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D458B" w14:textId="4F333CD8" w:rsidR="00E60C46" w:rsidRDefault="00AE4E6B">
      <w:pPr>
        <w:pStyle w:val="Normal1"/>
        <w:rPr>
          <w:rFonts w:ascii="Arial" w:hAnsi="Arial" w:cs="Arial"/>
          <w:b/>
          <w:color w:val="00000A"/>
          <w:sz w:val="16"/>
          <w:szCs w:val="16"/>
        </w:rPr>
      </w:pPr>
      <w:r>
        <w:rPr>
          <w:rFonts w:ascii="Arial" w:hAnsi="Arial" w:cs="Arial"/>
          <w:b/>
          <w:bCs/>
          <w:noProof/>
          <w:sz w:val="32"/>
          <w:szCs w:val="32"/>
          <w:lang w:val="en-US" w:eastAsia="en-US"/>
        </w:rPr>
        <w:drawing>
          <wp:anchor distT="0" distB="0" distL="114300" distR="114300" simplePos="0" relativeHeight="251660288" behindDoc="0" locked="0" layoutInCell="1" allowOverlap="1" wp14:anchorId="6253AA2B" wp14:editId="5FD8AA97">
            <wp:simplePos x="0" y="0"/>
            <wp:positionH relativeFrom="margin">
              <wp:posOffset>4404995</wp:posOffset>
            </wp:positionH>
            <wp:positionV relativeFrom="margin">
              <wp:posOffset>70485</wp:posOffset>
            </wp:positionV>
            <wp:extent cx="1428750" cy="150876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ais_Saied_2021_(cropped).jpg"/>
                    <pic:cNvPicPr/>
                  </pic:nvPicPr>
                  <pic:blipFill rotWithShape="1">
                    <a:blip r:embed="rId7">
                      <a:extLst>
                        <a:ext uri="{28A0092B-C50C-407E-A947-70E740481C1C}">
                          <a14:useLocalDpi xmlns:a14="http://schemas.microsoft.com/office/drawing/2010/main" val="0"/>
                        </a:ext>
                      </a:extLst>
                    </a:blip>
                    <a:srcRect t="3500" b="23100"/>
                    <a:stretch/>
                  </pic:blipFill>
                  <pic:spPr bwMode="auto">
                    <a:xfrm>
                      <a:off x="0" y="0"/>
                      <a:ext cx="1428750" cy="1508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1E40">
        <w:rPr>
          <w:rFonts w:ascii="Arial" w:hAnsi="Arial" w:cs="Arial"/>
          <w:b/>
          <w:color w:val="00000A"/>
          <w:sz w:val="16"/>
          <w:szCs w:val="16"/>
        </w:rPr>
        <w:t xml:space="preserve"> </w:t>
      </w:r>
    </w:p>
    <w:p w14:paraId="4CF02B05" w14:textId="25E5C3A7" w:rsidR="00E60C46" w:rsidRDefault="0055023E" w:rsidP="006F26EB">
      <w:pPr>
        <w:pStyle w:val="Sinespaciado"/>
        <w:rPr>
          <w:rFonts w:ascii="Arial" w:hAnsi="Arial" w:cs="Arial"/>
          <w:b/>
          <w:bCs/>
          <w:szCs w:val="24"/>
        </w:rPr>
      </w:pPr>
      <w:r>
        <w:rPr>
          <w:rFonts w:ascii="Arial" w:hAnsi="Arial" w:cs="Arial"/>
          <w:b/>
          <w:bCs/>
          <w:noProof/>
          <w:kern w:val="0"/>
          <w:sz w:val="32"/>
          <w:szCs w:val="32"/>
          <w:lang w:val="en-US" w:eastAsia="en-US" w:bidi="ar-SA"/>
        </w:rPr>
        <mc:AlternateContent>
          <mc:Choice Requires="wps">
            <w:drawing>
              <wp:anchor distT="0" distB="0" distL="114300" distR="114300" simplePos="0" relativeHeight="251659264" behindDoc="0" locked="0" layoutInCell="1" allowOverlap="1" wp14:anchorId="66439DF3" wp14:editId="1AA35721">
                <wp:simplePos x="0" y="0"/>
                <wp:positionH relativeFrom="column">
                  <wp:posOffset>0</wp:posOffset>
                </wp:positionH>
                <wp:positionV relativeFrom="paragraph">
                  <wp:posOffset>-635</wp:posOffset>
                </wp:positionV>
                <wp:extent cx="4242391" cy="1351221"/>
                <wp:effectExtent l="0" t="0" r="0" b="1905"/>
                <wp:wrapNone/>
                <wp:docPr id="1713392375" name="Cuadro de texto 1"/>
                <wp:cNvGraphicFramePr/>
                <a:graphic xmlns:a="http://schemas.openxmlformats.org/drawingml/2006/main">
                  <a:graphicData uri="http://schemas.microsoft.com/office/word/2010/wordprocessingShape">
                    <wps:wsp>
                      <wps:cNvSpPr txBox="1"/>
                      <wps:spPr>
                        <a:xfrm>
                          <a:off x="0" y="0"/>
                          <a:ext cx="4242391" cy="1351221"/>
                        </a:xfrm>
                        <a:prstGeom prst="rect">
                          <a:avLst/>
                        </a:prstGeom>
                        <a:noFill/>
                        <a:ln w="6350">
                          <a:noFill/>
                        </a:ln>
                      </wps:spPr>
                      <wps:txbx>
                        <w:txbxContent>
                          <w:p w14:paraId="72C0C57D" w14:textId="658356A1" w:rsidR="0055023E" w:rsidRDefault="0055023E" w:rsidP="0055023E">
                            <w:pPr>
                              <w:jc w:val="center"/>
                              <w:rPr>
                                <w:rFonts w:ascii="Arial" w:hAnsi="Arial" w:cs="Arial"/>
                                <w:b/>
                                <w:bCs/>
                                <w:sz w:val="32"/>
                                <w:szCs w:val="32"/>
                                <w:lang w:eastAsia="zh-CN"/>
                              </w:rPr>
                            </w:pPr>
                            <w:r w:rsidRPr="00A174B9">
                              <w:rPr>
                                <w:rFonts w:ascii="Arial" w:hAnsi="Arial" w:cs="Arial"/>
                                <w:b/>
                                <w:bCs/>
                                <w:sz w:val="32"/>
                                <w:szCs w:val="32"/>
                                <w:lang w:eastAsia="zh-CN"/>
                              </w:rPr>
                              <w:t>PRESIDENTE DE LA REPÚBLICA</w:t>
                            </w:r>
                          </w:p>
                          <w:p w14:paraId="28681908" w14:textId="0B83D105" w:rsidR="0055023E" w:rsidRPr="007D6576" w:rsidRDefault="0055023E" w:rsidP="00B63EDE">
                            <w:pPr>
                              <w:jc w:val="center"/>
                              <w:rPr>
                                <w:rFonts w:ascii="Arial" w:hAnsi="Arial" w:cs="Arial"/>
                                <w:b/>
                                <w:bCs/>
                                <w:sz w:val="32"/>
                                <w:szCs w:val="32"/>
                                <w:lang w:eastAsia="zh-CN"/>
                              </w:rPr>
                            </w:pPr>
                            <w:r w:rsidRPr="00A174B9">
                              <w:rPr>
                                <w:rFonts w:ascii="Arial" w:hAnsi="Arial" w:cs="Arial"/>
                                <w:b/>
                                <w:bCs/>
                                <w:sz w:val="32"/>
                                <w:szCs w:val="32"/>
                                <w:lang w:eastAsia="zh-CN"/>
                              </w:rPr>
                              <w:t>TUNECINA</w:t>
                            </w:r>
                          </w:p>
                          <w:p w14:paraId="3C952258" w14:textId="4EF2793F" w:rsidR="0055023E" w:rsidRDefault="0055023E" w:rsidP="0055023E">
                            <w:pPr>
                              <w:jc w:val="center"/>
                            </w:pPr>
                            <w:r w:rsidRPr="007F6FD6">
                              <w:rPr>
                                <w:rFonts w:ascii="Arial" w:hAnsi="Arial" w:cs="Arial"/>
                                <w:b/>
                                <w:bCs/>
                                <w:color w:val="FF0000"/>
                                <w:sz w:val="32"/>
                                <w:szCs w:val="32"/>
                                <w:lang w:eastAsia="zh-CN"/>
                              </w:rPr>
                              <w:t>KAÏS SAÏED</w:t>
                            </w:r>
                            <w:r w:rsidR="00E269F2">
                              <w:rPr>
                                <w:rFonts w:ascii="Arial" w:hAnsi="Arial" w:cs="Arial"/>
                                <w:b/>
                                <w:bCs/>
                                <w:color w:val="FF0000"/>
                                <w:sz w:val="32"/>
                                <w:szCs w:val="32"/>
                                <w:lang w:eastAsia="zh-C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439DF3" id="_x0000_t202" coordsize="21600,21600" o:spt="202" path="m,l,21600r21600,l21600,xe">
                <v:stroke joinstyle="miter"/>
                <v:path gradientshapeok="t" o:connecttype="rect"/>
              </v:shapetype>
              <v:shape id="Cuadro de texto 1" o:spid="_x0000_s1026" type="#_x0000_t202" style="position:absolute;margin-left:0;margin-top:-.05pt;width:334.05pt;height:106.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" filled="f" stroked="f" strokeweight=".5pt">
                <v:textbox>
                  <w:txbxContent>
                    <w:p w14:paraId="72C0C57D" w14:textId="658356A1" w:rsidR="0055023E" w:rsidRDefault="0055023E" w:rsidP="0055023E">
                      <w:pPr>
                        <w:jc w:val="center"/>
                        <w:rPr>
                          <w:rFonts w:ascii="Arial" w:hAnsi="Arial" w:cs="Arial"/>
                          <w:b/>
                          <w:bCs/>
                          <w:sz w:val="32"/>
                          <w:szCs w:val="32"/>
                          <w:lang w:eastAsia="zh-CN"/>
                        </w:rPr>
                      </w:pPr>
                      <w:r w:rsidRPr="00A174B9">
                        <w:rPr>
                          <w:rFonts w:ascii="Arial" w:hAnsi="Arial" w:cs="Arial"/>
                          <w:b/>
                          <w:bCs/>
                          <w:sz w:val="32"/>
                          <w:szCs w:val="32"/>
                          <w:lang w:eastAsia="zh-CN"/>
                        </w:rPr>
                        <w:t>PRESIDENTE DE LA REPÚBLICA</w:t>
                      </w:r>
                    </w:p>
                    <w:p w14:paraId="28681908" w14:textId="0B83D105" w:rsidR="0055023E" w:rsidRPr="007D6576" w:rsidRDefault="0055023E" w:rsidP="00B63EDE">
                      <w:pPr>
                        <w:jc w:val="center"/>
                        <w:rPr>
                          <w:rFonts w:ascii="Arial" w:hAnsi="Arial" w:cs="Arial"/>
                          <w:b/>
                          <w:bCs/>
                          <w:sz w:val="32"/>
                          <w:szCs w:val="32"/>
                          <w:lang w:eastAsia="zh-CN"/>
                        </w:rPr>
                      </w:pPr>
                      <w:r w:rsidRPr="00A174B9">
                        <w:rPr>
                          <w:rFonts w:ascii="Arial" w:hAnsi="Arial" w:cs="Arial"/>
                          <w:b/>
                          <w:bCs/>
                          <w:sz w:val="32"/>
                          <w:szCs w:val="32"/>
                          <w:lang w:eastAsia="zh-CN"/>
                        </w:rPr>
                        <w:t>TUNECINA</w:t>
                      </w:r>
                    </w:p>
                    <w:p w14:paraId="3C952258" w14:textId="4EF2793F" w:rsidR="0055023E" w:rsidRDefault="0055023E" w:rsidP="0055023E">
                      <w:pPr>
                        <w:jc w:val="center"/>
                      </w:pPr>
                      <w:r w:rsidRPr="007F6FD6">
                        <w:rPr>
                          <w:rFonts w:ascii="Arial" w:hAnsi="Arial" w:cs="Arial"/>
                          <w:b/>
                          <w:bCs/>
                          <w:color w:val="FF0000"/>
                          <w:sz w:val="32"/>
                          <w:szCs w:val="32"/>
                          <w:lang w:eastAsia="zh-CN"/>
                        </w:rPr>
                        <w:t>KAÏS SAÏED</w:t>
                      </w:r>
                      <w:r w:rsidR="00E269F2">
                        <w:rPr>
                          <w:rFonts w:ascii="Arial" w:hAnsi="Arial" w:cs="Arial"/>
                          <w:b/>
                          <w:bCs/>
                          <w:color w:val="FF0000"/>
                          <w:sz w:val="32"/>
                          <w:szCs w:val="32"/>
                          <w:lang w:eastAsia="zh-CN"/>
                        </w:rPr>
                        <w:t xml:space="preserve"> </w:t>
                      </w:r>
                    </w:p>
                  </w:txbxContent>
                </v:textbox>
              </v:shape>
            </w:pict>
          </mc:Fallback>
        </mc:AlternateContent>
      </w:r>
      <w:r w:rsidR="004D7C18">
        <w:rPr>
          <w:rFonts w:ascii="Arial" w:hAnsi="Arial" w:cs="Arial"/>
          <w:b/>
          <w:bCs/>
          <w:szCs w:val="24"/>
        </w:rPr>
        <w:t xml:space="preserve"> </w:t>
      </w:r>
    </w:p>
    <w:p w14:paraId="2C7A77BC" w14:textId="77777777" w:rsidR="0055023E" w:rsidRDefault="0055023E" w:rsidP="006F26EB">
      <w:pPr>
        <w:pStyle w:val="Sinespaciado"/>
        <w:rPr>
          <w:rFonts w:ascii="Arial" w:hAnsi="Arial" w:cs="Arial"/>
          <w:b/>
          <w:bCs/>
          <w:szCs w:val="24"/>
        </w:rPr>
      </w:pPr>
    </w:p>
    <w:p w14:paraId="19FE84D5" w14:textId="77777777" w:rsidR="0055023E" w:rsidRDefault="0055023E" w:rsidP="006F26EB">
      <w:pPr>
        <w:pStyle w:val="Sinespaciado"/>
        <w:rPr>
          <w:rFonts w:ascii="Arial" w:hAnsi="Arial" w:cs="Arial"/>
          <w:b/>
          <w:bCs/>
          <w:szCs w:val="24"/>
        </w:rPr>
      </w:pPr>
    </w:p>
    <w:p w14:paraId="657CD49A" w14:textId="77777777" w:rsidR="0055023E" w:rsidRDefault="0055023E" w:rsidP="006F26EB">
      <w:pPr>
        <w:pStyle w:val="Sinespaciado"/>
        <w:rPr>
          <w:rFonts w:ascii="Arial" w:hAnsi="Arial" w:cs="Arial"/>
          <w:b/>
          <w:bCs/>
          <w:szCs w:val="24"/>
        </w:rPr>
      </w:pPr>
    </w:p>
    <w:p w14:paraId="50905652" w14:textId="77777777" w:rsidR="0055023E" w:rsidRDefault="0055023E" w:rsidP="006F26EB">
      <w:pPr>
        <w:pStyle w:val="Sinespaciado"/>
        <w:rPr>
          <w:rFonts w:ascii="Arial" w:hAnsi="Arial" w:cs="Arial"/>
          <w:b/>
          <w:bCs/>
          <w:szCs w:val="24"/>
        </w:rPr>
      </w:pPr>
    </w:p>
    <w:p w14:paraId="2883E38D" w14:textId="77777777" w:rsidR="0055023E" w:rsidRDefault="0055023E" w:rsidP="006F26EB">
      <w:pPr>
        <w:pStyle w:val="Sinespaciado"/>
        <w:rPr>
          <w:rFonts w:ascii="Arial" w:hAnsi="Arial" w:cs="Arial"/>
          <w:b/>
          <w:bCs/>
          <w:szCs w:val="24"/>
        </w:rPr>
      </w:pPr>
    </w:p>
    <w:p w14:paraId="08279707" w14:textId="77777777" w:rsidR="0055023E" w:rsidRDefault="0055023E" w:rsidP="006F26EB">
      <w:pPr>
        <w:pStyle w:val="Sinespaciado"/>
        <w:rPr>
          <w:rFonts w:ascii="Arial" w:hAnsi="Arial" w:cs="Arial"/>
          <w:b/>
          <w:bCs/>
          <w:szCs w:val="24"/>
        </w:rPr>
      </w:pPr>
    </w:p>
    <w:p w14:paraId="46C341F8" w14:textId="77777777" w:rsidR="0055023E" w:rsidRDefault="0055023E" w:rsidP="006F26EB">
      <w:pPr>
        <w:pStyle w:val="Sinespaciado"/>
        <w:rPr>
          <w:rFonts w:ascii="Arial" w:hAnsi="Arial" w:cs="Arial"/>
          <w:b/>
          <w:bCs/>
          <w:szCs w:val="24"/>
        </w:rPr>
      </w:pPr>
    </w:p>
    <w:p w14:paraId="6A605F8E" w14:textId="77777777" w:rsidR="0055023E" w:rsidRDefault="0055023E" w:rsidP="006F26EB">
      <w:pPr>
        <w:pStyle w:val="Sinespaciado"/>
        <w:rPr>
          <w:rFonts w:ascii="Arial" w:hAnsi="Arial" w:cs="Arial"/>
          <w:b/>
          <w:bCs/>
          <w:szCs w:val="24"/>
        </w:rPr>
      </w:pPr>
    </w:p>
    <w:p w14:paraId="5FCCD7AF" w14:textId="23F89419" w:rsidR="0055023E" w:rsidRPr="00A94F22" w:rsidRDefault="0055023E"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sidRPr="00A174B9">
        <w:rPr>
          <w:rFonts w:ascii="Arial" w:hAnsi="Arial" w:cs="Arial"/>
          <w:color w:val="000000"/>
          <w:sz w:val="32"/>
          <w:szCs w:val="32"/>
          <w:shd w:val="clear" w:color="auto" w:fill="FFFFFF"/>
          <w:lang w:val="es-VE" w:eastAsia="es-MX"/>
        </w:rPr>
        <w:t>Nació el 22 de febrero de 1958</w:t>
      </w:r>
      <w:r w:rsidR="00B63EDE">
        <w:rPr>
          <w:rFonts w:ascii="Arial" w:hAnsi="Arial" w:cs="Arial"/>
          <w:color w:val="000000"/>
          <w:sz w:val="32"/>
          <w:szCs w:val="32"/>
          <w:shd w:val="clear" w:color="auto" w:fill="FFFFFF"/>
          <w:lang w:val="es-VE" w:eastAsia="es-MX"/>
        </w:rPr>
        <w:t>,</w:t>
      </w:r>
      <w:r w:rsidRPr="00A174B9">
        <w:rPr>
          <w:rFonts w:ascii="Arial" w:hAnsi="Arial" w:cs="Arial"/>
          <w:color w:val="000000"/>
          <w:sz w:val="32"/>
          <w:szCs w:val="32"/>
          <w:shd w:val="clear" w:color="auto" w:fill="FFFFFF"/>
          <w:lang w:val="es-VE" w:eastAsia="es-MX"/>
        </w:rPr>
        <w:t xml:space="preserve"> en la capital tunecina. Está casado y </w:t>
      </w:r>
      <w:r>
        <w:rPr>
          <w:rFonts w:ascii="Arial" w:hAnsi="Arial" w:cs="Arial"/>
          <w:color w:val="000000"/>
          <w:sz w:val="32"/>
          <w:szCs w:val="32"/>
          <w:shd w:val="clear" w:color="auto" w:fill="FFFFFF"/>
          <w:lang w:val="es-VE" w:eastAsia="es-MX"/>
        </w:rPr>
        <w:t xml:space="preserve">es </w:t>
      </w:r>
      <w:r w:rsidRPr="00A174B9">
        <w:rPr>
          <w:rFonts w:ascii="Arial" w:hAnsi="Arial" w:cs="Arial"/>
          <w:color w:val="000000"/>
          <w:sz w:val="32"/>
          <w:szCs w:val="32"/>
          <w:shd w:val="clear" w:color="auto" w:fill="FFFFFF"/>
          <w:lang w:val="es-VE" w:eastAsia="es-MX"/>
        </w:rPr>
        <w:t>padre de tres hijos.</w:t>
      </w:r>
    </w:p>
    <w:p w14:paraId="507B3E4C" w14:textId="55A88EB4" w:rsidR="0055023E" w:rsidRDefault="0055023E"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sidRPr="00A174B9">
        <w:rPr>
          <w:rFonts w:ascii="Arial" w:hAnsi="Arial" w:cs="Arial"/>
          <w:color w:val="000000"/>
          <w:sz w:val="32"/>
          <w:szCs w:val="32"/>
          <w:shd w:val="clear" w:color="auto" w:fill="FFFFFF"/>
          <w:lang w:val="es-VE" w:eastAsia="es-MX"/>
        </w:rPr>
        <w:t>Es abogado y Profesor de derecho constitucional</w:t>
      </w:r>
      <w:r w:rsidR="00B63EDE">
        <w:rPr>
          <w:rFonts w:ascii="Arial" w:hAnsi="Arial" w:cs="Arial"/>
          <w:color w:val="000000"/>
          <w:sz w:val="32"/>
          <w:szCs w:val="32"/>
          <w:shd w:val="clear" w:color="auto" w:fill="FFFFFF"/>
          <w:lang w:val="es-VE" w:eastAsia="es-MX"/>
        </w:rPr>
        <w:t xml:space="preserve">. Impartió </w:t>
      </w:r>
      <w:r w:rsidRPr="00A174B9">
        <w:rPr>
          <w:rFonts w:ascii="Arial" w:hAnsi="Arial" w:cs="Arial"/>
          <w:color w:val="000000"/>
          <w:sz w:val="32"/>
          <w:szCs w:val="32"/>
          <w:shd w:val="clear" w:color="auto" w:fill="FFFFFF"/>
          <w:lang w:val="es-VE" w:eastAsia="es-MX"/>
        </w:rPr>
        <w:t>clases en la</w:t>
      </w:r>
      <w:r w:rsidR="00B63EDE">
        <w:rPr>
          <w:rFonts w:ascii="Arial" w:hAnsi="Arial" w:cs="Arial"/>
          <w:color w:val="000000"/>
          <w:sz w:val="32"/>
          <w:szCs w:val="32"/>
          <w:shd w:val="clear" w:color="auto" w:fill="FFFFFF"/>
          <w:lang w:val="es-VE" w:eastAsia="es-MX"/>
        </w:rPr>
        <w:t>s</w:t>
      </w:r>
      <w:r w:rsidRPr="00A174B9">
        <w:rPr>
          <w:rFonts w:ascii="Arial" w:hAnsi="Arial" w:cs="Arial"/>
          <w:color w:val="000000"/>
          <w:sz w:val="32"/>
          <w:szCs w:val="32"/>
          <w:shd w:val="clear" w:color="auto" w:fill="FFFFFF"/>
          <w:lang w:val="es-VE" w:eastAsia="es-MX"/>
        </w:rPr>
        <w:t xml:space="preserve"> </w:t>
      </w:r>
      <w:r w:rsidR="00B63EDE">
        <w:rPr>
          <w:rFonts w:ascii="Arial" w:hAnsi="Arial" w:cs="Arial"/>
          <w:color w:val="000000"/>
          <w:sz w:val="32"/>
          <w:szCs w:val="32"/>
          <w:shd w:val="clear" w:color="auto" w:fill="FFFFFF"/>
          <w:lang w:val="es-VE" w:eastAsia="es-MX"/>
        </w:rPr>
        <w:t>u</w:t>
      </w:r>
      <w:r w:rsidRPr="00A174B9">
        <w:rPr>
          <w:rFonts w:ascii="Arial" w:hAnsi="Arial" w:cs="Arial"/>
          <w:color w:val="000000"/>
          <w:sz w:val="32"/>
          <w:szCs w:val="32"/>
          <w:shd w:val="clear" w:color="auto" w:fill="FFFFFF"/>
          <w:lang w:val="es-VE" w:eastAsia="es-MX"/>
        </w:rPr>
        <w:t>niversidad</w:t>
      </w:r>
      <w:r w:rsidR="00B63EDE">
        <w:rPr>
          <w:rFonts w:ascii="Arial" w:hAnsi="Arial" w:cs="Arial"/>
          <w:color w:val="000000"/>
          <w:sz w:val="32"/>
          <w:szCs w:val="32"/>
          <w:shd w:val="clear" w:color="auto" w:fill="FFFFFF"/>
          <w:lang w:val="es-VE" w:eastAsia="es-MX"/>
        </w:rPr>
        <w:t>es tunecinas</w:t>
      </w:r>
      <w:r w:rsidRPr="00A174B9">
        <w:rPr>
          <w:rFonts w:ascii="Arial" w:hAnsi="Arial" w:cs="Arial"/>
          <w:color w:val="000000"/>
          <w:sz w:val="32"/>
          <w:szCs w:val="32"/>
          <w:shd w:val="clear" w:color="auto" w:fill="FFFFFF"/>
          <w:lang w:val="es-VE" w:eastAsia="es-MX"/>
        </w:rPr>
        <w:t xml:space="preserve"> de Sousse y Carthage.</w:t>
      </w:r>
    </w:p>
    <w:p w14:paraId="58D029A2" w14:textId="77777777" w:rsidR="00A94F22" w:rsidRDefault="00A94F22"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Pr>
          <w:rFonts w:ascii="Arial" w:hAnsi="Arial" w:cs="Arial"/>
          <w:color w:val="000000"/>
          <w:sz w:val="32"/>
          <w:szCs w:val="32"/>
          <w:shd w:val="clear" w:color="auto" w:fill="FFFFFF"/>
          <w:lang w:val="es-VE" w:eastAsia="es-MX"/>
        </w:rPr>
        <w:t>1989-1990, m</w:t>
      </w:r>
      <w:r w:rsidRPr="00A174B9">
        <w:rPr>
          <w:rFonts w:ascii="Arial" w:hAnsi="Arial" w:cs="Arial"/>
          <w:color w:val="000000"/>
          <w:sz w:val="32"/>
          <w:szCs w:val="32"/>
          <w:shd w:val="clear" w:color="auto" w:fill="FFFFFF"/>
          <w:lang w:val="es-VE" w:eastAsia="es-MX"/>
        </w:rPr>
        <w:t xml:space="preserve">iembro del grupo de expertos del Secretario General de la Liga Árabe. </w:t>
      </w:r>
    </w:p>
    <w:p w14:paraId="5E881474" w14:textId="5316807F" w:rsidR="00AE479E" w:rsidRPr="00A94F22" w:rsidRDefault="00AE479E"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sidRPr="00A94F22">
        <w:rPr>
          <w:rFonts w:ascii="Arial" w:hAnsi="Arial" w:cs="Arial"/>
          <w:color w:val="000000"/>
          <w:sz w:val="32"/>
          <w:szCs w:val="32"/>
          <w:shd w:val="clear" w:color="auto" w:fill="FFFFFF"/>
          <w:lang w:eastAsia="es-MX"/>
        </w:rPr>
        <w:t xml:space="preserve">Entre </w:t>
      </w:r>
      <w:r w:rsidRPr="00A94F22">
        <w:rPr>
          <w:rFonts w:ascii="Arial" w:hAnsi="Arial" w:cs="Arial"/>
          <w:color w:val="000000"/>
          <w:sz w:val="32"/>
          <w:szCs w:val="32"/>
          <w:shd w:val="clear" w:color="auto" w:fill="FFFFFF"/>
          <w:lang w:eastAsia="es-MX"/>
        </w:rPr>
        <w:t>1990 y 1995</w:t>
      </w:r>
      <w:r w:rsidRPr="00A94F22">
        <w:rPr>
          <w:rFonts w:ascii="Arial" w:hAnsi="Arial" w:cs="Arial"/>
          <w:color w:val="000000"/>
          <w:sz w:val="32"/>
          <w:szCs w:val="32"/>
          <w:shd w:val="clear" w:color="auto" w:fill="FFFFFF"/>
          <w:lang w:eastAsia="es-MX"/>
        </w:rPr>
        <w:t>, f</w:t>
      </w:r>
      <w:r w:rsidR="0055023E" w:rsidRPr="00A94F22">
        <w:rPr>
          <w:rFonts w:ascii="Arial" w:hAnsi="Arial" w:cs="Arial"/>
          <w:color w:val="000000"/>
          <w:sz w:val="32"/>
          <w:szCs w:val="32"/>
          <w:shd w:val="clear" w:color="auto" w:fill="FFFFFF"/>
          <w:lang w:eastAsia="es-MX"/>
        </w:rPr>
        <w:t>ue secretario General de la Asociación Tunecina de derecho constitucional</w:t>
      </w:r>
      <w:r w:rsidRPr="00A94F22">
        <w:rPr>
          <w:rFonts w:ascii="Arial" w:hAnsi="Arial" w:cs="Arial"/>
          <w:color w:val="000000"/>
          <w:sz w:val="32"/>
          <w:szCs w:val="32"/>
          <w:shd w:val="clear" w:color="auto" w:fill="FFFFFF"/>
          <w:lang w:eastAsia="es-MX"/>
        </w:rPr>
        <w:t>.</w:t>
      </w:r>
    </w:p>
    <w:p w14:paraId="214C7011" w14:textId="5B9C8FE3" w:rsidR="00A94F22" w:rsidRPr="00A94F22" w:rsidRDefault="00A94F22"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Pr>
          <w:rFonts w:ascii="Arial" w:hAnsi="Arial" w:cs="Arial"/>
          <w:color w:val="000000"/>
          <w:sz w:val="32"/>
          <w:szCs w:val="32"/>
          <w:shd w:val="clear" w:color="auto" w:fill="FFFFFF"/>
          <w:lang w:val="es-VE" w:eastAsia="es-MX"/>
        </w:rPr>
        <w:t>1993-1995, e</w:t>
      </w:r>
      <w:r w:rsidRPr="00A174B9">
        <w:rPr>
          <w:rFonts w:ascii="Arial" w:hAnsi="Arial" w:cs="Arial"/>
          <w:color w:val="000000"/>
          <w:sz w:val="32"/>
          <w:szCs w:val="32"/>
          <w:shd w:val="clear" w:color="auto" w:fill="FFFFFF"/>
          <w:lang w:val="es-VE" w:eastAsia="es-MX"/>
        </w:rPr>
        <w:t>xperto</w:t>
      </w:r>
      <w:r>
        <w:rPr>
          <w:rFonts w:ascii="Arial" w:hAnsi="Arial" w:cs="Arial"/>
          <w:color w:val="000000"/>
          <w:sz w:val="32"/>
          <w:szCs w:val="32"/>
          <w:shd w:val="clear" w:color="auto" w:fill="FFFFFF"/>
          <w:lang w:val="es-VE" w:eastAsia="es-MX"/>
        </w:rPr>
        <w:t xml:space="preserve"> </w:t>
      </w:r>
      <w:r w:rsidRPr="00A174B9">
        <w:rPr>
          <w:rFonts w:ascii="Arial" w:hAnsi="Arial" w:cs="Arial"/>
          <w:color w:val="000000"/>
          <w:sz w:val="32"/>
          <w:szCs w:val="32"/>
          <w:shd w:val="clear" w:color="auto" w:fill="FFFFFF"/>
          <w:lang w:val="es-VE" w:eastAsia="es-MX"/>
        </w:rPr>
        <w:t xml:space="preserve">ante el Instituto Árabe de Derechos Humanos. </w:t>
      </w:r>
    </w:p>
    <w:p w14:paraId="19685EA9" w14:textId="4B20C5B2" w:rsidR="0055023E" w:rsidRPr="00A94F22" w:rsidRDefault="00AE479E"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sidRPr="00AE479E">
        <w:rPr>
          <w:rFonts w:ascii="Arial" w:hAnsi="Arial" w:cs="Arial"/>
          <w:color w:val="000000"/>
          <w:sz w:val="32"/>
          <w:szCs w:val="32"/>
          <w:shd w:val="clear" w:color="auto" w:fill="FFFFFF"/>
          <w:lang w:eastAsia="es-MX"/>
        </w:rPr>
        <w:t xml:space="preserve">1994-1999, </w:t>
      </w:r>
      <w:r w:rsidR="00A94F22" w:rsidRPr="00AE479E">
        <w:rPr>
          <w:rFonts w:ascii="Arial" w:hAnsi="Arial" w:cs="Arial"/>
          <w:color w:val="000000"/>
          <w:sz w:val="32"/>
          <w:szCs w:val="32"/>
          <w:shd w:val="clear" w:color="auto" w:fill="FFFFFF"/>
          <w:lang w:eastAsia="es-MX"/>
        </w:rPr>
        <w:t>director</w:t>
      </w:r>
      <w:r w:rsidR="0055023E" w:rsidRPr="00AE479E">
        <w:rPr>
          <w:rFonts w:ascii="Arial" w:hAnsi="Arial" w:cs="Arial"/>
          <w:color w:val="000000"/>
          <w:sz w:val="32"/>
          <w:szCs w:val="32"/>
          <w:shd w:val="clear" w:color="auto" w:fill="FFFFFF"/>
          <w:lang w:eastAsia="es-MX"/>
        </w:rPr>
        <w:t xml:space="preserve"> del departamento de derecho general en la Universidad de Sousse</w:t>
      </w:r>
      <w:r w:rsidRPr="00AE479E">
        <w:rPr>
          <w:rFonts w:ascii="Arial" w:hAnsi="Arial" w:cs="Arial"/>
          <w:color w:val="000000"/>
          <w:sz w:val="32"/>
          <w:szCs w:val="32"/>
          <w:shd w:val="clear" w:color="auto" w:fill="FFFFFF"/>
          <w:lang w:eastAsia="es-MX"/>
        </w:rPr>
        <w:t xml:space="preserve">. </w:t>
      </w:r>
    </w:p>
    <w:p w14:paraId="40372D4E" w14:textId="2F3F8748" w:rsidR="0055023E" w:rsidRPr="00A94F22" w:rsidRDefault="00AE479E"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Pr>
          <w:rFonts w:ascii="Arial" w:hAnsi="Arial" w:cs="Arial"/>
          <w:color w:val="000000"/>
          <w:sz w:val="32"/>
          <w:szCs w:val="32"/>
          <w:shd w:val="clear" w:color="auto" w:fill="FFFFFF"/>
          <w:lang w:val="es-VE" w:eastAsia="es-MX"/>
        </w:rPr>
        <w:t>En 2011, p</w:t>
      </w:r>
      <w:r w:rsidR="0055023E" w:rsidRPr="00A174B9">
        <w:rPr>
          <w:rFonts w:ascii="Arial" w:hAnsi="Arial" w:cs="Arial"/>
          <w:color w:val="000000"/>
          <w:sz w:val="32"/>
          <w:szCs w:val="32"/>
          <w:shd w:val="clear" w:color="auto" w:fill="FFFFFF"/>
          <w:lang w:val="es-VE" w:eastAsia="es-MX"/>
        </w:rPr>
        <w:t>articipa durante los acontecimientos de la revolución de los jazmines, pero se abstendría de ser parte del colectivo de juristas que trabajaron en la transición democrática que llevaría a la realización de una constituyente, elecciones presidenciales y una nueva constitución en el 2014.</w:t>
      </w:r>
    </w:p>
    <w:p w14:paraId="3E2FEF79" w14:textId="6463F6C8" w:rsidR="0055023E" w:rsidRPr="00A94F22" w:rsidRDefault="0055023E"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sidRPr="00A174B9">
        <w:rPr>
          <w:rFonts w:ascii="Arial" w:hAnsi="Arial" w:cs="Arial"/>
          <w:color w:val="000000"/>
          <w:sz w:val="32"/>
          <w:szCs w:val="32"/>
          <w:shd w:val="clear" w:color="auto" w:fill="FFFFFF"/>
          <w:lang w:val="es-VE" w:eastAsia="es-MX"/>
        </w:rPr>
        <w:t>E</w:t>
      </w:r>
      <w:r w:rsidR="00AE479E">
        <w:rPr>
          <w:rFonts w:ascii="Arial" w:hAnsi="Arial" w:cs="Arial"/>
          <w:color w:val="000000"/>
          <w:sz w:val="32"/>
          <w:szCs w:val="32"/>
          <w:shd w:val="clear" w:color="auto" w:fill="FFFFFF"/>
          <w:lang w:val="es-VE" w:eastAsia="es-MX"/>
        </w:rPr>
        <w:t>n</w:t>
      </w:r>
      <w:r w:rsidRPr="00A174B9">
        <w:rPr>
          <w:rFonts w:ascii="Arial" w:hAnsi="Arial" w:cs="Arial"/>
          <w:color w:val="000000"/>
          <w:sz w:val="32"/>
          <w:szCs w:val="32"/>
          <w:shd w:val="clear" w:color="auto" w:fill="FFFFFF"/>
          <w:lang w:val="es-VE" w:eastAsia="es-MX"/>
        </w:rPr>
        <w:t xml:space="preserve"> 2019</w:t>
      </w:r>
      <w:r w:rsidR="00AE479E">
        <w:rPr>
          <w:rFonts w:ascii="Arial" w:hAnsi="Arial" w:cs="Arial"/>
          <w:color w:val="000000"/>
          <w:sz w:val="32"/>
          <w:szCs w:val="32"/>
          <w:shd w:val="clear" w:color="auto" w:fill="FFFFFF"/>
          <w:lang w:val="es-VE" w:eastAsia="es-MX"/>
        </w:rPr>
        <w:t xml:space="preserve">, </w:t>
      </w:r>
      <w:r w:rsidRPr="00A174B9">
        <w:rPr>
          <w:rFonts w:ascii="Arial" w:hAnsi="Arial" w:cs="Arial"/>
          <w:color w:val="000000"/>
          <w:sz w:val="32"/>
          <w:szCs w:val="32"/>
          <w:shd w:val="clear" w:color="auto" w:fill="FFFFFF"/>
          <w:lang w:val="es-VE" w:eastAsia="es-MX"/>
        </w:rPr>
        <w:t xml:space="preserve">se postula como candidato independiente a las elecciones presidenciales obteniendo el mayor número de votos </w:t>
      </w:r>
      <w:r w:rsidRPr="0055023E">
        <w:rPr>
          <w:rFonts w:ascii="Arial" w:hAnsi="Arial" w:cs="Arial"/>
          <w:color w:val="000000"/>
          <w:sz w:val="32"/>
          <w:szCs w:val="32"/>
          <w:shd w:val="clear" w:color="auto" w:fill="FFFFFF"/>
          <w:lang w:eastAsia="es-MX"/>
        </w:rPr>
        <w:t>durante la primera vuelta, realizada el 15 de septiembre de ese mismo año, con un 18,4% de los votos. Durante la segunda vuelta lograría la victoria con más del 70% de los votos convirtiéndose en el quinto presidente de la República Tunecina, tomando posesión el 23 de octubre de 2019.</w:t>
      </w:r>
    </w:p>
    <w:p w14:paraId="181A4A65" w14:textId="24DC0404" w:rsidR="0055023E" w:rsidRPr="00A94F22" w:rsidRDefault="0055023E"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sidRPr="00A174B9">
        <w:rPr>
          <w:rFonts w:ascii="Arial" w:hAnsi="Arial" w:cs="Arial"/>
          <w:color w:val="000000"/>
          <w:sz w:val="32"/>
          <w:szCs w:val="32"/>
          <w:shd w:val="clear" w:color="auto" w:fill="FFFFFF"/>
          <w:lang w:val="es-VE" w:eastAsia="es-MX"/>
        </w:rPr>
        <w:t>Los cuatro ejes de su campaña fue</w:t>
      </w:r>
      <w:r w:rsidR="00AE479E">
        <w:rPr>
          <w:rFonts w:ascii="Arial" w:hAnsi="Arial" w:cs="Arial"/>
          <w:color w:val="000000"/>
          <w:sz w:val="32"/>
          <w:szCs w:val="32"/>
          <w:shd w:val="clear" w:color="auto" w:fill="FFFFFF"/>
          <w:lang w:val="es-VE" w:eastAsia="es-MX"/>
        </w:rPr>
        <w:t>ron:</w:t>
      </w:r>
      <w:r w:rsidRPr="00A174B9">
        <w:rPr>
          <w:rFonts w:ascii="Arial" w:hAnsi="Arial" w:cs="Arial"/>
          <w:color w:val="000000"/>
          <w:sz w:val="32"/>
          <w:szCs w:val="32"/>
          <w:shd w:val="clear" w:color="auto" w:fill="FFFFFF"/>
          <w:lang w:val="es-VE" w:eastAsia="es-MX"/>
        </w:rPr>
        <w:t xml:space="preserve"> la lucha contra la corrupción y la elite partidista; la creación de una democracia directa con mayor rol protagónico del pueblo; la solidaridad incondicional con la causa </w:t>
      </w:r>
      <w:r w:rsidRPr="00A174B9">
        <w:rPr>
          <w:rFonts w:ascii="Arial" w:hAnsi="Arial" w:cs="Arial"/>
          <w:color w:val="000000"/>
          <w:sz w:val="32"/>
          <w:szCs w:val="32"/>
          <w:shd w:val="clear" w:color="auto" w:fill="FFFFFF"/>
          <w:lang w:val="es-VE" w:eastAsia="es-MX"/>
        </w:rPr>
        <w:lastRenderedPageBreak/>
        <w:t>palestina</w:t>
      </w:r>
      <w:r w:rsidR="00AE479E">
        <w:rPr>
          <w:rFonts w:ascii="Arial" w:hAnsi="Arial" w:cs="Arial"/>
          <w:color w:val="000000"/>
          <w:sz w:val="32"/>
          <w:szCs w:val="32"/>
          <w:shd w:val="clear" w:color="auto" w:fill="FFFFFF"/>
          <w:lang w:val="es-VE" w:eastAsia="es-MX"/>
        </w:rPr>
        <w:t>;</w:t>
      </w:r>
      <w:r w:rsidRPr="00A174B9">
        <w:rPr>
          <w:rFonts w:ascii="Arial" w:hAnsi="Arial" w:cs="Arial"/>
          <w:color w:val="000000"/>
          <w:sz w:val="32"/>
          <w:szCs w:val="32"/>
          <w:shd w:val="clear" w:color="auto" w:fill="FFFFFF"/>
          <w:lang w:val="es-VE" w:eastAsia="es-MX"/>
        </w:rPr>
        <w:t xml:space="preserve"> y el rechazo al acuerdo de libre comercio con Europa.</w:t>
      </w:r>
    </w:p>
    <w:p w14:paraId="2267EDB7" w14:textId="39447681" w:rsidR="0055023E" w:rsidRPr="00A94F22" w:rsidRDefault="0055023E"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sidRPr="00A174B9">
        <w:rPr>
          <w:rFonts w:ascii="Arial" w:hAnsi="Arial" w:cs="Arial"/>
          <w:color w:val="000000"/>
          <w:sz w:val="32"/>
          <w:szCs w:val="32"/>
          <w:shd w:val="clear" w:color="auto" w:fill="FFFFFF"/>
          <w:lang w:val="es-VE" w:eastAsia="es-MX"/>
        </w:rPr>
        <w:t>Muchos lo definen como conservador por ser favorable a la pena de muerte y manifestarse contra la promoción de los derechos de la población L</w:t>
      </w:r>
      <w:r w:rsidR="00AE479E">
        <w:rPr>
          <w:rFonts w:ascii="Arial" w:hAnsi="Arial" w:cs="Arial"/>
          <w:color w:val="000000"/>
          <w:sz w:val="32"/>
          <w:szCs w:val="32"/>
          <w:shd w:val="clear" w:color="auto" w:fill="FFFFFF"/>
          <w:lang w:val="es-VE" w:eastAsia="es-MX"/>
        </w:rPr>
        <w:t>G</w:t>
      </w:r>
      <w:r w:rsidRPr="00A174B9">
        <w:rPr>
          <w:rFonts w:ascii="Arial" w:hAnsi="Arial" w:cs="Arial"/>
          <w:color w:val="000000"/>
          <w:sz w:val="32"/>
          <w:szCs w:val="32"/>
          <w:shd w:val="clear" w:color="auto" w:fill="FFFFFF"/>
          <w:lang w:val="es-VE" w:eastAsia="es-MX"/>
        </w:rPr>
        <w:t>TB, así como por estar en desacuerdo con la igualdad entre hombres y mujeres en la herencia.</w:t>
      </w:r>
    </w:p>
    <w:p w14:paraId="020451BC" w14:textId="0DE338BA" w:rsidR="0055023E" w:rsidRPr="00A94F22" w:rsidRDefault="0055023E"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sidRPr="00A174B9">
        <w:rPr>
          <w:rFonts w:ascii="Arial" w:hAnsi="Arial" w:cs="Arial"/>
          <w:color w:val="000000"/>
          <w:sz w:val="32"/>
          <w:szCs w:val="32"/>
          <w:shd w:val="clear" w:color="auto" w:fill="FFFFFF"/>
          <w:lang w:val="es-VE" w:eastAsia="es-MX"/>
        </w:rPr>
        <w:t>La confrontación de sus primeros años de gobierno con la élite política, lo llevó a disolver el gobierno, el parlamento y el poder judicial, promulgando una nueva constitución, aprobada por referéndum, en que se atribuía al Presidente de la República, mayores poderes que la anterior. Además, modificó la ley electoral en el marco de las elecciones legislativas previstas para el 17 de diciembre del 2022. Estas medidas contaron desde un principio con un amplio apoyo popular, que poco a poco fue disminuyendo en razón a la crisis económica, generada en parte por la pandemia del Covid-19.</w:t>
      </w:r>
    </w:p>
    <w:p w14:paraId="7AC04C8B" w14:textId="434D236B" w:rsidR="0055023E" w:rsidRDefault="0055023E"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sidRPr="00A174B9">
        <w:rPr>
          <w:rFonts w:ascii="Arial" w:hAnsi="Arial" w:cs="Arial"/>
          <w:color w:val="000000"/>
          <w:sz w:val="32"/>
          <w:szCs w:val="32"/>
          <w:shd w:val="clear" w:color="auto" w:fill="FFFFFF"/>
          <w:lang w:val="es-VE" w:eastAsia="es-MX"/>
        </w:rPr>
        <w:t>Igualmente es importante señalar que</w:t>
      </w:r>
      <w:r w:rsidR="00AE4E6B">
        <w:rPr>
          <w:rFonts w:ascii="Arial" w:hAnsi="Arial" w:cs="Arial"/>
          <w:color w:val="000000"/>
          <w:sz w:val="32"/>
          <w:szCs w:val="32"/>
          <w:shd w:val="clear" w:color="auto" w:fill="FFFFFF"/>
          <w:lang w:val="es-VE" w:eastAsia="es-MX"/>
        </w:rPr>
        <w:t>,</w:t>
      </w:r>
      <w:r w:rsidRPr="00A174B9">
        <w:rPr>
          <w:rFonts w:ascii="Arial" w:hAnsi="Arial" w:cs="Arial"/>
          <w:color w:val="000000"/>
          <w:sz w:val="32"/>
          <w:szCs w:val="32"/>
          <w:shd w:val="clear" w:color="auto" w:fill="FFFFFF"/>
          <w:lang w:val="es-VE" w:eastAsia="es-MX"/>
        </w:rPr>
        <w:t xml:space="preserve"> en el 2015, siendo profesor constitucionalista, participó como moderador en un Foro organizado por Alba Malta North África en la Universidad de El Manar, sobre la constitución venezolana, donde se valoraba favorablemente esta, así como el proceso de la Revolución Bolivariana y el poder popular como sustento de la misma.</w:t>
      </w:r>
    </w:p>
    <w:p w14:paraId="2B5C551A" w14:textId="7C944805" w:rsidR="00AE4E6B" w:rsidRPr="00A94F22" w:rsidRDefault="00A94F22"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sidRPr="00A174B9">
        <w:rPr>
          <w:rFonts w:ascii="Arial" w:hAnsi="Arial" w:cs="Arial"/>
          <w:color w:val="000000"/>
          <w:sz w:val="32"/>
          <w:szCs w:val="32"/>
          <w:shd w:val="clear" w:color="auto" w:fill="FFFFFF"/>
          <w:lang w:val="es-VE" w:eastAsia="es-MX"/>
        </w:rPr>
        <w:t>Ha publicado dos libros: Reseña de las constituciones y documentos políticos tunecinos (1987) y Disposiciones generales de la constitución (2010).</w:t>
      </w:r>
    </w:p>
    <w:p w14:paraId="17762B00" w14:textId="263FB919" w:rsidR="00AE4E6B" w:rsidRPr="0053513C" w:rsidRDefault="00AE4E6B" w:rsidP="00A94F22">
      <w:pPr>
        <w:pStyle w:val="Prrafodelista"/>
        <w:widowControl w:val="0"/>
        <w:numPr>
          <w:ilvl w:val="0"/>
          <w:numId w:val="4"/>
        </w:numPr>
        <w:spacing w:before="120" w:after="120"/>
        <w:ind w:left="-142" w:right="49"/>
        <w:contextualSpacing w:val="0"/>
        <w:jc w:val="both"/>
        <w:rPr>
          <w:rFonts w:ascii="Arial" w:hAnsi="Arial" w:cs="Arial"/>
          <w:color w:val="000000"/>
          <w:sz w:val="32"/>
          <w:szCs w:val="32"/>
          <w:shd w:val="clear" w:color="auto" w:fill="FFFFFF"/>
          <w:lang w:val="es-VE" w:eastAsia="es-MX"/>
        </w:rPr>
      </w:pPr>
      <w:r>
        <w:rPr>
          <w:rFonts w:ascii="Arial" w:hAnsi="Arial" w:cs="Arial"/>
          <w:color w:val="000000"/>
          <w:sz w:val="32"/>
          <w:szCs w:val="32"/>
          <w:shd w:val="clear" w:color="auto" w:fill="FFFFFF"/>
          <w:lang w:val="es-VE" w:eastAsia="es-MX"/>
        </w:rPr>
        <w:t>El 6 de octubre de 2024, fue reelegido para un segundo mandato</w:t>
      </w:r>
      <w:r w:rsidR="00A94F22">
        <w:rPr>
          <w:rFonts w:ascii="Arial" w:hAnsi="Arial" w:cs="Arial"/>
          <w:color w:val="000000"/>
          <w:sz w:val="32"/>
          <w:szCs w:val="32"/>
          <w:shd w:val="clear" w:color="auto" w:fill="FFFFFF"/>
          <w:lang w:val="es-VE" w:eastAsia="es-MX"/>
        </w:rPr>
        <w:t xml:space="preserve"> con el 90,69% de los votos</w:t>
      </w:r>
      <w:r>
        <w:rPr>
          <w:rFonts w:ascii="Arial" w:hAnsi="Arial" w:cs="Arial"/>
          <w:color w:val="000000"/>
          <w:sz w:val="32"/>
          <w:szCs w:val="32"/>
          <w:shd w:val="clear" w:color="auto" w:fill="FFFFFF"/>
          <w:lang w:val="es-VE" w:eastAsia="es-MX"/>
        </w:rPr>
        <w:t>, aunque el proceso electoral se desarrolló con una baja participación ciudadana</w:t>
      </w:r>
      <w:r w:rsidR="00A94F22">
        <w:rPr>
          <w:rFonts w:ascii="Arial" w:hAnsi="Arial" w:cs="Arial"/>
          <w:color w:val="000000"/>
          <w:sz w:val="32"/>
          <w:szCs w:val="32"/>
          <w:shd w:val="clear" w:color="auto" w:fill="FFFFFF"/>
          <w:lang w:val="es-VE" w:eastAsia="es-MX"/>
        </w:rPr>
        <w:t xml:space="preserve"> del 28,8%</w:t>
      </w:r>
      <w:r w:rsidR="00AE479E">
        <w:rPr>
          <w:rFonts w:ascii="Arial" w:hAnsi="Arial" w:cs="Arial"/>
          <w:color w:val="000000"/>
          <w:sz w:val="32"/>
          <w:szCs w:val="32"/>
          <w:shd w:val="clear" w:color="auto" w:fill="FFFFFF"/>
          <w:lang w:val="es-VE" w:eastAsia="es-MX"/>
        </w:rPr>
        <w:t>.</w:t>
      </w:r>
    </w:p>
    <w:p w14:paraId="1667420E" w14:textId="77777777" w:rsidR="0055023E" w:rsidRPr="00BE08C3" w:rsidRDefault="0055023E" w:rsidP="006F26EB">
      <w:pPr>
        <w:pStyle w:val="Sinespaciado"/>
      </w:pPr>
    </w:p>
    <w:sectPr w:rsidR="0055023E" w:rsidRPr="00BE08C3" w:rsidSect="00B63EDE">
      <w:headerReference w:type="default" r:id="rId8"/>
      <w:footerReference w:type="default" r:id="rId9"/>
      <w:pgSz w:w="12240" w:h="15840" w:code="1"/>
      <w:pgMar w:top="1134" w:right="1418" w:bottom="1134" w:left="1418" w:header="567" w:footer="35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AF6C8" w14:textId="77777777" w:rsidR="00AE567D" w:rsidRDefault="00AE567D" w:rsidP="00E60C46">
      <w:r>
        <w:separator/>
      </w:r>
    </w:p>
  </w:endnote>
  <w:endnote w:type="continuationSeparator" w:id="0">
    <w:p w14:paraId="6716BB03" w14:textId="77777777" w:rsidR="00AE567D" w:rsidRDefault="00AE567D" w:rsidP="00E60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Liberation Serif">
    <w:altName w:val="Times New Roman"/>
    <w:charset w:val="00"/>
    <w:family w:val="roman"/>
    <w:pitch w:val="variable"/>
    <w:sig w:usb0="E0000AFF" w:usb1="500078FF" w:usb2="00000021" w:usb3="00000000" w:csb0="000001BF" w:csb1="00000000"/>
  </w:font>
  <w:font w:name="Lohit Hindi">
    <w:altName w:val="Times New Roman"/>
    <w:panose1 w:val="00000000000000000000"/>
    <w:charset w:val="00"/>
    <w:family w:val="roman"/>
    <w:notTrueType/>
    <w:pitch w:val="default"/>
  </w:font>
  <w:font w:name="Myanmar Text">
    <w:panose1 w:val="020B0502040204020203"/>
    <w:charset w:val="00"/>
    <w:family w:val="swiss"/>
    <w:pitch w:val="variable"/>
    <w:sig w:usb0="80000003" w:usb1="00000000" w:usb2="00000400" w:usb3="00000000" w:csb0="00000001" w:csb1="00000000"/>
  </w:font>
  <w:font w:name="WenQuanYi Micro Hei">
    <w:altName w:val="Yu Gothic"/>
    <w:charset w:val="80"/>
    <w:family w:val="swiss"/>
    <w:pitch w:val="variable"/>
    <w:sig w:usb0="00000000" w:usb1="6BDFFCFB" w:usb2="00800036" w:usb3="00000000" w:csb0="003E019F" w:csb1="00000000"/>
  </w:font>
  <w:font w:name="Mangal">
    <w:panose1 w:val="00000400000000000000"/>
    <w:charset w:val="00"/>
    <w:family w:val="roman"/>
    <w:pitch w:val="variable"/>
    <w:sig w:usb0="00008003" w:usb1="00000000" w:usb2="00000000" w:usb3="00000000" w:csb0="00000001" w:csb1="00000000"/>
  </w:font>
  <w:font w:name="DejaVu Sans">
    <w:charset w:val="00"/>
    <w:family w:val="swiss"/>
    <w:pitch w:val="variable"/>
    <w:sig w:usb0="E7002EFF" w:usb1="D200FDFF" w:usb2="0A24602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516757108"/>
      <w:docPartObj>
        <w:docPartGallery w:val="Page Numbers (Bottom of Page)"/>
        <w:docPartUnique/>
      </w:docPartObj>
    </w:sdtPr>
    <w:sdtEndPr/>
    <w:sdtContent>
      <w:sdt>
        <w:sdtPr>
          <w:rPr>
            <w:rFonts w:ascii="Arial" w:hAnsi="Arial" w:cs="Arial"/>
            <w:sz w:val="18"/>
            <w:szCs w:val="18"/>
          </w:rPr>
          <w:id w:val="-1769616900"/>
          <w:docPartObj>
            <w:docPartGallery w:val="Page Numbers (Top of Page)"/>
            <w:docPartUnique/>
          </w:docPartObj>
        </w:sdtPr>
        <w:sdtEndPr/>
        <w:sdtContent>
          <w:p w14:paraId="1370538E" w14:textId="455B1378" w:rsidR="00AE4E6B" w:rsidRPr="00A94F22" w:rsidRDefault="00AE4E6B">
            <w:pPr>
              <w:pStyle w:val="Piedepgina"/>
              <w:jc w:val="right"/>
              <w:rPr>
                <w:rFonts w:ascii="Arial" w:hAnsi="Arial" w:cs="Arial"/>
                <w:sz w:val="18"/>
                <w:szCs w:val="18"/>
              </w:rPr>
            </w:pPr>
            <w:r w:rsidRPr="00A94F22">
              <w:rPr>
                <w:rFonts w:ascii="Arial" w:hAnsi="Arial" w:cs="Arial"/>
                <w:sz w:val="18"/>
                <w:szCs w:val="18"/>
                <w:lang w:val="es-ES"/>
              </w:rPr>
              <w:t xml:space="preserve">Página </w:t>
            </w:r>
            <w:r w:rsidRPr="00A94F22">
              <w:rPr>
                <w:rFonts w:ascii="Arial" w:hAnsi="Arial" w:cs="Arial"/>
                <w:b/>
                <w:bCs/>
                <w:sz w:val="18"/>
                <w:szCs w:val="18"/>
              </w:rPr>
              <w:fldChar w:fldCharType="begin"/>
            </w:r>
            <w:r w:rsidRPr="00A94F22">
              <w:rPr>
                <w:rFonts w:ascii="Arial" w:hAnsi="Arial" w:cs="Arial"/>
                <w:b/>
                <w:bCs/>
                <w:sz w:val="18"/>
                <w:szCs w:val="18"/>
              </w:rPr>
              <w:instrText>PAGE</w:instrText>
            </w:r>
            <w:r w:rsidRPr="00A94F22">
              <w:rPr>
                <w:rFonts w:ascii="Arial" w:hAnsi="Arial" w:cs="Arial"/>
                <w:b/>
                <w:bCs/>
                <w:sz w:val="18"/>
                <w:szCs w:val="18"/>
              </w:rPr>
              <w:fldChar w:fldCharType="separate"/>
            </w:r>
            <w:r w:rsidR="002710B9" w:rsidRPr="00A94F22">
              <w:rPr>
                <w:rFonts w:ascii="Arial" w:hAnsi="Arial" w:cs="Arial"/>
                <w:b/>
                <w:bCs/>
                <w:noProof/>
                <w:sz w:val="18"/>
                <w:szCs w:val="18"/>
              </w:rPr>
              <w:t>1</w:t>
            </w:r>
            <w:r w:rsidRPr="00A94F22">
              <w:rPr>
                <w:rFonts w:ascii="Arial" w:hAnsi="Arial" w:cs="Arial"/>
                <w:b/>
                <w:bCs/>
                <w:sz w:val="18"/>
                <w:szCs w:val="18"/>
              </w:rPr>
              <w:fldChar w:fldCharType="end"/>
            </w:r>
            <w:r w:rsidRPr="00A94F22">
              <w:rPr>
                <w:rFonts w:ascii="Arial" w:hAnsi="Arial" w:cs="Arial"/>
                <w:sz w:val="18"/>
                <w:szCs w:val="18"/>
                <w:lang w:val="es-ES"/>
              </w:rPr>
              <w:t xml:space="preserve"> de </w:t>
            </w:r>
            <w:r w:rsidRPr="00A94F22">
              <w:rPr>
                <w:rFonts w:ascii="Arial" w:hAnsi="Arial" w:cs="Arial"/>
                <w:b/>
                <w:bCs/>
                <w:sz w:val="18"/>
                <w:szCs w:val="18"/>
              </w:rPr>
              <w:fldChar w:fldCharType="begin"/>
            </w:r>
            <w:r w:rsidRPr="00A94F22">
              <w:rPr>
                <w:rFonts w:ascii="Arial" w:hAnsi="Arial" w:cs="Arial"/>
                <w:b/>
                <w:bCs/>
                <w:sz w:val="18"/>
                <w:szCs w:val="18"/>
              </w:rPr>
              <w:instrText>NUMPAGES</w:instrText>
            </w:r>
            <w:r w:rsidRPr="00A94F22">
              <w:rPr>
                <w:rFonts w:ascii="Arial" w:hAnsi="Arial" w:cs="Arial"/>
                <w:b/>
                <w:bCs/>
                <w:sz w:val="18"/>
                <w:szCs w:val="18"/>
              </w:rPr>
              <w:fldChar w:fldCharType="separate"/>
            </w:r>
            <w:r w:rsidR="002710B9" w:rsidRPr="00A94F22">
              <w:rPr>
                <w:rFonts w:ascii="Arial" w:hAnsi="Arial" w:cs="Arial"/>
                <w:b/>
                <w:bCs/>
                <w:noProof/>
                <w:sz w:val="18"/>
                <w:szCs w:val="18"/>
              </w:rPr>
              <w:t>2</w:t>
            </w:r>
            <w:r w:rsidRPr="00A94F22">
              <w:rPr>
                <w:rFonts w:ascii="Arial" w:hAnsi="Arial" w:cs="Arial"/>
                <w:b/>
                <w:bCs/>
                <w:sz w:val="18"/>
                <w:szCs w:val="18"/>
              </w:rPr>
              <w:fldChar w:fldCharType="end"/>
            </w:r>
          </w:p>
        </w:sdtContent>
      </w:sdt>
    </w:sdtContent>
  </w:sdt>
  <w:p w14:paraId="37462390" w14:textId="77777777" w:rsidR="00AE4E6B" w:rsidRDefault="00AE4E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B3D09" w14:textId="77777777" w:rsidR="00AE567D" w:rsidRDefault="00AE567D" w:rsidP="00E60C46">
      <w:r>
        <w:separator/>
      </w:r>
    </w:p>
  </w:footnote>
  <w:footnote w:type="continuationSeparator" w:id="0">
    <w:p w14:paraId="7E203AF6" w14:textId="77777777" w:rsidR="00AE567D" w:rsidRDefault="00AE567D" w:rsidP="00E60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FF98A" w14:textId="4D70A2C1" w:rsidR="00E60C46" w:rsidRPr="00283E55" w:rsidRDefault="00D529FC" w:rsidP="00AE4E6B">
    <w:pPr>
      <w:pStyle w:val="Normal1"/>
      <w:tabs>
        <w:tab w:val="center" w:pos="4748"/>
        <w:tab w:val="left" w:pos="6495"/>
      </w:tabs>
      <w:rPr>
        <w:rFonts w:ascii="Arial" w:hAnsi="Arial" w:cs="Arial"/>
        <w:color w:val="000000"/>
        <w:sz w:val="20"/>
        <w:szCs w:val="20"/>
      </w:rPr>
    </w:pPr>
    <w:r>
      <w:rPr>
        <w:rFonts w:ascii="Arial" w:hAnsi="Arial" w:cs="Arial"/>
        <w:color w:val="000000"/>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91FEF"/>
    <w:multiLevelType w:val="multilevel"/>
    <w:tmpl w:val="67EEA3BE"/>
    <w:lvl w:ilvl="0">
      <w:start w:val="1"/>
      <w:numFmt w:val="decimal"/>
      <w:lvlText w:val="%1."/>
      <w:lvlJc w:val="left"/>
      <w:pPr>
        <w:ind w:left="720" w:hanging="360"/>
      </w:pPr>
      <w:rPr>
        <w:rFonts w:cs="Times New Roman"/>
      </w:rPr>
    </w:lvl>
    <w:lvl w:ilvl="1">
      <w:start w:val="1"/>
      <w:numFmt w:val="decimal"/>
      <w:lvlText w:val="%2."/>
      <w:lvlJc w:val="left"/>
      <w:pPr>
        <w:ind w:left="1440" w:hanging="360"/>
      </w:pPr>
      <w:rPr>
        <w:rFonts w:cs="Times New Roman"/>
      </w:rPr>
    </w:lvl>
    <w:lvl w:ilvl="2">
      <w:start w:val="1"/>
      <w:numFmt w:val="decimal"/>
      <w:lvlText w:val="%3."/>
      <w:lvlJc w:val="left"/>
      <w:pPr>
        <w:ind w:left="2160" w:hanging="360"/>
      </w:pPr>
      <w:rPr>
        <w:rFonts w:cs="Times New Roman"/>
      </w:rPr>
    </w:lvl>
    <w:lvl w:ilvl="3">
      <w:start w:val="1"/>
      <w:numFmt w:val="decimal"/>
      <w:lvlText w:val="%4."/>
      <w:lvlJc w:val="left"/>
      <w:pPr>
        <w:ind w:left="2880" w:hanging="360"/>
      </w:pPr>
      <w:rPr>
        <w:rFonts w:cs="Times New Roman"/>
      </w:rPr>
    </w:lvl>
    <w:lvl w:ilvl="4">
      <w:start w:val="1"/>
      <w:numFmt w:val="decimal"/>
      <w:lvlText w:val="%5."/>
      <w:lvlJc w:val="left"/>
      <w:pPr>
        <w:ind w:left="3600" w:hanging="360"/>
      </w:pPr>
      <w:rPr>
        <w:rFonts w:cs="Times New Roman"/>
      </w:rPr>
    </w:lvl>
    <w:lvl w:ilvl="5">
      <w:start w:val="1"/>
      <w:numFmt w:val="decimal"/>
      <w:lvlText w:val="%6."/>
      <w:lvlJc w:val="left"/>
      <w:pPr>
        <w:ind w:left="4320" w:hanging="360"/>
      </w:pPr>
      <w:rPr>
        <w:rFonts w:cs="Times New Roman"/>
      </w:rPr>
    </w:lvl>
    <w:lvl w:ilvl="6">
      <w:start w:val="1"/>
      <w:numFmt w:val="decimal"/>
      <w:lvlText w:val="%7."/>
      <w:lvlJc w:val="left"/>
      <w:pPr>
        <w:ind w:left="5040" w:hanging="360"/>
      </w:pPr>
      <w:rPr>
        <w:rFonts w:cs="Times New Roman"/>
      </w:rPr>
    </w:lvl>
    <w:lvl w:ilvl="7">
      <w:start w:val="1"/>
      <w:numFmt w:val="decimal"/>
      <w:lvlText w:val="%8."/>
      <w:lvlJc w:val="left"/>
      <w:pPr>
        <w:ind w:left="5760" w:hanging="360"/>
      </w:pPr>
      <w:rPr>
        <w:rFonts w:cs="Times New Roman"/>
      </w:rPr>
    </w:lvl>
    <w:lvl w:ilvl="8">
      <w:start w:val="1"/>
      <w:numFmt w:val="decimal"/>
      <w:lvlText w:val="%9."/>
      <w:lvlJc w:val="left"/>
      <w:pPr>
        <w:ind w:left="6480" w:hanging="360"/>
      </w:pPr>
      <w:rPr>
        <w:rFonts w:cs="Times New Roman"/>
      </w:rPr>
    </w:lvl>
  </w:abstractNum>
  <w:abstractNum w:abstractNumId="1" w15:restartNumberingAfterBreak="0">
    <w:nsid w:val="5709394D"/>
    <w:multiLevelType w:val="hybridMultilevel"/>
    <w:tmpl w:val="E5801A3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6B796024"/>
    <w:multiLevelType w:val="hybridMultilevel"/>
    <w:tmpl w:val="0DC82F60"/>
    <w:lvl w:ilvl="0" w:tplc="040C0001">
      <w:start w:val="1"/>
      <w:numFmt w:val="bullet"/>
      <w:lvlText w:val=""/>
      <w:lvlJc w:val="left"/>
      <w:pPr>
        <w:ind w:left="436" w:hanging="360"/>
      </w:pPr>
      <w:rPr>
        <w:rFonts w:ascii="Symbol" w:hAnsi="Symbol" w:hint="default"/>
      </w:rPr>
    </w:lvl>
    <w:lvl w:ilvl="1" w:tplc="0C0A0003" w:tentative="1">
      <w:start w:val="1"/>
      <w:numFmt w:val="bullet"/>
      <w:lvlText w:val="o"/>
      <w:lvlJc w:val="left"/>
      <w:pPr>
        <w:ind w:left="1156" w:hanging="360"/>
      </w:pPr>
      <w:rPr>
        <w:rFonts w:ascii="Courier New" w:hAnsi="Courier New" w:cs="Courier New" w:hint="default"/>
      </w:rPr>
    </w:lvl>
    <w:lvl w:ilvl="2" w:tplc="0C0A0005" w:tentative="1">
      <w:start w:val="1"/>
      <w:numFmt w:val="bullet"/>
      <w:lvlText w:val=""/>
      <w:lvlJc w:val="left"/>
      <w:pPr>
        <w:ind w:left="1876" w:hanging="360"/>
      </w:pPr>
      <w:rPr>
        <w:rFonts w:ascii="Wingdings" w:hAnsi="Wingdings" w:hint="default"/>
      </w:rPr>
    </w:lvl>
    <w:lvl w:ilvl="3" w:tplc="0C0A0001" w:tentative="1">
      <w:start w:val="1"/>
      <w:numFmt w:val="bullet"/>
      <w:lvlText w:val=""/>
      <w:lvlJc w:val="left"/>
      <w:pPr>
        <w:ind w:left="2596" w:hanging="360"/>
      </w:pPr>
      <w:rPr>
        <w:rFonts w:ascii="Symbol" w:hAnsi="Symbol" w:hint="default"/>
      </w:rPr>
    </w:lvl>
    <w:lvl w:ilvl="4" w:tplc="0C0A0003" w:tentative="1">
      <w:start w:val="1"/>
      <w:numFmt w:val="bullet"/>
      <w:lvlText w:val="o"/>
      <w:lvlJc w:val="left"/>
      <w:pPr>
        <w:ind w:left="3316" w:hanging="360"/>
      </w:pPr>
      <w:rPr>
        <w:rFonts w:ascii="Courier New" w:hAnsi="Courier New" w:cs="Courier New" w:hint="default"/>
      </w:rPr>
    </w:lvl>
    <w:lvl w:ilvl="5" w:tplc="0C0A0005" w:tentative="1">
      <w:start w:val="1"/>
      <w:numFmt w:val="bullet"/>
      <w:lvlText w:val=""/>
      <w:lvlJc w:val="left"/>
      <w:pPr>
        <w:ind w:left="4036" w:hanging="360"/>
      </w:pPr>
      <w:rPr>
        <w:rFonts w:ascii="Wingdings" w:hAnsi="Wingdings" w:hint="default"/>
      </w:rPr>
    </w:lvl>
    <w:lvl w:ilvl="6" w:tplc="0C0A0001" w:tentative="1">
      <w:start w:val="1"/>
      <w:numFmt w:val="bullet"/>
      <w:lvlText w:val=""/>
      <w:lvlJc w:val="left"/>
      <w:pPr>
        <w:ind w:left="4756" w:hanging="360"/>
      </w:pPr>
      <w:rPr>
        <w:rFonts w:ascii="Symbol" w:hAnsi="Symbol" w:hint="default"/>
      </w:rPr>
    </w:lvl>
    <w:lvl w:ilvl="7" w:tplc="0C0A0003" w:tentative="1">
      <w:start w:val="1"/>
      <w:numFmt w:val="bullet"/>
      <w:lvlText w:val="o"/>
      <w:lvlJc w:val="left"/>
      <w:pPr>
        <w:ind w:left="5476" w:hanging="360"/>
      </w:pPr>
      <w:rPr>
        <w:rFonts w:ascii="Courier New" w:hAnsi="Courier New" w:cs="Courier New" w:hint="default"/>
      </w:rPr>
    </w:lvl>
    <w:lvl w:ilvl="8" w:tplc="0C0A0005" w:tentative="1">
      <w:start w:val="1"/>
      <w:numFmt w:val="bullet"/>
      <w:lvlText w:val=""/>
      <w:lvlJc w:val="left"/>
      <w:pPr>
        <w:ind w:left="6196" w:hanging="360"/>
      </w:pPr>
      <w:rPr>
        <w:rFonts w:ascii="Wingdings" w:hAnsi="Wingdings" w:hint="default"/>
      </w:rPr>
    </w:lvl>
  </w:abstractNum>
  <w:abstractNum w:abstractNumId="3" w15:restartNumberingAfterBreak="0">
    <w:nsid w:val="78216B13"/>
    <w:multiLevelType w:val="hybridMultilevel"/>
    <w:tmpl w:val="08E0F75E"/>
    <w:lvl w:ilvl="0" w:tplc="040C0001">
      <w:start w:val="1"/>
      <w:numFmt w:val="bullet"/>
      <w:lvlText w:val=""/>
      <w:lvlJc w:val="left"/>
      <w:pPr>
        <w:ind w:left="436" w:hanging="360"/>
      </w:pPr>
      <w:rPr>
        <w:rFonts w:ascii="Symbol" w:hAnsi="Symbol" w:hint="default"/>
      </w:rPr>
    </w:lvl>
    <w:lvl w:ilvl="1" w:tplc="0C0A0003" w:tentative="1">
      <w:start w:val="1"/>
      <w:numFmt w:val="bullet"/>
      <w:lvlText w:val="o"/>
      <w:lvlJc w:val="left"/>
      <w:pPr>
        <w:ind w:left="1156" w:hanging="360"/>
      </w:pPr>
      <w:rPr>
        <w:rFonts w:ascii="Courier New" w:hAnsi="Courier New" w:cs="Courier New" w:hint="default"/>
      </w:rPr>
    </w:lvl>
    <w:lvl w:ilvl="2" w:tplc="0C0A0005" w:tentative="1">
      <w:start w:val="1"/>
      <w:numFmt w:val="bullet"/>
      <w:lvlText w:val=""/>
      <w:lvlJc w:val="left"/>
      <w:pPr>
        <w:ind w:left="1876" w:hanging="360"/>
      </w:pPr>
      <w:rPr>
        <w:rFonts w:ascii="Wingdings" w:hAnsi="Wingdings" w:hint="default"/>
      </w:rPr>
    </w:lvl>
    <w:lvl w:ilvl="3" w:tplc="0C0A0001" w:tentative="1">
      <w:start w:val="1"/>
      <w:numFmt w:val="bullet"/>
      <w:lvlText w:val=""/>
      <w:lvlJc w:val="left"/>
      <w:pPr>
        <w:ind w:left="2596" w:hanging="360"/>
      </w:pPr>
      <w:rPr>
        <w:rFonts w:ascii="Symbol" w:hAnsi="Symbol" w:hint="default"/>
      </w:rPr>
    </w:lvl>
    <w:lvl w:ilvl="4" w:tplc="0C0A0003" w:tentative="1">
      <w:start w:val="1"/>
      <w:numFmt w:val="bullet"/>
      <w:lvlText w:val="o"/>
      <w:lvlJc w:val="left"/>
      <w:pPr>
        <w:ind w:left="3316" w:hanging="360"/>
      </w:pPr>
      <w:rPr>
        <w:rFonts w:ascii="Courier New" w:hAnsi="Courier New" w:cs="Courier New" w:hint="default"/>
      </w:rPr>
    </w:lvl>
    <w:lvl w:ilvl="5" w:tplc="0C0A0005" w:tentative="1">
      <w:start w:val="1"/>
      <w:numFmt w:val="bullet"/>
      <w:lvlText w:val=""/>
      <w:lvlJc w:val="left"/>
      <w:pPr>
        <w:ind w:left="4036" w:hanging="360"/>
      </w:pPr>
      <w:rPr>
        <w:rFonts w:ascii="Wingdings" w:hAnsi="Wingdings" w:hint="default"/>
      </w:rPr>
    </w:lvl>
    <w:lvl w:ilvl="6" w:tplc="0C0A0001" w:tentative="1">
      <w:start w:val="1"/>
      <w:numFmt w:val="bullet"/>
      <w:lvlText w:val=""/>
      <w:lvlJc w:val="left"/>
      <w:pPr>
        <w:ind w:left="4756" w:hanging="360"/>
      </w:pPr>
      <w:rPr>
        <w:rFonts w:ascii="Symbol" w:hAnsi="Symbol" w:hint="default"/>
      </w:rPr>
    </w:lvl>
    <w:lvl w:ilvl="7" w:tplc="0C0A0003" w:tentative="1">
      <w:start w:val="1"/>
      <w:numFmt w:val="bullet"/>
      <w:lvlText w:val="o"/>
      <w:lvlJc w:val="left"/>
      <w:pPr>
        <w:ind w:left="5476" w:hanging="360"/>
      </w:pPr>
      <w:rPr>
        <w:rFonts w:ascii="Courier New" w:hAnsi="Courier New" w:cs="Courier New" w:hint="default"/>
      </w:rPr>
    </w:lvl>
    <w:lvl w:ilvl="8" w:tplc="0C0A0005" w:tentative="1">
      <w:start w:val="1"/>
      <w:numFmt w:val="bullet"/>
      <w:lvlText w:val=""/>
      <w:lvlJc w:val="left"/>
      <w:pPr>
        <w:ind w:left="6196"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C46"/>
    <w:rsid w:val="00071DAD"/>
    <w:rsid w:val="0009115D"/>
    <w:rsid w:val="00092A81"/>
    <w:rsid w:val="000E5854"/>
    <w:rsid w:val="001063E7"/>
    <w:rsid w:val="00122EA6"/>
    <w:rsid w:val="001270B4"/>
    <w:rsid w:val="001367CE"/>
    <w:rsid w:val="001552A0"/>
    <w:rsid w:val="001B6093"/>
    <w:rsid w:val="001C30AD"/>
    <w:rsid w:val="001F398A"/>
    <w:rsid w:val="00214AFC"/>
    <w:rsid w:val="00220D30"/>
    <w:rsid w:val="00223C8A"/>
    <w:rsid w:val="002309C5"/>
    <w:rsid w:val="00251E40"/>
    <w:rsid w:val="002710B9"/>
    <w:rsid w:val="00283E55"/>
    <w:rsid w:val="002C59AE"/>
    <w:rsid w:val="002F4D90"/>
    <w:rsid w:val="002F62EF"/>
    <w:rsid w:val="00355F80"/>
    <w:rsid w:val="004217F3"/>
    <w:rsid w:val="00432BE0"/>
    <w:rsid w:val="00447C52"/>
    <w:rsid w:val="0045216B"/>
    <w:rsid w:val="00473E93"/>
    <w:rsid w:val="00485120"/>
    <w:rsid w:val="004C4976"/>
    <w:rsid w:val="004D7C18"/>
    <w:rsid w:val="004E0D34"/>
    <w:rsid w:val="00502131"/>
    <w:rsid w:val="00523FC1"/>
    <w:rsid w:val="0055023E"/>
    <w:rsid w:val="00577176"/>
    <w:rsid w:val="00577522"/>
    <w:rsid w:val="005D7164"/>
    <w:rsid w:val="005F15E4"/>
    <w:rsid w:val="005F5A16"/>
    <w:rsid w:val="00647C50"/>
    <w:rsid w:val="00651CC2"/>
    <w:rsid w:val="00654E74"/>
    <w:rsid w:val="0069672C"/>
    <w:rsid w:val="006C7489"/>
    <w:rsid w:val="006D5B75"/>
    <w:rsid w:val="006F26EB"/>
    <w:rsid w:val="007115B2"/>
    <w:rsid w:val="00713159"/>
    <w:rsid w:val="00756B5D"/>
    <w:rsid w:val="007A26E6"/>
    <w:rsid w:val="007B4D39"/>
    <w:rsid w:val="007F53E0"/>
    <w:rsid w:val="00851952"/>
    <w:rsid w:val="0086116D"/>
    <w:rsid w:val="00881C77"/>
    <w:rsid w:val="0089592E"/>
    <w:rsid w:val="00896056"/>
    <w:rsid w:val="008B3027"/>
    <w:rsid w:val="008B5446"/>
    <w:rsid w:val="008E7142"/>
    <w:rsid w:val="00921064"/>
    <w:rsid w:val="0093115F"/>
    <w:rsid w:val="00931C34"/>
    <w:rsid w:val="00933305"/>
    <w:rsid w:val="00941FB2"/>
    <w:rsid w:val="009E14E3"/>
    <w:rsid w:val="00A664F3"/>
    <w:rsid w:val="00A70CF3"/>
    <w:rsid w:val="00A76548"/>
    <w:rsid w:val="00A94F22"/>
    <w:rsid w:val="00AC0228"/>
    <w:rsid w:val="00AE3454"/>
    <w:rsid w:val="00AE479E"/>
    <w:rsid w:val="00AE4E6B"/>
    <w:rsid w:val="00AE567D"/>
    <w:rsid w:val="00B27354"/>
    <w:rsid w:val="00B63EDE"/>
    <w:rsid w:val="00B879F1"/>
    <w:rsid w:val="00BB6BA8"/>
    <w:rsid w:val="00BE08C3"/>
    <w:rsid w:val="00BF2919"/>
    <w:rsid w:val="00C06276"/>
    <w:rsid w:val="00C14481"/>
    <w:rsid w:val="00C215E2"/>
    <w:rsid w:val="00C228D3"/>
    <w:rsid w:val="00C532B6"/>
    <w:rsid w:val="00CC080C"/>
    <w:rsid w:val="00CD4CA1"/>
    <w:rsid w:val="00D14B5E"/>
    <w:rsid w:val="00D529FC"/>
    <w:rsid w:val="00D570DE"/>
    <w:rsid w:val="00D76127"/>
    <w:rsid w:val="00DD0B61"/>
    <w:rsid w:val="00DD777B"/>
    <w:rsid w:val="00DE4919"/>
    <w:rsid w:val="00E24B89"/>
    <w:rsid w:val="00E25E8D"/>
    <w:rsid w:val="00E269F2"/>
    <w:rsid w:val="00E32835"/>
    <w:rsid w:val="00E52C5C"/>
    <w:rsid w:val="00E60C46"/>
    <w:rsid w:val="00E66B8F"/>
    <w:rsid w:val="00E84FCE"/>
    <w:rsid w:val="00E92888"/>
    <w:rsid w:val="00EC0885"/>
    <w:rsid w:val="00ED03FF"/>
    <w:rsid w:val="00F5765C"/>
    <w:rsid w:val="00F57A54"/>
    <w:rsid w:val="00F81F04"/>
    <w:rsid w:val="00F82C7E"/>
    <w:rsid w:val="00FC468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460861A"/>
  <w15:docId w15:val="{D3CF867F-115A-4401-838D-2BF7FB40F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305"/>
    <w:rPr>
      <w:rFonts w:cs="Calibri"/>
      <w:sz w:val="24"/>
      <w:szCs w:val="24"/>
    </w:rPr>
  </w:style>
  <w:style w:type="paragraph" w:styleId="Ttulo1">
    <w:name w:val="heading 1"/>
    <w:basedOn w:val="Normal1"/>
    <w:next w:val="Normal1"/>
    <w:link w:val="Ttulo1Car"/>
    <w:uiPriority w:val="9"/>
    <w:rsid w:val="00E60C46"/>
    <w:pPr>
      <w:spacing w:before="480"/>
      <w:outlineLvl w:val="0"/>
    </w:pPr>
    <w:rPr>
      <w:b/>
      <w:color w:val="345A8A"/>
      <w:sz w:val="32"/>
      <w:szCs w:val="32"/>
    </w:rPr>
  </w:style>
  <w:style w:type="paragraph" w:styleId="Ttulo2">
    <w:name w:val="heading 2"/>
    <w:basedOn w:val="Normal1"/>
    <w:next w:val="Normal1"/>
    <w:link w:val="Ttulo2Car"/>
    <w:uiPriority w:val="9"/>
    <w:rsid w:val="00E60C46"/>
    <w:pPr>
      <w:spacing w:before="200"/>
      <w:outlineLvl w:val="1"/>
    </w:pPr>
    <w:rPr>
      <w:b/>
      <w:color w:val="4F81BD"/>
      <w:sz w:val="26"/>
      <w:szCs w:val="26"/>
    </w:rPr>
  </w:style>
  <w:style w:type="paragraph" w:styleId="Ttulo3">
    <w:name w:val="heading 3"/>
    <w:basedOn w:val="Normal1"/>
    <w:next w:val="Normal1"/>
    <w:link w:val="Ttulo3Car"/>
    <w:uiPriority w:val="9"/>
    <w:rsid w:val="00E60C46"/>
    <w:pPr>
      <w:spacing w:before="200"/>
      <w:outlineLvl w:val="2"/>
    </w:pPr>
    <w:rPr>
      <w:b/>
      <w:color w:val="4F81BD"/>
    </w:rPr>
  </w:style>
  <w:style w:type="paragraph" w:styleId="Ttulo4">
    <w:name w:val="heading 4"/>
    <w:basedOn w:val="Normal1"/>
    <w:next w:val="Normal1"/>
    <w:link w:val="Ttulo4Car"/>
    <w:uiPriority w:val="9"/>
    <w:rsid w:val="00E60C46"/>
    <w:pPr>
      <w:keepNext/>
      <w:keepLines/>
      <w:spacing w:before="240" w:after="40"/>
      <w:outlineLvl w:val="3"/>
    </w:pPr>
    <w:rPr>
      <w:b/>
    </w:rPr>
  </w:style>
  <w:style w:type="paragraph" w:styleId="Ttulo5">
    <w:name w:val="heading 5"/>
    <w:basedOn w:val="Normal1"/>
    <w:next w:val="Normal1"/>
    <w:link w:val="Ttulo5Car"/>
    <w:uiPriority w:val="9"/>
    <w:rsid w:val="00E60C46"/>
    <w:pPr>
      <w:keepNext/>
      <w:keepLines/>
      <w:spacing w:before="220" w:after="40"/>
      <w:outlineLvl w:val="4"/>
    </w:pPr>
    <w:rPr>
      <w:b/>
      <w:sz w:val="22"/>
      <w:szCs w:val="22"/>
    </w:rPr>
  </w:style>
  <w:style w:type="paragraph" w:styleId="Ttulo6">
    <w:name w:val="heading 6"/>
    <w:basedOn w:val="Normal1"/>
    <w:next w:val="Normal1"/>
    <w:link w:val="Ttulo6Car"/>
    <w:uiPriority w:val="9"/>
    <w:rsid w:val="00E60C46"/>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3305"/>
    <w:rPr>
      <w:rFonts w:ascii="Calibri" w:eastAsia="Times New Roman" w:hAnsi="Calibri" w:cs="Times New Roman"/>
      <w:b/>
      <w:bCs/>
      <w:kern w:val="32"/>
      <w:sz w:val="32"/>
      <w:szCs w:val="32"/>
    </w:rPr>
  </w:style>
  <w:style w:type="character" w:customStyle="1" w:styleId="Ttulo2Car">
    <w:name w:val="Título 2 Car"/>
    <w:basedOn w:val="Fuentedeprrafopredeter"/>
    <w:link w:val="Ttulo2"/>
    <w:uiPriority w:val="9"/>
    <w:semiHidden/>
    <w:rsid w:val="00933305"/>
    <w:rPr>
      <w:rFonts w:ascii="Calibri" w:eastAsia="Times New Roman" w:hAnsi="Calibri" w:cs="Times New Roman"/>
      <w:b/>
      <w:bCs/>
      <w:i/>
      <w:iCs/>
      <w:sz w:val="28"/>
      <w:szCs w:val="28"/>
    </w:rPr>
  </w:style>
  <w:style w:type="character" w:customStyle="1" w:styleId="Ttulo3Car">
    <w:name w:val="Título 3 Car"/>
    <w:basedOn w:val="Fuentedeprrafopredeter"/>
    <w:link w:val="Ttulo3"/>
    <w:uiPriority w:val="9"/>
    <w:semiHidden/>
    <w:rsid w:val="00933305"/>
    <w:rPr>
      <w:rFonts w:ascii="Calibri" w:eastAsia="Times New Roman" w:hAnsi="Calibri" w:cs="Times New Roman"/>
      <w:b/>
      <w:bCs/>
      <w:sz w:val="26"/>
      <w:szCs w:val="26"/>
    </w:rPr>
  </w:style>
  <w:style w:type="character" w:customStyle="1" w:styleId="Ttulo4Car">
    <w:name w:val="Título 4 Car"/>
    <w:basedOn w:val="Fuentedeprrafopredeter"/>
    <w:link w:val="Ttulo4"/>
    <w:uiPriority w:val="9"/>
    <w:semiHidden/>
    <w:rsid w:val="00933305"/>
    <w:rPr>
      <w:rFonts w:ascii="Cambria" w:eastAsia="Times New Roman" w:hAnsi="Cambria" w:cs="Times New Roman"/>
      <w:b/>
      <w:bCs/>
      <w:sz w:val="28"/>
      <w:szCs w:val="28"/>
    </w:rPr>
  </w:style>
  <w:style w:type="character" w:customStyle="1" w:styleId="Ttulo5Car">
    <w:name w:val="Título 5 Car"/>
    <w:basedOn w:val="Fuentedeprrafopredeter"/>
    <w:link w:val="Ttulo5"/>
    <w:uiPriority w:val="9"/>
    <w:semiHidden/>
    <w:rsid w:val="00933305"/>
    <w:rPr>
      <w:rFonts w:ascii="Cambria" w:eastAsia="Times New Roman" w:hAnsi="Cambria" w:cs="Times New Roman"/>
      <w:b/>
      <w:bCs/>
      <w:i/>
      <w:iCs/>
      <w:sz w:val="26"/>
      <w:szCs w:val="26"/>
    </w:rPr>
  </w:style>
  <w:style w:type="character" w:customStyle="1" w:styleId="Ttulo6Car">
    <w:name w:val="Título 6 Car"/>
    <w:basedOn w:val="Fuentedeprrafopredeter"/>
    <w:link w:val="Ttulo6"/>
    <w:uiPriority w:val="9"/>
    <w:semiHidden/>
    <w:rsid w:val="00933305"/>
    <w:rPr>
      <w:rFonts w:ascii="Cambria" w:eastAsia="Times New Roman" w:hAnsi="Cambria" w:cs="Times New Roman"/>
      <w:b/>
      <w:bCs/>
      <w:sz w:val="22"/>
      <w:szCs w:val="22"/>
    </w:rPr>
  </w:style>
  <w:style w:type="paragraph" w:customStyle="1" w:styleId="Normal1">
    <w:name w:val="Normal1"/>
    <w:rsid w:val="00E60C46"/>
    <w:rPr>
      <w:rFonts w:cs="Calibri"/>
      <w:sz w:val="24"/>
      <w:szCs w:val="24"/>
    </w:rPr>
  </w:style>
  <w:style w:type="table" w:customStyle="1" w:styleId="TableNormal">
    <w:name w:val="Table Normal"/>
    <w:rsid w:val="00E60C46"/>
    <w:rPr>
      <w:rFonts w:cs="Calibri"/>
      <w:sz w:val="24"/>
      <w:szCs w:val="24"/>
    </w:rPr>
    <w:tblPr>
      <w:tblCellMar>
        <w:top w:w="0" w:type="dxa"/>
        <w:left w:w="0" w:type="dxa"/>
        <w:bottom w:w="0" w:type="dxa"/>
        <w:right w:w="0" w:type="dxa"/>
      </w:tblCellMar>
    </w:tblPr>
  </w:style>
  <w:style w:type="paragraph" w:styleId="Ttulo">
    <w:name w:val="Title"/>
    <w:basedOn w:val="Normal1"/>
    <w:next w:val="Normal1"/>
    <w:link w:val="TtuloCar"/>
    <w:uiPriority w:val="10"/>
    <w:rsid w:val="00E60C46"/>
    <w:pPr>
      <w:spacing w:after="300"/>
    </w:pPr>
    <w:rPr>
      <w:color w:val="17365D"/>
      <w:sz w:val="52"/>
      <w:szCs w:val="52"/>
    </w:rPr>
  </w:style>
  <w:style w:type="character" w:customStyle="1" w:styleId="TtuloCar">
    <w:name w:val="Título Car"/>
    <w:basedOn w:val="Fuentedeprrafopredeter"/>
    <w:link w:val="Ttulo"/>
    <w:uiPriority w:val="10"/>
    <w:rsid w:val="00933305"/>
    <w:rPr>
      <w:rFonts w:ascii="Calibri" w:eastAsia="Times New Roman" w:hAnsi="Calibri" w:cs="Times New Roman"/>
      <w:b/>
      <w:bCs/>
      <w:kern w:val="28"/>
      <w:sz w:val="32"/>
      <w:szCs w:val="32"/>
    </w:rPr>
  </w:style>
  <w:style w:type="paragraph" w:styleId="Subttulo">
    <w:name w:val="Subtitle"/>
    <w:basedOn w:val="Normal1"/>
    <w:next w:val="Normal1"/>
    <w:link w:val="SubttuloCar"/>
    <w:uiPriority w:val="11"/>
    <w:rsid w:val="00E60C46"/>
    <w:rPr>
      <w:i/>
      <w:color w:val="4F81BD"/>
    </w:rPr>
  </w:style>
  <w:style w:type="character" w:customStyle="1" w:styleId="SubttuloCar">
    <w:name w:val="Subtítulo Car"/>
    <w:basedOn w:val="Fuentedeprrafopredeter"/>
    <w:link w:val="Subttulo"/>
    <w:uiPriority w:val="11"/>
    <w:rsid w:val="00933305"/>
    <w:rPr>
      <w:rFonts w:ascii="Calibri" w:eastAsia="Times New Roman" w:hAnsi="Calibri" w:cs="Times New Roman"/>
    </w:rPr>
  </w:style>
  <w:style w:type="table" w:customStyle="1" w:styleId="Estilo">
    <w:name w:val="Estilo"/>
    <w:basedOn w:val="TableNormal"/>
    <w:rsid w:val="00E60C46"/>
    <w:tblPr>
      <w:tblStyleRowBandSize w:val="1"/>
      <w:tblStyleColBandSize w:val="1"/>
      <w:tblCellMar>
        <w:left w:w="115" w:type="dxa"/>
        <w:right w:w="115" w:type="dxa"/>
      </w:tblCellMar>
    </w:tblPr>
  </w:style>
  <w:style w:type="paragraph" w:customStyle="1" w:styleId="Piedepgina1">
    <w:name w:val="Pie de página1"/>
    <w:basedOn w:val="Normal"/>
    <w:rsid w:val="008B5446"/>
    <w:pPr>
      <w:widowControl w:val="0"/>
      <w:suppressAutoHyphens/>
      <w:textAlignment w:val="baseline"/>
    </w:pPr>
    <w:rPr>
      <w:rFonts w:ascii="Liberation Serif" w:hAnsi="Liberation Serif" w:cs="Lohit Hindi"/>
      <w:kern w:val="2"/>
      <w:lang w:eastAsia="zh-CN" w:bidi="hi-IN"/>
    </w:rPr>
  </w:style>
  <w:style w:type="paragraph" w:styleId="Encabezado">
    <w:name w:val="header"/>
    <w:basedOn w:val="Normal"/>
    <w:link w:val="EncabezadoCar"/>
    <w:uiPriority w:val="99"/>
    <w:unhideWhenUsed/>
    <w:rsid w:val="00283E55"/>
    <w:pPr>
      <w:tabs>
        <w:tab w:val="center" w:pos="4419"/>
        <w:tab w:val="right" w:pos="8838"/>
      </w:tabs>
    </w:pPr>
  </w:style>
  <w:style w:type="character" w:customStyle="1" w:styleId="EncabezadoCar">
    <w:name w:val="Encabezado Car"/>
    <w:basedOn w:val="Fuentedeprrafopredeter"/>
    <w:link w:val="Encabezado"/>
    <w:uiPriority w:val="99"/>
    <w:rsid w:val="00283E55"/>
    <w:rPr>
      <w:rFonts w:cs="Calibri"/>
    </w:rPr>
  </w:style>
  <w:style w:type="paragraph" w:styleId="Piedepgina">
    <w:name w:val="footer"/>
    <w:basedOn w:val="Normal"/>
    <w:link w:val="PiedepginaCar"/>
    <w:uiPriority w:val="99"/>
    <w:unhideWhenUsed/>
    <w:rsid w:val="00283E55"/>
    <w:pPr>
      <w:tabs>
        <w:tab w:val="center" w:pos="4419"/>
        <w:tab w:val="right" w:pos="8838"/>
      </w:tabs>
    </w:pPr>
  </w:style>
  <w:style w:type="character" w:customStyle="1" w:styleId="PiedepginaCar">
    <w:name w:val="Pie de página Car"/>
    <w:basedOn w:val="Fuentedeprrafopredeter"/>
    <w:link w:val="Piedepgina"/>
    <w:uiPriority w:val="99"/>
    <w:rsid w:val="00283E55"/>
    <w:rPr>
      <w:rFonts w:cs="Calibri"/>
    </w:rPr>
  </w:style>
  <w:style w:type="character" w:styleId="Hipervnculo">
    <w:name w:val="Hyperlink"/>
    <w:basedOn w:val="Fuentedeprrafopredeter"/>
    <w:rsid w:val="002309C5"/>
    <w:rPr>
      <w:rFonts w:ascii="Calibri" w:eastAsia="Calibri" w:hAnsi="Calibri" w:cs="Myanmar Text"/>
      <w:color w:val="0000FF"/>
      <w:u w:val="single"/>
    </w:rPr>
  </w:style>
  <w:style w:type="paragraph" w:customStyle="1" w:styleId="Standard">
    <w:name w:val="Standard"/>
    <w:rsid w:val="004C4976"/>
    <w:pPr>
      <w:widowControl w:val="0"/>
      <w:suppressAutoHyphens/>
      <w:autoSpaceDN w:val="0"/>
      <w:textAlignment w:val="baseline"/>
    </w:pPr>
    <w:rPr>
      <w:rFonts w:ascii="Liberation Serif" w:eastAsia="WenQuanYi Micro Hei" w:hAnsi="Liberation Serif" w:cs="Lohit Hindi"/>
      <w:kern w:val="3"/>
      <w:sz w:val="24"/>
      <w:szCs w:val="24"/>
      <w:lang w:eastAsia="zh-CN" w:bidi="hi-IN"/>
    </w:rPr>
  </w:style>
  <w:style w:type="paragraph" w:customStyle="1" w:styleId="Standarduser">
    <w:name w:val="Standard (user)"/>
    <w:rsid w:val="004C4976"/>
    <w:pPr>
      <w:widowControl w:val="0"/>
      <w:suppressAutoHyphens/>
      <w:autoSpaceDN w:val="0"/>
      <w:textAlignment w:val="baseline"/>
    </w:pPr>
    <w:rPr>
      <w:rFonts w:ascii="Liberation Serif" w:eastAsia="WenQuanYi Micro Hei" w:hAnsi="Liberation Serif" w:cs="Lohit Hindi"/>
      <w:kern w:val="3"/>
      <w:sz w:val="24"/>
      <w:szCs w:val="24"/>
      <w:lang w:eastAsia="zh-CN" w:bidi="hi-IN"/>
    </w:rPr>
  </w:style>
  <w:style w:type="paragraph" w:styleId="Sinespaciado">
    <w:name w:val="No Spacing"/>
    <w:qFormat/>
    <w:rsid w:val="004C4976"/>
    <w:pPr>
      <w:widowControl w:val="0"/>
      <w:suppressAutoHyphens/>
      <w:autoSpaceDN w:val="0"/>
      <w:textAlignment w:val="baseline"/>
    </w:pPr>
    <w:rPr>
      <w:rFonts w:ascii="Liberation Serif" w:eastAsia="WenQuanYi Micro Hei" w:hAnsi="Liberation Serif" w:cs="Mangal"/>
      <w:kern w:val="3"/>
      <w:sz w:val="24"/>
      <w:szCs w:val="21"/>
      <w:lang w:eastAsia="zh-CN" w:bidi="hi-IN"/>
    </w:rPr>
  </w:style>
  <w:style w:type="character" w:customStyle="1" w:styleId="TextoindependienteCar">
    <w:name w:val="Texto independiente Car"/>
    <w:basedOn w:val="Fuentedeprrafopredeter"/>
    <w:link w:val="Textoindependiente"/>
    <w:rsid w:val="004C4976"/>
    <w:rPr>
      <w:rFonts w:cs="DejaVu Sans"/>
      <w:color w:val="00000A"/>
      <w:kern w:val="2"/>
    </w:rPr>
  </w:style>
  <w:style w:type="paragraph" w:styleId="Textoindependiente">
    <w:name w:val="Body Text"/>
    <w:basedOn w:val="Normal"/>
    <w:link w:val="TextoindependienteCar"/>
    <w:rsid w:val="004C4976"/>
    <w:pPr>
      <w:suppressAutoHyphens/>
      <w:spacing w:after="140" w:line="288" w:lineRule="auto"/>
    </w:pPr>
    <w:rPr>
      <w:rFonts w:cs="DejaVu Sans"/>
      <w:color w:val="00000A"/>
      <w:kern w:val="2"/>
      <w:sz w:val="20"/>
      <w:szCs w:val="20"/>
    </w:rPr>
  </w:style>
  <w:style w:type="character" w:customStyle="1" w:styleId="TextoindependienteCar1">
    <w:name w:val="Texto independiente Car1"/>
    <w:basedOn w:val="Fuentedeprrafopredeter"/>
    <w:uiPriority w:val="99"/>
    <w:semiHidden/>
    <w:rsid w:val="004C4976"/>
    <w:rPr>
      <w:rFonts w:cs="Calibri"/>
      <w:sz w:val="24"/>
      <w:szCs w:val="24"/>
    </w:rPr>
  </w:style>
  <w:style w:type="paragraph" w:customStyle="1" w:styleId="TableParagraph">
    <w:name w:val="Table Paragraph"/>
    <w:basedOn w:val="Normal"/>
    <w:uiPriority w:val="1"/>
    <w:qFormat/>
    <w:rsid w:val="004C4976"/>
    <w:pPr>
      <w:widowControl w:val="0"/>
      <w:autoSpaceDE w:val="0"/>
      <w:autoSpaceDN w:val="0"/>
    </w:pPr>
    <w:rPr>
      <w:rFonts w:ascii="Arial" w:eastAsia="Arial" w:hAnsi="Arial" w:cs="Arial"/>
      <w:sz w:val="22"/>
      <w:szCs w:val="22"/>
      <w:lang w:val="es-ES" w:eastAsia="en-US"/>
    </w:rPr>
  </w:style>
  <w:style w:type="table" w:styleId="Tablaconcuadrcula">
    <w:name w:val="Table Grid"/>
    <w:basedOn w:val="Tablanormal"/>
    <w:uiPriority w:val="39"/>
    <w:rsid w:val="00485120"/>
    <w:rPr>
      <w:rFonts w:eastAsia="Calibri"/>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0">
    <w:name w:val="Pie de página1"/>
    <w:basedOn w:val="Normal"/>
    <w:rsid w:val="002C59AE"/>
    <w:pPr>
      <w:widowControl w:val="0"/>
      <w:suppressAutoHyphens/>
      <w:textAlignment w:val="baseline"/>
    </w:pPr>
    <w:rPr>
      <w:rFonts w:ascii="Liberation Serif" w:eastAsia="WenQuanYi Micro Hei" w:hAnsi="Liberation Serif" w:cs="Lohit Hindi"/>
      <w:kern w:val="2"/>
      <w:lang w:eastAsia="zh-CN" w:bidi="hi-IN"/>
    </w:rPr>
  </w:style>
  <w:style w:type="paragraph" w:styleId="NormalWeb">
    <w:name w:val="Normal (Web)"/>
    <w:basedOn w:val="Normal"/>
    <w:rsid w:val="002C59AE"/>
    <w:pPr>
      <w:spacing w:before="280" w:after="142" w:line="276" w:lineRule="auto"/>
    </w:pPr>
    <w:rPr>
      <w:rFonts w:ascii="Times New Roman" w:hAnsi="Times New Roman" w:cs="Times New Roman"/>
      <w:lang w:eastAsia="zh-CN"/>
    </w:rPr>
  </w:style>
  <w:style w:type="paragraph" w:styleId="Prrafodelista">
    <w:name w:val="List Paragraph"/>
    <w:basedOn w:val="Normal"/>
    <w:uiPriority w:val="34"/>
    <w:qFormat/>
    <w:rsid w:val="005F5A16"/>
    <w:pPr>
      <w:ind w:left="720"/>
      <w:contextualSpacing/>
    </w:pPr>
    <w:rPr>
      <w:rFonts w:ascii="Times New Roman" w:eastAsia="MS Mincho" w:hAnsi="Times New Roman" w:cs="Times New Roman"/>
      <w:sz w:val="20"/>
      <w:szCs w:val="20"/>
      <w:lang w:val="es-MX"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24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468</Words>
  <Characters>2576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leonardo jose hernandez silva</cp:lastModifiedBy>
  <cp:revision>6</cp:revision>
  <cp:lastPrinted>2023-03-14T15:23:00Z</cp:lastPrinted>
  <dcterms:created xsi:type="dcterms:W3CDTF">2026-02-06T18:42:00Z</dcterms:created>
  <dcterms:modified xsi:type="dcterms:W3CDTF">2026-05-13T14:32:00Z</dcterms:modified>
</cp:coreProperties>
</file>