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t-911-path-view-impact-statement"/>
    <w:p>
      <w:pPr>
        <w:pStyle w:val="Heading1"/>
      </w:pPr>
      <w:r>
        <w:t xml:space="preserve">ST-911 — Path View Impact Statement</w:t>
      </w:r>
    </w:p>
    <w:p>
      <w:pPr>
        <w:pStyle w:val="FirstParagraph"/>
      </w:pPr>
      <w:r>
        <w:rPr>
          <w:bCs/>
          <w:b/>
        </w:rPr>
        <w:t xml:space="preserve">Ticket:</w:t>
      </w:r>
      <w:r>
        <w:t xml:space="preserve"> </w:t>
      </w:r>
      <w:r>
        <w:t xml:space="preserve">ST-911 — Telemetry V5 Schema Sync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Mike (Lead Developer / Build Agent)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2026-05-14</w:t>
      </w:r>
    </w:p>
    <w:p>
      <w:r>
        <w:pict>
          <v:rect style="width:0;height:1.5pt" o:hralign="center" o:hrstd="t" o:hr="t"/>
        </w:pict>
      </w:r>
    </w:p>
    <w:bookmarkStart w:id="20" w:name="impact-assessment"/>
    <w:p>
      <w:pPr>
        <w:pStyle w:val="Heading2"/>
      </w:pPr>
      <w:r>
        <w:t xml:space="preserve">Impact Assessment</w:t>
      </w:r>
    </w:p>
    <w:p>
      <w:pPr>
        <w:pStyle w:val="FirstParagraph"/>
      </w:pPr>
      <w:r>
        <w:t xml:space="preserve">Changes introduced by ST-911 are purely schema-level fixes to</w:t>
      </w:r>
      <w:r>
        <w:t xml:space="preserve"> </w:t>
      </w:r>
      <w:r>
        <w:rPr>
          <w:rStyle w:val="VerbatimChar"/>
        </w:rPr>
        <w:t xml:space="preserve">telemetry-parser.ts</w:t>
      </w:r>
      <w:r>
        <w:t xml:space="preserve"> </w:t>
      </w:r>
      <w:r>
        <w:t xml:space="preserve">(both legacy and engine copies) and</w:t>
      </w:r>
      <w:r>
        <w:t xml:space="preserve"> </w:t>
      </w:r>
      <w:r>
        <w:rPr>
          <w:rStyle w:val="VerbatimChar"/>
        </w:rPr>
        <w:t xml:space="preserve">telemetry.ts</w:t>
      </w:r>
      <w:r>
        <w:t xml:space="preserve">. All downstream graders —</w:t>
      </w:r>
      <w:r>
        <w:t xml:space="preserve"> </w:t>
      </w:r>
      <w:r>
        <w:rPr>
          <w:rStyle w:val="VerbatimChar"/>
        </w:rPr>
        <w:t xml:space="preserve">phase-detector.ts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arc1-grader.ts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landing-scorer.ts</w:t>
      </w:r>
      <w:r>
        <w:t xml:space="preserve"> </w:t>
      </w:r>
      <w:r>
        <w:t xml:space="preserve">— consume telemetry data via internal keys and require no logic changes.</w:t>
      </w:r>
    </w:p>
    <w:p>
      <w:pPr>
        <w:pStyle w:val="BodyText"/>
      </w:pPr>
      <w:r>
        <w:t xml:space="preserve">Lesson gating rules remain unchanged: score ≥ 3, quiz ≥ 80%, and debrief viewed. Students will see no difference in progression or scoring behavior.</w:t>
      </w:r>
    </w:p>
    <w:p>
      <w:pPr>
        <w:pStyle w:val="BodyText"/>
      </w:pPr>
      <w:r>
        <w:t xml:space="preserve">This update synchronizes the backend parser with the V5 recorder scripts. It ensures flight data from Arc 1 &amp; Arc 2 is accurately captured for scoring. No changes have been made to the core grading logic (1–5 scale) or lesson gating rules.</w:t>
      </w:r>
    </w:p>
    <w:p>
      <w:r>
        <w:pict>
          <v:rect style="width:0;height:1.5pt" o:hralign="center" o:hrstd="t" o:hr="t"/>
        </w:pict>
      </w:r>
    </w:p>
    <w:bookmarkEnd w:id="20"/>
    <w:bookmarkStart w:id="21" w:name="confirmation"/>
    <w:p>
      <w:pPr>
        <w:pStyle w:val="Heading2"/>
      </w:pPr>
      <w:r>
        <w:t xml:space="preserve">Confirmation</w:t>
      </w:r>
    </w:p>
    <w:p>
      <w:pPr>
        <w:numPr>
          <w:ilvl w:val="0"/>
          <w:numId w:val="1001"/>
        </w:numPr>
        <w:pStyle w:val="Compact"/>
      </w:pPr>
      <w:r>
        <w:t xml:space="preserve">☐ No lesson gating changes</w:t>
      </w:r>
    </w:p>
    <w:p>
      <w:pPr>
        <w:numPr>
          <w:ilvl w:val="0"/>
          <w:numId w:val="1001"/>
        </w:numPr>
        <w:pStyle w:val="Compact"/>
      </w:pPr>
      <w:r>
        <w:t xml:space="preserve">☐ No scoring logic changes</w:t>
      </w:r>
    </w:p>
    <w:p>
      <w:pPr>
        <w:numPr>
          <w:ilvl w:val="0"/>
          <w:numId w:val="1001"/>
        </w:numPr>
        <w:pStyle w:val="Compact"/>
      </w:pPr>
      <w:r>
        <w:t xml:space="preserve">☐ No student-facing progression changes</w:t>
      </w:r>
    </w:p>
    <w:p>
      <w:pPr>
        <w:numPr>
          <w:ilvl w:val="0"/>
          <w:numId w:val="1001"/>
        </w:numPr>
        <w:pStyle w:val="Compact"/>
      </w:pPr>
      <w:r>
        <w:t xml:space="preserve">☐ Downstream graders unaffected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2026-05-14T22:51:40Z</dcterms:created>
  <dcterms:modified xsi:type="dcterms:W3CDTF">2026-05-14T22:51:40Z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