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23CA" w:rsidRPr="000D1750" w:rsidRDefault="0056369E" w:rsidP="000D1750">
      <w:pPr>
        <w:jc w:val="center"/>
        <w:rPr>
          <w:sz w:val="28"/>
          <w:szCs w:val="28"/>
        </w:rPr>
      </w:pPr>
      <w:bookmarkStart w:id="0" w:name="_Toc177037455"/>
      <w:bookmarkStart w:id="1" w:name="_Toc177038266"/>
      <w:r w:rsidRPr="000D1750">
        <w:rPr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  <w:bookmarkEnd w:id="0"/>
      <w:bookmarkEnd w:id="1"/>
    </w:p>
    <w:p w:rsidR="0056369E" w:rsidRPr="000D1750" w:rsidRDefault="0056369E" w:rsidP="000D1750">
      <w:pPr>
        <w:jc w:val="center"/>
        <w:rPr>
          <w:sz w:val="28"/>
          <w:szCs w:val="28"/>
        </w:rPr>
      </w:pPr>
    </w:p>
    <w:p w:rsidR="0056369E" w:rsidRPr="000D1750" w:rsidRDefault="0056369E" w:rsidP="000D1750">
      <w:pPr>
        <w:jc w:val="center"/>
        <w:rPr>
          <w:sz w:val="28"/>
          <w:szCs w:val="28"/>
        </w:rPr>
      </w:pPr>
      <w:bookmarkStart w:id="2" w:name="_Toc177037456"/>
      <w:bookmarkStart w:id="3" w:name="_Toc177038267"/>
      <w:r w:rsidRPr="000D1750">
        <w:rPr>
          <w:sz w:val="28"/>
          <w:szCs w:val="28"/>
        </w:rPr>
        <w:t>Факультет программной инженерии и компьютерной техники</w:t>
      </w:r>
      <w:bookmarkEnd w:id="2"/>
      <w:bookmarkEnd w:id="3"/>
    </w:p>
    <w:p w:rsidR="0056369E" w:rsidRDefault="0056369E" w:rsidP="00716332"/>
    <w:p w:rsidR="009C60CB" w:rsidRDefault="009C60CB" w:rsidP="00716332">
      <w:bookmarkStart w:id="4" w:name="_Toc177037457"/>
    </w:p>
    <w:p w:rsidR="009C60CB" w:rsidRDefault="009C60CB" w:rsidP="00716332"/>
    <w:p w:rsidR="009C60CB" w:rsidRDefault="009C60CB" w:rsidP="00716332"/>
    <w:p w:rsidR="009C60CB" w:rsidRDefault="009C60CB" w:rsidP="00716332"/>
    <w:p w:rsidR="009C60CB" w:rsidRDefault="009C60CB" w:rsidP="00716332"/>
    <w:p w:rsidR="009C60CB" w:rsidRDefault="009C60CB" w:rsidP="00716332"/>
    <w:p w:rsidR="00716332" w:rsidRDefault="00716332" w:rsidP="00716332"/>
    <w:bookmarkEnd w:id="4"/>
    <w:p w:rsidR="0056369E" w:rsidRPr="00BB4973" w:rsidRDefault="00CA1884" w:rsidP="00716332">
      <w:pPr>
        <w:jc w:val="center"/>
        <w:rPr>
          <w:sz w:val="28"/>
          <w:szCs w:val="28"/>
        </w:rPr>
      </w:pPr>
      <w:r w:rsidRPr="00716332">
        <w:rPr>
          <w:sz w:val="28"/>
          <w:szCs w:val="28"/>
        </w:rPr>
        <w:t>Отчёт по лабораторной работе</w:t>
      </w:r>
    </w:p>
    <w:p w:rsidR="0056369E" w:rsidRPr="00716332" w:rsidRDefault="0056369E" w:rsidP="00716332">
      <w:pPr>
        <w:jc w:val="center"/>
        <w:rPr>
          <w:sz w:val="28"/>
          <w:szCs w:val="28"/>
        </w:rPr>
      </w:pPr>
      <w:bookmarkStart w:id="5" w:name="_Toc177037458"/>
      <w:bookmarkStart w:id="6" w:name="_Toc177038269"/>
      <w:r w:rsidRPr="00716332">
        <w:rPr>
          <w:sz w:val="28"/>
          <w:szCs w:val="28"/>
        </w:rPr>
        <w:t>Перевод чисел между различными системами счисления</w:t>
      </w:r>
      <w:bookmarkEnd w:id="5"/>
      <w:bookmarkEnd w:id="6"/>
    </w:p>
    <w:p w:rsidR="0056369E" w:rsidRPr="00716332" w:rsidRDefault="0056369E" w:rsidP="00716332">
      <w:pPr>
        <w:jc w:val="center"/>
        <w:rPr>
          <w:sz w:val="28"/>
          <w:szCs w:val="28"/>
        </w:rPr>
      </w:pPr>
      <w:bookmarkStart w:id="7" w:name="_Toc177037459"/>
      <w:bookmarkStart w:id="8" w:name="_Toc177038270"/>
      <w:r w:rsidRPr="00716332">
        <w:rPr>
          <w:sz w:val="28"/>
          <w:szCs w:val="28"/>
        </w:rPr>
        <w:t>Вариант 11</w:t>
      </w:r>
      <w:bookmarkEnd w:id="7"/>
      <w:bookmarkEnd w:id="8"/>
    </w:p>
    <w:p w:rsidR="0056369E" w:rsidRDefault="0056369E" w:rsidP="00716332"/>
    <w:p w:rsidR="009C60CB" w:rsidRDefault="009C60CB" w:rsidP="00716332">
      <w:bookmarkStart w:id="9" w:name="_Toc177037460"/>
    </w:p>
    <w:p w:rsidR="009C60CB" w:rsidRDefault="009C60CB" w:rsidP="00716332"/>
    <w:p w:rsidR="009C60CB" w:rsidRDefault="009C60CB" w:rsidP="00716332"/>
    <w:p w:rsidR="009C60CB" w:rsidRDefault="009C60CB" w:rsidP="00716332"/>
    <w:p w:rsidR="009C60CB" w:rsidRDefault="009C60CB" w:rsidP="00716332"/>
    <w:p w:rsidR="002C1B88" w:rsidRPr="00716332" w:rsidRDefault="0056369E" w:rsidP="00716332">
      <w:pPr>
        <w:jc w:val="right"/>
        <w:rPr>
          <w:sz w:val="28"/>
          <w:szCs w:val="28"/>
        </w:rPr>
      </w:pPr>
      <w:bookmarkStart w:id="10" w:name="_Toc177038271"/>
      <w:r w:rsidRPr="00716332">
        <w:rPr>
          <w:sz w:val="28"/>
          <w:szCs w:val="28"/>
        </w:rPr>
        <w:t xml:space="preserve">Выполнил </w:t>
      </w:r>
    </w:p>
    <w:p w:rsidR="002C1B88" w:rsidRPr="00716332" w:rsidRDefault="0056369E" w:rsidP="00716332">
      <w:pPr>
        <w:jc w:val="right"/>
        <w:rPr>
          <w:sz w:val="28"/>
          <w:szCs w:val="28"/>
        </w:rPr>
      </w:pPr>
      <w:r w:rsidRPr="00716332">
        <w:rPr>
          <w:sz w:val="28"/>
          <w:szCs w:val="28"/>
        </w:rPr>
        <w:t xml:space="preserve">Разгоняев Максим Витальевич </w:t>
      </w:r>
    </w:p>
    <w:p w:rsidR="0056369E" w:rsidRPr="00716332" w:rsidRDefault="002C1B88" w:rsidP="00716332">
      <w:pPr>
        <w:jc w:val="right"/>
        <w:rPr>
          <w:sz w:val="28"/>
          <w:szCs w:val="28"/>
        </w:rPr>
      </w:pPr>
      <w:r w:rsidRPr="00716332">
        <w:rPr>
          <w:sz w:val="28"/>
          <w:szCs w:val="28"/>
        </w:rPr>
        <w:t>Г</w:t>
      </w:r>
      <w:r w:rsidR="0056369E" w:rsidRPr="00716332">
        <w:rPr>
          <w:sz w:val="28"/>
          <w:szCs w:val="28"/>
        </w:rPr>
        <w:t>руппа Р3131</w:t>
      </w:r>
      <w:bookmarkEnd w:id="9"/>
      <w:bookmarkEnd w:id="10"/>
    </w:p>
    <w:p w:rsidR="002C1B88" w:rsidRPr="00716332" w:rsidRDefault="0056369E" w:rsidP="00716332">
      <w:pPr>
        <w:jc w:val="right"/>
        <w:rPr>
          <w:sz w:val="28"/>
          <w:szCs w:val="28"/>
        </w:rPr>
      </w:pPr>
      <w:bookmarkStart w:id="11" w:name="_Toc177037461"/>
      <w:bookmarkStart w:id="12" w:name="_Toc177038272"/>
      <w:r w:rsidRPr="00716332">
        <w:rPr>
          <w:sz w:val="28"/>
          <w:szCs w:val="28"/>
        </w:rPr>
        <w:t>Проверил</w:t>
      </w:r>
      <w:r w:rsidR="00192564" w:rsidRPr="00716332">
        <w:rPr>
          <w:sz w:val="28"/>
          <w:szCs w:val="28"/>
        </w:rPr>
        <w:t xml:space="preserve">а </w:t>
      </w:r>
    </w:p>
    <w:p w:rsidR="0056369E" w:rsidRPr="00716332" w:rsidRDefault="00192564" w:rsidP="00716332">
      <w:pPr>
        <w:jc w:val="right"/>
        <w:rPr>
          <w:sz w:val="28"/>
          <w:szCs w:val="28"/>
        </w:rPr>
      </w:pPr>
      <w:r w:rsidRPr="00716332">
        <w:rPr>
          <w:sz w:val="28"/>
          <w:szCs w:val="28"/>
        </w:rPr>
        <w:t xml:space="preserve">Авксентьева Е. Ю. </w:t>
      </w:r>
      <w:bookmarkEnd w:id="11"/>
      <w:bookmarkEnd w:id="12"/>
      <w:proofErr w:type="spellStart"/>
      <w:r w:rsidR="002C1B88" w:rsidRPr="00716332">
        <w:rPr>
          <w:sz w:val="28"/>
          <w:szCs w:val="28"/>
        </w:rPr>
        <w:t>к.п.н</w:t>
      </w:r>
      <w:proofErr w:type="spellEnd"/>
      <w:r w:rsidR="00794221" w:rsidRPr="00716332">
        <w:rPr>
          <w:sz w:val="28"/>
          <w:szCs w:val="28"/>
        </w:rPr>
        <w:t xml:space="preserve">; </w:t>
      </w:r>
      <w:r w:rsidR="002C1B88" w:rsidRPr="00716332">
        <w:rPr>
          <w:sz w:val="28"/>
          <w:szCs w:val="28"/>
        </w:rPr>
        <w:t>доцент</w:t>
      </w:r>
    </w:p>
    <w:p w:rsidR="00192564" w:rsidRDefault="00192564" w:rsidP="00716332"/>
    <w:p w:rsidR="00716332" w:rsidRDefault="00716332" w:rsidP="00716332">
      <w:bookmarkStart w:id="13" w:name="_Toc177037462"/>
      <w:bookmarkStart w:id="14" w:name="_Toc177038273"/>
    </w:p>
    <w:p w:rsidR="00716332" w:rsidRDefault="00716332" w:rsidP="00716332"/>
    <w:p w:rsidR="000D1750" w:rsidRDefault="000D1750" w:rsidP="000D1750"/>
    <w:p w:rsidR="00192564" w:rsidRPr="000D1750" w:rsidRDefault="00192564" w:rsidP="000D1750">
      <w:pPr>
        <w:jc w:val="center"/>
        <w:rPr>
          <w:sz w:val="28"/>
          <w:szCs w:val="28"/>
        </w:rPr>
      </w:pPr>
      <w:r w:rsidRPr="000D1750">
        <w:rPr>
          <w:sz w:val="28"/>
          <w:szCs w:val="28"/>
        </w:rPr>
        <w:t>Санкт-Петербург 2024</w:t>
      </w:r>
      <w:bookmarkEnd w:id="13"/>
      <w:bookmarkEnd w:id="14"/>
    </w:p>
    <w:p w:rsidR="00716332" w:rsidRDefault="00716332" w:rsidP="00716332"/>
    <w:p w:rsidR="00A669A8" w:rsidRDefault="009C60CB" w:rsidP="00757C26">
      <w:r>
        <w:lastRenderedPageBreak/>
        <w:t>Лабораторная работа №1 «Перевод чисел между различными системами счисления»</w:t>
      </w:r>
    </w:p>
    <w:p w:rsidR="00757C26" w:rsidRDefault="00757C26" w:rsidP="00757C26"/>
    <w:sdt>
      <w:sdtPr>
        <w:rPr>
          <w:rFonts w:ascii="Times New Roman" w:eastAsiaTheme="minorHAnsi" w:hAnsi="Times New Roman" w:cstheme="minorBidi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126187108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3076" w:rsidRPr="004F3076" w:rsidRDefault="004F3076" w:rsidP="004F3076">
          <w:pPr>
            <w:pStyle w:val="a7"/>
            <w:ind w:left="1701" w:right="849" w:firstLine="709"/>
            <w:rPr>
              <w:rFonts w:ascii="Times New Roman" w:hAnsi="Times New Roman" w:cs="Times New Roman"/>
              <w:color w:val="auto"/>
            </w:rPr>
          </w:pPr>
          <w:r w:rsidRPr="004F3076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4F3076" w:rsidRPr="004F3076" w:rsidRDefault="004F3076" w:rsidP="004F3076">
          <w:pPr>
            <w:pStyle w:val="31"/>
            <w:tabs>
              <w:tab w:val="right" w:leader="dot" w:pos="11057"/>
            </w:tabs>
            <w:ind w:left="1701" w:right="849"/>
            <w:rPr>
              <w:rFonts w:ascii="Times New Roman" w:eastAsiaTheme="minorEastAsia" w:hAnsi="Times New Roman" w:cs="Times New Roman"/>
              <w:smallCaps/>
              <w:noProof/>
              <w:sz w:val="24"/>
              <w:szCs w:val="24"/>
              <w:lang w:eastAsia="ru-RU"/>
            </w:rPr>
          </w:pPr>
          <w:r w:rsidRPr="004F307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F3076">
            <w:rPr>
              <w:rFonts w:ascii="Times New Roman" w:hAnsi="Times New Roman" w:cs="Times New Roman"/>
              <w:sz w:val="24"/>
              <w:szCs w:val="24"/>
            </w:rPr>
            <w:instrText>TOC \o "1-3" \h \z \u</w:instrText>
          </w:r>
          <w:r w:rsidRPr="004F307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77478267" w:history="1">
            <w:r w:rsidRPr="004F3076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Задание</w:t>
            </w:r>
            <w:r w:rsidRPr="004F30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F30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F30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_Toc177478267 \h </w:instrText>
            </w:r>
            <w:r w:rsidRPr="004F30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F30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49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4F30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F3076" w:rsidRPr="004F3076" w:rsidRDefault="00000000" w:rsidP="004F3076">
          <w:pPr>
            <w:pStyle w:val="31"/>
            <w:tabs>
              <w:tab w:val="right" w:leader="dot" w:pos="11057"/>
            </w:tabs>
            <w:ind w:left="1701" w:right="849"/>
            <w:rPr>
              <w:rFonts w:ascii="Times New Roman" w:eastAsiaTheme="minorEastAsia" w:hAnsi="Times New Roman" w:cs="Times New Roman"/>
              <w:smallCaps/>
              <w:noProof/>
              <w:sz w:val="24"/>
              <w:szCs w:val="24"/>
              <w:lang w:eastAsia="ru-RU"/>
            </w:rPr>
          </w:pPr>
          <w:hyperlink w:anchor="_Toc177478268" w:history="1">
            <w:r w:rsidR="004F3076" w:rsidRPr="004F3076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Основные этапы вычисления</w:t>
            </w:r>
            <w:r w:rsidR="004F3076" w:rsidRPr="004F30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F3076" w:rsidRPr="004F30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F3076" w:rsidRPr="004F30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_Toc177478268 \h </w:instrText>
            </w:r>
            <w:r w:rsidR="004F3076" w:rsidRPr="004F30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F3076" w:rsidRPr="004F30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49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4F3076" w:rsidRPr="004F30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F3076" w:rsidRPr="004F3076" w:rsidRDefault="00000000" w:rsidP="004F3076">
          <w:pPr>
            <w:pStyle w:val="31"/>
            <w:tabs>
              <w:tab w:val="right" w:leader="dot" w:pos="11057"/>
            </w:tabs>
            <w:ind w:left="1701" w:right="849"/>
            <w:rPr>
              <w:rFonts w:ascii="Times New Roman" w:eastAsiaTheme="minorEastAsia" w:hAnsi="Times New Roman" w:cs="Times New Roman"/>
              <w:smallCaps/>
              <w:noProof/>
              <w:sz w:val="24"/>
              <w:szCs w:val="24"/>
              <w:lang w:eastAsia="ru-RU"/>
            </w:rPr>
          </w:pPr>
          <w:hyperlink w:anchor="_Toc177478269" w:history="1">
            <w:r w:rsidR="004F3076" w:rsidRPr="004F3076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="004F3076" w:rsidRPr="004F30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F3076" w:rsidRPr="004F30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F3076" w:rsidRPr="004F30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_Toc177478269 \h </w:instrText>
            </w:r>
            <w:r w:rsidR="004F3076" w:rsidRPr="004F30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F3076" w:rsidRPr="004F30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49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F3076" w:rsidRPr="004F30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F3076" w:rsidRPr="004F3076" w:rsidRDefault="00000000" w:rsidP="004F3076">
          <w:pPr>
            <w:pStyle w:val="31"/>
            <w:tabs>
              <w:tab w:val="right" w:leader="dot" w:pos="11057"/>
            </w:tabs>
            <w:ind w:left="1701" w:right="849"/>
            <w:rPr>
              <w:rFonts w:ascii="Times New Roman" w:eastAsiaTheme="minorEastAsia" w:hAnsi="Times New Roman" w:cs="Times New Roman"/>
              <w:smallCaps/>
              <w:noProof/>
              <w:sz w:val="24"/>
              <w:szCs w:val="24"/>
              <w:lang w:eastAsia="ru-RU"/>
            </w:rPr>
          </w:pPr>
          <w:hyperlink w:anchor="_Toc177478270" w:history="1">
            <w:r w:rsidR="004F3076" w:rsidRPr="004F3076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Список использованных источников</w:t>
            </w:r>
            <w:r w:rsidR="004F3076" w:rsidRPr="004F30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F3076" w:rsidRPr="004F30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F3076" w:rsidRPr="004F30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_Toc177478270 \h </w:instrText>
            </w:r>
            <w:r w:rsidR="004F3076" w:rsidRPr="004F30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F3076" w:rsidRPr="004F30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49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F3076" w:rsidRPr="004F30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C60CB" w:rsidRDefault="004F3076" w:rsidP="00757C26">
          <w:pPr>
            <w:ind w:right="849"/>
          </w:pPr>
          <w:r w:rsidRPr="004F3076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757C26" w:rsidRDefault="00757C26" w:rsidP="009C60CB">
      <w:pPr>
        <w:pStyle w:val="3"/>
      </w:pPr>
      <w:bookmarkStart w:id="15" w:name="_Toc177038274"/>
      <w:bookmarkStart w:id="16" w:name="_Toc177477839"/>
      <w:bookmarkStart w:id="17" w:name="_Toc177478267"/>
    </w:p>
    <w:p w:rsidR="009C60CB" w:rsidRDefault="009C60CB" w:rsidP="009C60CB">
      <w:pPr>
        <w:pStyle w:val="3"/>
      </w:pPr>
      <w:r w:rsidRPr="009C60CB">
        <w:t>Задание</w:t>
      </w:r>
      <w:bookmarkEnd w:id="15"/>
      <w:bookmarkEnd w:id="16"/>
      <w:bookmarkEnd w:id="17"/>
    </w:p>
    <w:p w:rsidR="002C1B88" w:rsidRDefault="002C1B88" w:rsidP="002C1B88">
      <w:r>
        <w:t>Перевести число "А", заданное в системе счисления "В", в систему</w:t>
      </w:r>
    </w:p>
    <w:p w:rsidR="009C60CB" w:rsidRDefault="002C1B88" w:rsidP="00A669A8">
      <w:r>
        <w:t xml:space="preserve">счисления "С". Числа "А", "В" и "С" взять из </w:t>
      </w:r>
      <w:r w:rsidR="00757C26">
        <w:t xml:space="preserve">таблицы, </w:t>
      </w:r>
      <w:r>
        <w:t>представленн</w:t>
      </w:r>
      <w:r w:rsidR="00151BF9">
        <w:t xml:space="preserve">ой </w:t>
      </w:r>
      <w:r w:rsidR="00A669A8">
        <w:fldChar w:fldCharType="begin"/>
      </w:r>
      <w:r w:rsidR="00A669A8">
        <w:instrText xml:space="preserve"> REF _Ref177477374 \p \h </w:instrText>
      </w:r>
      <w:r w:rsidR="00A669A8">
        <w:fldChar w:fldCharType="separate"/>
      </w:r>
      <w:r w:rsidR="00BB4973">
        <w:t>ниже</w:t>
      </w:r>
      <w:r w:rsidR="00A669A8">
        <w:fldChar w:fldCharType="end"/>
      </w:r>
      <w:r>
        <w:t>.</w:t>
      </w:r>
    </w:p>
    <w:p w:rsidR="002C1B88" w:rsidRDefault="002C1B88" w:rsidP="002C1B88"/>
    <w:p w:rsidR="00A669A8" w:rsidRDefault="00C21CEE" w:rsidP="00A669A8">
      <w:pPr>
        <w:keepNext/>
      </w:pPr>
      <w:r w:rsidRPr="00C21CEE">
        <w:rPr>
          <w:noProof/>
        </w:rPr>
        <w:drawing>
          <wp:inline distT="0" distB="0" distL="0" distR="0" wp14:anchorId="607AEF15" wp14:editId="2564C463">
            <wp:extent cx="3791415" cy="3090827"/>
            <wp:effectExtent l="0" t="0" r="6350" b="0"/>
            <wp:docPr id="1738203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2038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526" cy="309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0CB" w:rsidRPr="00A669A8" w:rsidRDefault="00A669A8" w:rsidP="00A669A8">
      <w:pPr>
        <w:pStyle w:val="ae"/>
        <w:rPr>
          <w:sz w:val="24"/>
          <w:szCs w:val="24"/>
        </w:rPr>
      </w:pPr>
      <w:bookmarkStart w:id="18" w:name="_Ref177477374"/>
      <w:r w:rsidRPr="00A669A8">
        <w:rPr>
          <w:sz w:val="24"/>
          <w:szCs w:val="24"/>
        </w:rPr>
        <w:t xml:space="preserve">Рисунок </w:t>
      </w:r>
      <w:r w:rsidRPr="00A669A8">
        <w:rPr>
          <w:sz w:val="24"/>
          <w:szCs w:val="24"/>
        </w:rPr>
        <w:fldChar w:fldCharType="begin"/>
      </w:r>
      <w:r w:rsidRPr="00A669A8">
        <w:rPr>
          <w:sz w:val="24"/>
          <w:szCs w:val="24"/>
        </w:rPr>
        <w:instrText xml:space="preserve"> SEQ Рисунок \* ARABIC </w:instrText>
      </w:r>
      <w:r w:rsidRPr="00A669A8">
        <w:rPr>
          <w:sz w:val="24"/>
          <w:szCs w:val="24"/>
        </w:rPr>
        <w:fldChar w:fldCharType="separate"/>
      </w:r>
      <w:r w:rsidR="00BB4973">
        <w:rPr>
          <w:noProof/>
          <w:sz w:val="24"/>
          <w:szCs w:val="24"/>
        </w:rPr>
        <w:t>1</w:t>
      </w:r>
      <w:r w:rsidRPr="00A669A8">
        <w:rPr>
          <w:sz w:val="24"/>
          <w:szCs w:val="24"/>
        </w:rPr>
        <w:fldChar w:fldCharType="end"/>
      </w:r>
      <w:bookmarkEnd w:id="18"/>
    </w:p>
    <w:p w:rsidR="00C21CEE" w:rsidRDefault="00C21CEE" w:rsidP="00C21CEE"/>
    <w:p w:rsidR="00C21CEE" w:rsidRDefault="00B23AA2" w:rsidP="00716332">
      <w:pPr>
        <w:pStyle w:val="3"/>
      </w:pPr>
      <w:bookmarkStart w:id="19" w:name="_Toc177477840"/>
      <w:bookmarkStart w:id="20" w:name="_Toc177478268"/>
      <w:r>
        <w:t>Основные этапы вычисления</w:t>
      </w:r>
      <w:bookmarkEnd w:id="19"/>
      <w:bookmarkEnd w:id="20"/>
    </w:p>
    <w:p w:rsidR="00B23AA2" w:rsidRDefault="00B23AA2" w:rsidP="00C21CEE">
      <w:r>
        <w:t xml:space="preserve">Напишем программу на языке программирования </w:t>
      </w:r>
      <w:r>
        <w:rPr>
          <w:lang w:val="en-US"/>
        </w:rPr>
        <w:t>Python</w:t>
      </w:r>
      <w:r>
        <w:t xml:space="preserve">, которая будет решать поставленные нами задачи по переводу из одной позиционной системы счисления в другую. </w:t>
      </w:r>
      <w:r w:rsidR="00EF0FFB">
        <w:t>Заметим, что данная программа будет решать конкретные задачи, данные выше, она не является универсальным средством перевода. Листинг программы с комментариями представлен на следующей странице. Согласно подпункту 2 пункта 1.1 лабораторной работы примеры с 5-го по 7-й требуется выполнить перевод по сокращённому правилу</w:t>
      </w:r>
      <w:r w:rsidR="00620BB0">
        <w:t xml:space="preserve">, а </w:t>
      </w:r>
      <w:r w:rsidR="00620BB0">
        <w:lastRenderedPageBreak/>
        <w:t xml:space="preserve">программа выполняет действия по стандартному алгоритму, поэтому произведём перевод по сокращённому методу, согласно таблицам </w:t>
      </w:r>
      <w:r w:rsidR="00A669A8">
        <w:fldChar w:fldCharType="begin"/>
      </w:r>
      <w:r w:rsidR="00A669A8">
        <w:instrText xml:space="preserve"> REF _Ref177477443 \p \h </w:instrText>
      </w:r>
      <w:r w:rsidR="00A669A8">
        <w:fldChar w:fldCharType="separate"/>
      </w:r>
      <w:r w:rsidR="00BB4973">
        <w:t>ниже</w:t>
      </w:r>
      <w:r w:rsidR="00A669A8">
        <w:fldChar w:fldCharType="end"/>
      </w:r>
      <w:r w:rsidR="00A669A8">
        <w:t>.</w:t>
      </w:r>
    </w:p>
    <w:p w:rsidR="004F3076" w:rsidRDefault="004F3076" w:rsidP="00C21CEE"/>
    <w:p w:rsidR="00A669A8" w:rsidRDefault="00620BB0" w:rsidP="00A669A8">
      <w:pPr>
        <w:keepNext/>
      </w:pPr>
      <w:r w:rsidRPr="00620BB0">
        <w:rPr>
          <w:noProof/>
          <w:lang w:val="en-US"/>
        </w:rPr>
        <w:drawing>
          <wp:inline distT="0" distB="0" distL="0" distR="0" wp14:anchorId="466EE95D" wp14:editId="716E5D36">
            <wp:extent cx="5600407" cy="2586990"/>
            <wp:effectExtent l="0" t="0" r="635" b="3810"/>
            <wp:docPr id="881765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7655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5123" cy="266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BB0" w:rsidRPr="00BB4973" w:rsidRDefault="00A669A8" w:rsidP="00A669A8">
      <w:pPr>
        <w:pStyle w:val="ae"/>
        <w:rPr>
          <w:sz w:val="24"/>
          <w:szCs w:val="24"/>
        </w:rPr>
      </w:pPr>
      <w:bookmarkStart w:id="21" w:name="_Ref177477443"/>
      <w:r w:rsidRPr="00A669A8">
        <w:rPr>
          <w:sz w:val="24"/>
          <w:szCs w:val="24"/>
        </w:rPr>
        <w:t xml:space="preserve">Рисунок </w:t>
      </w:r>
      <w:r w:rsidRPr="00A669A8">
        <w:rPr>
          <w:sz w:val="24"/>
          <w:szCs w:val="24"/>
        </w:rPr>
        <w:fldChar w:fldCharType="begin"/>
      </w:r>
      <w:r w:rsidRPr="00A669A8">
        <w:rPr>
          <w:sz w:val="24"/>
          <w:szCs w:val="24"/>
        </w:rPr>
        <w:instrText xml:space="preserve"> SEQ Рисунок \* ARABIC </w:instrText>
      </w:r>
      <w:r w:rsidRPr="00A669A8">
        <w:rPr>
          <w:sz w:val="24"/>
          <w:szCs w:val="24"/>
        </w:rPr>
        <w:fldChar w:fldCharType="separate"/>
      </w:r>
      <w:r w:rsidR="00BB4973">
        <w:rPr>
          <w:noProof/>
          <w:sz w:val="24"/>
          <w:szCs w:val="24"/>
        </w:rPr>
        <w:t>2</w:t>
      </w:r>
      <w:r w:rsidRPr="00A669A8">
        <w:rPr>
          <w:sz w:val="24"/>
          <w:szCs w:val="24"/>
        </w:rPr>
        <w:fldChar w:fldCharType="end"/>
      </w:r>
      <w:bookmarkEnd w:id="21"/>
    </w:p>
    <w:p w:rsidR="00DB7DD1" w:rsidRPr="00DB7DD1" w:rsidRDefault="00DB7DD1" w:rsidP="00DB7DD1"/>
    <w:p w:rsidR="00DB7DD1" w:rsidRPr="00BB4973" w:rsidRDefault="00DB7DD1" w:rsidP="00DB7DD1">
      <w:r w:rsidRPr="00BB4973">
        <w:t>5. 29,5</w:t>
      </w:r>
      <w:r>
        <w:rPr>
          <w:lang w:val="en-US"/>
        </w:rPr>
        <w:t>B</w:t>
      </w:r>
      <w:r w:rsidRPr="00BB4973">
        <w:rPr>
          <w:vertAlign w:val="subscript"/>
        </w:rPr>
        <w:t>16</w:t>
      </w:r>
      <w:r w:rsidRPr="00BB4973">
        <w:t xml:space="preserve"> = 00101001,01011011</w:t>
      </w:r>
      <w:r w:rsidRPr="00BB4973">
        <w:rPr>
          <w:vertAlign w:val="subscript"/>
        </w:rPr>
        <w:t>2</w:t>
      </w:r>
      <w:r w:rsidRPr="00BB4973">
        <w:t xml:space="preserve"> = 101001,01011011</w:t>
      </w:r>
      <w:r w:rsidRPr="00BB4973">
        <w:rPr>
          <w:vertAlign w:val="subscript"/>
        </w:rPr>
        <w:t>2</w:t>
      </w:r>
    </w:p>
    <w:p w:rsidR="00DB7DD1" w:rsidRPr="00BB4973" w:rsidRDefault="00DB7DD1" w:rsidP="00DB7DD1">
      <w:r w:rsidRPr="00BB4973">
        <w:t>6. 37,76</w:t>
      </w:r>
      <w:r w:rsidRPr="00BB4973">
        <w:rPr>
          <w:vertAlign w:val="subscript"/>
        </w:rPr>
        <w:t>8</w:t>
      </w:r>
      <w:r w:rsidRPr="00BB4973">
        <w:t xml:space="preserve"> = 011</w:t>
      </w:r>
      <w:r>
        <w:t>111</w:t>
      </w:r>
      <w:r w:rsidRPr="00BB4973">
        <w:t>,111110</w:t>
      </w:r>
      <w:r w:rsidRPr="00BB4973">
        <w:rPr>
          <w:vertAlign w:val="subscript"/>
        </w:rPr>
        <w:t>2</w:t>
      </w:r>
      <w:r w:rsidRPr="00BB4973">
        <w:t xml:space="preserve"> = 11111,11111</w:t>
      </w:r>
      <w:r w:rsidRPr="00BB4973">
        <w:rPr>
          <w:vertAlign w:val="subscript"/>
        </w:rPr>
        <w:t>2</w:t>
      </w:r>
    </w:p>
    <w:p w:rsidR="00DB7DD1" w:rsidRPr="00BB4973" w:rsidRDefault="00DB7DD1" w:rsidP="00DB7DD1">
      <w:r w:rsidRPr="00BB4973">
        <w:t>7. 0,100101</w:t>
      </w:r>
      <w:r w:rsidRPr="00BB4973">
        <w:rPr>
          <w:vertAlign w:val="subscript"/>
        </w:rPr>
        <w:t>2</w:t>
      </w:r>
      <w:r w:rsidRPr="00BB4973">
        <w:t xml:space="preserve"> = 0,10010100</w:t>
      </w:r>
      <w:r w:rsidRPr="00BB4973">
        <w:rPr>
          <w:vertAlign w:val="subscript"/>
        </w:rPr>
        <w:t>2</w:t>
      </w:r>
      <w:r w:rsidRPr="00BB4973">
        <w:t xml:space="preserve"> = 0,94</w:t>
      </w:r>
      <w:r w:rsidRPr="00BB4973">
        <w:rPr>
          <w:vertAlign w:val="subscript"/>
        </w:rPr>
        <w:t>16</w:t>
      </w:r>
    </w:p>
    <w:p w:rsidR="00DB7DD1" w:rsidRPr="00BB4973" w:rsidRDefault="00DB7DD1" w:rsidP="00DB7DD1"/>
    <w:p w:rsidR="00402B4D" w:rsidRDefault="00DB7DD1" w:rsidP="00402B4D">
      <w:r>
        <w:t>Остальные переводы произведем с помощью написанной программы</w:t>
      </w:r>
      <w:r w:rsidR="00402B4D">
        <w:t xml:space="preserve">, листинг которой можно посмотреть по </w:t>
      </w:r>
      <w:hyperlink r:id="rId10" w:history="1">
        <w:r w:rsidR="00402B4D" w:rsidRPr="00151BF9">
          <w:rPr>
            <w:rStyle w:val="a8"/>
          </w:rPr>
          <w:t>ссылке</w:t>
        </w:r>
      </w:hyperlink>
    </w:p>
    <w:p w:rsidR="00402B4D" w:rsidRDefault="00402B4D" w:rsidP="00402B4D">
      <w:pPr>
        <w:rPr>
          <w:lang w:val="en-US"/>
        </w:rPr>
      </w:pPr>
      <w:r>
        <w:rPr>
          <w:lang w:val="en-US"/>
        </w:rPr>
        <w:t>1. 36734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= 13949</w:t>
      </w:r>
      <w:r>
        <w:rPr>
          <w:vertAlign w:val="subscript"/>
          <w:lang w:val="en-US"/>
        </w:rPr>
        <w:t>13</w:t>
      </w:r>
    </w:p>
    <w:p w:rsidR="00402B4D" w:rsidRDefault="00402B4D" w:rsidP="00402B4D">
      <w:pPr>
        <w:rPr>
          <w:lang w:val="en-US"/>
        </w:rPr>
      </w:pPr>
      <w:r>
        <w:rPr>
          <w:lang w:val="en-US"/>
        </w:rPr>
        <w:t>2. 20046</w:t>
      </w:r>
      <w:r>
        <w:rPr>
          <w:vertAlign w:val="subscript"/>
          <w:lang w:val="en-US"/>
        </w:rPr>
        <w:t>7</w:t>
      </w:r>
      <w:r>
        <w:rPr>
          <w:lang w:val="en-US"/>
        </w:rPr>
        <w:t xml:space="preserve"> = 4836</w:t>
      </w:r>
      <w:r>
        <w:rPr>
          <w:vertAlign w:val="subscript"/>
          <w:lang w:val="en-US"/>
        </w:rPr>
        <w:t>10</w:t>
      </w:r>
    </w:p>
    <w:p w:rsidR="00402B4D" w:rsidRPr="00BB4973" w:rsidRDefault="00402B4D" w:rsidP="00402B4D">
      <w:pPr>
        <w:rPr>
          <w:lang w:val="en-US"/>
        </w:rPr>
      </w:pPr>
      <w:r>
        <w:rPr>
          <w:lang w:val="en-US"/>
        </w:rPr>
        <w:t>3. 30242</w:t>
      </w:r>
      <w:r>
        <w:rPr>
          <w:vertAlign w:val="subscript"/>
          <w:lang w:val="en-US"/>
        </w:rPr>
        <w:t>5</w:t>
      </w:r>
      <w:r>
        <w:rPr>
          <w:lang w:val="en-US"/>
        </w:rPr>
        <w:t xml:space="preserve"> = </w:t>
      </w:r>
      <w:r w:rsidRPr="00BB4973">
        <w:rPr>
          <w:lang w:val="en-US"/>
        </w:rPr>
        <w:t>89</w:t>
      </w:r>
      <w:r>
        <w:t>С</w:t>
      </w:r>
      <w:r w:rsidRPr="00BB4973">
        <w:rPr>
          <w:vertAlign w:val="subscript"/>
          <w:lang w:val="en-US"/>
        </w:rPr>
        <w:t>15</w:t>
      </w:r>
    </w:p>
    <w:p w:rsidR="00402B4D" w:rsidRDefault="00402B4D" w:rsidP="00402B4D">
      <w:pPr>
        <w:rPr>
          <w:lang w:val="en-US"/>
        </w:rPr>
      </w:pPr>
      <w:r w:rsidRPr="00BB4973">
        <w:rPr>
          <w:lang w:val="en-US"/>
        </w:rPr>
        <w:t>4. 87,71</w:t>
      </w:r>
      <w:r w:rsidRPr="00BB4973">
        <w:rPr>
          <w:vertAlign w:val="subscript"/>
          <w:lang w:val="en-US"/>
        </w:rPr>
        <w:t>10</w:t>
      </w:r>
      <w:r w:rsidRPr="00BB4973">
        <w:rPr>
          <w:lang w:val="en-US"/>
        </w:rPr>
        <w:t xml:space="preserve"> = </w:t>
      </w:r>
      <w:r>
        <w:rPr>
          <w:lang w:val="en-US"/>
        </w:rPr>
        <w:t>1010111,101101</w:t>
      </w:r>
      <w:r>
        <w:rPr>
          <w:vertAlign w:val="subscript"/>
          <w:lang w:val="en-US"/>
        </w:rPr>
        <w:t>2</w:t>
      </w:r>
    </w:p>
    <w:p w:rsidR="00D416B9" w:rsidRDefault="00D416B9" w:rsidP="00402B4D">
      <w:pPr>
        <w:rPr>
          <w:lang w:val="en-US"/>
        </w:rPr>
      </w:pPr>
      <w:r>
        <w:rPr>
          <w:lang w:val="en-US"/>
        </w:rPr>
        <w:t>8. 0,001111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0,234375</w:t>
      </w:r>
      <w:r>
        <w:rPr>
          <w:vertAlign w:val="subscript"/>
          <w:lang w:val="en-US"/>
        </w:rPr>
        <w:t>10</w:t>
      </w:r>
    </w:p>
    <w:p w:rsidR="00D416B9" w:rsidRDefault="00D416B9" w:rsidP="00402B4D">
      <w:pPr>
        <w:rPr>
          <w:lang w:val="en-US"/>
        </w:rPr>
      </w:pPr>
      <w:r>
        <w:rPr>
          <w:lang w:val="en-US"/>
        </w:rPr>
        <w:t>9. C</w:t>
      </w:r>
      <w:proofErr w:type="gramStart"/>
      <w:r>
        <w:rPr>
          <w:lang w:val="en-US"/>
        </w:rPr>
        <w:t>9,CB</w:t>
      </w:r>
      <w:proofErr w:type="gramEnd"/>
      <w:r>
        <w:rPr>
          <w:vertAlign w:val="subscript"/>
          <w:lang w:val="en-US"/>
        </w:rPr>
        <w:t>16</w:t>
      </w:r>
      <w:r>
        <w:rPr>
          <w:lang w:val="en-US"/>
        </w:rPr>
        <w:t xml:space="preserve"> = </w:t>
      </w:r>
      <w:r w:rsidRPr="00D416B9">
        <w:rPr>
          <w:lang w:val="en-US"/>
        </w:rPr>
        <w:t>201.7929</w:t>
      </w:r>
      <w:r w:rsidRPr="00BB4973">
        <w:rPr>
          <w:lang w:val="en-US"/>
        </w:rPr>
        <w:t>7</w:t>
      </w:r>
      <w:r w:rsidRPr="00BB4973">
        <w:rPr>
          <w:vertAlign w:val="subscript"/>
          <w:lang w:val="en-US"/>
        </w:rPr>
        <w:t>10</w:t>
      </w:r>
    </w:p>
    <w:p w:rsidR="00D416B9" w:rsidRDefault="00D416B9" w:rsidP="00402B4D">
      <w:pPr>
        <w:rPr>
          <w:lang w:val="en-US"/>
        </w:rPr>
      </w:pPr>
      <w:r>
        <w:rPr>
          <w:lang w:val="en-US"/>
        </w:rPr>
        <w:t>10. 651111</w:t>
      </w:r>
      <w:r>
        <w:rPr>
          <w:vertAlign w:val="subscript"/>
          <w:lang w:val="en-US"/>
        </w:rPr>
        <w:t>fact</w:t>
      </w:r>
      <w:r>
        <w:rPr>
          <w:lang w:val="en-US"/>
        </w:rPr>
        <w:t xml:space="preserve"> = </w:t>
      </w:r>
      <w:r w:rsidR="00AB37BB" w:rsidRPr="00AB37BB">
        <w:rPr>
          <w:lang w:val="en-US"/>
        </w:rPr>
        <w:t>4</w:t>
      </w:r>
      <w:r w:rsidR="00AB37BB">
        <w:rPr>
          <w:lang w:val="en-US"/>
        </w:rPr>
        <w:t>953</w:t>
      </w:r>
      <w:r w:rsidR="00AB37BB">
        <w:rPr>
          <w:vertAlign w:val="subscript"/>
          <w:lang w:val="en-US"/>
        </w:rPr>
        <w:t>10</w:t>
      </w:r>
    </w:p>
    <w:p w:rsidR="00F526D0" w:rsidRDefault="00F526D0" w:rsidP="00402B4D">
      <w:pPr>
        <w:rPr>
          <w:lang w:val="en-US"/>
        </w:rPr>
      </w:pPr>
      <w:r>
        <w:rPr>
          <w:lang w:val="en-US"/>
        </w:rPr>
        <w:t>11. 117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= </w:t>
      </w:r>
      <w:r w:rsidRPr="00F526D0">
        <w:rPr>
          <w:lang w:val="en-US"/>
        </w:rPr>
        <w:t>1001001010</w:t>
      </w:r>
      <w:r>
        <w:rPr>
          <w:vertAlign w:val="subscript"/>
          <w:lang w:val="en-US"/>
        </w:rPr>
        <w:t>fib</w:t>
      </w:r>
    </w:p>
    <w:p w:rsidR="00F526D0" w:rsidRDefault="00F526D0" w:rsidP="00402B4D">
      <w:pPr>
        <w:rPr>
          <w:lang w:val="en-US"/>
        </w:rPr>
      </w:pPr>
      <w:r>
        <w:rPr>
          <w:lang w:val="en-US"/>
        </w:rPr>
        <w:t xml:space="preserve">12. </w:t>
      </w:r>
      <w:r w:rsidRPr="00F526D0">
        <w:rPr>
          <w:lang w:val="en-US"/>
        </w:rPr>
        <w:t>1000010101</w:t>
      </w:r>
      <w:r>
        <w:rPr>
          <w:vertAlign w:val="subscript"/>
          <w:lang w:val="en-US"/>
        </w:rPr>
        <w:t>fib</w:t>
      </w:r>
      <w:r>
        <w:rPr>
          <w:lang w:val="en-US"/>
        </w:rPr>
        <w:t xml:space="preserve"> = 101</w:t>
      </w:r>
      <w:r>
        <w:rPr>
          <w:vertAlign w:val="subscript"/>
          <w:lang w:val="en-US"/>
        </w:rPr>
        <w:t>10</w:t>
      </w:r>
    </w:p>
    <w:p w:rsidR="00F526D0" w:rsidRPr="00F526D0" w:rsidRDefault="00F526D0" w:rsidP="00402B4D">
      <w:r w:rsidRPr="00716332">
        <w:t>13. 1678</w:t>
      </w:r>
      <w:r w:rsidRPr="00716332">
        <w:rPr>
          <w:vertAlign w:val="subscript"/>
        </w:rPr>
        <w:t>-10</w:t>
      </w:r>
      <w:r w:rsidRPr="00716332">
        <w:t xml:space="preserve"> = -462</w:t>
      </w:r>
      <w:r w:rsidRPr="00716332">
        <w:rPr>
          <w:vertAlign w:val="subscript"/>
        </w:rPr>
        <w:t>10</w:t>
      </w:r>
    </w:p>
    <w:p w:rsidR="00F526D0" w:rsidRPr="00716332" w:rsidRDefault="00716332" w:rsidP="00F526D0">
      <w:r>
        <w:t xml:space="preserve">Согласно дополнительному заданию №1 нужно написать программу, которая переводит число из </w:t>
      </w:r>
      <w:proofErr w:type="spellStart"/>
      <w:r>
        <w:t>фибоначчиевой</w:t>
      </w:r>
      <w:proofErr w:type="spellEnd"/>
      <w:r>
        <w:t xml:space="preserve"> системы счисления в десятичную. Данную задачу реализует функция </w:t>
      </w:r>
      <w:proofErr w:type="spellStart"/>
      <w:r>
        <w:rPr>
          <w:lang w:val="en-US"/>
        </w:rPr>
        <w:t>convert</w:t>
      </w:r>
      <w:proofErr w:type="spellEnd"/>
      <w:r w:rsidRPr="00BB4973">
        <w:t>_</w:t>
      </w:r>
      <w:proofErr w:type="spellStart"/>
      <w:r>
        <w:rPr>
          <w:lang w:val="en-US"/>
        </w:rPr>
        <w:t>another</w:t>
      </w:r>
      <w:proofErr w:type="spellEnd"/>
      <w:r w:rsidRPr="00BB4973">
        <w:t xml:space="preserve"> </w:t>
      </w:r>
      <w:r>
        <w:t xml:space="preserve">в основной программе. Она получает на вход число типа </w:t>
      </w:r>
      <w:r>
        <w:rPr>
          <w:lang w:val="en-US"/>
        </w:rPr>
        <w:lastRenderedPageBreak/>
        <w:t>int</w:t>
      </w:r>
      <w:r w:rsidRPr="00716332">
        <w:t xml:space="preserve"> </w:t>
      </w:r>
      <w:r>
        <w:t xml:space="preserve">в </w:t>
      </w:r>
      <w:proofErr w:type="spellStart"/>
      <w:r>
        <w:t>фибоначчиевой</w:t>
      </w:r>
      <w:proofErr w:type="spellEnd"/>
      <w:r>
        <w:t xml:space="preserve"> системе счисления и возвращает число типа </w:t>
      </w:r>
      <w:r>
        <w:rPr>
          <w:lang w:val="en-US"/>
        </w:rPr>
        <w:t>int</w:t>
      </w:r>
      <w:r w:rsidRPr="00716332">
        <w:t xml:space="preserve"> </w:t>
      </w:r>
      <w:r>
        <w:t xml:space="preserve">в десятичной системе счисления. </w:t>
      </w:r>
    </w:p>
    <w:p w:rsidR="00402B4D" w:rsidRDefault="00402B4D" w:rsidP="00DB7DD1"/>
    <w:p w:rsidR="008054F8" w:rsidRDefault="00716332" w:rsidP="000D1750">
      <w:pPr>
        <w:pStyle w:val="3"/>
      </w:pPr>
      <w:bookmarkStart w:id="22" w:name="_Toc177477841"/>
      <w:bookmarkStart w:id="23" w:name="_Toc177478269"/>
      <w:r>
        <w:t>Заключение</w:t>
      </w:r>
      <w:bookmarkEnd w:id="22"/>
      <w:bookmarkEnd w:id="23"/>
    </w:p>
    <w:p w:rsidR="000D1750" w:rsidRDefault="000D1750" w:rsidP="000D1750">
      <w:r>
        <w:t xml:space="preserve">В ходе лабораторной работы я повторил школьные знания в переводе из одних базовых позиционных систем счисления в другие базовые системы счисления, а также изучил новые для себя системы счисления: с отрицательным основанием, факториальная СС, система счисления </w:t>
      </w:r>
      <w:proofErr w:type="spellStart"/>
      <w:r>
        <w:t>Цекендорфа</w:t>
      </w:r>
      <w:proofErr w:type="spellEnd"/>
      <w:r>
        <w:t xml:space="preserve"> (</w:t>
      </w:r>
      <w:proofErr w:type="spellStart"/>
      <w:r>
        <w:t>фибоначчиева</w:t>
      </w:r>
      <w:proofErr w:type="spellEnd"/>
      <w:r>
        <w:t>)</w:t>
      </w:r>
      <w:r w:rsidR="00151BF9">
        <w:t xml:space="preserve"> и</w:t>
      </w:r>
      <w:r>
        <w:t xml:space="preserve"> СС Бергмана</w:t>
      </w:r>
      <w:r w:rsidR="00151BF9">
        <w:t xml:space="preserve">. </w:t>
      </w:r>
    </w:p>
    <w:p w:rsidR="00151BF9" w:rsidRDefault="00151BF9" w:rsidP="000D1750"/>
    <w:p w:rsidR="00151BF9" w:rsidRDefault="00151BF9" w:rsidP="00151BF9">
      <w:pPr>
        <w:pStyle w:val="3"/>
      </w:pPr>
      <w:bookmarkStart w:id="24" w:name="_Toc177477842"/>
      <w:bookmarkStart w:id="25" w:name="_Toc177478270"/>
      <w:r>
        <w:t>Список использованных источников</w:t>
      </w:r>
      <w:bookmarkEnd w:id="24"/>
      <w:bookmarkEnd w:id="25"/>
    </w:p>
    <w:p w:rsidR="00151BF9" w:rsidRDefault="006E5010" w:rsidP="006E5010">
      <w:pPr>
        <w:pStyle w:val="ac"/>
        <w:numPr>
          <w:ilvl w:val="0"/>
          <w:numId w:val="1"/>
        </w:numPr>
      </w:pPr>
      <w:proofErr w:type="spellStart"/>
      <w:r w:rsidRPr="006E5010">
        <w:t>Балакшин</w:t>
      </w:r>
      <w:proofErr w:type="spellEnd"/>
      <w:r w:rsidRPr="006E5010">
        <w:t xml:space="preserve"> П.В., Соснин В.В., Калинин И.В., Малышева Т.А., Раков С.В., </w:t>
      </w:r>
      <w:proofErr w:type="spellStart"/>
      <w:r w:rsidRPr="006E5010">
        <w:t>Рущенко</w:t>
      </w:r>
      <w:proofErr w:type="spellEnd"/>
      <w:r w:rsidRPr="006E5010">
        <w:t xml:space="preserve"> Н.Г., Дергачев А.М. Информатика: лабораторные работы и тесты: Учебно-методическое пособие / Рецензент: Поляков В.И. - Санкт-Петербург: Университет ИТМО, 2019. - 56 с. - экз.</w:t>
      </w:r>
      <w:r>
        <w:t xml:space="preserve"> </w:t>
      </w:r>
      <w:hyperlink r:id="rId11" w:history="1">
        <w:r w:rsidRPr="00767387">
          <w:rPr>
            <w:rStyle w:val="a8"/>
          </w:rPr>
          <w:t>https://books.ifmo.ru/file/pdf/2464.pdf</w:t>
        </w:r>
      </w:hyperlink>
      <w:r>
        <w:t xml:space="preserve"> </w:t>
      </w:r>
    </w:p>
    <w:p w:rsidR="006E5010" w:rsidRDefault="006E5010" w:rsidP="006E5010">
      <w:pPr>
        <w:pStyle w:val="ac"/>
        <w:numPr>
          <w:ilvl w:val="0"/>
          <w:numId w:val="1"/>
        </w:numPr>
      </w:pPr>
      <w:r>
        <w:t xml:space="preserve">Орлов С. А., </w:t>
      </w:r>
      <w:proofErr w:type="spellStart"/>
      <w:r>
        <w:t>Цилькер</w:t>
      </w:r>
      <w:proofErr w:type="spellEnd"/>
      <w:r>
        <w:t xml:space="preserve"> Б. Я. Организация ЭВМ и систем: Учебник для вузов. 2-е изд. – СПб.: Питер, 2011. – 688 с.: ил.</w:t>
      </w:r>
    </w:p>
    <w:p w:rsidR="006E5010" w:rsidRPr="006E5010" w:rsidRDefault="006E5010" w:rsidP="006E5010">
      <w:pPr>
        <w:pStyle w:val="ac"/>
        <w:numPr>
          <w:ilvl w:val="0"/>
          <w:numId w:val="1"/>
        </w:numPr>
      </w:pPr>
      <w:r>
        <w:t xml:space="preserve">Алексеев Е.Г., Богатырев С.Д. Информатика. Мультимедийный электронный учебник. – Режим доступа: </w:t>
      </w:r>
      <w:hyperlink r:id="rId12" w:history="1">
        <w:r w:rsidRPr="00767387">
          <w:rPr>
            <w:rStyle w:val="a8"/>
          </w:rPr>
          <w:t>http://inf.e-</w:t>
        </w:r>
        <w:r w:rsidRPr="00767387">
          <w:rPr>
            <w:rStyle w:val="a8"/>
            <w:lang w:val="en-US"/>
          </w:rPr>
          <w:t>alekseev</w:t>
        </w:r>
        <w:r w:rsidRPr="00767387">
          <w:rPr>
            <w:rStyle w:val="a8"/>
          </w:rPr>
          <w:t>.</w:t>
        </w:r>
        <w:r w:rsidRPr="00767387">
          <w:rPr>
            <w:rStyle w:val="a8"/>
            <w:lang w:val="en-US"/>
          </w:rPr>
          <w:t>ru</w:t>
        </w:r>
        <w:r w:rsidRPr="00767387">
          <w:rPr>
            <w:rStyle w:val="a8"/>
          </w:rPr>
          <w:t>/</w:t>
        </w:r>
        <w:r w:rsidRPr="00767387">
          <w:rPr>
            <w:rStyle w:val="a8"/>
            <w:lang w:val="en-US"/>
          </w:rPr>
          <w:t>text</w:t>
        </w:r>
        <w:r w:rsidRPr="00767387">
          <w:rPr>
            <w:rStyle w:val="a8"/>
          </w:rPr>
          <w:t>/</w:t>
        </w:r>
        <w:r w:rsidRPr="00767387">
          <w:rPr>
            <w:rStyle w:val="a8"/>
            <w:lang w:val="en-US"/>
          </w:rPr>
          <w:t>toc</w:t>
        </w:r>
        <w:r w:rsidRPr="00767387">
          <w:rPr>
            <w:rStyle w:val="a8"/>
          </w:rPr>
          <w:t>.</w:t>
        </w:r>
        <w:r w:rsidRPr="00767387">
          <w:rPr>
            <w:rStyle w:val="a8"/>
            <w:lang w:val="en-US"/>
          </w:rPr>
          <w:t>html</w:t>
        </w:r>
      </w:hyperlink>
      <w:r>
        <w:t xml:space="preserve"> </w:t>
      </w:r>
    </w:p>
    <w:sectPr w:rsidR="006E5010" w:rsidRPr="006E5010" w:rsidSect="00192564">
      <w:footerReference w:type="even" r:id="rId13"/>
      <w:footerReference w:type="default" r:id="rId14"/>
      <w:pgSz w:w="11906" w:h="16838"/>
      <w:pgMar w:top="1134" w:right="0" w:bottom="960" w:left="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E3A92" w:rsidRDefault="001E3A92" w:rsidP="00192564">
      <w:pPr>
        <w:spacing w:line="240" w:lineRule="auto"/>
      </w:pPr>
      <w:r>
        <w:separator/>
      </w:r>
    </w:p>
  </w:endnote>
  <w:endnote w:type="continuationSeparator" w:id="0">
    <w:p w:rsidR="001E3A92" w:rsidRDefault="001E3A92" w:rsidP="001925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1641840138"/>
      <w:docPartObj>
        <w:docPartGallery w:val="Page Numbers (Bottom of Page)"/>
        <w:docPartUnique/>
      </w:docPartObj>
    </w:sdtPr>
    <w:sdtContent>
      <w:p w:rsidR="00192564" w:rsidRDefault="00192564" w:rsidP="00192564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:rsidR="00192564" w:rsidRDefault="0019256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2088266895"/>
      <w:docPartObj>
        <w:docPartGallery w:val="Page Numbers (Bottom of Page)"/>
        <w:docPartUnique/>
      </w:docPartObj>
    </w:sdtPr>
    <w:sdtContent>
      <w:p w:rsidR="00192564" w:rsidRDefault="00192564" w:rsidP="00767387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3</w:t>
        </w:r>
        <w:r>
          <w:rPr>
            <w:rStyle w:val="a6"/>
          </w:rPr>
          <w:fldChar w:fldCharType="end"/>
        </w:r>
      </w:p>
    </w:sdtContent>
  </w:sdt>
  <w:p w:rsidR="00192564" w:rsidRDefault="0019256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E3A92" w:rsidRDefault="001E3A92" w:rsidP="00192564">
      <w:pPr>
        <w:spacing w:line="240" w:lineRule="auto"/>
      </w:pPr>
      <w:r>
        <w:separator/>
      </w:r>
    </w:p>
  </w:footnote>
  <w:footnote w:type="continuationSeparator" w:id="0">
    <w:p w:rsidR="001E3A92" w:rsidRDefault="001E3A92" w:rsidP="0019256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A2D34"/>
    <w:multiLevelType w:val="hybridMultilevel"/>
    <w:tmpl w:val="29E0C4E6"/>
    <w:lvl w:ilvl="0" w:tplc="C4FA5108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90" w:hanging="360"/>
      </w:pPr>
    </w:lvl>
    <w:lvl w:ilvl="2" w:tplc="0419001B" w:tentative="1">
      <w:start w:val="1"/>
      <w:numFmt w:val="lowerRoman"/>
      <w:lvlText w:val="%3."/>
      <w:lvlJc w:val="right"/>
      <w:pPr>
        <w:ind w:left="4210" w:hanging="180"/>
      </w:pPr>
    </w:lvl>
    <w:lvl w:ilvl="3" w:tplc="0419000F" w:tentative="1">
      <w:start w:val="1"/>
      <w:numFmt w:val="decimal"/>
      <w:lvlText w:val="%4."/>
      <w:lvlJc w:val="left"/>
      <w:pPr>
        <w:ind w:left="4930" w:hanging="360"/>
      </w:pPr>
    </w:lvl>
    <w:lvl w:ilvl="4" w:tplc="04190019" w:tentative="1">
      <w:start w:val="1"/>
      <w:numFmt w:val="lowerLetter"/>
      <w:lvlText w:val="%5."/>
      <w:lvlJc w:val="left"/>
      <w:pPr>
        <w:ind w:left="5650" w:hanging="360"/>
      </w:pPr>
    </w:lvl>
    <w:lvl w:ilvl="5" w:tplc="0419001B" w:tentative="1">
      <w:start w:val="1"/>
      <w:numFmt w:val="lowerRoman"/>
      <w:lvlText w:val="%6."/>
      <w:lvlJc w:val="right"/>
      <w:pPr>
        <w:ind w:left="6370" w:hanging="180"/>
      </w:pPr>
    </w:lvl>
    <w:lvl w:ilvl="6" w:tplc="0419000F" w:tentative="1">
      <w:start w:val="1"/>
      <w:numFmt w:val="decimal"/>
      <w:lvlText w:val="%7."/>
      <w:lvlJc w:val="left"/>
      <w:pPr>
        <w:ind w:left="7090" w:hanging="360"/>
      </w:pPr>
    </w:lvl>
    <w:lvl w:ilvl="7" w:tplc="04190019" w:tentative="1">
      <w:start w:val="1"/>
      <w:numFmt w:val="lowerLetter"/>
      <w:lvlText w:val="%8."/>
      <w:lvlJc w:val="left"/>
      <w:pPr>
        <w:ind w:left="7810" w:hanging="360"/>
      </w:pPr>
    </w:lvl>
    <w:lvl w:ilvl="8" w:tplc="0419001B" w:tentative="1">
      <w:start w:val="1"/>
      <w:numFmt w:val="lowerRoman"/>
      <w:lvlText w:val="%9."/>
      <w:lvlJc w:val="right"/>
      <w:pPr>
        <w:ind w:left="8530" w:hanging="180"/>
      </w:pPr>
    </w:lvl>
  </w:abstractNum>
  <w:num w:numId="1" w16cid:durableId="2095274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3CA"/>
    <w:rsid w:val="000D1750"/>
    <w:rsid w:val="00151BF9"/>
    <w:rsid w:val="00192564"/>
    <w:rsid w:val="001E3A92"/>
    <w:rsid w:val="002C1B88"/>
    <w:rsid w:val="00402B4D"/>
    <w:rsid w:val="004F3076"/>
    <w:rsid w:val="0056369E"/>
    <w:rsid w:val="00620BB0"/>
    <w:rsid w:val="006C23CA"/>
    <w:rsid w:val="006E5010"/>
    <w:rsid w:val="00716332"/>
    <w:rsid w:val="00757C26"/>
    <w:rsid w:val="00794221"/>
    <w:rsid w:val="008054F8"/>
    <w:rsid w:val="00976F19"/>
    <w:rsid w:val="009C60CB"/>
    <w:rsid w:val="00A669A8"/>
    <w:rsid w:val="00AB37BB"/>
    <w:rsid w:val="00B23AA2"/>
    <w:rsid w:val="00BB4973"/>
    <w:rsid w:val="00C21CEE"/>
    <w:rsid w:val="00CA1884"/>
    <w:rsid w:val="00D416B9"/>
    <w:rsid w:val="00DA7619"/>
    <w:rsid w:val="00DB7DD1"/>
    <w:rsid w:val="00EE716A"/>
    <w:rsid w:val="00EF0FFB"/>
    <w:rsid w:val="00F5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53DA16-059E-4246-B59C-6BD255D2E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369E"/>
    <w:pPr>
      <w:spacing w:line="360" w:lineRule="auto"/>
      <w:ind w:left="1701" w:right="851" w:firstLine="709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56369E"/>
    <w:pPr>
      <w:keepNext/>
      <w:keepLines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aliases w:val="Заголовок с правым отступом"/>
    <w:basedOn w:val="a"/>
    <w:next w:val="a"/>
    <w:link w:val="20"/>
    <w:uiPriority w:val="9"/>
    <w:unhideWhenUsed/>
    <w:qFormat/>
    <w:rsid w:val="0056369E"/>
    <w:pPr>
      <w:keepNext/>
      <w:keepLines/>
      <w:jc w:val="right"/>
      <w:outlineLvl w:val="1"/>
    </w:pPr>
    <w:rPr>
      <w:rFonts w:eastAsiaTheme="majorEastAsia" w:cstheme="majorBidi"/>
      <w:sz w:val="28"/>
      <w:szCs w:val="26"/>
    </w:rPr>
  </w:style>
  <w:style w:type="paragraph" w:styleId="3">
    <w:name w:val="heading 3"/>
    <w:aliases w:val="Ключевые точки"/>
    <w:basedOn w:val="a"/>
    <w:next w:val="a"/>
    <w:link w:val="30"/>
    <w:uiPriority w:val="9"/>
    <w:unhideWhenUsed/>
    <w:qFormat/>
    <w:rsid w:val="009C60CB"/>
    <w:pPr>
      <w:keepNext/>
      <w:keepLines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369E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No Spacing"/>
    <w:uiPriority w:val="1"/>
    <w:qFormat/>
    <w:rsid w:val="0056369E"/>
    <w:pPr>
      <w:ind w:left="1701" w:right="851" w:firstLine="709"/>
      <w:jc w:val="both"/>
    </w:pPr>
    <w:rPr>
      <w:rFonts w:ascii="Times New Roman" w:hAnsi="Times New Roman"/>
    </w:rPr>
  </w:style>
  <w:style w:type="character" w:customStyle="1" w:styleId="20">
    <w:name w:val="Заголовок 2 Знак"/>
    <w:aliases w:val="Заголовок с правым отступом Знак"/>
    <w:basedOn w:val="a0"/>
    <w:link w:val="2"/>
    <w:uiPriority w:val="9"/>
    <w:rsid w:val="0056369E"/>
    <w:rPr>
      <w:rFonts w:ascii="Times New Roman" w:eastAsiaTheme="majorEastAsia" w:hAnsi="Times New Roman" w:cstheme="majorBidi"/>
      <w:sz w:val="28"/>
      <w:szCs w:val="26"/>
    </w:rPr>
  </w:style>
  <w:style w:type="paragraph" w:styleId="a4">
    <w:name w:val="footer"/>
    <w:basedOn w:val="a"/>
    <w:link w:val="a5"/>
    <w:uiPriority w:val="99"/>
    <w:unhideWhenUsed/>
    <w:rsid w:val="00192564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192564"/>
    <w:rPr>
      <w:rFonts w:ascii="Times New Roman" w:hAnsi="Times New Roman"/>
    </w:rPr>
  </w:style>
  <w:style w:type="character" w:styleId="a6">
    <w:name w:val="page number"/>
    <w:basedOn w:val="a0"/>
    <w:uiPriority w:val="99"/>
    <w:semiHidden/>
    <w:unhideWhenUsed/>
    <w:rsid w:val="00192564"/>
  </w:style>
  <w:style w:type="paragraph" w:styleId="a7">
    <w:name w:val="TOC Heading"/>
    <w:basedOn w:val="1"/>
    <w:next w:val="a"/>
    <w:uiPriority w:val="39"/>
    <w:unhideWhenUsed/>
    <w:qFormat/>
    <w:rsid w:val="00192564"/>
    <w:pPr>
      <w:spacing w:before="480" w:line="276" w:lineRule="auto"/>
      <w:ind w:left="0" w:right="0" w:firstLine="0"/>
      <w:jc w:val="left"/>
      <w:outlineLvl w:val="9"/>
    </w:pPr>
    <w:rPr>
      <w:rFonts w:asciiTheme="majorHAnsi" w:hAnsiTheme="majorHAnsi"/>
      <w:b/>
      <w:bCs/>
      <w:color w:val="2F5496" w:themeColor="accent1" w:themeShade="BF"/>
      <w:kern w:val="0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F3076"/>
    <w:pPr>
      <w:spacing w:before="120"/>
      <w:ind w:left="0"/>
      <w:jc w:val="left"/>
    </w:pPr>
    <w:rPr>
      <w:rFonts w:asciiTheme="minorHAnsi" w:hAnsiTheme="minorHAnsi"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192564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character" w:styleId="a8">
    <w:name w:val="Hyperlink"/>
    <w:basedOn w:val="a0"/>
    <w:uiPriority w:val="99"/>
    <w:unhideWhenUsed/>
    <w:rsid w:val="00192564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192564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192564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192564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192564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192564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192564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192564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30">
    <w:name w:val="Заголовок 3 Знак"/>
    <w:aliases w:val="Ключевые точки Знак"/>
    <w:basedOn w:val="a0"/>
    <w:link w:val="3"/>
    <w:uiPriority w:val="9"/>
    <w:rsid w:val="009C60CB"/>
    <w:rPr>
      <w:rFonts w:ascii="Times New Roman" w:eastAsiaTheme="majorEastAsia" w:hAnsi="Times New Roman" w:cstheme="majorBidi"/>
      <w:b/>
    </w:rPr>
  </w:style>
  <w:style w:type="paragraph" w:styleId="a9">
    <w:name w:val="Revision"/>
    <w:hidden/>
    <w:uiPriority w:val="99"/>
    <w:semiHidden/>
    <w:rsid w:val="009C60CB"/>
    <w:rPr>
      <w:rFonts w:ascii="Times New Roman" w:hAnsi="Times New Roman"/>
    </w:rPr>
  </w:style>
  <w:style w:type="table" w:styleId="aa">
    <w:name w:val="Table Grid"/>
    <w:basedOn w:val="a1"/>
    <w:uiPriority w:val="39"/>
    <w:rsid w:val="002C1B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402B4D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402B4D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F526D0"/>
    <w:rPr>
      <w:color w:val="954F72" w:themeColor="followedHyperlink"/>
      <w:u w:val="single"/>
    </w:rPr>
  </w:style>
  <w:style w:type="paragraph" w:styleId="ae">
    <w:name w:val="caption"/>
    <w:basedOn w:val="a"/>
    <w:next w:val="a"/>
    <w:uiPriority w:val="35"/>
    <w:unhideWhenUsed/>
    <w:qFormat/>
    <w:rsid w:val="00A669A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0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4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inf.e-alekseev.ru/text/toc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ooks.ifmo.ru/file/pdf/2464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razgonyaevm/laboratory_informatics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EB711A-1154-2340-80BC-342A059ED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351</Words>
  <Characters>3322</Characters>
  <Application>Microsoft Office Word</Application>
  <DocSecurity>0</DocSecurity>
  <Lines>332</Lines>
  <Paragraphs>146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Разгоняев</dc:creator>
  <cp:keywords/>
  <dc:description/>
  <cp:lastModifiedBy>Максим Разгоняев</cp:lastModifiedBy>
  <cp:revision>3</cp:revision>
  <cp:lastPrinted>2024-09-25T11:57:00Z</cp:lastPrinted>
  <dcterms:created xsi:type="dcterms:W3CDTF">2024-09-25T11:57:00Z</dcterms:created>
  <dcterms:modified xsi:type="dcterms:W3CDTF">2024-09-25T11:57:00Z</dcterms:modified>
</cp:coreProperties>
</file>