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4A089" w14:textId="77777777" w:rsidR="00884B27" w:rsidRDefault="00884B27" w:rsidP="00884B27">
      <w:pPr>
        <w:pStyle w:val="Title"/>
      </w:pPr>
      <w:r>
        <w:t>Document Technique du Projet Cloud</w:t>
      </w:r>
    </w:p>
    <w:p w14:paraId="69BF9C05" w14:textId="77777777" w:rsidR="00884B27" w:rsidRDefault="00884B27" w:rsidP="00884B27">
      <w:pPr>
        <w:pStyle w:val="Subtitle"/>
      </w:pPr>
      <w:r>
        <w:t>Présentation et spécifications techniques du projet réalisé par le groupe</w:t>
      </w:r>
    </w:p>
    <w:p w14:paraId="35C41AC5" w14:textId="77777777" w:rsidR="00884B27" w:rsidRDefault="00884B27" w:rsidP="00884B27">
      <w:pPr>
        <w:pStyle w:val="Heading1"/>
      </w:pPr>
      <w:r>
        <w:t>Informations Générales</w:t>
      </w:r>
    </w:p>
    <w:p w14:paraId="30B229AA" w14:textId="77777777" w:rsidR="00884B27" w:rsidRDefault="00884B27" w:rsidP="00884B27">
      <w:r w:rsidRPr="00884B27">
        <w:t>Membres du groupe :</w:t>
      </w:r>
    </w:p>
    <w:p w14:paraId="2266DE2C" w14:textId="77777777" w:rsidR="00884B27" w:rsidRDefault="00884B27" w:rsidP="00884B27">
      <w:pPr>
        <w:pStyle w:val="ListParagraph"/>
        <w:numPr>
          <w:ilvl w:val="0"/>
          <w:numId w:val="1"/>
        </w:numPr>
      </w:pPr>
      <w:r w:rsidRPr="00884B27">
        <w:t>ETU003113 - HARINAMBININA Ranto Luciano</w:t>
      </w:r>
    </w:p>
    <w:p w14:paraId="6B039043" w14:textId="77777777" w:rsidR="00884B27" w:rsidRDefault="00884B27" w:rsidP="00884B27">
      <w:pPr>
        <w:pStyle w:val="ListParagraph"/>
        <w:numPr>
          <w:ilvl w:val="0"/>
          <w:numId w:val="1"/>
        </w:numPr>
      </w:pPr>
      <w:r w:rsidRPr="00884B27">
        <w:t>ETU003122 - MILIARASON Harentsoa Michou</w:t>
      </w:r>
    </w:p>
    <w:p w14:paraId="5FC21B73" w14:textId="77777777" w:rsidR="00884B27" w:rsidRDefault="00884B27" w:rsidP="00884B27">
      <w:pPr>
        <w:pStyle w:val="ListParagraph"/>
        <w:numPr>
          <w:ilvl w:val="0"/>
          <w:numId w:val="1"/>
        </w:numPr>
      </w:pPr>
      <w:r w:rsidRPr="00884B27">
        <w:t>ETU003149 - RAKOTOBE Faniry Ntsoa Eva</w:t>
      </w:r>
    </w:p>
    <w:p w14:paraId="23736ABF" w14:textId="77777777" w:rsidR="00884B27" w:rsidRDefault="00884B27" w:rsidP="00884B27">
      <w:pPr>
        <w:pStyle w:val="ListParagraph"/>
        <w:numPr>
          <w:ilvl w:val="0"/>
          <w:numId w:val="1"/>
        </w:numPr>
      </w:pPr>
      <w:r w:rsidRPr="00884B27">
        <w:t>ETU003216 - RAZAFINDRALAMBO Izakatsimba Herana</w:t>
      </w:r>
    </w:p>
    <w:p w14:paraId="65F883DF" w14:textId="77777777" w:rsidR="00884B27" w:rsidRDefault="00884B27" w:rsidP="00884B27">
      <w:pPr>
        <w:pStyle w:val="Heading1"/>
      </w:pPr>
      <w:r>
        <w:t>Introduction</w:t>
      </w:r>
    </w:p>
    <w:p w14:paraId="32CD5957" w14:textId="77777777" w:rsidR="00884B27" w:rsidRDefault="00884B27" w:rsidP="00884B27">
      <w:r w:rsidRPr="00884B27">
        <w:t>Ce document présente l’architecture technique, les choix technologiques, ainsi que les principales étapes de développement du projet Cloud réalisé par le groupe susmentionné. Il a pour objectif de détailler les aspects techniques et organisationnels afin de faciliter la compréhension, la maintenance et l’évolution future du projet.</w:t>
      </w:r>
    </w:p>
    <w:p w14:paraId="2E60566C" w14:textId="77777777" w:rsidR="00884B27" w:rsidRDefault="00884B27" w:rsidP="00884B27">
      <w:pPr>
        <w:pStyle w:val="Heading2"/>
      </w:pPr>
      <w:r>
        <w:t>Objectifs du Projet</w:t>
      </w:r>
    </w:p>
    <w:p w14:paraId="454821AA" w14:textId="77777777" w:rsidR="00884B27" w:rsidRDefault="00884B27" w:rsidP="00884B27">
      <w:r w:rsidRPr="00884B27">
        <w:t>L’objectif principal du projet est de concevoir et de déployer une solution basée sur le Cloud permettant de répondre à un besoin métier clairement identifié. Cette solution vise à offrir une haute disponibilité, une évolutivité dynamique, ainsi qu’une sécurité renforcée des données.</w:t>
      </w:r>
    </w:p>
    <w:p w14:paraId="08BD8D4F" w14:textId="77777777" w:rsidR="00884B27" w:rsidRDefault="00884B27" w:rsidP="00884B27">
      <w:pPr>
        <w:pStyle w:val="Heading1"/>
      </w:pPr>
      <w:r>
        <w:t>Architecture Technique</w:t>
      </w:r>
    </w:p>
    <w:p w14:paraId="6772E07C" w14:textId="77777777" w:rsidR="00884B27" w:rsidRDefault="00884B27" w:rsidP="00884B27">
      <w:pPr>
        <w:pStyle w:val="Heading2"/>
      </w:pPr>
      <w:r>
        <w:t>Schéma d’Architecture</w:t>
      </w:r>
    </w:p>
    <w:p w14:paraId="150E230E" w14:textId="77777777" w:rsidR="00884B27" w:rsidRDefault="00884B27" w:rsidP="00884B27">
      <w:r w:rsidRPr="00884B27">
        <w:t>Le projet s’appuie sur une architecture en couches comprenant :</w:t>
      </w:r>
    </w:p>
    <w:p w14:paraId="7DDFA156" w14:textId="77777777" w:rsidR="00884B27" w:rsidRDefault="00884B27" w:rsidP="00884B27">
      <w:pPr>
        <w:pStyle w:val="ListParagraph"/>
        <w:numPr>
          <w:ilvl w:val="0"/>
          <w:numId w:val="2"/>
        </w:numPr>
      </w:pPr>
      <w:r w:rsidRPr="00884B27">
        <w:t>Une couche frontend pour l’interface utilisateur (web ou mobile).</w:t>
      </w:r>
    </w:p>
    <w:p w14:paraId="66B596FF" w14:textId="77777777" w:rsidR="00884B27" w:rsidRDefault="00884B27" w:rsidP="00884B27">
      <w:pPr>
        <w:pStyle w:val="ListParagraph"/>
        <w:numPr>
          <w:ilvl w:val="0"/>
          <w:numId w:val="2"/>
        </w:numPr>
      </w:pPr>
      <w:r w:rsidRPr="00884B27">
        <w:t>Une couche backend assurant la logique métier et l’API.</w:t>
      </w:r>
    </w:p>
    <w:p w14:paraId="7FE78C67" w14:textId="77777777" w:rsidR="00884B27" w:rsidRDefault="00884B27" w:rsidP="00884B27">
      <w:pPr>
        <w:pStyle w:val="ListParagraph"/>
        <w:numPr>
          <w:ilvl w:val="0"/>
          <w:numId w:val="2"/>
        </w:numPr>
      </w:pPr>
      <w:r w:rsidRPr="00884B27">
        <w:t>Un système de base de données hébergé dans le Cloud.</w:t>
      </w:r>
    </w:p>
    <w:p w14:paraId="0817B6D8" w14:textId="77777777" w:rsidR="00884B27" w:rsidRDefault="00884B27" w:rsidP="00884B27">
      <w:pPr>
        <w:pStyle w:val="ListParagraph"/>
        <w:numPr>
          <w:ilvl w:val="0"/>
          <w:numId w:val="2"/>
        </w:numPr>
      </w:pPr>
      <w:r w:rsidRPr="00884B27">
        <w:t>Une infrastructure Cloud assurant le déploiement, la scalabilité et la sécurité de l’application.</w:t>
      </w:r>
    </w:p>
    <w:p w14:paraId="3079AFE8" w14:textId="77777777" w:rsidR="00884B27" w:rsidRDefault="00884B27" w:rsidP="00884B27">
      <w:pPr>
        <w:pStyle w:val="Heading2"/>
      </w:pPr>
      <w:r>
        <w:lastRenderedPageBreak/>
        <w:t>Choix Technologiques</w:t>
      </w:r>
    </w:p>
    <w:p w14:paraId="2BA37737" w14:textId="77777777" w:rsidR="00884B27" w:rsidRDefault="00884B27" w:rsidP="00884B27">
      <w:pPr>
        <w:pStyle w:val="ListParagraph"/>
        <w:numPr>
          <w:ilvl w:val="0"/>
          <w:numId w:val="3"/>
        </w:numPr>
      </w:pPr>
      <w:r w:rsidRPr="00884B27">
        <w:t>Cloud Provider : (exemple : AWS, Azure, Google Cloud Platform)</w:t>
      </w:r>
    </w:p>
    <w:p w14:paraId="6B1F523A" w14:textId="77777777" w:rsidR="00884B27" w:rsidRDefault="00884B27" w:rsidP="00884B27">
      <w:pPr>
        <w:pStyle w:val="ListParagraph"/>
        <w:numPr>
          <w:ilvl w:val="0"/>
          <w:numId w:val="3"/>
        </w:numPr>
      </w:pPr>
      <w:r w:rsidRPr="00884B27">
        <w:t>Backend : (exemple : Node.js, Python/Django, Java Spring Boot)</w:t>
      </w:r>
    </w:p>
    <w:p w14:paraId="1C61E7F7" w14:textId="77777777" w:rsidR="00884B27" w:rsidRDefault="00884B27" w:rsidP="00884B27">
      <w:pPr>
        <w:pStyle w:val="ListParagraph"/>
        <w:numPr>
          <w:ilvl w:val="0"/>
          <w:numId w:val="3"/>
        </w:numPr>
      </w:pPr>
      <w:r w:rsidRPr="00884B27">
        <w:t>Frontend : (exemple : React, Angular, Vue.js)</w:t>
      </w:r>
    </w:p>
    <w:p w14:paraId="55D4FF8E" w14:textId="77777777" w:rsidR="00884B27" w:rsidRDefault="00884B27" w:rsidP="00884B27">
      <w:pPr>
        <w:pStyle w:val="ListParagraph"/>
        <w:numPr>
          <w:ilvl w:val="0"/>
          <w:numId w:val="3"/>
        </w:numPr>
      </w:pPr>
      <w:r w:rsidRPr="00884B27">
        <w:t>Base de données : (exemple : PostgreSQL, MySQL, MongoDB)</w:t>
      </w:r>
    </w:p>
    <w:p w14:paraId="73A66214" w14:textId="77777777" w:rsidR="00884B27" w:rsidRDefault="00884B27" w:rsidP="00884B27">
      <w:pPr>
        <w:pStyle w:val="ListParagraph"/>
        <w:numPr>
          <w:ilvl w:val="0"/>
          <w:numId w:val="3"/>
        </w:numPr>
      </w:pPr>
      <w:r w:rsidRPr="00884B27">
        <w:t>Services complémentaires : Authentification, stockage d’objets, monitoring, CI/CD</w:t>
      </w:r>
    </w:p>
    <w:p w14:paraId="05A6603F" w14:textId="77777777" w:rsidR="00884B27" w:rsidRDefault="00884B27" w:rsidP="00884B27">
      <w:pPr>
        <w:pStyle w:val="Heading1"/>
      </w:pPr>
      <w:r>
        <w:t>Déroulement du Projet</w:t>
      </w:r>
    </w:p>
    <w:p w14:paraId="75432CFC" w14:textId="77777777" w:rsidR="00884B27" w:rsidRDefault="00884B27" w:rsidP="00884B27">
      <w:pPr>
        <w:pStyle w:val="Heading2"/>
      </w:pPr>
      <w:r>
        <w:t>Planification</w:t>
      </w:r>
    </w:p>
    <w:p w14:paraId="075D3A74" w14:textId="77777777" w:rsidR="00884B27" w:rsidRDefault="00884B27" w:rsidP="00884B27">
      <w:r w:rsidRPr="00884B27">
        <w:t>Le projet a été découpé en plusieurs phases :</w:t>
      </w:r>
    </w:p>
    <w:p w14:paraId="55F4A380" w14:textId="77777777" w:rsidR="00884B27" w:rsidRDefault="00884B27" w:rsidP="00884B27">
      <w:pPr>
        <w:pStyle w:val="ListParagraph"/>
        <w:numPr>
          <w:ilvl w:val="0"/>
          <w:numId w:val="4"/>
        </w:numPr>
      </w:pPr>
      <w:r w:rsidRPr="00884B27">
        <w:t>Analyse des besoins et rédaction du cahier des charges</w:t>
      </w:r>
    </w:p>
    <w:p w14:paraId="6C81DC64" w14:textId="77777777" w:rsidR="00884B27" w:rsidRDefault="00884B27" w:rsidP="00884B27">
      <w:pPr>
        <w:pStyle w:val="ListParagraph"/>
        <w:numPr>
          <w:ilvl w:val="0"/>
          <w:numId w:val="4"/>
        </w:numPr>
      </w:pPr>
      <w:r w:rsidRPr="00884B27">
        <w:t>Conception de l’architecture technique</w:t>
      </w:r>
    </w:p>
    <w:p w14:paraId="57543982" w14:textId="77777777" w:rsidR="00884B27" w:rsidRDefault="00884B27" w:rsidP="00884B27">
      <w:pPr>
        <w:pStyle w:val="ListParagraph"/>
        <w:numPr>
          <w:ilvl w:val="0"/>
          <w:numId w:val="4"/>
        </w:numPr>
      </w:pPr>
      <w:r w:rsidRPr="00884B27">
        <w:t>Développement incrémental (sprints)</w:t>
      </w:r>
    </w:p>
    <w:p w14:paraId="155AAD2E" w14:textId="77777777" w:rsidR="00884B27" w:rsidRDefault="00884B27" w:rsidP="00884B27">
      <w:pPr>
        <w:pStyle w:val="ListParagraph"/>
        <w:numPr>
          <w:ilvl w:val="0"/>
          <w:numId w:val="4"/>
        </w:numPr>
      </w:pPr>
      <w:r w:rsidRPr="00884B27">
        <w:t>Tests et validation</w:t>
      </w:r>
    </w:p>
    <w:p w14:paraId="72643887" w14:textId="77777777" w:rsidR="00884B27" w:rsidRDefault="00884B27" w:rsidP="00884B27">
      <w:pPr>
        <w:pStyle w:val="ListParagraph"/>
        <w:numPr>
          <w:ilvl w:val="0"/>
          <w:numId w:val="4"/>
        </w:numPr>
      </w:pPr>
      <w:r w:rsidRPr="00884B27">
        <w:t>Déploiement final sur l’infrastructure Cloud</w:t>
      </w:r>
    </w:p>
    <w:p w14:paraId="693D95EC" w14:textId="77777777" w:rsidR="00884B27" w:rsidRDefault="00884B27" w:rsidP="00884B27">
      <w:pPr>
        <w:pStyle w:val="Heading2"/>
      </w:pPr>
      <w:r>
        <w:t>Méthodologie</w:t>
      </w:r>
    </w:p>
    <w:p w14:paraId="360A5C95" w14:textId="77777777" w:rsidR="00884B27" w:rsidRDefault="00884B27" w:rsidP="00884B27">
      <w:r w:rsidRPr="00884B27">
        <w:t>La méthodologie agile (type Scrum) a été privilégiée pour permettre une adaptation rapide aux changements et une livraison continue des fonctionnalités. Des réunions de suivi régulières ont été organisées pour faire le point sur l’avancement et ajuster la planification si nécessaire.</w:t>
      </w:r>
    </w:p>
    <w:p w14:paraId="00136DF2" w14:textId="77777777" w:rsidR="00884B27" w:rsidRDefault="00884B27" w:rsidP="00884B27">
      <w:pPr>
        <w:pStyle w:val="Heading1"/>
      </w:pPr>
      <w:r>
        <w:t>Sécurité et Conformité</w:t>
      </w:r>
    </w:p>
    <w:p w14:paraId="02BD4F6F" w14:textId="77777777" w:rsidR="00884B27" w:rsidRDefault="00884B27" w:rsidP="00884B27">
      <w:r w:rsidRPr="00884B27">
        <w:t>La sécurité des données a été au cœur du projet avec la mise en place de :</w:t>
      </w:r>
    </w:p>
    <w:p w14:paraId="5390268A" w14:textId="77777777" w:rsidR="00884B27" w:rsidRDefault="00884B27" w:rsidP="00884B27">
      <w:pPr>
        <w:pStyle w:val="ListParagraph"/>
        <w:numPr>
          <w:ilvl w:val="0"/>
          <w:numId w:val="5"/>
        </w:numPr>
      </w:pPr>
      <w:r w:rsidRPr="00884B27">
        <w:t>Mécanismes d’authentification forte</w:t>
      </w:r>
    </w:p>
    <w:p w14:paraId="2B3CC842" w14:textId="77777777" w:rsidR="00884B27" w:rsidRDefault="00884B27" w:rsidP="00884B27">
      <w:pPr>
        <w:pStyle w:val="ListParagraph"/>
        <w:numPr>
          <w:ilvl w:val="0"/>
          <w:numId w:val="5"/>
        </w:numPr>
      </w:pPr>
      <w:r w:rsidRPr="00884B27">
        <w:t>Chiffrement des données sensibles</w:t>
      </w:r>
    </w:p>
    <w:p w14:paraId="1B4AB7BB" w14:textId="77777777" w:rsidR="00884B27" w:rsidRDefault="00884B27" w:rsidP="00884B27">
      <w:pPr>
        <w:pStyle w:val="ListParagraph"/>
        <w:numPr>
          <w:ilvl w:val="0"/>
          <w:numId w:val="5"/>
        </w:numPr>
      </w:pPr>
      <w:r w:rsidRPr="00884B27">
        <w:t>Gestion des droits d’accès</w:t>
      </w:r>
    </w:p>
    <w:p w14:paraId="71A07B0E" w14:textId="77777777" w:rsidR="00884B27" w:rsidRDefault="00884B27" w:rsidP="00884B27">
      <w:pPr>
        <w:pStyle w:val="ListParagraph"/>
        <w:numPr>
          <w:ilvl w:val="0"/>
          <w:numId w:val="5"/>
        </w:numPr>
      </w:pPr>
      <w:r w:rsidRPr="00884B27">
        <w:t>Surveillance et alertes en cas d’incident</w:t>
      </w:r>
    </w:p>
    <w:p w14:paraId="40A2C346" w14:textId="77777777" w:rsidR="00884B27" w:rsidRDefault="00884B27" w:rsidP="00884B27">
      <w:r w:rsidRPr="00884B27">
        <w:t>Toutes les solutions mises en œuvre respectent les réglementations en vigueur sur la protection des données (ex : RGPD).</w:t>
      </w:r>
    </w:p>
    <w:p w14:paraId="470C995D" w14:textId="77777777" w:rsidR="00884B27" w:rsidRDefault="00884B27" w:rsidP="00884B27">
      <w:pPr>
        <w:pStyle w:val="Heading1"/>
      </w:pPr>
      <w:r>
        <w:lastRenderedPageBreak/>
        <w:t>Conclusion</w:t>
      </w:r>
    </w:p>
    <w:p w14:paraId="4EBEFF33" w14:textId="77777777" w:rsidR="00884B27" w:rsidRDefault="00884B27" w:rsidP="00884B27">
      <w:r w:rsidRPr="00884B27">
        <w:t>Ce document technique synthétise les aspects clés du projet Cloud mené par notre groupe. Il constitue une base pour la documentation future, l’amélioration continue et la prise en main par de nouveaux contributeurs.</w:t>
      </w:r>
    </w:p>
    <w:p w14:paraId="7D589FDF" w14:textId="77777777" w:rsidR="00884B27" w:rsidRDefault="00884B27" w:rsidP="00884B27">
      <w:pPr>
        <w:pStyle w:val="Heading2"/>
      </w:pPr>
      <w:r>
        <w:t>Annexes</w:t>
      </w:r>
    </w:p>
    <w:p w14:paraId="28A16C41" w14:textId="77777777" w:rsidR="00884B27" w:rsidRDefault="00884B27" w:rsidP="00884B27">
      <w:pPr>
        <w:pStyle w:val="ListParagraph"/>
        <w:numPr>
          <w:ilvl w:val="0"/>
          <w:numId w:val="6"/>
        </w:numPr>
      </w:pPr>
      <w:r w:rsidRPr="00884B27">
        <w:t>Diagrammes d’architecture</w:t>
      </w:r>
    </w:p>
    <w:p w14:paraId="74856D07" w14:textId="77777777" w:rsidR="00884B27" w:rsidRDefault="00884B27" w:rsidP="00884B27">
      <w:pPr>
        <w:pStyle w:val="ListParagraph"/>
        <w:numPr>
          <w:ilvl w:val="0"/>
          <w:numId w:val="6"/>
        </w:numPr>
      </w:pPr>
      <w:r w:rsidRPr="00884B27">
        <w:t>Manuel d’installation et de déploiement</w:t>
      </w:r>
    </w:p>
    <w:p w14:paraId="63BE2E9D" w14:textId="77777777" w:rsidR="00884B27" w:rsidRDefault="00884B27" w:rsidP="00884B27">
      <w:pPr>
        <w:pStyle w:val="ListParagraph"/>
        <w:numPr>
          <w:ilvl w:val="0"/>
          <w:numId w:val="6"/>
        </w:numPr>
      </w:pPr>
      <w:r w:rsidRPr="00884B27">
        <w:t>Documentation des API</w:t>
      </w:r>
    </w:p>
    <w:p w14:paraId="1E69D050" w14:textId="384C574E" w:rsidR="00884B27" w:rsidRPr="00884B27" w:rsidRDefault="00884B27" w:rsidP="00884B27">
      <w:pPr>
        <w:pStyle w:val="ListParagraph"/>
        <w:numPr>
          <w:ilvl w:val="0"/>
          <w:numId w:val="6"/>
        </w:numPr>
      </w:pPr>
      <w:r w:rsidRPr="00884B27">
        <w:t>Rapport de tests</w:t>
      </w:r>
    </w:p>
    <w:p w14:paraId="6D4B745C" w14:textId="476F9311" w:rsidR="0073061B" w:rsidRPr="00884B27" w:rsidRDefault="0073061B" w:rsidP="00884B27"/>
    <w:sectPr w:rsidR="0073061B" w:rsidRPr="00884B2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D4476"/>
    <w:multiLevelType w:val="multilevel"/>
    <w:tmpl w:val="28EC6B5A"/>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hint="default"/>
      </w:rPr>
    </w:lvl>
    <w:lvl w:ilvl="8" w:tentative="1">
      <w:start w:val="1"/>
      <w:numFmt w:val="bullet"/>
      <w:lvlText w:val=""/>
      <w:lvlJc w:val="left"/>
      <w:pPr>
        <w:ind w:left="6480" w:hanging="360"/>
      </w:pPr>
      <w:rPr>
        <w:rFonts w:ascii="Wingdings" w:hAnsi="Wingdings" w:hint="default"/>
      </w:rPr>
    </w:lvl>
  </w:abstractNum>
  <w:abstractNum w:abstractNumId="1" w15:restartNumberingAfterBreak="0">
    <w:nsid w:val="250264B7"/>
    <w:multiLevelType w:val="hybridMultilevel"/>
    <w:tmpl w:val="22A6A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4929A6"/>
    <w:multiLevelType w:val="hybridMultilevel"/>
    <w:tmpl w:val="FA0C6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7C6616"/>
    <w:multiLevelType w:val="hybridMultilevel"/>
    <w:tmpl w:val="28828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8D86D1C"/>
    <w:multiLevelType w:val="hybridMultilevel"/>
    <w:tmpl w:val="11928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A8B361E"/>
    <w:multiLevelType w:val="hybridMultilevel"/>
    <w:tmpl w:val="A38C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9401525">
    <w:abstractNumId w:val="4"/>
  </w:num>
  <w:num w:numId="2" w16cid:durableId="1004625519">
    <w:abstractNumId w:val="1"/>
  </w:num>
  <w:num w:numId="3" w16cid:durableId="768357984">
    <w:abstractNumId w:val="2"/>
  </w:num>
  <w:num w:numId="4" w16cid:durableId="1318606987">
    <w:abstractNumId w:val="0"/>
  </w:num>
  <w:num w:numId="5" w16cid:durableId="447698345">
    <w:abstractNumId w:val="5"/>
  </w:num>
  <w:num w:numId="6" w16cid:durableId="3479963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10F"/>
    <w:rsid w:val="006F58C4"/>
    <w:rsid w:val="0073061B"/>
    <w:rsid w:val="00870B40"/>
    <w:rsid w:val="00884B27"/>
    <w:rsid w:val="00AD79EB"/>
    <w:rsid w:val="00CF010F"/>
  </w:rsids>
  <m:mathPr>
    <m:mathFont m:val="Cambria Math"/>
    <m:brkBin m:val="before"/>
    <m:brkBinSub m:val="--"/>
    <m:smallFrac m:val="0"/>
    <m:dispDef/>
    <m:lMargin m:val="0"/>
    <m:rMargin m:val="0"/>
    <m:defJc m:val="centerGroup"/>
    <m:wrapIndent m:val="1440"/>
    <m:intLim m:val="subSup"/>
    <m:naryLim m:val="undOvr"/>
  </m:mathPr>
  <w:themeFontLang w:val="en-MG"/>
  <w:clrSchemeMapping w:bg1="light1" w:t1="dark1" w:bg2="light2" w:t2="dark2" w:accent1="accent1" w:accent2="accent2" w:accent3="accent3" w:accent4="accent4" w:accent5="accent5" w:accent6="accent6" w:hyperlink="hyperlink" w:followedHyperlink="followedHyperlink"/>
  <w:decimalSymbol w:val="."/>
  <w:listSeparator w:val=","/>
  <w14:docId w14:val="1CF36A47"/>
  <w15:chartTrackingRefBased/>
  <w15:docId w15:val="{D06ED0A9-11C7-2248-8DFD-3EE678B01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01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01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01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01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01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01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01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01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01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01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01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01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01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01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01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01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01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010F"/>
    <w:rPr>
      <w:rFonts w:eastAsiaTheme="majorEastAsia" w:cstheme="majorBidi"/>
      <w:color w:val="272727" w:themeColor="text1" w:themeTint="D8"/>
    </w:rPr>
  </w:style>
  <w:style w:type="paragraph" w:styleId="Title">
    <w:name w:val="Title"/>
    <w:basedOn w:val="Normal"/>
    <w:next w:val="Normal"/>
    <w:link w:val="TitleChar"/>
    <w:uiPriority w:val="10"/>
    <w:qFormat/>
    <w:rsid w:val="00CF01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01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01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01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010F"/>
    <w:pPr>
      <w:spacing w:before="160"/>
      <w:jc w:val="center"/>
    </w:pPr>
    <w:rPr>
      <w:i/>
      <w:iCs/>
      <w:color w:val="404040" w:themeColor="text1" w:themeTint="BF"/>
    </w:rPr>
  </w:style>
  <w:style w:type="character" w:customStyle="1" w:styleId="QuoteChar">
    <w:name w:val="Quote Char"/>
    <w:basedOn w:val="DefaultParagraphFont"/>
    <w:link w:val="Quote"/>
    <w:uiPriority w:val="29"/>
    <w:rsid w:val="00CF010F"/>
    <w:rPr>
      <w:i/>
      <w:iCs/>
      <w:color w:val="404040" w:themeColor="text1" w:themeTint="BF"/>
    </w:rPr>
  </w:style>
  <w:style w:type="paragraph" w:styleId="ListParagraph">
    <w:name w:val="List Paragraph"/>
    <w:basedOn w:val="Normal"/>
    <w:uiPriority w:val="34"/>
    <w:qFormat/>
    <w:rsid w:val="00CF010F"/>
    <w:pPr>
      <w:ind w:left="720"/>
      <w:contextualSpacing/>
    </w:pPr>
  </w:style>
  <w:style w:type="character" w:styleId="IntenseEmphasis">
    <w:name w:val="Intense Emphasis"/>
    <w:basedOn w:val="DefaultParagraphFont"/>
    <w:uiPriority w:val="21"/>
    <w:qFormat/>
    <w:rsid w:val="00CF010F"/>
    <w:rPr>
      <w:i/>
      <w:iCs/>
      <w:color w:val="0F4761" w:themeColor="accent1" w:themeShade="BF"/>
    </w:rPr>
  </w:style>
  <w:style w:type="paragraph" w:styleId="IntenseQuote">
    <w:name w:val="Intense Quote"/>
    <w:basedOn w:val="Normal"/>
    <w:next w:val="Normal"/>
    <w:link w:val="IntenseQuoteChar"/>
    <w:uiPriority w:val="30"/>
    <w:qFormat/>
    <w:rsid w:val="00CF01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010F"/>
    <w:rPr>
      <w:i/>
      <w:iCs/>
      <w:color w:val="0F4761" w:themeColor="accent1" w:themeShade="BF"/>
    </w:rPr>
  </w:style>
  <w:style w:type="character" w:styleId="IntenseReference">
    <w:name w:val="Intense Reference"/>
    <w:basedOn w:val="DefaultParagraphFont"/>
    <w:uiPriority w:val="32"/>
    <w:qFormat/>
    <w:rsid w:val="00CF010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395</Words>
  <Characters>2562</Characters>
  <Application>Microsoft Office Word</Application>
  <DocSecurity>0</DocSecurity>
  <Lines>80</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Mandresy Rabenandrasana</dc:creator>
  <cp:keywords/>
  <dc:description/>
  <cp:lastModifiedBy>Lina Mandresy Rabenandrasana</cp:lastModifiedBy>
  <cp:revision>2</cp:revision>
  <dcterms:created xsi:type="dcterms:W3CDTF">2026-01-20T08:11:00Z</dcterms:created>
  <dcterms:modified xsi:type="dcterms:W3CDTF">2026-01-22T07:47:00Z</dcterms:modified>
</cp:coreProperties>
</file>