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Latihan Soal SNMPTN 2011 Wilayah 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Mata Ujian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: Biologi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Jumlah Soal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: 20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1. Hal berikut yang TIDAK sesuai untuk spora paku kawat ( </w:t>
      </w:r>
      <w:r>
        <w:rPr>
          <w:i/>
          <w:lang w:eastAsia="en-US"/>
        </w:rPr>
        <w:t xml:space="preserve">Lycopodium </w:t>
      </w:r>
      <w:r>
        <w:rPr>
          <w:lang w:eastAsia="en-US"/>
        </w:rPr>
        <w:t xml:space="preserve">) adalah (1) dapat dibedakan menjadi makrospora dan mikrospora (2) dapat tumbuh menjadi tumbuhan paku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(3) berkembang dari protalium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(4) terdapat di dalam stro</w:t>
      </w:r>
      <w:r>
        <w:rPr>
          <w:lang w:eastAsia="en-US"/>
        </w:rPr>
        <w:t xml:space="preserve">bilus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2. Sporofit yang terdapat pada tumbuhan paku maupun lumut bersifat diploid SEBAB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Sporofit berasal dari pertumbuhan dan perkembangan zigot 3. Paku dan lumut memiliki kesamaan dalam hal berikut ini (1) memiliki pergiliran keturunan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(2) memiliki berkas pembuluh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(3) memiliki spora dan alat berbiak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(4) memiliki akar, batang dan daun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4. Hal berikut yang merupakan kesamaan generasi gametofit antara tumbuhan paku dan lumut adalah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(1) bersifat multiseluler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(2) mampu memben</w:t>
      </w:r>
      <w:r>
        <w:rPr>
          <w:lang w:eastAsia="en-US"/>
        </w:rPr>
        <w:t xml:space="preserve">tuk gamet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(3) mampu berfotosintesis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(4) bersifat haploid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5. Ciri ciri berikut yang dimiliki oleh tumbuhan paku dan lumut adalah (1) mengalami </w:t>
      </w:r>
      <w:r>
        <w:rPr>
          <w:lang w:eastAsia="en-US"/>
        </w:rPr>
        <w:lastRenderedPageBreak/>
        <w:t xml:space="preserve">metagenesis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(2) dapat berfotosinteis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(3) berkembangbiak dengan spora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(4) spermatozoid dapa</w:t>
      </w:r>
      <w:r>
        <w:rPr>
          <w:lang w:eastAsia="en-US"/>
        </w:rPr>
        <w:t xml:space="preserve">t bergerak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6. Biji yang terbentuk pada monokotil bersifat haploid SEBAB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>Hak Cipta dilindungi Undang-un</w:t>
      </w:r>
      <w:r>
        <w:rPr>
          <w:b/>
          <w:lang w:eastAsia="en-US"/>
        </w:rPr>
        <w:t xml:space="preserve">dang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Tumbuhan monokotil hanya memiliki biji berkeping satu 7. Fungsi jaringan endosperma adalah untuk menyokong pertumbuhan embrio SEBAB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Endosperma banyak mengandung makanan dalam bentuk karbohidrat 8. Adanya dua embrio dalam satu biji mangga m</w:t>
      </w:r>
      <w:r>
        <w:rPr>
          <w:lang w:eastAsia="en-US"/>
        </w:rPr>
        <w:t xml:space="preserve">erupakan akibat dari proses pembuahan ganda SEBAB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Tanaman mangga termasuk ke dalam subdiviso Angiospermae yang dapat melakukan pembuahan ganda 9. Tumbuhan dikotil dengan monokotil dapat dibedakan berdasarkan perbedaan struktur morfologi yang dapat diama</w:t>
      </w:r>
      <w:r>
        <w:rPr>
          <w:lang w:eastAsia="en-US"/>
        </w:rPr>
        <w:t xml:space="preserve">ti pada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(1) daun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(2) batang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(3) akar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(4) bunga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10. Tanaman kerdil dapat dipacu menjadi tanaman normal dengan memberikan perlakuan hormon (A) auksin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giberelin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etilen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sitokinin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asam absisat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11. Peristiwa meiosis di dalam tubuh tumbuhan tejadi pada saat pembentukan (1) jaringan meristem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(2) sel generatif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(3) kuncup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(4) serbuk sari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12. Pada tumbuhan kormofita berbiji tertutup, mikrospora terdapat di dalam (A) serbuk sari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kepala putik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kepala sari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lastRenderedPageBreak/>
        <w:t xml:space="preserve"> </w:t>
      </w:r>
      <w:r>
        <w:rPr>
          <w:lang w:eastAsia="en-US"/>
        </w:rPr>
        <w:tab/>
        <w:t xml:space="preserve">(D) dasar putik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bakal biji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13. Jika serbuk sari dari tumbuhan Dikotl berkromosom 30 maka (1) sel kepala sari berkromosom 60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(2) sel generatif berkromosom 30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(3) sel mahkota bunga berkromosom 60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(4) sel endosperma berkromosom 90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14. Dalam daur hidup Angiospermae, sel mikrospora berkembang menjadi (A) buluh serbuk sari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kotak sari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benang sari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kepala sari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serbuk sari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15. Fertilisasi pada tumbuhan dari golongan Angiospermae terjadi di dalam (A) stigma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ovulum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stilus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karpelum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ovarium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16. Hemofili adalah kelainan genetik yang disebabkan oleh gen resesif yang terpaut kromosom X. Seorang anak laki-laki hemofili dapat lahir dari perkawinan (1) ayah normal dan ibu norma</w:t>
      </w:r>
      <w:r>
        <w:rPr>
          <w:lang w:eastAsia="en-US"/>
        </w:rPr>
        <w:t xml:space="preserve">l heterozigot (2) ayah normal dan ibu hemofili karier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(3) ayah normal dan ibu normal karier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(4) ayah hemofili dan ibu normal homozigotik 17. Seorang wanita normal bersuami pria hemofili. Anak perempuannya menikah dengan laki-laki normal, maka kemungk</w:t>
      </w:r>
      <w:r>
        <w:rPr>
          <w:lang w:eastAsia="en-US"/>
        </w:rPr>
        <w:t xml:space="preserve">inan cucu yang lahir adalah (A) 25% hemofili, 75% normal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50% hemofili, 50% normal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75% hemofili, 25% normal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(D) 25% hemofili, 50% normal, 25% carrier (E) 50% hemofili, 25% normal, 25% carrier 18. Seorang murid menderita penyakit turunan yan</w:t>
      </w:r>
      <w:r>
        <w:rPr>
          <w:lang w:eastAsia="en-US"/>
        </w:rPr>
        <w:t xml:space="preserve">g memiliki silsilah keluarga sebagai berikut Murid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Keterengan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: Wanita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: Pria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: Penderita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Berdasarkan gambar silsilah di atas, penyakit tersebut disebabkan oleh (A) gen resesif pada autosom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(B) gen dominan pada autosom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gen resesif pada kromosom x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(D)</w:t>
      </w:r>
      <w:r>
        <w:rPr>
          <w:lang w:eastAsia="en-US"/>
        </w:rPr>
        <w:t xml:space="preserve"> gen dominan pada kromosom x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gen pada kromosom Y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19. Limabelas bersaudra kandung terdiri atas 5 wanita dan 10 pria. Kesepuluh pria pada keluarga tersebut mengalami kelainan pada salah satu anggota badannya, sedangkan ke 5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wanitanya norma</w:t>
      </w:r>
      <w:r>
        <w:rPr>
          <w:lang w:eastAsia="en-US"/>
        </w:rPr>
        <w:t xml:space="preserve">l. Kelainan tersebut disebabkan oleh faktor genetik akibat peristiwa (A) pindah silang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pautan seks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gagal berpisah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epistasis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kriptomeri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20. Pasangan suami isteri memiliki golongan darah A dan B, memiliki anak yang golongan darahnya bervariasi yaitu A, B, AB dan O. Susunan gen pasangan suami isteri tersebut adalah (1) suami dan isteri homozigot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(2) suami homozigot, isteri heterozigot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(3) suami heterozigot, isteri homozigot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(4) suami dan isteri heterozigot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2C17DF">
      <w:pPr>
        <w:rPr>
          <w:lang w:eastAsia="en-US"/>
        </w:rPr>
      </w:pPr>
      <w:r>
        <w:rPr>
          <w:lang w:eastAsia="en-US"/>
        </w:rPr>
        <w:t xml:space="preserve"> </w:t>
      </w:r>
    </w:p>
    <w:p w:rsidR="00000000" w:rsidRDefault="002C17DF">
      <w:r>
        <w:rPr>
          <w:lang w:eastAsia="en-US"/>
        </w:rPr>
        <w:br w:type="page"/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17DF"/>
    <w:rsid w:val="002C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120"/>
      <w:outlineLvl w:val="0"/>
    </w:pPr>
    <w:rPr>
      <w:rFonts w:eastAsia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12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12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120"/>
      <w:outlineLvl w:val="3"/>
    </w:pPr>
    <w:rPr>
      <w:rFonts w:eastAsia="Times New Roman"/>
      <w:b/>
      <w:bCs/>
      <w:i/>
      <w:iCs/>
      <w:sz w:val="23"/>
      <w:szCs w:val="23"/>
    </w:rPr>
  </w:style>
  <w:style w:type="paragraph" w:styleId="5">
    <w:name w:val="heading 5"/>
    <w:basedOn w:val="a"/>
    <w:next w:val="a"/>
    <w:link w:val="50"/>
    <w:uiPriority w:val="99"/>
    <w:qFormat/>
    <w:pPr>
      <w:keepNext/>
      <w:spacing w:before="240" w:after="120"/>
      <w:outlineLvl w:val="4"/>
    </w:pPr>
    <w:rPr>
      <w:rFonts w:eastAsia="Times New Roman"/>
      <w:b/>
      <w:bCs/>
      <w:sz w:val="23"/>
      <w:szCs w:val="23"/>
    </w:rPr>
  </w:style>
  <w:style w:type="paragraph" w:styleId="6">
    <w:name w:val="heading 6"/>
    <w:basedOn w:val="a"/>
    <w:next w:val="a"/>
    <w:link w:val="60"/>
    <w:uiPriority w:val="99"/>
    <w:qFormat/>
    <w:pPr>
      <w:keepNext/>
      <w:spacing w:before="240" w:after="120"/>
      <w:outlineLvl w:val="5"/>
    </w:pPr>
    <w:rPr>
      <w:rFonts w:eastAsia="Times New Roman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  <w:lang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799</ap:Words>
  <ap:Characters>4560</ap:Characters>
  <ap:Application>convertonlinefree.com</ap:Application>
  <ap:DocSecurity>4</ap:DocSecurity>
  <ap:Lines>38</ap:Lines>
  <ap:Paragraphs>10</ap:Paragraphs>
  <ap:ScaleCrop>false</ap:ScaleCrop>
  <ap:Company/>
  <ap:LinksUpToDate>false</ap:LinksUpToDate>
  <ap:CharactersWithSpaces>5349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latihan-bio-sbmptn-2013 2014 11 30 06 48 14 673</dc:title>
  <dc:subject/>
  <dc:creator>user</dc:creator>
  <cp:keywords/>
  <dc:description/>
  <cp:lastModifiedBy>-</cp:lastModifiedBy>
  <cp:revision>2</cp:revision>
  <dcterms:created xsi:type="dcterms:W3CDTF">2014-11-30T05:48:00Z</dcterms:created>
  <dcterms:modified xsi:type="dcterms:W3CDTF">2014-11-30T05:48:00Z</dcterms:modified>
</cp:coreProperties>
</file>