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BDD1" w14:textId="77777777" w:rsidR="00EF5B71" w:rsidRDefault="00EB56FC">
      <w:pPr>
        <w:pStyle w:val="a4"/>
      </w:pPr>
      <w:r>
        <w:t>Лабораторная работа №8</w:t>
      </w:r>
    </w:p>
    <w:p w14:paraId="188FB7D8" w14:textId="77777777" w:rsidR="00EF5B71" w:rsidRDefault="00EB56FC">
      <w:pPr>
        <w:pStyle w:val="a5"/>
      </w:pPr>
      <w:r>
        <w:t>Модель конкуренции двух фирм</w:t>
      </w:r>
    </w:p>
    <w:p w14:paraId="5C8CA6CB" w14:textId="0CADFE05" w:rsidR="00EF5B71" w:rsidRDefault="00EB56FC">
      <w:pPr>
        <w:pStyle w:val="Author"/>
      </w:pPr>
      <w:r>
        <w:t>Аль-Дорихим Рамзи Авад</w:t>
      </w: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75862526"/>
        <w:docPartObj>
          <w:docPartGallery w:val="Table of Contents"/>
          <w:docPartUnique/>
        </w:docPartObj>
      </w:sdtPr>
      <w:sdtEndPr/>
      <w:sdtContent>
        <w:p w14:paraId="1AE7A4F9" w14:textId="77777777" w:rsidR="00EF5B71" w:rsidRDefault="00EB56FC">
          <w:pPr>
            <w:pStyle w:val="ae"/>
          </w:pPr>
          <w:r>
            <w:t>Содержание</w:t>
          </w:r>
        </w:p>
        <w:p w14:paraId="43B09529" w14:textId="77777777" w:rsidR="00ED371A" w:rsidRDefault="00EB56F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804499" w:history="1">
            <w:r w:rsidR="00ED371A" w:rsidRPr="00464617">
              <w:rPr>
                <w:rStyle w:val="ad"/>
                <w:noProof/>
              </w:rPr>
              <w:t>Цель работы</w:t>
            </w:r>
            <w:r w:rsidR="00ED371A">
              <w:rPr>
                <w:noProof/>
                <w:webHidden/>
              </w:rPr>
              <w:tab/>
            </w:r>
            <w:r w:rsidR="00ED371A">
              <w:rPr>
                <w:noProof/>
                <w:webHidden/>
              </w:rPr>
              <w:fldChar w:fldCharType="begin"/>
            </w:r>
            <w:r w:rsidR="00ED371A">
              <w:rPr>
                <w:noProof/>
                <w:webHidden/>
              </w:rPr>
              <w:instrText xml:space="preserve"> PAGEREF _Toc98804499 \h </w:instrText>
            </w:r>
            <w:r w:rsidR="00ED371A">
              <w:rPr>
                <w:noProof/>
                <w:webHidden/>
              </w:rPr>
            </w:r>
            <w:r w:rsidR="00ED371A">
              <w:rPr>
                <w:noProof/>
                <w:webHidden/>
              </w:rPr>
              <w:fldChar w:fldCharType="separate"/>
            </w:r>
            <w:r w:rsidR="00ED371A">
              <w:rPr>
                <w:noProof/>
                <w:webHidden/>
              </w:rPr>
              <w:t>1</w:t>
            </w:r>
            <w:r w:rsidR="00ED371A">
              <w:rPr>
                <w:noProof/>
                <w:webHidden/>
              </w:rPr>
              <w:fldChar w:fldCharType="end"/>
            </w:r>
          </w:hyperlink>
        </w:p>
        <w:p w14:paraId="68572247" w14:textId="77777777" w:rsidR="00ED371A" w:rsidRDefault="00ED37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4500" w:history="1">
            <w:r w:rsidRPr="00464617">
              <w:rPr>
                <w:rStyle w:val="ad"/>
                <w:noProof/>
              </w:rPr>
              <w:t>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FC92" w14:textId="77777777" w:rsidR="00ED371A" w:rsidRDefault="00ED37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4501" w:history="1">
            <w:r w:rsidRPr="00464617">
              <w:rPr>
                <w:rStyle w:val="ad"/>
                <w:noProof/>
              </w:rPr>
              <w:t>Краткая 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53C5" w14:textId="77777777" w:rsidR="00ED371A" w:rsidRDefault="00ED371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804502" w:history="1">
            <w:r w:rsidRPr="00464617">
              <w:rPr>
                <w:rStyle w:val="ad"/>
                <w:noProof/>
              </w:rPr>
              <w:t>Для одной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613D" w14:textId="77777777" w:rsidR="00ED371A" w:rsidRDefault="00ED371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804503" w:history="1">
            <w:r w:rsidRPr="00464617">
              <w:rPr>
                <w:rStyle w:val="ad"/>
                <w:noProof/>
              </w:rPr>
              <w:t>Для двух фирм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559A" w14:textId="77777777" w:rsidR="00ED371A" w:rsidRDefault="00ED371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804504" w:history="1">
            <w:r w:rsidRPr="00464617">
              <w:rPr>
                <w:rStyle w:val="ad"/>
                <w:noProof/>
              </w:rPr>
              <w:t>Cтационарная точка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B2C3" w14:textId="77777777" w:rsidR="00ED371A" w:rsidRDefault="00ED37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4505" w:history="1">
            <w:r w:rsidRPr="0046461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B70F" w14:textId="77777777" w:rsidR="00ED371A" w:rsidRDefault="00ED37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4506" w:history="1">
            <w:r w:rsidRPr="0046461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9A95" w14:textId="77777777" w:rsidR="00ED371A" w:rsidRDefault="00ED37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4507" w:history="1">
            <w:r w:rsidRPr="0046461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21B1" w14:textId="77777777" w:rsidR="00EF5B71" w:rsidRDefault="00EB56FC">
          <w:r>
            <w:fldChar w:fldCharType="end"/>
          </w:r>
        </w:p>
      </w:sdtContent>
    </w:sdt>
    <w:p w14:paraId="1FDA5BCB" w14:textId="77777777" w:rsidR="00EF5B71" w:rsidRDefault="00EB56FC">
      <w:pPr>
        <w:pStyle w:val="1"/>
      </w:pPr>
      <w:bookmarkStart w:id="0" w:name="цель-работы"/>
      <w:bookmarkStart w:id="1" w:name="_Toc98804499"/>
      <w:r>
        <w:t>Цель работы</w:t>
      </w:r>
      <w:bookmarkEnd w:id="1"/>
    </w:p>
    <w:p w14:paraId="17004215" w14:textId="77777777" w:rsidR="00EF5B71" w:rsidRDefault="00EB56FC">
      <w:pPr>
        <w:numPr>
          <w:ilvl w:val="0"/>
          <w:numId w:val="2"/>
        </w:numPr>
      </w:pPr>
      <w:r>
        <w:t>Рассмотреть модель конкуренции двух фирм в разных случаях.</w:t>
      </w:r>
    </w:p>
    <w:p w14:paraId="7FF3D01B" w14:textId="77777777" w:rsidR="00EF5B71" w:rsidRDefault="00EB56FC">
      <w:pPr>
        <w:numPr>
          <w:ilvl w:val="0"/>
          <w:numId w:val="2"/>
        </w:numPr>
      </w:pPr>
      <w:r>
        <w:t>Построить и проанализировать графики.</w:t>
      </w:r>
    </w:p>
    <w:p w14:paraId="478389A7" w14:textId="77777777" w:rsidR="00EF5B71" w:rsidRDefault="00EB56FC">
      <w:pPr>
        <w:pStyle w:val="1"/>
      </w:pPr>
      <w:bookmarkStart w:id="2" w:name="задание-№43"/>
      <w:bookmarkStart w:id="3" w:name="_Toc98804500"/>
      <w:bookmarkEnd w:id="0"/>
      <w:r>
        <w:t>Задание №43</w:t>
      </w:r>
      <w:bookmarkEnd w:id="3"/>
    </w:p>
    <w:p w14:paraId="1C44B099" w14:textId="77777777" w:rsidR="00EF5B71" w:rsidRDefault="00EB56FC">
      <w:pPr>
        <w:pStyle w:val="FirstParagraph"/>
      </w:pPr>
      <w:r>
        <w:rPr>
          <w:b/>
          <w:bCs/>
        </w:rPr>
        <w:t>Случай 1.</w:t>
      </w:r>
      <w:r>
        <w:t xml:space="preserve">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</w:t>
      </w:r>
      <w:r>
        <w:t xml:space="preserve">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</w:t>
      </w:r>
      <w:r>
        <w:t>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1237AAC3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C9EB1C2" w14:textId="77777777" w:rsidR="00EF5B71" w:rsidRDefault="00EB56FC">
      <w:pPr>
        <w:pStyle w:val="FirstParagraph"/>
      </w:pPr>
      <w:r>
        <w:rPr>
          <w:b/>
          <w:bCs/>
        </w:rPr>
        <w:lastRenderedPageBreak/>
        <w:t>Случай 2.</w:t>
      </w:r>
      <w:r>
        <w:t xml:space="preserve">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</w:t>
      </w:r>
      <w:r>
        <w:t>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M1 M2 будет отличаться. Пусть в рамках рассматриваемой модели динамика изменения объе</w:t>
      </w:r>
      <w:r>
        <w:t>мов продаж фирмы 1 и фирмы 2 описывается следующей системой уравнений:</w:t>
      </w:r>
    </w:p>
    <w:p w14:paraId="6F166525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0.00024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9333E71" w14:textId="77777777" w:rsidR="00EF5B71" w:rsidRDefault="00EB56FC">
      <w:pPr>
        <w:pStyle w:val="FirstParagraph"/>
      </w:pPr>
      <w:r>
        <w:t>Для обоих случаев рассмотрим задачу со следующими начальными условиями и параметрами:</w:t>
      </w:r>
    </w:p>
    <w:p w14:paraId="4DEF5495" w14:textId="77777777" w:rsidR="00EF5B71" w:rsidRDefault="00EB56FC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</m:oMath>
      </m:oMathPara>
    </w:p>
    <w:p w14:paraId="718CC8AB" w14:textId="77777777" w:rsidR="00EF5B71" w:rsidRDefault="00EB56FC">
      <w:pPr>
        <w:pStyle w:val="FirstParagraph"/>
      </w:pPr>
      <w:r>
        <w:t>— оборотн</w:t>
      </w:r>
      <w:r>
        <w:t>ые средства фирмы 1</w:t>
      </w:r>
    </w:p>
    <w:p w14:paraId="40FB4195" w14:textId="77777777" w:rsidR="00EF5B71" w:rsidRDefault="00EB56FC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7.7</m:t>
          </m:r>
        </m:oMath>
      </m:oMathPara>
    </w:p>
    <w:p w14:paraId="020FB58B" w14:textId="77777777" w:rsidR="00EF5B71" w:rsidRDefault="00EB56FC">
      <w:pPr>
        <w:pStyle w:val="FirstParagraph"/>
      </w:pPr>
      <w:r>
        <w:t>— оборотные средства фирмы 2</w:t>
      </w:r>
    </w:p>
    <w:p w14:paraId="2FB442C1" w14:textId="77777777" w:rsidR="00EF5B71" w:rsidRDefault="00EB56F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</m:t>
          </m:r>
        </m:oMath>
      </m:oMathPara>
    </w:p>
    <w:p w14:paraId="3171B4DE" w14:textId="77777777" w:rsidR="00EF5B71" w:rsidRDefault="00EB56FC">
      <w:pPr>
        <w:pStyle w:val="FirstParagraph"/>
      </w:pPr>
      <w:r>
        <w:t xml:space="preserve"> — критическая стоимость продукта </w:t>
      </w:r>
    </w:p>
    <w:p w14:paraId="72346F74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</m:t>
          </m:r>
        </m:oMath>
      </m:oMathPara>
    </w:p>
    <w:p w14:paraId="60A4A7EE" w14:textId="77777777" w:rsidR="00EF5B71" w:rsidRDefault="00EB56FC">
      <w:pPr>
        <w:pStyle w:val="FirstParagraph"/>
      </w:pPr>
      <w:r>
        <w:t xml:space="preserve">— число потребителей производимого продукта </w:t>
      </w:r>
    </w:p>
    <w:p w14:paraId="27CB39CB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3A74DC8A" w14:textId="77777777" w:rsidR="00EF5B71" w:rsidRDefault="00EB56FC">
      <w:pPr>
        <w:pStyle w:val="FirstParagraph"/>
      </w:pPr>
      <w:r>
        <w:t>— максимальная потребность одного человека в продукте в единицу времени</w:t>
      </w:r>
    </w:p>
    <w:p w14:paraId="303D7206" w14:textId="77777777" w:rsidR="00EF5B71" w:rsidRDefault="00EB56F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</m:oMath>
      </m:oMathPara>
    </w:p>
    <w:p w14:paraId="404C2C7E" w14:textId="77777777" w:rsidR="00EF5B71" w:rsidRDefault="00EB56FC">
      <w:pPr>
        <w:pStyle w:val="FirstParagraph"/>
      </w:pPr>
      <w:r>
        <w:t>— длительность производственного цикла фирмы 1</w:t>
      </w:r>
    </w:p>
    <w:p w14:paraId="4553AF38" w14:textId="77777777" w:rsidR="00EF5B71" w:rsidRDefault="00EB56F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</m:oMath>
      </m:oMathPara>
    </w:p>
    <w:p w14:paraId="3675E231" w14:textId="77777777" w:rsidR="00EF5B71" w:rsidRDefault="00EB56FC">
      <w:pPr>
        <w:pStyle w:val="FirstParagraph"/>
      </w:pPr>
      <w:r>
        <w:t>— длительность производственного цикла фирмы 2</w:t>
      </w:r>
    </w:p>
    <w:p w14:paraId="63734C63" w14:textId="77777777" w:rsidR="00EF5B71" w:rsidRDefault="00EB56F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</m:oMath>
      </m:oMathPara>
    </w:p>
    <w:p w14:paraId="594662F5" w14:textId="77777777" w:rsidR="00EF5B71" w:rsidRDefault="00EB56FC">
      <w:pPr>
        <w:pStyle w:val="FirstParagraph"/>
      </w:pPr>
      <w:r>
        <w:t xml:space="preserve"> — себестоимость продукта у фирмы 1</w:t>
      </w:r>
    </w:p>
    <w:p w14:paraId="7C4F278B" w14:textId="77777777" w:rsidR="00EF5B71" w:rsidRDefault="00EB56F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</m:oMath>
      </m:oMathPara>
    </w:p>
    <w:p w14:paraId="03ACF7D6" w14:textId="77777777" w:rsidR="00EF5B71" w:rsidRDefault="00EB56FC">
      <w:pPr>
        <w:pStyle w:val="FirstParagraph"/>
      </w:pPr>
      <w:r>
        <w:t xml:space="preserve"> </w:t>
      </w:r>
      <w:r>
        <w:t>— себестоимость продукта у фирмы 2</w:t>
      </w:r>
    </w:p>
    <w:p w14:paraId="1DAC756E" w14:textId="77777777" w:rsidR="00EF5B71" w:rsidRDefault="00EF5B71">
      <w:pPr>
        <w:pStyle w:val="a0"/>
      </w:pPr>
    </w:p>
    <w:p w14:paraId="7C21C8A3" w14:textId="77777777" w:rsidR="00EF5B71" w:rsidRDefault="00EB56FC">
      <w:pPr>
        <w:numPr>
          <w:ilvl w:val="0"/>
          <w:numId w:val="3"/>
        </w:numPr>
      </w:pPr>
      <w:r>
        <w:lastRenderedPageBreak/>
        <w:t xml:space="preserve">Постройте графики изменения оборотных средств фирмы 1 и фирмы 2 без учета постоянных издержек и с веденной нормировкой для случая 1. </w:t>
      </w:r>
    </w:p>
    <w:p w14:paraId="371B0097" w14:textId="77777777" w:rsidR="00EF5B71" w:rsidRDefault="00EB56FC">
      <w:pPr>
        <w:numPr>
          <w:ilvl w:val="0"/>
          <w:numId w:val="3"/>
        </w:numPr>
      </w:pPr>
      <w:r>
        <w:t xml:space="preserve"> Постройте графики изменения оборотных средств фирмы 1 и фирмы 2 без учета постоянных </w:t>
      </w:r>
      <w:r>
        <w:t>издержек и с веденной нормировкой для случая 2.</w:t>
      </w:r>
    </w:p>
    <w:p w14:paraId="21F25F93" w14:textId="77777777" w:rsidR="00EF5B71" w:rsidRDefault="00EB56FC">
      <w:pPr>
        <w:pStyle w:val="1"/>
      </w:pPr>
      <w:bookmarkStart w:id="4" w:name="краткая-теоретическая-справка"/>
      <w:bookmarkStart w:id="5" w:name="_Toc98804501"/>
      <w:bookmarkEnd w:id="2"/>
      <w:r>
        <w:t>Краткая теоретическая справка</w:t>
      </w:r>
      <w:bookmarkEnd w:id="5"/>
    </w:p>
    <w:p w14:paraId="6A493F26" w14:textId="77777777" w:rsidR="00EF5B71" w:rsidRDefault="00EB56FC">
      <w:pPr>
        <w:pStyle w:val="3"/>
      </w:pPr>
      <w:bookmarkStart w:id="6" w:name="для-одной-фирмы"/>
      <w:bookmarkStart w:id="7" w:name="_Toc98804502"/>
      <w:r>
        <w:t>Для одной фирмы</w:t>
      </w:r>
      <w:bookmarkEnd w:id="7"/>
    </w:p>
    <w:p w14:paraId="17089037" w14:textId="77777777" w:rsidR="00EF5B71" w:rsidRDefault="00EB56FC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</w:t>
      </w:r>
      <w:r>
        <w:t>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3E9147AD" w14:textId="77777777" w:rsidR="00EF5B71" w:rsidRDefault="00EB56FC">
      <w:pPr>
        <w:pStyle w:val="a0"/>
      </w:pPr>
      <w:r>
        <w:t>Обозначим:</w:t>
      </w:r>
    </w:p>
    <w:p w14:paraId="66778C71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</m:oMath>
      </m:oMathPara>
    </w:p>
    <w:p w14:paraId="1353A7AA" w14:textId="77777777" w:rsidR="00EF5B71" w:rsidRDefault="00EB56FC">
      <w:pPr>
        <w:pStyle w:val="FirstParagraph"/>
      </w:pPr>
      <w:r>
        <w:t xml:space="preserve"> – число потребителей производимого продукта.</w:t>
      </w:r>
    </w:p>
    <w:p w14:paraId="0B53EBB8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</m:oMath>
      </m:oMathPara>
    </w:p>
    <w:p w14:paraId="2D86A5D8" w14:textId="77777777" w:rsidR="00EF5B71" w:rsidRDefault="00EB56FC">
      <w:pPr>
        <w:pStyle w:val="FirstParagraph"/>
      </w:pPr>
      <w:r>
        <w:t>– доходы потребителей данного</w:t>
      </w:r>
      <w:r>
        <w:t xml:space="preserve">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14:paraId="21952B8F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</m:oMath>
      </m:oMathPara>
    </w:p>
    <w:p w14:paraId="72B4C97D" w14:textId="77777777" w:rsidR="00EF5B71" w:rsidRDefault="00EB56FC">
      <w:pPr>
        <w:pStyle w:val="FirstParagraph"/>
      </w:pPr>
      <w:r>
        <w:t xml:space="preserve"> – оборотные средства предприятия</w:t>
      </w:r>
    </w:p>
    <w:p w14:paraId="1CA2B7A0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</m:oMath>
      </m:oMathPara>
    </w:p>
    <w:p w14:paraId="296B284D" w14:textId="77777777" w:rsidR="00EF5B71" w:rsidRDefault="00EB56FC">
      <w:pPr>
        <w:pStyle w:val="FirstParagraph"/>
      </w:pPr>
      <w:r>
        <w:t xml:space="preserve"> – длительность</w:t>
      </w:r>
      <w:r>
        <w:t xml:space="preserve"> производственного цикла</w:t>
      </w:r>
    </w:p>
    <w:p w14:paraId="0EF5EE23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</m:oMath>
      </m:oMathPara>
    </w:p>
    <w:p w14:paraId="0BBD783B" w14:textId="77777777" w:rsidR="00EF5B71" w:rsidRDefault="00EB56FC">
      <w:pPr>
        <w:pStyle w:val="FirstParagraph"/>
      </w:pPr>
      <w:r>
        <w:t xml:space="preserve"> – рыночная цена товара</w:t>
      </w:r>
    </w:p>
    <w:p w14:paraId="7EBA15CB" w14:textId="77777777" w:rsidR="00EF5B71" w:rsidRDefault="00EB56FC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43E30CF3" w14:textId="77777777" w:rsidR="00EF5B71" w:rsidRDefault="00EB56FC">
      <w:pPr>
        <w:pStyle w:val="FirstParagraph"/>
      </w:pPr>
      <w:r>
        <w:t xml:space="preserve"> – себестоимость продукта, то есть переменные издержки на производство единицы продукции.</w:t>
      </w:r>
    </w:p>
    <w:p w14:paraId="78749805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</m:oMath>
      </m:oMathPara>
    </w:p>
    <w:p w14:paraId="2BF8FE8A" w14:textId="77777777" w:rsidR="00EF5B71" w:rsidRDefault="00EB56FC">
      <w:pPr>
        <w:pStyle w:val="FirstParagraph"/>
      </w:pPr>
      <w:r>
        <w:t xml:space="preserve"> – доля оборотных средств, идущая на покрытие переменных издержек.</w:t>
      </w:r>
    </w:p>
    <w:p w14:paraId="0A49BE64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κ</m:t>
          </m:r>
        </m:oMath>
      </m:oMathPara>
    </w:p>
    <w:p w14:paraId="4A19B607" w14:textId="77777777" w:rsidR="00EF5B71" w:rsidRDefault="00EB56FC">
      <w:pPr>
        <w:pStyle w:val="FirstParagraph"/>
      </w:pPr>
      <w:r>
        <w:t xml:space="preserve"> – постоянные издержки, которые не зав</w:t>
      </w:r>
      <w:r>
        <w:t>исят от количества выпускаемой продукции.</w:t>
      </w:r>
    </w:p>
    <w:p w14:paraId="5769111E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74C29F49" w14:textId="77777777" w:rsidR="00EF5B71" w:rsidRDefault="00EB56FC">
      <w:pPr>
        <w:pStyle w:val="FirstParagraph"/>
      </w:pPr>
      <w:r>
        <w:lastRenderedPageBreak/>
        <w:t xml:space="preserve"> </w:t>
      </w:r>
      <w:r>
        <w:t>– функция спроса, зависящая от отношения дохода S к цене p. Она равна количеству продукта, потребляемого одним потребителем в единицу времени.</w:t>
      </w:r>
    </w:p>
    <w:p w14:paraId="6965A93B" w14:textId="77777777" w:rsidR="00EF5B71" w:rsidRDefault="00EB56FC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14:paraId="7C1A240E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14:paraId="11E6354F" w14:textId="77777777" w:rsidR="00EF5B71" w:rsidRDefault="00EB56FC">
      <w:pPr>
        <w:pStyle w:val="FirstParagraph"/>
      </w:pPr>
      <w:r>
        <w:t xml:space="preserve">где </w:t>
      </w:r>
    </w:p>
    <w:p w14:paraId="4797D3DE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</m:oMath>
      </m:oMathPara>
    </w:p>
    <w:p w14:paraId="26A7C005" w14:textId="77777777" w:rsidR="00EF5B71" w:rsidRDefault="00EB56FC">
      <w:pPr>
        <w:pStyle w:val="FirstParagraph"/>
      </w:pPr>
      <w:r>
        <w:t xml:space="preserve"> – максимальная потребность одного человека в продукте в единицу времени. </w:t>
      </w:r>
    </w:p>
    <w:p w14:paraId="0C7E4787" w14:textId="77777777" w:rsidR="00EF5B71" w:rsidRDefault="00EB56FC">
      <w:pPr>
        <w:pStyle w:val="a0"/>
      </w:pPr>
      <w:r>
        <w:t>Эта функция падает с ростом цены и при p = pcr (критическая стоимость продукта)потребители отказываются от приобретения товара. Величина pcr = Sq/k. Параметр k – мера э</w:t>
      </w:r>
      <w:r>
        <w:t xml:space="preserve">ластичности функции спроса по цене. Таким образом, функция спроса в форме (1) является пороговой (то есть, Q(S/p) = 0 при </w:t>
      </w:r>
    </w:p>
    <w:p w14:paraId="638AB300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</m:oMath>
      </m:oMathPara>
    </w:p>
    <w:p w14:paraId="5B01E03D" w14:textId="77777777" w:rsidR="00EF5B71" w:rsidRDefault="00EB56FC">
      <w:pPr>
        <w:pStyle w:val="FirstParagraph"/>
      </w:pPr>
      <w:r>
        <w:t xml:space="preserve"> и обладает свойствами насыщения.</w:t>
      </w:r>
    </w:p>
    <w:p w14:paraId="72046ACF" w14:textId="77777777" w:rsidR="00EF5B71" w:rsidRDefault="00EB56FC">
      <w:pPr>
        <w:pStyle w:val="a0"/>
      </w:pPr>
      <w:r>
        <w:t>Уравнения динамики оборотных средств можно записать в виде</w:t>
      </w:r>
    </w:p>
    <w:p w14:paraId="2E82818F" w14:textId="77777777" w:rsidR="00EF5B71" w:rsidRDefault="00EB56F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14:paraId="5FB11640" w14:textId="77777777" w:rsidR="00EF5B71" w:rsidRDefault="00EB56FC">
      <w:pPr>
        <w:pStyle w:val="FirstParagraph"/>
      </w:pPr>
      <w:r>
        <w:t>Уравнение для рыночной цены p представим в виде</w:t>
      </w:r>
    </w:p>
    <w:p w14:paraId="27AF8425" w14:textId="77777777" w:rsidR="00EF5B71" w:rsidRDefault="00EB56F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14:paraId="136D52B1" w14:textId="77777777" w:rsidR="00EF5B71" w:rsidRDefault="00EB56FC">
      <w:pPr>
        <w:pStyle w:val="FirstParagraph"/>
      </w:pPr>
      <w:r>
        <w:t>Первый член соответствует количеству поставляемого на рынок товара (то есть, предложению), а второй член – спросу.</w:t>
      </w:r>
    </w:p>
    <w:p w14:paraId="6409FC35" w14:textId="77777777" w:rsidR="00EF5B71" w:rsidRDefault="00EB56FC">
      <w:pPr>
        <w:pStyle w:val="a0"/>
      </w:pPr>
      <w:r>
        <w:t xml:space="preserve">Параметр </w:t>
      </w:r>
    </w:p>
    <w:p w14:paraId="6E1D6806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</m:oMath>
      </m:oMathPara>
    </w:p>
    <w:p w14:paraId="792CA829" w14:textId="77777777" w:rsidR="00EF5B71" w:rsidRDefault="00EB56FC">
      <w:pPr>
        <w:pStyle w:val="FirstParagraph"/>
      </w:pPr>
      <w:r>
        <w:t xml:space="preserve"> зависит от скорости о</w:t>
      </w:r>
      <w:r>
        <w:t xml:space="preserve">борота товаров на рынке. Как правило, время торгового оборота существенно меньше времени производственного цикла </w:t>
      </w:r>
    </w:p>
    <w:p w14:paraId="413C2202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</m:oMath>
      </m:oMathPara>
    </w:p>
    <w:p w14:paraId="3AF17CF8" w14:textId="77777777" w:rsidR="00EF5B71" w:rsidRDefault="00EB56FC">
      <w:pPr>
        <w:pStyle w:val="FirstParagraph"/>
      </w:pPr>
      <w:r>
        <w:t>. При заданном M уравнение (3) описывает быстрое стремление цены к равновесному значению цены, которое устойчиво.</w:t>
      </w:r>
    </w:p>
    <w:p w14:paraId="5D54128E" w14:textId="77777777" w:rsidR="00EF5B71" w:rsidRDefault="00EB56FC">
      <w:pPr>
        <w:pStyle w:val="a0"/>
      </w:pPr>
      <w:r>
        <w:t>В этом случае уравнение (</w:t>
      </w:r>
      <w:r>
        <w:t>3) можно заменить алгебраическим соотношением</w:t>
      </w:r>
    </w:p>
    <w:p w14:paraId="7D58B0F7" w14:textId="77777777" w:rsidR="00EF5B71" w:rsidRDefault="00EB56FC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E89FCB3" w14:textId="77777777" w:rsidR="00EF5B71" w:rsidRDefault="00EB56FC">
      <w:pPr>
        <w:pStyle w:val="FirstParagraph"/>
      </w:pPr>
      <w:r>
        <w:t>Из (4) следует, что равновесное значение цены p равно</w:t>
      </w:r>
    </w:p>
    <w:p w14:paraId="1EB03A5E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Mδ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Nq</m:t>
                  </m:r>
                </m:den>
              </m:f>
            </m:e>
          </m:d>
        </m:oMath>
      </m:oMathPara>
    </w:p>
    <w:p w14:paraId="69BBEBBB" w14:textId="77777777" w:rsidR="00EF5B71" w:rsidRDefault="00EB56FC">
      <w:pPr>
        <w:pStyle w:val="FirstParagraph"/>
      </w:pPr>
      <w:r>
        <w:t>Уравнение (2) с учетом (5) приобретает вид</w:t>
      </w:r>
    </w:p>
    <w:p w14:paraId="694F5EFD" w14:textId="77777777" w:rsidR="00EF5B71" w:rsidRDefault="00EB56F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τδp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14:paraId="24FC0BFE" w14:textId="77777777" w:rsidR="00EF5B71" w:rsidRDefault="00EB56FC">
      <w:pPr>
        <w:pStyle w:val="FirstParagraph"/>
      </w:pPr>
      <w:r>
        <w:t>Уравнение (6) имеет два стационарных решения, соответствующих условию :</w:t>
      </w:r>
    </w:p>
    <w:p w14:paraId="7464E151" w14:textId="77777777" w:rsidR="00EF5B71" w:rsidRDefault="00EB56F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D24DCA8" w14:textId="77777777" w:rsidR="00EF5B71" w:rsidRDefault="00EF5B71">
      <w:pPr>
        <w:pStyle w:val="FirstParagraph"/>
      </w:pPr>
    </w:p>
    <w:p w14:paraId="6A31F929" w14:textId="77777777" w:rsidR="00EF5B71" w:rsidRDefault="00EB56F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1A309BD3" w14:textId="77777777" w:rsidR="00EF5B71" w:rsidRDefault="00EB56FC">
      <w:pPr>
        <w:pStyle w:val="FirstParagraph"/>
      </w:pPr>
      <w:r>
        <w:t>где</w:t>
      </w:r>
    </w:p>
    <w:p w14:paraId="55D69FC7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5BC82FD" w14:textId="77777777" w:rsidR="00EF5B71" w:rsidRDefault="00EB56FC">
      <w:pPr>
        <w:pStyle w:val="FirstParagraph"/>
      </w:pPr>
      <w:r>
        <w:t>Из (7) следует, что при больших постоянных издержках (в случае a^2 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</w:t>
      </w:r>
      <w:r>
        <w:t>авнению с переменнымии играют роль, только в случае, когда оборотные средства малы. При</w:t>
      </w:r>
    </w:p>
    <w:p w14:paraId="4BF9FAC0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≪</m:t>
          </m:r>
          <m:r>
            <w:rPr>
              <w:rFonts w:ascii="Cambria Math" w:hAnsi="Cambria Math"/>
            </w:rPr>
            <m:t>a</m:t>
          </m:r>
        </m:oMath>
      </m:oMathPara>
    </w:p>
    <w:p w14:paraId="50158598" w14:textId="77777777" w:rsidR="00EF5B71" w:rsidRDefault="00EB56FC">
      <w:pPr>
        <w:pStyle w:val="FirstParagraph"/>
      </w:pPr>
      <w:r>
        <w:t xml:space="preserve"> стационарные значения M равны</w:t>
      </w:r>
    </w:p>
    <w:p w14:paraId="64B2FCFF" w14:textId="77777777" w:rsidR="00EF5B71" w:rsidRDefault="00EB56FC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+=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*-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cr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den>
          </m:f>
        </m:oMath>
      </m:oMathPara>
    </w:p>
    <w:p w14:paraId="41A0A83D" w14:textId="77777777" w:rsidR="00EF5B71" w:rsidRDefault="00EB56FC">
      <w:pPr>
        <w:pStyle w:val="FirstParagraph"/>
      </w:pPr>
      <w:r>
        <w:t>Первое состояние</w:t>
      </w:r>
    </w:p>
    <w:p w14:paraId="4B6311B0" w14:textId="77777777" w:rsidR="00EF5B71" w:rsidRDefault="00EB56FC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14:paraId="32AA6B80" w14:textId="77777777" w:rsidR="00EF5B71" w:rsidRDefault="00EB56FC">
      <w:pPr>
        <w:pStyle w:val="FirstParagraph"/>
      </w:pPr>
      <w:r>
        <w:t xml:space="preserve"> устойчиво и соответствует стабильному функционированию пр</w:t>
      </w:r>
      <w:r>
        <w:t xml:space="preserve">едприятия. </w:t>
      </w:r>
    </w:p>
    <w:p w14:paraId="4EEAC9D1" w14:textId="77777777" w:rsidR="00EF5B71" w:rsidRDefault="00EB56FC">
      <w:pPr>
        <w:pStyle w:val="a0"/>
      </w:pPr>
      <w:r>
        <w:t xml:space="preserve">Второе состояние </w:t>
      </w:r>
    </w:p>
    <w:p w14:paraId="204D393C" w14:textId="77777777" w:rsidR="00EF5B71" w:rsidRDefault="00EB56FC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*-</m:t>
          </m:r>
        </m:oMath>
      </m:oMathPara>
    </w:p>
    <w:p w14:paraId="4D997243" w14:textId="77777777" w:rsidR="00EF5B71" w:rsidRDefault="00EB56FC">
      <w:pPr>
        <w:pStyle w:val="FirstParagraph"/>
      </w:pPr>
      <w:r>
        <w:t xml:space="preserve"> неустойчиво, так что при </w:t>
      </w:r>
    </w:p>
    <w:p w14:paraId="12C1486A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*-</m:t>
          </m:r>
        </m:oMath>
      </m:oMathPara>
    </w:p>
    <w:p w14:paraId="1C03B658" w14:textId="77777777" w:rsidR="00EF5B71" w:rsidRDefault="00EB56FC">
      <w:pPr>
        <w:pStyle w:val="FirstParagraph"/>
      </w:pPr>
      <w:r>
        <w:t xml:space="preserve"> оборотные средства падают </w:t>
      </w:r>
    </w:p>
    <w:p w14:paraId="55770B69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/∂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52FD92E2" w14:textId="77777777" w:rsidR="00EF5B71" w:rsidRDefault="00EB56FC">
      <w:pPr>
        <w:pStyle w:val="FirstParagraph"/>
      </w:pPr>
      <w:r>
        <w:lastRenderedPageBreak/>
        <w:t xml:space="preserve">, </w:t>
      </w:r>
    </w:p>
    <w:p w14:paraId="64F8DCD7" w14:textId="77777777" w:rsidR="00EF5B71" w:rsidRDefault="00EB56FC">
      <w:pPr>
        <w:pStyle w:val="a0"/>
      </w:pPr>
      <w:r>
        <w:t xml:space="preserve">то есть, фирма идет к банкротству. </w:t>
      </w:r>
    </w:p>
    <w:p w14:paraId="3A3CFDCC" w14:textId="77777777" w:rsidR="00EF5B71" w:rsidRDefault="00EB56FC">
      <w:pPr>
        <w:pStyle w:val="a0"/>
      </w:pPr>
      <w:r>
        <w:t xml:space="preserve">По смыслу </w:t>
      </w:r>
    </w:p>
    <w:p w14:paraId="50E13ED8" w14:textId="77777777" w:rsidR="00EF5B71" w:rsidRDefault="00EB56FC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*-</m:t>
          </m:r>
        </m:oMath>
      </m:oMathPara>
    </w:p>
    <w:p w14:paraId="6C34C619" w14:textId="77777777" w:rsidR="00EF5B71" w:rsidRDefault="00EB56FC">
      <w:pPr>
        <w:pStyle w:val="FirstParagraph"/>
      </w:pPr>
      <w:r>
        <w:t xml:space="preserve"> </w:t>
      </w:r>
      <w:r>
        <w:t>соответствует начальному капиталу, необходимому для входа в рынок.</w:t>
      </w:r>
    </w:p>
    <w:p w14:paraId="3FA0A0EC" w14:textId="77777777" w:rsidR="00EF5B71" w:rsidRDefault="00EB56FC">
      <w:pPr>
        <w:pStyle w:val="3"/>
      </w:pPr>
      <w:bookmarkStart w:id="8" w:name="для-двух-фирм"/>
      <w:bookmarkStart w:id="9" w:name="_Toc98804503"/>
      <w:bookmarkEnd w:id="6"/>
      <w:r>
        <w:t>Для двух фирм</w:t>
      </w:r>
      <w:bookmarkEnd w:id="9"/>
    </w:p>
    <w:p w14:paraId="104A50AF" w14:textId="77777777" w:rsidR="00EF5B71" w:rsidRDefault="00EB56FC">
      <w:pPr>
        <w:pStyle w:val="FirstParagraph"/>
      </w:pPr>
      <w:r>
        <w:t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</w:t>
      </w:r>
      <w:r>
        <w:t>иорных предпочтений, и они приобретут тот или иной товар, не обращая внимания на знак фирмы.</w:t>
      </w:r>
    </w:p>
    <w:p w14:paraId="0E05FFFA" w14:textId="77777777" w:rsidR="00EF5B71" w:rsidRDefault="00EB56FC">
      <w:pPr>
        <w:pStyle w:val="a0"/>
      </w:pPr>
      <w:r>
        <w:t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</w:t>
      </w:r>
      <w:r>
        <w:t>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</w:t>
      </w:r>
      <w:r>
        <w:t>ителей каким-либо иным способом.)</w:t>
      </w:r>
    </w:p>
    <w:p w14:paraId="1739C85B" w14:textId="77777777" w:rsidR="00EF5B71" w:rsidRDefault="00EB56FC">
      <w:pPr>
        <w:pStyle w:val="a0"/>
      </w:pPr>
      <w:r>
        <w:t>Уравнения динамики оборотных средств запишем по аналогии с (2) в виде</w:t>
      </w:r>
    </w:p>
    <w:p w14:paraId="1EC7F6D2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8548CC2" w14:textId="77777777" w:rsidR="00EF5B71" w:rsidRDefault="00EB56FC">
      <w:pPr>
        <w:pStyle w:val="FirstParagraph"/>
      </w:pPr>
      <w:r>
        <w:t>где использованы те же обозначения, а индексы 1 и 2 относятся к первой и вто</w:t>
      </w:r>
      <w:r>
        <w:t>рой фирме, соответственно. Величины N_1 и N_2 – числа потребителей, приобретших товар первой и второй фирмы.</w:t>
      </w:r>
    </w:p>
    <w:p w14:paraId="5EA8F0B3" w14:textId="77777777" w:rsidR="00EF5B71" w:rsidRDefault="00EB56FC">
      <w:pPr>
        <w:pStyle w:val="a0"/>
      </w:pPr>
      <w:r>
        <w:t>Учтем, что товарный баланс устанавливается быстро, то есть, произведенный каждой фирмой товар не накапливается, а реализуется по цене p. Тогда</w:t>
      </w:r>
    </w:p>
    <w:p w14:paraId="1226F78B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cr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cr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7BF35447" w14:textId="77777777" w:rsidR="00EF5B71" w:rsidRDefault="00EB56FC">
      <w:pPr>
        <w:pStyle w:val="FirstParagraph"/>
      </w:pPr>
      <w:r>
        <w:t xml:space="preserve">где </w:t>
      </w:r>
    </w:p>
    <w:p w14:paraId="40F51E41" w14:textId="77777777" w:rsidR="00EF5B71" w:rsidRDefault="00EB56F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6968433" w14:textId="77777777" w:rsidR="00EF5B71" w:rsidRDefault="00EB56FC">
      <w:pPr>
        <w:pStyle w:val="FirstParagraph"/>
      </w:pPr>
      <w:r>
        <w:t xml:space="preserve"> – себестоимости товаров в первой и второй фирме.</w:t>
      </w:r>
    </w:p>
    <w:p w14:paraId="275A512D" w14:textId="77777777" w:rsidR="00EF5B71" w:rsidRDefault="00EB56FC">
      <w:pPr>
        <w:pStyle w:val="a0"/>
      </w:pPr>
      <w:r>
        <w:t>С учетом (10) представим (11) в виде</w:t>
      </w:r>
    </w:p>
    <w:p w14:paraId="4EE8EB1C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890811D" w14:textId="77777777" w:rsidR="00EF5B71" w:rsidRDefault="00EB56FC">
      <w:pPr>
        <w:pStyle w:val="FirstParagraph"/>
      </w:pPr>
      <w:r>
        <w:t>Уравнение для цены, по аналогии с (3),</w:t>
      </w:r>
    </w:p>
    <w:p w14:paraId="3AB61D9C" w14:textId="77777777" w:rsidR="00EF5B71" w:rsidRDefault="00EB56F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</m:e>
          </m:d>
        </m:oMath>
      </m:oMathPara>
    </w:p>
    <w:p w14:paraId="779ACEF9" w14:textId="77777777" w:rsidR="00EF5B71" w:rsidRDefault="00EB56FC">
      <w:pPr>
        <w:pStyle w:val="FirstParagraph"/>
      </w:pPr>
      <w:r>
        <w:t>Считая, как и выше, что ценовое равновесие устанавливается быстро, получим:</w:t>
      </w:r>
    </w:p>
    <w:p w14:paraId="0903167A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6820F13" w14:textId="77777777" w:rsidR="00EF5B71" w:rsidRDefault="00EB56FC">
      <w:pPr>
        <w:pStyle w:val="FirstParagraph"/>
      </w:pPr>
      <w:r>
        <w:t>Подставив (14) в (12) имеем:</w:t>
      </w:r>
    </w:p>
    <w:p w14:paraId="5689340D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89EC2FE" w14:textId="77777777" w:rsidR="00EF5B71" w:rsidRDefault="00EB56FC">
      <w:pPr>
        <w:pStyle w:val="FirstParagraph"/>
      </w:pPr>
      <w:r>
        <w:t>где</w:t>
      </w:r>
    </w:p>
    <w:p w14:paraId="2DAB762C" w14:textId="77777777" w:rsidR="00EF5B71" w:rsidRDefault="00EB56F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E13F0B" w14:textId="77777777" w:rsidR="00EF5B71" w:rsidRDefault="00EB56FC">
      <w:pPr>
        <w:pStyle w:val="FirstParagraph"/>
      </w:pPr>
      <w:r>
        <w:t>Исследуем систему (15) в случае, когда постоянные издержки (κ</w:t>
      </w:r>
      <w:r>
        <w:rPr>
          <w:i/>
          <w:iCs/>
        </w:rPr>
        <w:t>1, κ</w:t>
      </w:r>
      <w:r>
        <w:t xml:space="preserve">2) пренебрежимо малы. И введем нормировку </w:t>
      </w:r>
    </w:p>
    <w:p w14:paraId="4D3C404B" w14:textId="77777777" w:rsidR="00EF5B71" w:rsidRDefault="00EB56F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7B5909" w14:textId="77777777" w:rsidR="00EF5B71" w:rsidRDefault="00EB56FC">
      <w:pPr>
        <w:pStyle w:val="FirstParagraph"/>
      </w:pPr>
      <w:r>
        <w:t xml:space="preserve"> Получим следующую систему:</w:t>
      </w:r>
    </w:p>
    <w:p w14:paraId="6613754D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387EC4F" w14:textId="77777777" w:rsidR="00EF5B71" w:rsidRDefault="00EF5B71">
      <w:pPr>
        <w:pStyle w:val="FirstParagraph"/>
      </w:pPr>
    </w:p>
    <w:p w14:paraId="6081444D" w14:textId="77777777" w:rsidR="00EF5B71" w:rsidRDefault="00EB56FC">
      <w:pPr>
        <w:pStyle w:val="3"/>
      </w:pPr>
      <w:bookmarkStart w:id="10" w:name="cтационарная-точка"/>
      <w:bookmarkStart w:id="11" w:name="_Toc98804504"/>
      <w:bookmarkEnd w:id="8"/>
      <w:r>
        <w:t>Cтационарная точка</w:t>
      </w:r>
      <w:bookmarkEnd w:id="11"/>
    </w:p>
    <w:p w14:paraId="5A262140" w14:textId="77777777" w:rsidR="00EF5B71" w:rsidRDefault="00EB56FC">
      <w:pPr>
        <w:pStyle w:val="FirstParagraph"/>
      </w:pPr>
      <w:r>
        <w:t>Приравниваем п</w:t>
      </w:r>
      <w:r>
        <w:t>ервое уравнение из системы (17) к нулю и находим корни:</w:t>
      </w:r>
    </w:p>
    <w:p w14:paraId="03D687F1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829ED69" w14:textId="77777777" w:rsidR="00EF5B71" w:rsidRDefault="00EB56FC">
      <w:pPr>
        <w:pStyle w:val="FirstParagraph"/>
      </w:pPr>
      <w:r>
        <w:t>Отбрасываем 0, потому что он не может быть стационарным состоянием, и находим вторую точку:</w:t>
      </w:r>
    </w:p>
    <w:p w14:paraId="5B85AC36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22C7001" w14:textId="77777777" w:rsidR="00EF5B71" w:rsidRDefault="00EB56FC">
      <w:pPr>
        <w:pStyle w:val="FirstParagraph"/>
      </w:pPr>
      <w:r>
        <w:t>Подставляем значение y и получаем:</w:t>
      </w:r>
    </w:p>
    <w:p w14:paraId="6DD1AEC7" w14:textId="77777777" w:rsidR="00EF5B71" w:rsidRDefault="00EB56F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02AEF06" w14:textId="77777777" w:rsidR="00EF5B71" w:rsidRDefault="00EB56FC">
      <w:pPr>
        <w:pStyle w:val="1"/>
      </w:pPr>
      <w:bookmarkStart w:id="12" w:name="выполнение-лабораторной-работы"/>
      <w:bookmarkStart w:id="13" w:name="_Toc98804505"/>
      <w:bookmarkEnd w:id="4"/>
      <w:bookmarkEnd w:id="10"/>
      <w:r>
        <w:t>Выполнение лабораторной работы</w:t>
      </w:r>
      <w:bookmarkEnd w:id="13"/>
    </w:p>
    <w:p w14:paraId="2A206DDB" w14:textId="77777777" w:rsidR="00EF5B71" w:rsidRDefault="00EB56FC">
      <w:pPr>
        <w:pStyle w:val="FirstParagraph"/>
      </w:pPr>
      <w:r>
        <w:rPr>
          <w:b/>
          <w:bCs/>
        </w:rPr>
        <w:t>Код программы</w:t>
      </w:r>
    </w:p>
    <w:p w14:paraId="392338A2" w14:textId="77777777" w:rsidR="00EF5B71" w:rsidRDefault="00EB56FC">
      <w:pPr>
        <w:pStyle w:val="SourceCode"/>
      </w:pPr>
      <w:r>
        <w:rPr>
          <w:rStyle w:val="VerbatimChar"/>
        </w:rPr>
        <w:t xml:space="preserve">model lab8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constant Real p_cr=27; //критическая стоимость продукта </w:t>
      </w:r>
      <w:r>
        <w:br/>
      </w:r>
      <w:r>
        <w:rPr>
          <w:rStyle w:val="VerbatimChar"/>
        </w:rPr>
        <w:t xml:space="preserve">constant Real tau1=17; //длительность производственного цикла фирмы 1 </w:t>
      </w:r>
      <w:r>
        <w:br/>
      </w:r>
      <w:r>
        <w:rPr>
          <w:rStyle w:val="VerbatimChar"/>
        </w:rPr>
        <w:t xml:space="preserve">constant Real p1=15; //себестоимость продукта у фирмы 1 </w:t>
      </w:r>
      <w:r>
        <w:br/>
      </w:r>
      <w:r>
        <w:rPr>
          <w:rStyle w:val="VerbatimChar"/>
        </w:rPr>
        <w:t xml:space="preserve">constant Real tau2=16; //длительность производственного цикла фирмы 2 </w:t>
      </w:r>
      <w:r>
        <w:br/>
      </w:r>
      <w:r>
        <w:rPr>
          <w:rStyle w:val="VerbatimChar"/>
        </w:rPr>
        <w:t xml:space="preserve">constant Real p2=12; //себестоимость продукта у фирмы 2 </w:t>
      </w:r>
      <w:r>
        <w:br/>
      </w:r>
      <w:r>
        <w:rPr>
          <w:rStyle w:val="VerbatimChar"/>
        </w:rPr>
        <w:t xml:space="preserve">constant Real N=37; //число потребителей производимого продукта </w:t>
      </w:r>
      <w:r>
        <w:br/>
      </w:r>
      <w:r>
        <w:rPr>
          <w:rStyle w:val="VerbatimChar"/>
        </w:rPr>
        <w:t xml:space="preserve">constant Real q=1; //максимальная потребность одного человека в продукте в единицу времени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constant Real a1=p_cr/(tau1*tau1*p1*p1*N*q); </w:t>
      </w:r>
      <w:r>
        <w:br/>
      </w:r>
      <w:r>
        <w:rPr>
          <w:rStyle w:val="VerbatimChar"/>
        </w:rPr>
        <w:t xml:space="preserve">constant Real a2=p_cr/(tau2*tau2*p2*p2*N*q); </w:t>
      </w:r>
      <w:r>
        <w:br/>
      </w:r>
      <w:r>
        <w:rPr>
          <w:rStyle w:val="VerbatimChar"/>
        </w:rPr>
        <w:t>const</w:t>
      </w:r>
      <w:r>
        <w:rPr>
          <w:rStyle w:val="VerbatimChar"/>
        </w:rPr>
        <w:t xml:space="preserve">ant Real b=p_cr/(tau1*tau1*tau2*tau2*p1*p1*p2*p2*N*q); </w:t>
      </w:r>
      <w:r>
        <w:br/>
      </w:r>
      <w:r>
        <w:rPr>
          <w:rStyle w:val="VerbatimChar"/>
        </w:rPr>
        <w:t xml:space="preserve">constant Real c1=(p_cr-p1)/(tau1*p1); </w:t>
      </w:r>
      <w:r>
        <w:br/>
      </w:r>
      <w:r>
        <w:rPr>
          <w:rStyle w:val="VerbatimChar"/>
        </w:rPr>
        <w:t xml:space="preserve">constant Real c2=(p_cr-p2)/(tau2*p2);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Real M1; </w:t>
      </w:r>
      <w:r>
        <w:br/>
      </w:r>
      <w:r>
        <w:rPr>
          <w:rStyle w:val="VerbatimChar"/>
        </w:rPr>
        <w:t xml:space="preserve">Real M2;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initial equation //начальные условия </w:t>
      </w:r>
      <w:r>
        <w:br/>
      </w:r>
      <w:r>
        <w:rPr>
          <w:rStyle w:val="VerbatimChar"/>
        </w:rPr>
        <w:t xml:space="preserve">M1=7; </w:t>
      </w:r>
      <w:r>
        <w:br/>
      </w:r>
      <w:r>
        <w:rPr>
          <w:rStyle w:val="VerbatimChar"/>
        </w:rPr>
        <w:t xml:space="preserve">M2=7.7;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//первый случай </w:t>
      </w:r>
      <w:r>
        <w:br/>
      </w:r>
      <w:r>
        <w:rPr>
          <w:rStyle w:val="VerbatimChar"/>
        </w:rPr>
        <w:t>/*der(M1)=M1-(b</w:t>
      </w:r>
      <w:r>
        <w:rPr>
          <w:rStyle w:val="VerbatimChar"/>
        </w:rPr>
        <w:t xml:space="preserve">/c1)*M1*M2-(a1/c1)*M1*M1; </w:t>
      </w:r>
      <w:r>
        <w:br/>
      </w:r>
      <w:r>
        <w:rPr>
          <w:rStyle w:val="VerbatimChar"/>
        </w:rPr>
        <w:t xml:space="preserve">der(M2)=(c2/c1)*M2-(b/c1)*M1*M2-(a2/c1)*M2*M2;*/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//второй случай </w:t>
      </w:r>
      <w:r>
        <w:br/>
      </w:r>
      <w:r>
        <w:rPr>
          <w:rStyle w:val="VerbatimChar"/>
        </w:rPr>
        <w:t xml:space="preserve">der(M1)=M1-(b/c1)*M1*M2-(a1/c1)*M1*M1; </w:t>
      </w:r>
      <w:r>
        <w:br/>
      </w:r>
      <w:r>
        <w:rPr>
          <w:rStyle w:val="VerbatimChar"/>
        </w:rPr>
        <w:t xml:space="preserve">der(M2)=(c2/c1)*M2-((b/c1)+0.00024)*M1*M2-(a2/c1)*M2*M2;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end lab8; </w:t>
      </w:r>
    </w:p>
    <w:p w14:paraId="17408309" w14:textId="77777777" w:rsidR="00EF5B71" w:rsidRDefault="00EB56FC">
      <w:pPr>
        <w:pStyle w:val="FirstParagraph"/>
      </w:pPr>
      <w:r>
        <w:rPr>
          <w:b/>
          <w:bCs/>
        </w:rPr>
        <w:lastRenderedPageBreak/>
        <w:t>Графики</w:t>
      </w:r>
    </w:p>
    <w:p w14:paraId="20EF9E21" w14:textId="77777777" w:rsidR="00EF5B71" w:rsidRDefault="00EB56FC">
      <w:pPr>
        <w:pStyle w:val="a0"/>
      </w:pPr>
      <w:r>
        <w:t>Первый случай(рис.01):</w:t>
      </w:r>
    </w:p>
    <w:p w14:paraId="6E8A079D" w14:textId="3A84D3C7" w:rsidR="00ED371A" w:rsidRDefault="00ED371A">
      <w:pPr>
        <w:pStyle w:val="a0"/>
      </w:pPr>
      <w:r>
        <w:rPr>
          <w:noProof/>
        </w:rPr>
        <w:drawing>
          <wp:inline distT="0" distB="0" distL="0" distR="0" wp14:anchorId="72D0CFCD" wp14:editId="282F52B6">
            <wp:extent cx="6134100" cy="227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6FC">
        <w:t xml:space="preserve">          </w:t>
      </w:r>
    </w:p>
    <w:p w14:paraId="239211C3" w14:textId="60E5E4DE" w:rsidR="00EF5B71" w:rsidRDefault="00EB56FC">
      <w:pPr>
        <w:pStyle w:val="a0"/>
      </w:pPr>
      <w:r>
        <w:t xml:space="preserve">рис.01 </w:t>
      </w:r>
    </w:p>
    <w:p w14:paraId="35C01B0A" w14:textId="77777777" w:rsidR="00EF5B71" w:rsidRDefault="00EB56FC">
      <w:pPr>
        <w:pStyle w:val="a0"/>
      </w:pPr>
      <w:r>
        <w:t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 w14:paraId="25DA2720" w14:textId="77777777" w:rsidR="00EF5B71" w:rsidRDefault="00EF5B71">
      <w:pPr>
        <w:pStyle w:val="a0"/>
      </w:pPr>
    </w:p>
    <w:p w14:paraId="3D1BBDF5" w14:textId="6D987CD9" w:rsidR="00EF5B71" w:rsidRDefault="00EB56FC">
      <w:pPr>
        <w:pStyle w:val="a0"/>
      </w:pPr>
      <w:r>
        <w:t>Второй случай(рис.02):</w:t>
      </w:r>
    </w:p>
    <w:p w14:paraId="0DFA7BC2" w14:textId="687708C5" w:rsidR="00ED371A" w:rsidRDefault="00ED371A">
      <w:pPr>
        <w:pStyle w:val="a0"/>
      </w:pPr>
      <w:r>
        <w:rPr>
          <w:noProof/>
        </w:rPr>
        <w:drawing>
          <wp:inline distT="0" distB="0" distL="0" distR="0" wp14:anchorId="00BCB975" wp14:editId="1BF0303B">
            <wp:extent cx="611886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36D8" w14:textId="4053E582" w:rsidR="00EF5B71" w:rsidRDefault="00EB56FC">
      <w:pPr>
        <w:pStyle w:val="a0"/>
      </w:pPr>
      <w:r>
        <w:t xml:space="preserve">рис.02 </w:t>
      </w:r>
    </w:p>
    <w:p w14:paraId="4F6BEA50" w14:textId="77777777" w:rsidR="00EF5B71" w:rsidRDefault="00EB56FC">
      <w:pPr>
        <w:pStyle w:val="a0"/>
      </w:pPr>
      <w:r>
        <w:t>По графику видно, что первая фирма (M2), несмотря на начальный рост, достигнув своего максимального объема продаж, начитает нести убытки и в итоге стаблизирует ситуацию. Динамика роста объемов оборотных средств второй фирмы остается без изм</w:t>
      </w:r>
      <w:r>
        <w:t>енения: достигнув максимального значения, остается на этом уровне.</w:t>
      </w:r>
    </w:p>
    <w:p w14:paraId="7A08E3FD" w14:textId="77777777" w:rsidR="00EF5B71" w:rsidRDefault="00EB56FC">
      <w:pPr>
        <w:pStyle w:val="1"/>
      </w:pPr>
      <w:bookmarkStart w:id="14" w:name="вывод"/>
      <w:bookmarkStart w:id="15" w:name="_Toc98804506"/>
      <w:bookmarkEnd w:id="12"/>
      <w:r>
        <w:lastRenderedPageBreak/>
        <w:t>Вывод</w:t>
      </w:r>
      <w:bookmarkEnd w:id="15"/>
    </w:p>
    <w:p w14:paraId="421F5473" w14:textId="77777777" w:rsidR="00EF5B71" w:rsidRDefault="00EB56FC">
      <w:pPr>
        <w:numPr>
          <w:ilvl w:val="0"/>
          <w:numId w:val="4"/>
        </w:numPr>
      </w:pPr>
      <w:r>
        <w:t>Рассмотрел модель конкуренции двух фирм в разных случаях.</w:t>
      </w:r>
    </w:p>
    <w:p w14:paraId="46F79D36" w14:textId="77777777" w:rsidR="00EF5B71" w:rsidRDefault="00EB56FC">
      <w:pPr>
        <w:numPr>
          <w:ilvl w:val="0"/>
          <w:numId w:val="4"/>
        </w:numPr>
      </w:pPr>
      <w:r>
        <w:t>Построил и проанализировать графики.</w:t>
      </w:r>
    </w:p>
    <w:p w14:paraId="24570DDD" w14:textId="77777777" w:rsidR="00EF5B71" w:rsidRDefault="00EB56FC">
      <w:pPr>
        <w:pStyle w:val="1"/>
      </w:pPr>
      <w:bookmarkStart w:id="16" w:name="список-литературы"/>
      <w:bookmarkStart w:id="17" w:name="_Toc98804507"/>
      <w:bookmarkEnd w:id="14"/>
      <w:r>
        <w:t>Список литературы</w:t>
      </w:r>
      <w:bookmarkEnd w:id="17"/>
    </w:p>
    <w:p w14:paraId="3ABBAAAE" w14:textId="77777777" w:rsidR="00EF5B71" w:rsidRDefault="00EB56FC">
      <w:pPr>
        <w:pStyle w:val="FirstParagraph"/>
      </w:pPr>
      <w:r>
        <w:t xml:space="preserve">Кулябов Д.С "Лабораторная работа №8": </w:t>
      </w:r>
      <w:hyperlink r:id="rId9">
        <w:r>
          <w:rPr>
            <w:rStyle w:val="ad"/>
          </w:rPr>
          <w:t>https://esystem.rudn.ru/pluginfile.php/1343825/mod_resource/content/2/</w:t>
        </w:r>
      </w:hyperlink>
      <w:r>
        <w:t>Лабораторная%20работа%20№%207.pdf</w:t>
      </w:r>
      <w:bookmarkEnd w:id="16"/>
    </w:p>
    <w:sectPr w:rsidR="00EF5B7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69F9" w14:textId="77777777" w:rsidR="00EB56FC" w:rsidRDefault="00EB56FC">
      <w:pPr>
        <w:spacing w:after="0"/>
      </w:pPr>
      <w:r>
        <w:separator/>
      </w:r>
    </w:p>
  </w:endnote>
  <w:endnote w:type="continuationSeparator" w:id="0">
    <w:p w14:paraId="5DB9967D" w14:textId="77777777" w:rsidR="00EB56FC" w:rsidRDefault="00EB56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0FC9" w14:textId="77777777" w:rsidR="00EB56FC" w:rsidRDefault="00EB56FC">
      <w:r>
        <w:separator/>
      </w:r>
    </w:p>
  </w:footnote>
  <w:footnote w:type="continuationSeparator" w:id="0">
    <w:p w14:paraId="3C78F239" w14:textId="77777777" w:rsidR="00EB56FC" w:rsidRDefault="00EB5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1601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69233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B71"/>
    <w:rsid w:val="00EB56FC"/>
    <w:rsid w:val="00ED371A"/>
    <w:rsid w:val="00E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8FA0"/>
  <w15:docId w15:val="{0B3ACB59-90E2-4A01-B039-01BFE4F9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D371A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ED371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343825/mod_resource/content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Аль-Дорихим Рамзи Авад" </dc:creator>
  <cp:keywords/>
  <cp:lastModifiedBy>Аль-Дорихим Рамзи Авад</cp:lastModifiedBy>
  <cp:revision>2</cp:revision>
  <dcterms:created xsi:type="dcterms:W3CDTF">2022-03-21T22:20:00Z</dcterms:created>
  <dcterms:modified xsi:type="dcterms:W3CDTF">2022-03-21T22:22:00Z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