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7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96.png" ContentType="image/png"/>
  <Override PartName="/word/media/rId99.png" ContentType="image/png"/>
  <Override PartName="/word/media/rId102.png" ContentType="image/png"/>
  <Override PartName="/word/media/rId105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Аль-Дорихим</w:t>
      </w:r>
      <w:r>
        <w:t xml:space="preserve"> </w:t>
      </w:r>
      <w:r>
        <w:t xml:space="preserve">Рамзи"</w:t>
      </w:r>
      <w:r>
        <w:t xml:space="preserve"> 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10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создам учётную запись пользователя guest (использую учётную запись администратора).</w:t>
      </w:r>
    </w:p>
    <w:p>
      <w:pPr>
        <w:numPr>
          <w:ilvl w:val="0"/>
          <w:numId w:val="1001"/>
        </w:numPr>
      </w:pPr>
      <w:r>
        <w:t xml:space="preserve">Задам пароль для пользователя guest (использую учётную запись администратора): passwd guest.</w:t>
      </w:r>
    </w:p>
    <w:p>
      <w:pPr>
        <w:numPr>
          <w:ilvl w:val="0"/>
          <w:numId w:val="1000"/>
        </w:numPr>
      </w:pPr>
      <w:r>
        <w:t xml:space="preserve">Пользователь создан в прошлой лабораторной работе.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987165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3\image\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7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pStyle w:val="FirstParagraph"/>
      </w:pPr>
      <w:r>
        <w:t xml:space="preserve"> </w:t>
      </w:r>
    </w:p>
    <w:p>
      <w:pPr>
        <w:numPr>
          <w:ilvl w:val="0"/>
          <w:numId w:val="1002"/>
        </w:numPr>
      </w:pPr>
      <w:r>
        <w:t xml:space="preserve">Аналогично создам второго пользователя guest2.</w:t>
      </w:r>
    </w:p>
    <w:p>
      <w:pPr>
        <w:pStyle w:val="CaptionedFigure"/>
      </w:pPr>
      <w:r>
        <w:drawing>
          <wp:inline>
            <wp:extent cx="4525895" cy="18288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3\image\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89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numPr>
          <w:ilvl w:val="0"/>
          <w:numId w:val="1003"/>
        </w:numPr>
      </w:pPr>
      <w:r>
        <w:t xml:space="preserve">Добавим пользователя guest2 в группу guest: gpasswd -a guest2 guest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963885" cy="63009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3\image\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885" cy="630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3"/>
        </w:numPr>
      </w:pPr>
      <w:r>
        <w:t xml:space="preserve">Осуществите вход в систему от двух пользователей на двух разных консолях: guest на первой консоли и guest2 на второй консоли.</w:t>
      </w:r>
      <w:r>
        <w:t xml:space="preserve"> 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898284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3\image\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8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3"/>
        </w:numPr>
      </w:pPr>
      <w:r>
        <w:t xml:space="preserve">Для обоих пользователей командой pwd определите директорию, в которой вы находитесь. Сравните её с приглашениями командной строки.</w:t>
      </w:r>
      <w:r>
        <w:t xml:space="preserve"> 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45534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3\image\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447412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3\image\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3"/>
        </w:numPr>
      </w:pPr>
      <w:r>
        <w:t xml:space="preserve">Уточните имя вашего пользователя, его группу, кто входит в неё и к каким группам принадлежит он сам. Определите командами groups guest и groups guest2, в какие группы входят пользователи guest и guest2. Сравните вывод команды groups с выводом команд id -Gn и id -G.</w:t>
      </w:r>
      <w:r>
        <w:t xml:space="preserve"> 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511603" cy="30736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3\image\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603" cy="307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619179" cy="599354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3\image\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179" cy="599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250346" cy="322729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3\image\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346" cy="322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49808" cy="568618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3\image\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808" cy="568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t xml:space="preserve">Сравню вывод команды groups с выводом команд id -Gn и id -G.</w:t>
      </w:r>
      <w:r>
        <w:br/>
      </w:r>
      <w:r>
        <w:t xml:space="preserve">Первая команда выводит на экран группы пользователя, но без уточнения к</w:t>
      </w:r>
      <w:r>
        <w:br/>
      </w:r>
      <w:r>
        <w:t xml:space="preserve">какому пользователю относятся группы, т.к. команды работаю только для</w:t>
      </w:r>
      <w:r>
        <w:br/>
      </w:r>
      <w:r>
        <w:t xml:space="preserve">пользователя, через которого открыта консоль. Вторая команда выводи код группы</w:t>
      </w:r>
      <w:r>
        <w:br/>
      </w:r>
      <w:r>
        <w:t xml:space="preserve">пользователя.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188873" cy="576302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3\image\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873" cy="576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127401" cy="568618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3\image\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401" cy="568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</w:p>
    <w:p>
      <w:pPr>
        <w:numPr>
          <w:ilvl w:val="0"/>
          <w:numId w:val="1003"/>
        </w:numPr>
      </w:pPr>
      <w:r>
        <w:t xml:space="preserve">Сравните полученную информацию с содержимым файла /etc/group. Просмотрите файл командой cat /etc/group.</w:t>
      </w:r>
    </w:p>
    <w:p>
      <w:pPr>
        <w:numPr>
          <w:ilvl w:val="0"/>
          <w:numId w:val="1000"/>
        </w:numPr>
      </w:pPr>
      <w:r>
        <w:t xml:space="preserve">Для guest: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488551" cy="3634547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3\image\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551" cy="3634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  <w:pStyle w:val="CaptionedFigure"/>
      </w:pPr>
      <w:r>
        <w:drawing>
          <wp:inline>
            <wp:extent cx="1890272" cy="360381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3\image\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272" cy="3603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  <w:pStyle w:val="CaptionedFigure"/>
      </w:pPr>
      <w:r>
        <w:drawing>
          <wp:inline>
            <wp:extent cx="2727831" cy="1959428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3\image\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831" cy="1959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t xml:space="preserve">Для guest2: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264638" cy="3642231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3\image\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38" cy="3642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  <w:pStyle w:val="CaptionedFigure"/>
      </w:pPr>
      <w:r>
        <w:drawing>
          <wp:inline>
            <wp:extent cx="1982480" cy="3626863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3\image\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480" cy="3626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  <w:pStyle w:val="CaptionedFigure"/>
      </w:pPr>
      <w:r>
        <w:drawing>
          <wp:inline>
            <wp:extent cx="2128477" cy="1959428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3\image\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477" cy="1959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3"/>
        </w:numPr>
      </w:pPr>
      <w:r>
        <w:t xml:space="preserve">От имени пользователя guest2 выполните регистрацию пользователя guest2 в группе guest командой newgrp guest.</w:t>
      </w:r>
      <w:r>
        <w:t xml:space="preserve"> 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511603" cy="169048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3\image\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603" cy="169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3"/>
        </w:numPr>
      </w:pPr>
      <w:r>
        <w:t xml:space="preserve">От имени пользователя guest измените права директории /home/guest, разрешив все действия для пользователей группы: chmod g+rwx /home/guest.</w:t>
      </w:r>
    </w:p>
    <w:p>
      <w:pPr>
        <w:numPr>
          <w:ilvl w:val="0"/>
          <w:numId w:val="1000"/>
        </w:numPr>
      </w:pPr>
      <w:r>
        <w:t xml:space="preserve"> </w:t>
      </w:r>
      <w:r>
        <w:drawing>
          <wp:inline>
            <wp:extent cx="4195482" cy="184416"/>
            <wp:effectExtent b="0" l="0" r="0" t="0"/>
            <wp:docPr descr="" title="fig:" id="79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3\image\20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482" cy="184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</w:pPr>
      <w:r>
        <w:t xml:space="preserve">От имени пользователя guest снимите с директории /home/guest/dir1 все атрибуты командой chmod 000 dirl и проверьте правильность снятия атрибутов.</w:t>
      </w:r>
      <w:r>
        <w:t xml:space="preserve"> 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588443" cy="568618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3\image\2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443" cy="568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3"/>
        </w:numPr>
      </w:pPr>
      <w:r>
        <w:t xml:space="preserve">Меняя атрибуты у директории dir1 и файла file1 от имени пользователя guest и делая проверку от пользователя guest2, заполните табл. 3.1, определив опытным путём, какие операции разрешены, а какие нет. Для этого создам скрипты и перенесу их директории guest и guest2.</w:t>
      </w:r>
    </w:p>
    <w:p>
      <w:pPr>
        <w:pStyle w:val="CaptionedFigure"/>
      </w:pPr>
      <w:r>
        <w:drawing>
          <wp:inline>
            <wp:extent cx="5334000" cy="798673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3\image\22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8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Полученная таблица не совпадает с таблицей из прошлой</w:t>
      </w:r>
      <w:r>
        <w:br/>
      </w:r>
      <w:r>
        <w:t xml:space="preserve">лабораторной работы, поскольку члены группы не имеют права изменять</w:t>
      </w:r>
      <w:r>
        <w:br/>
      </w:r>
      <w:r>
        <w:t xml:space="preserve">атрибуты файла. Для остальных операций члену группы нужны такие же</w:t>
      </w:r>
      <w:r>
        <w:br/>
      </w:r>
      <w:r>
        <w:t xml:space="preserve">права, как у владельца.</w:t>
      </w:r>
    </w:p>
    <w:p>
      <w:pPr>
        <w:pStyle w:val="CaptionedFigure"/>
      </w:pPr>
      <w:r>
        <w:drawing>
          <wp:inline>
            <wp:extent cx="5334000" cy="3394363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3\image\23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4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3660913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3\image\24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0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3567112"/>
            <wp:effectExtent b="0" l="0" r="0" t="0"/>
            <wp:docPr descr="" title="" id="94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3\image\25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7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3644900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3\image\26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3572616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3\image\27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2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3\image\28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На основании заполненной таблицы выше определю те или иные минимально</w:t>
      </w:r>
      <w:r>
        <w:br/>
      </w:r>
      <w:r>
        <w:t xml:space="preserve">необходимые права для выполнения пользователем guest2 операций внутри</w:t>
      </w:r>
      <w:r>
        <w:br/>
      </w:r>
      <w:r>
        <w:t xml:space="preserve">директории dir1 и заполню таблицу:</w:t>
      </w:r>
    </w:p>
    <w:p>
      <w:pPr>
        <w:pStyle w:val="CaptionedFigure"/>
      </w:pPr>
      <w:r>
        <w:drawing>
          <wp:inline>
            <wp:extent cx="5334000" cy="2372018"/>
            <wp:effectExtent b="0" l="0" r="0" t="0"/>
            <wp:docPr descr="" title="" id="106" name="Picture"/>
            <a:graphic>
              <a:graphicData uri="http://schemas.openxmlformats.org/drawingml/2006/picture">
                <pic:pic>
                  <pic:nvPicPr>
                    <pic:cNvPr descr="E:\%D0%98%D0%BD%D1%84%D0%BE%D1%80%D0%BC%D0%B0%D1%86%D0%B8%D0%BE%D0%BD%D0%BD%D0%B0%D1%8F%20%D0%B1%D0%B5%D0%B7%D0%BE%D0%BF%D0%B0%D1%81%D0%BD%D0%BE%D1%81%D1%82%D1%8C\Lab03\image\29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2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Start w:id="108" w:name="вывод"/>
    <w:p>
      <w:pPr>
        <w:pStyle w:val="Heading3"/>
      </w:pPr>
      <w:r>
        <w:t xml:space="preserve">Вывод</w:t>
      </w:r>
    </w:p>
    <w:p>
      <w:pPr>
        <w:pStyle w:val="FirstParagraph"/>
      </w:pPr>
      <w:r>
        <w:t xml:space="preserve">В ходе данной лабораторной работы мы получили практические навыки работы в консоли с атрибутами файлов для групп пользователей.</w:t>
      </w:r>
    </w:p>
    <w:bookmarkEnd w:id="108"/>
    <w:bookmarkEnd w:id="109"/>
    <w:bookmarkStart w:id="11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4"/>
        </w:numPr>
      </w:pPr>
      <w:hyperlink r:id="rId110">
        <w:r>
          <w:rPr>
            <w:rStyle w:val="Hyperlink"/>
          </w:rPr>
          <w:t xml:space="preserve">Кулябов Д. С., Королькова А. В., Геворкян М. Н Лабораторная работа №3</w:t>
        </w:r>
      </w:hyperlink>
    </w:p>
    <w:p>
      <w:pPr>
        <w:pStyle w:val="FirstParagraph"/>
      </w:pPr>
    </w:p>
    <w:bookmarkEnd w:id="11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7" Target="media/rId27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102" Target="media/rId102.png" /><Relationship Type="http://schemas.openxmlformats.org/officeDocument/2006/relationships/image" Id="rId105" Target="media/rId105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hyperlink" Id="rId110" Target="https://esystem.rudn.ru/pluginfile.php/1651749/mod_resource/content/4/003-lab_discret_2users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0" Target="https://esystem.rudn.ru/pluginfile.php/1651749/mod_resource/content/4/003-lab_discret_2user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Аль-Дорихим Рамзи" </dc:creator>
  <dc:language>ru-Ru</dc:language>
  <cp:keywords/>
  <dcterms:created xsi:type="dcterms:W3CDTF">2022-09-23T21:23:43Z</dcterms:created>
  <dcterms:modified xsi:type="dcterms:W3CDTF">2022-09-23T21:23:43Z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 # List of figures</vt:lpwstr>
  </property>
  <property fmtid="{D5CDD505-2E9C-101B-9397-08002B2CF9AE}" pid="8" name="lot">
    <vt:lpwstr>true # List of tables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xelatex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Дискреционное разграничение прав в Linux. Два пользователя</vt:lpwstr>
  </property>
  <property fmtid="{D5CDD505-2E9C-101B-9397-08002B2CF9AE}" pid="22" name="toc">
    <vt:lpwstr>true # Table of contents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