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Arrays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lab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w:t>
        </w:r>
        <w:r>
          <w:rPr>
            <w:rFonts w:ascii="Calibri" w:hAnsi="Calibri" w:cs="Calibri" w:eastAsia="Calibri"/>
            <w:color w:val="0000FF"/>
            <w:spacing w:val="0"/>
            <w:position w:val="0"/>
            <w:sz w:val="22"/>
            <w:u w:val="single"/>
            <w:shd w:fill="auto" w:val="clear"/>
          </w:rPr>
          <w:t xml:space="preserve"> HYPERLINK "https://softuni.bg/courses/technology-fundamentals"</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Day of Week</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a </w:t>
      </w:r>
      <w:r>
        <w:rPr>
          <w:rFonts w:ascii="Calibri" w:hAnsi="Calibri" w:cs="Calibri" w:eastAsia="Calibri"/>
          <w:b/>
          <w:color w:val="auto"/>
          <w:spacing w:val="0"/>
          <w:position w:val="0"/>
          <w:sz w:val="22"/>
          <w:shd w:fill="auto" w:val="clear"/>
        </w:rPr>
        <w:t xml:space="preserve">day number</w:t>
      </w:r>
      <w:r>
        <w:rPr>
          <w:rFonts w:ascii="Calibri" w:hAnsi="Calibri" w:cs="Calibri" w:eastAsia="Calibri"/>
          <w:color w:val="auto"/>
          <w:spacing w:val="0"/>
          <w:position w:val="0"/>
          <w:sz w:val="22"/>
          <w:shd w:fill="auto" w:val="clear"/>
        </w:rPr>
        <w:t xml:space="preserve"> [1…7] and print the </w:t>
      </w:r>
      <w:r>
        <w:rPr>
          <w:rFonts w:ascii="Calibri" w:hAnsi="Calibri" w:cs="Calibri" w:eastAsia="Calibri"/>
          <w:b/>
          <w:color w:val="auto"/>
          <w:spacing w:val="0"/>
          <w:position w:val="0"/>
          <w:sz w:val="22"/>
          <w:shd w:fill="auto" w:val="clear"/>
        </w:rPr>
        <w:t xml:space="preserve">day name</w:t>
      </w:r>
      <w:r>
        <w:rPr>
          <w:rFonts w:ascii="Calibri" w:hAnsi="Calibri" w:cs="Calibri" w:eastAsia="Calibri"/>
          <w:color w:val="auto"/>
          <w:spacing w:val="0"/>
          <w:position w:val="0"/>
          <w:sz w:val="22"/>
          <w:shd w:fill="auto" w:val="clear"/>
        </w:rPr>
        <w:t xml:space="preserve"> (in English) or “</w:t>
      </w:r>
      <w:r>
        <w:rPr>
          <w:rFonts w:ascii="Calibri" w:hAnsi="Calibri" w:cs="Calibri" w:eastAsia="Calibri"/>
          <w:b/>
          <w:color w:val="auto"/>
          <w:spacing w:val="0"/>
          <w:position w:val="0"/>
          <w:sz w:val="22"/>
          <w:shd w:fill="auto" w:val="clear"/>
        </w:rPr>
        <w:t xml:space="preserve">Invalid Day!</w:t>
      </w:r>
      <w:r>
        <w:rPr>
          <w:rFonts w:ascii="Calibri" w:hAnsi="Calibri" w:cs="Calibri" w:eastAsia="Calibri"/>
          <w:color w:val="auto"/>
          <w:spacing w:val="0"/>
          <w:position w:val="0"/>
          <w:sz w:val="22"/>
          <w:shd w:fill="auto" w:val="clear"/>
        </w:rPr>
        <w:t xml:space="preserve">”. Use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65"/>
        <w:gridCol w:w="1842"/>
      </w:tblGrid>
      <w:tr>
        <w:trPr>
          <w:trHeight w:val="1" w:hRule="atLeast"/>
          <w:jc w:val="left"/>
        </w:trPr>
        <w:tc>
          <w:tcPr>
            <w:tcW w:w="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Tuesday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Sunday</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Day!</w:t>
            </w:r>
          </w:p>
        </w:tc>
      </w:tr>
    </w:tbl>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Numbers in Reverse Order</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n numbers and print them in reverse order.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65"/>
        <w:gridCol w:w="1842"/>
      </w:tblGrid>
      <w:tr>
        <w:trPr>
          <w:trHeight w:val="1" w:hRule="atLeast"/>
          <w:jc w:val="left"/>
        </w:trPr>
        <w:tc>
          <w:tcPr>
            <w:tcW w:w="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30 20 10</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tc>
      </w:tr>
      <w:tr>
        <w:trPr>
          <w:trHeight w:val="1" w:hRule="atLeast"/>
          <w:jc w:val="left"/>
        </w:trPr>
        <w:tc>
          <w:tcPr>
            <w:tcW w:w="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bl>
    <w:p>
      <w:pPr>
        <w:keepNext w:val="true"/>
        <w:keepLines w:val="true"/>
        <w:numPr>
          <w:ilvl w:val="0"/>
          <w:numId w:val="3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Rounding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an array of real numbers (space separated), round them in "</w:t>
      </w:r>
      <w:r>
        <w:rPr>
          <w:rFonts w:ascii="Calibri" w:hAnsi="Calibri" w:cs="Calibri" w:eastAsia="Calibri"/>
          <w:b/>
          <w:color w:val="auto"/>
          <w:spacing w:val="0"/>
          <w:position w:val="0"/>
          <w:sz w:val="22"/>
          <w:shd w:fill="auto" w:val="clear"/>
        </w:rPr>
        <w:t xml:space="preserve">away from 0</w:t>
      </w:r>
      <w:r>
        <w:rPr>
          <w:rFonts w:ascii="Calibri" w:hAnsi="Calibri" w:cs="Calibri" w:eastAsia="Calibri"/>
          <w:color w:val="auto"/>
          <w:spacing w:val="0"/>
          <w:position w:val="0"/>
          <w:sz w:val="22"/>
          <w:shd w:fill="auto" w:val="clear"/>
        </w:rPr>
        <w:t xml:space="preserve">" style and print the output as in the example: </w:t>
      </w:r>
      <w:r>
        <w:rPr>
          <w:rFonts w:ascii="Consolas" w:hAnsi="Consolas" w:cs="Consolas" w:eastAsia="Consolas"/>
          <w:b/>
          <w:color w:val="auto"/>
          <w:spacing w:val="0"/>
          <w:position w:val="0"/>
          <w:sz w:val="22"/>
          <w:shd w:fill="auto" w:val="clear"/>
        </w:rPr>
        <w:t xml:space="preserve">"0.90 =&gt; 1"</w:t>
      </w:r>
      <w:r>
        <w:rPr>
          <w:rFonts w:ascii="Calibri" w:hAnsi="Calibri" w:cs="Calibri" w:eastAsia="Calibri"/>
          <w:color w:val="auto"/>
          <w:spacing w:val="0"/>
          <w:position w:val="0"/>
          <w:sz w:val="22"/>
          <w:shd w:fill="auto" w:val="clear"/>
        </w:rPr>
        <w:t xml:space="preserve">. "0.90" is rounded to the second decimal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212"/>
        <w:gridCol w:w="1710"/>
      </w:tblGrid>
      <w:tr>
        <w:trPr>
          <w:trHeight w:val="77" w:hRule="auto"/>
          <w:jc w:val="left"/>
        </w:trPr>
        <w:tc>
          <w:tcPr>
            <w:tcW w:w="32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2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0.9 1.5 2.4 2.5 3.14</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0.90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1.50 =&gt;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2.40 =&gt;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2.50 =&gt;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3.14 =&gt; 3</w:t>
            </w:r>
          </w:p>
        </w:tc>
      </w:tr>
      <w:tr>
        <w:trPr>
          <w:trHeight w:val="1" w:hRule="atLeast"/>
          <w:jc w:val="left"/>
        </w:trPr>
        <w:tc>
          <w:tcPr>
            <w:tcW w:w="32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-5.01 -1.599 -2.5 -1.50 0</w:t>
            </w:r>
          </w:p>
        </w:tc>
        <w:tc>
          <w:tcPr>
            <w:tcW w:w="17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-5.01 =&gt;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-1.60 =&gt;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-2.50 =&gt;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-1.50 =&gt;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0.00 =&gt; 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round </w:t>
      </w:r>
      <w:r>
        <w:rPr>
          <w:rFonts w:ascii="Calibri" w:hAnsi="Calibri" w:cs="Calibri" w:eastAsia="Calibri"/>
          <w:b/>
          <w:color w:val="auto"/>
          <w:spacing w:val="0"/>
          <w:position w:val="0"/>
          <w:sz w:val="22"/>
          <w:shd w:fill="auto" w:val="clear"/>
        </w:rPr>
        <w:t xml:space="preserve">"away from 0"</w:t>
      </w:r>
      <w:r>
        <w:rPr>
          <w:rFonts w:ascii="Calibri" w:hAnsi="Calibri" w:cs="Calibri" w:eastAsia="Calibri"/>
          <w:color w:val="auto"/>
          <w:spacing w:val="0"/>
          <w:position w:val="0"/>
          <w:sz w:val="22"/>
          <w:shd w:fill="auto" w:val="clear"/>
        </w:rPr>
        <w:t xml:space="preserve"> use </w:t>
      </w:r>
      <w:r>
        <w:rPr>
          <w:rFonts w:ascii="Consolas" w:hAnsi="Consolas" w:cs="Consolas" w:eastAsia="Consolas"/>
          <w:b/>
          <w:color w:val="auto"/>
          <w:spacing w:val="0"/>
          <w:position w:val="0"/>
          <w:sz w:val="22"/>
          <w:shd w:fill="auto" w:val="clear"/>
        </w:rPr>
        <w:t xml:space="preserve">round()</w:t>
      </w:r>
      <w:r>
        <w:rPr>
          <w:rFonts w:ascii="Calibri" w:hAnsi="Calibri" w:cs="Calibri" w:eastAsia="Calibri"/>
          <w:color w:val="auto"/>
          <w:spacing w:val="0"/>
          <w:position w:val="0"/>
          <w:sz w:val="22"/>
          <w:shd w:fill="auto" w:val="clear"/>
        </w:rPr>
        <w:t xml:space="preserve"> method. By default the method's rounding mode is </w:t>
      </w:r>
      <w:r>
        <w:rPr>
          <w:rFonts w:ascii="Calibri" w:hAnsi="Calibri" w:cs="Calibri" w:eastAsia="Calibri"/>
          <w:b/>
          <w:color w:val="auto"/>
          <w:spacing w:val="0"/>
          <w:position w:val="0"/>
          <w:sz w:val="22"/>
          <w:shd w:fill="auto" w:val="clear"/>
        </w:rPr>
        <w:t xml:space="preserve">away from 0</w:t>
      </w:r>
      <w:r>
        <w:rPr>
          <w:rFonts w:ascii="Calibri" w:hAnsi="Calibri" w:cs="Calibri" w:eastAsia="Calibri"/>
          <w:color w:val="auto"/>
          <w:spacing w:val="0"/>
          <w:position w:val="0"/>
          <w:sz w:val="22"/>
          <w:shd w:fill="auto" w:val="clear"/>
        </w:rPr>
        <w:t xml:space="preserve">.</w:t>
      </w:r>
    </w:p>
    <w:p>
      <w:pPr>
        <w:keepNext w:val="true"/>
        <w:keepLines w:val="true"/>
        <w:numPr>
          <w:ilvl w:val="0"/>
          <w:numId w:val="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an Array of Strings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read </w:t>
      </w:r>
      <w:r>
        <w:rPr>
          <w:rFonts w:ascii="Calibri" w:hAnsi="Calibri" w:cs="Calibri" w:eastAsia="Calibri"/>
          <w:b/>
          <w:color w:val="auto"/>
          <w:spacing w:val="0"/>
          <w:position w:val="0"/>
          <w:sz w:val="22"/>
          <w:shd w:fill="auto" w:val="clear"/>
        </w:rPr>
        <w:t xml:space="preserve">an array of strings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reverse</w:t>
      </w:r>
      <w:r>
        <w:rPr>
          <w:rFonts w:ascii="Calibri" w:hAnsi="Calibri" w:cs="Calibri" w:eastAsia="Calibri"/>
          <w:color w:val="auto"/>
          <w:spacing w:val="0"/>
          <w:position w:val="0"/>
          <w:sz w:val="22"/>
          <w:shd w:fill="auto" w:val="clear"/>
        </w:rPr>
        <w:t xml:space="preserve"> it 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its elements. The input consists of a sequence of space separated strings. Print the output on a single line (space separated).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01"/>
        <w:gridCol w:w="1501"/>
      </w:tblGrid>
      <w:tr>
        <w:trPr>
          <w:trHeight w:val="1" w:hRule="atLeast"/>
          <w:jc w:val="left"/>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c d e</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 d c b a</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hi ho w</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 ho hi -1</w:t>
            </w:r>
          </w:p>
        </w:tc>
      </w:tr>
    </w:tbl>
    <w:p>
      <w:pPr>
        <w:keepNext w:val="true"/>
        <w:keepLines w:val="true"/>
        <w:numPr>
          <w:ilvl w:val="0"/>
          <w:numId w:val="5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Even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an array from the console and sum only the even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2977"/>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2 4 6 8 10</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r>
    </w:tbl>
    <w:p>
      <w:pPr>
        <w:keepNext w:val="true"/>
        <w:keepLines w:val="true"/>
        <w:numPr>
          <w:ilvl w:val="0"/>
          <w:numId w:val="6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Even and Odd Subtraction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calculates the difference between the sum of the even and the sum of the odd numbers in an array.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82"/>
        <w:gridCol w:w="936"/>
        <w:gridCol w:w="2977"/>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9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+ 4 + 6 = 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+ 3 + 5 = 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9 = 3</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3 5 7 9</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2 4 6 8 10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29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8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 Arrays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rPr>
        <w:t xml:space="preserve">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"Arrays are not identical. Found difference at {index}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3969"/>
      </w:tblGrid>
      <w:tr>
        <w:trPr>
          <w:trHeight w:val="1" w:hRule="atLeast"/>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9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are identical. Sum: 60</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1 2 4 3 5</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are not identical. Found difference at 2 index</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39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are not identical. Found difference at 0 index</w:t>
            </w:r>
          </w:p>
        </w:tc>
      </w:tr>
    </w:tbl>
    <w:p>
      <w:pPr>
        <w:keepNext w:val="true"/>
        <w:keepLines w:val="true"/>
        <w:numPr>
          <w:ilvl w:val="0"/>
          <w:numId w:val="9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Condense Array to Number</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read </w:t>
      </w:r>
      <w:r>
        <w:rPr>
          <w:rFonts w:ascii="Calibri" w:hAnsi="Calibri" w:cs="Calibri" w:eastAsia="Calibri"/>
          <w:b/>
          <w:color w:val="auto"/>
          <w:spacing w:val="0"/>
          <w:position w:val="0"/>
          <w:sz w:val="22"/>
          <w:shd w:fill="auto" w:val="clear"/>
        </w:rPr>
        <w:t xml:space="preserve">an array of integers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condense</w:t>
      </w:r>
      <w:r>
        <w:rPr>
          <w:rFonts w:ascii="Calibri" w:hAnsi="Calibri" w:cs="Calibri" w:eastAsia="Calibri"/>
          <w:color w:val="auto"/>
          <w:spacing w:val="0"/>
          <w:position w:val="0"/>
          <w:sz w:val="22"/>
          <w:shd w:fill="auto" w:val="clear"/>
        </w:rPr>
        <w:t xml:space="preserve"> them by </w:t>
      </w:r>
      <w:r>
        <w:rPr>
          <w:rFonts w:ascii="Calibri" w:hAnsi="Calibri" w:cs="Calibri" w:eastAsia="Calibri"/>
          <w:b/>
          <w:color w:val="auto"/>
          <w:spacing w:val="0"/>
          <w:position w:val="0"/>
          <w:sz w:val="22"/>
          <w:shd w:fill="auto" w:val="clear"/>
        </w:rPr>
        <w:t xml:space="preserve">summing</w:t>
      </w:r>
      <w:r>
        <w:rPr>
          <w:rFonts w:ascii="Calibri" w:hAnsi="Calibri" w:cs="Calibri" w:eastAsia="Calibri"/>
          <w:color w:val="auto"/>
          <w:spacing w:val="0"/>
          <w:position w:val="0"/>
          <w:sz w:val="22"/>
          <w:shd w:fill="auto" w:val="clear"/>
        </w:rPr>
        <w:t xml:space="preserve"> adjacent couples of elements until a </w:t>
      </w:r>
      <w:r>
        <w:rPr>
          <w:rFonts w:ascii="Calibri" w:hAnsi="Calibri" w:cs="Calibri" w:eastAsia="Calibri"/>
          <w:b/>
          <w:color w:val="auto"/>
          <w:spacing w:val="0"/>
          <w:position w:val="0"/>
          <w:sz w:val="22"/>
          <w:shd w:fill="auto" w:val="clear"/>
        </w:rPr>
        <w:t xml:space="preserve">single integer</w:t>
      </w:r>
      <w:r>
        <w:rPr>
          <w:rFonts w:ascii="Calibri" w:hAnsi="Calibri" w:cs="Calibri" w:eastAsia="Calibri"/>
          <w:color w:val="auto"/>
          <w:spacing w:val="0"/>
          <w:position w:val="0"/>
          <w:sz w:val="22"/>
          <w:shd w:fill="auto" w:val="clear"/>
        </w:rPr>
        <w:t xml:space="preserve"> is obtained. For example, if we have 3 elements {2, 10, 3}, we sum the first two and the second two elements and obtain {2+10, 10+3} = {12, 13}, then we sum again all adjacent elements and obtain {12+13} = {25}.</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80"/>
        <w:gridCol w:w="936"/>
        <w:gridCol w:w="8004"/>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0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2 10 3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10 3  2+10 10+3  12 13  12 + 13  25</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5 0 4 1 2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0 4 1 2  5+0 0+4 4+1 1+2  5 4 5 3  5+4 4+5 5+3  9 9 8  9+9 9+8  18 17  18+17  35</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8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is already condensed to number</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18">
    <w:abstractNumId w:val="36"/>
  </w:num>
  <w:num w:numId="31">
    <w:abstractNumId w:val="30"/>
  </w:num>
  <w:num w:numId="45">
    <w:abstractNumId w:val="24"/>
  </w:num>
  <w:num w:numId="56">
    <w:abstractNumId w:val="18"/>
  </w:num>
  <w:num w:numId="69">
    <w:abstractNumId w:val="12"/>
  </w:num>
  <w:num w:numId="82">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technology-fundamentals" Id="docRId0" Type="http://schemas.openxmlformats.org/officeDocument/2006/relationships/hyperlink" /><Relationship TargetMode="External" Target="https://judge.softuni.bg/Contests/1198/"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