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B9823F" w14:textId="77777777" w:rsidR="0069320D" w:rsidRPr="00F56A9A" w:rsidRDefault="0069320D" w:rsidP="0069320D">
      <w:pPr>
        <w:pStyle w:val="papertitle"/>
        <w:spacing w:before="5pt" w:beforeAutospacing="1" w:after="5pt" w:afterAutospacing="1"/>
        <w:rPr>
          <w:kern w:val="48"/>
        </w:rPr>
      </w:pPr>
      <w:r>
        <w:t>Employee Attrition Prediction in HR Analytics</w:t>
      </w:r>
    </w:p>
    <w:p w14:paraId="23A6A2F9" w14:textId="60AEB743" w:rsidR="00D7522C" w:rsidRPr="00F23485" w:rsidRDefault="00D7522C" w:rsidP="00FE2F63">
      <w:pPr>
        <w:pStyle w:val="papertitle"/>
        <w:spacing w:before="5pt" w:beforeAutospacing="1" w:after="5pt" w:afterAutospacing="1"/>
      </w:pPr>
    </w:p>
    <w:p w14:paraId="4AC6F84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0F5DAC">
          <w:footerReference w:type="first" r:id="rId8"/>
          <w:pgSz w:w="595.30pt" w:h="841.90pt" w:code="9"/>
          <w:pgMar w:top="27pt" w:right="44.65pt" w:bottom="72pt" w:left="44.65pt" w:header="36pt" w:footer="36pt" w:gutter="0pt"/>
          <w:cols w:space="36pt"/>
          <w:titlePg/>
          <w:docGrid w:linePitch="360"/>
        </w:sectPr>
      </w:pPr>
    </w:p>
    <w:p w14:paraId="4D2DED59" w14:textId="77777777" w:rsidR="0069320D" w:rsidRDefault="0069320D" w:rsidP="00F23485">
      <w:pPr>
        <w:pStyle w:val="Author"/>
        <w:spacing w:before="5pt" w:beforeAutospacing="1"/>
        <w:rPr>
          <w:sz w:val="18"/>
          <w:szCs w:val="18"/>
        </w:rPr>
      </w:pPr>
    </w:p>
    <w:p w14:paraId="760773F5" w14:textId="77777777" w:rsidR="00C73547" w:rsidRDefault="00F23485" w:rsidP="00F23485">
      <w:pPr>
        <w:pStyle w:val="Author"/>
        <w:spacing w:before="5pt" w:beforeAutospacing="1"/>
        <w:rPr>
          <w:sz w:val="18"/>
          <w:szCs w:val="18"/>
        </w:rPr>
      </w:pPr>
      <w:r>
        <w:rPr>
          <w:sz w:val="18"/>
          <w:szCs w:val="18"/>
        </w:rPr>
        <w:t xml:space="preserve"> </w:t>
      </w:r>
      <w:bookmarkStart w:id="0" w:name="_Hlk156641906"/>
      <w:r w:rsidR="0069320D">
        <w:rPr>
          <w:sz w:val="18"/>
          <w:szCs w:val="18"/>
        </w:rPr>
        <w:t>Aafrith U.M</w:t>
      </w:r>
      <w:r>
        <w:rPr>
          <w:sz w:val="18"/>
          <w:szCs w:val="18"/>
        </w:rPr>
        <w:t>.</w:t>
      </w:r>
    </w:p>
    <w:p w14:paraId="4E30BDF9" w14:textId="4A9C642A" w:rsidR="00BD670B" w:rsidRDefault="00C73547" w:rsidP="00F23485">
      <w:pPr>
        <w:pStyle w:val="Author"/>
        <w:spacing w:before="5pt" w:beforeAutospacing="1"/>
        <w:rPr>
          <w:sz w:val="18"/>
          <w:szCs w:val="18"/>
        </w:rPr>
      </w:pPr>
      <w:r>
        <w:rPr>
          <w:sz w:val="18"/>
          <w:szCs w:val="18"/>
        </w:rPr>
        <w:t>EG/2020/3795</w:t>
      </w:r>
      <w:r w:rsidR="001A3B3D" w:rsidRPr="00F847A6">
        <w:rPr>
          <w:sz w:val="18"/>
          <w:szCs w:val="18"/>
        </w:rPr>
        <w:br/>
      </w:r>
      <w:r w:rsidR="00F23485">
        <w:rPr>
          <w:i/>
          <w:sz w:val="18"/>
          <w:szCs w:val="18"/>
        </w:rPr>
        <w:t>Department of Computer Engineering</w:t>
      </w:r>
      <w:r w:rsidR="00D72D06" w:rsidRPr="00F847A6">
        <w:rPr>
          <w:sz w:val="18"/>
          <w:szCs w:val="18"/>
        </w:rPr>
        <w:br/>
      </w:r>
      <w:r w:rsidR="00F23485">
        <w:rPr>
          <w:sz w:val="18"/>
          <w:szCs w:val="18"/>
        </w:rPr>
        <w:t>University of Ruhuna,Faculty of Engineering</w:t>
      </w:r>
      <w:r w:rsidR="001A3B3D" w:rsidRPr="00F847A6">
        <w:rPr>
          <w:i/>
          <w:sz w:val="18"/>
          <w:szCs w:val="18"/>
        </w:rPr>
        <w:br/>
      </w:r>
      <w:r w:rsidR="00F23485">
        <w:rPr>
          <w:sz w:val="18"/>
          <w:szCs w:val="18"/>
        </w:rPr>
        <w:t>Galle,Sri Lanka</w:t>
      </w:r>
      <w:r w:rsidR="001A3B3D" w:rsidRPr="00F847A6">
        <w:rPr>
          <w:sz w:val="18"/>
          <w:szCs w:val="18"/>
        </w:rPr>
        <w:br/>
      </w:r>
      <w:r w:rsidR="0069320D">
        <w:rPr>
          <w:sz w:val="18"/>
          <w:szCs w:val="18"/>
        </w:rPr>
        <w:t>aafrith</w:t>
      </w:r>
      <w:r w:rsidR="00FE2F63">
        <w:rPr>
          <w:sz w:val="18"/>
          <w:szCs w:val="18"/>
        </w:rPr>
        <w:t>_</w:t>
      </w:r>
      <w:r w:rsidR="0069320D">
        <w:rPr>
          <w:sz w:val="18"/>
          <w:szCs w:val="18"/>
        </w:rPr>
        <w:t>um</w:t>
      </w:r>
      <w:r w:rsidR="00FE2F63">
        <w:rPr>
          <w:sz w:val="18"/>
          <w:szCs w:val="18"/>
        </w:rPr>
        <w:t>.ruh.ac.lk</w:t>
      </w:r>
      <w:bookmarkEnd w:id="0"/>
    </w:p>
    <w:p w14:paraId="6D473B17" w14:textId="48DC3DFE" w:rsidR="00C73547" w:rsidRDefault="00BD670B" w:rsidP="00FE2F63">
      <w:pPr>
        <w:pStyle w:val="Author"/>
        <w:spacing w:before="5pt" w:beforeAutospacing="1"/>
        <w:rPr>
          <w:sz w:val="18"/>
          <w:szCs w:val="18"/>
        </w:rPr>
      </w:pPr>
      <w:r>
        <w:rPr>
          <w:sz w:val="18"/>
          <w:szCs w:val="18"/>
        </w:rPr>
        <w:br w:type="column"/>
      </w:r>
      <w:r w:rsidR="000D30A7">
        <w:rPr>
          <w:sz w:val="18"/>
          <w:szCs w:val="18"/>
        </w:rPr>
        <w:br/>
      </w:r>
      <w:r w:rsidR="0069320D">
        <w:rPr>
          <w:sz w:val="18"/>
          <w:szCs w:val="18"/>
        </w:rPr>
        <w:t>Ahamed M.F.R</w:t>
      </w:r>
      <w:r w:rsidR="00FE2F63">
        <w:rPr>
          <w:sz w:val="18"/>
          <w:szCs w:val="18"/>
        </w:rPr>
        <w:t>.</w:t>
      </w:r>
    </w:p>
    <w:p w14:paraId="3EF4DA0A" w14:textId="123E92B5" w:rsidR="00FE2F63" w:rsidRDefault="00C73547" w:rsidP="00FE2F63">
      <w:pPr>
        <w:pStyle w:val="Author"/>
        <w:spacing w:before="5pt" w:beforeAutospacing="1"/>
        <w:rPr>
          <w:sz w:val="18"/>
          <w:szCs w:val="18"/>
        </w:rPr>
      </w:pPr>
      <w:r>
        <w:rPr>
          <w:sz w:val="18"/>
          <w:szCs w:val="18"/>
        </w:rPr>
        <w:t>EG/2020/3807</w:t>
      </w:r>
      <w:r w:rsidR="00FE2F63" w:rsidRPr="00F847A6">
        <w:rPr>
          <w:sz w:val="18"/>
          <w:szCs w:val="18"/>
        </w:rPr>
        <w:br/>
      </w:r>
      <w:r w:rsidR="00FE2F63">
        <w:rPr>
          <w:i/>
          <w:sz w:val="18"/>
          <w:szCs w:val="18"/>
        </w:rPr>
        <w:t>Department of Computer Engineering</w:t>
      </w:r>
      <w:r w:rsidR="00FE2F63" w:rsidRPr="00F847A6">
        <w:rPr>
          <w:sz w:val="18"/>
          <w:szCs w:val="18"/>
        </w:rPr>
        <w:br/>
      </w:r>
      <w:r w:rsidR="00FE2F63">
        <w:rPr>
          <w:sz w:val="18"/>
          <w:szCs w:val="18"/>
        </w:rPr>
        <w:t>University of Ruhuna,Faculty of Engineering</w:t>
      </w:r>
      <w:r w:rsidR="00FE2F63" w:rsidRPr="00F847A6">
        <w:rPr>
          <w:i/>
          <w:sz w:val="18"/>
          <w:szCs w:val="18"/>
        </w:rPr>
        <w:br/>
      </w:r>
      <w:r w:rsidR="00FE2F63">
        <w:rPr>
          <w:sz w:val="18"/>
          <w:szCs w:val="18"/>
        </w:rPr>
        <w:t>Galle,Sri Lanka</w:t>
      </w:r>
      <w:r w:rsidR="00FE2F63" w:rsidRPr="00F847A6">
        <w:rPr>
          <w:sz w:val="18"/>
          <w:szCs w:val="18"/>
        </w:rPr>
        <w:br/>
      </w:r>
      <w:r w:rsidR="0069320D">
        <w:rPr>
          <w:sz w:val="18"/>
          <w:szCs w:val="18"/>
        </w:rPr>
        <w:t>ahamed</w:t>
      </w:r>
      <w:r w:rsidR="00FE2F63">
        <w:rPr>
          <w:sz w:val="18"/>
          <w:szCs w:val="18"/>
        </w:rPr>
        <w:t>_m</w:t>
      </w:r>
      <w:r w:rsidR="0069320D">
        <w:rPr>
          <w:sz w:val="18"/>
          <w:szCs w:val="18"/>
        </w:rPr>
        <w:t>fr</w:t>
      </w:r>
      <w:r w:rsidR="00FE2F63">
        <w:rPr>
          <w:sz w:val="18"/>
          <w:szCs w:val="18"/>
        </w:rPr>
        <w:t>.ruh.ac.lk</w:t>
      </w:r>
    </w:p>
    <w:p w14:paraId="525D90A4" w14:textId="77777777" w:rsidR="00FE2F63" w:rsidRDefault="00FE2F63" w:rsidP="00FE2F63">
      <w:pPr>
        <w:pStyle w:val="Author"/>
        <w:spacing w:before="5pt" w:beforeAutospacing="1"/>
        <w:rPr>
          <w:sz w:val="18"/>
          <w:szCs w:val="18"/>
        </w:rPr>
        <w:sectPr w:rsidR="00FE2F63" w:rsidSect="000F5DAC">
          <w:type w:val="continuous"/>
          <w:pgSz w:w="595.30pt" w:h="841.90pt" w:code="9"/>
          <w:pgMar w:top="22.50pt" w:right="44.65pt" w:bottom="72pt" w:left="44.65pt" w:header="36pt" w:footer="36pt" w:gutter="0pt"/>
          <w:cols w:num="2" w:space="36pt"/>
          <w:docGrid w:linePitch="360"/>
        </w:sectPr>
      </w:pPr>
    </w:p>
    <w:p w14:paraId="6A82C9B4" w14:textId="77777777" w:rsidR="00447BB9" w:rsidRDefault="00447BB9" w:rsidP="00FE2F63">
      <w:pPr>
        <w:pStyle w:val="Author"/>
        <w:spacing w:before="5pt" w:beforeAutospacing="1"/>
        <w:jc w:val="both"/>
      </w:pPr>
      <w:r>
        <w:t xml:space="preserve"> </w:t>
      </w:r>
    </w:p>
    <w:p w14:paraId="3680EE56" w14:textId="77777777" w:rsidR="009F1D79" w:rsidRDefault="009F1D79">
      <w:pPr>
        <w:sectPr w:rsidR="009F1D79" w:rsidSect="000F5DAC">
          <w:type w:val="continuous"/>
          <w:pgSz w:w="595.30pt" w:h="841.90pt" w:code="9"/>
          <w:pgMar w:top="22.50pt" w:right="44.65pt" w:bottom="72pt" w:left="44.65pt" w:header="36pt" w:footer="36pt" w:gutter="0pt"/>
          <w:cols w:num="3" w:space="36pt"/>
          <w:docGrid w:linePitch="360"/>
        </w:sectPr>
      </w:pPr>
    </w:p>
    <w:p w14:paraId="0B441AF5" w14:textId="77777777" w:rsidR="009303D9" w:rsidRPr="005B520E" w:rsidRDefault="00BD670B" w:rsidP="00FE2F63">
      <w:pPr>
        <w:jc w:val="both"/>
        <w:sectPr w:rsidR="009303D9" w:rsidRPr="005B520E" w:rsidSect="000F5DAC">
          <w:type w:val="continuous"/>
          <w:pgSz w:w="595.30pt" w:h="841.90pt" w:code="9"/>
          <w:pgMar w:top="22.50pt" w:right="44.65pt" w:bottom="72pt" w:left="44.65pt" w:header="36pt" w:footer="36pt" w:gutter="0pt"/>
          <w:cols w:num="3" w:space="36pt"/>
          <w:docGrid w:linePitch="360"/>
        </w:sectPr>
      </w:pPr>
      <w:r>
        <w:br w:type="column"/>
      </w:r>
    </w:p>
    <w:p w14:paraId="53CB69B1" w14:textId="77777777" w:rsidR="00A956EA" w:rsidRDefault="009303D9" w:rsidP="0069320D">
      <w:pPr>
        <w:pStyle w:val="Abstract"/>
      </w:pPr>
      <w:r>
        <w:rPr>
          <w:i/>
          <w:iCs/>
        </w:rPr>
        <w:t>Abstract</w:t>
      </w:r>
      <w:r w:rsidR="00FE2F63">
        <w:t xml:space="preserve">: </w:t>
      </w:r>
    </w:p>
    <w:p w14:paraId="4ECAE7F1" w14:textId="117F1814" w:rsidR="004D72B5" w:rsidRDefault="0069320D" w:rsidP="0069320D">
      <w:pPr>
        <w:pStyle w:val="Abstract"/>
        <w:rPr>
          <w:i/>
          <w:iCs/>
        </w:rPr>
      </w:pPr>
      <w:r w:rsidRPr="00B80166">
        <w:t xml:space="preserve">Employee </w:t>
      </w:r>
      <w:r>
        <w:t>attrition is</w:t>
      </w:r>
      <w:r w:rsidRPr="00B80166">
        <w:t xml:space="preserve"> the</w:t>
      </w:r>
      <w:r>
        <w:t xml:space="preserve"> important thing in </w:t>
      </w:r>
      <w:r w:rsidR="00A956EA">
        <w:t>most companies. The</w:t>
      </w:r>
      <w:r w:rsidRPr="00B80166">
        <w:t xml:space="preserve"> departure of </w:t>
      </w:r>
      <w:r w:rsidR="00A956EA" w:rsidRPr="00B80166">
        <w:t>employees</w:t>
      </w:r>
      <w:r w:rsidRPr="00B80166">
        <w:t xml:space="preserve"> from a company </w:t>
      </w:r>
      <w:r>
        <w:t>makes difficulties</w:t>
      </w:r>
      <w:r w:rsidRPr="00B80166">
        <w:t xml:space="preserve"> for businesses in the present day. It results in disruptions in work processes, reduced efficiency and higher expenses linked to the recruitment and training of staff members. To </w:t>
      </w:r>
      <w:r>
        <w:t>solve</w:t>
      </w:r>
      <w:r w:rsidRPr="00B80166">
        <w:t xml:space="preserve"> these challenges effectively</w:t>
      </w:r>
      <w:r w:rsidR="00A956EA">
        <w:t>,</w:t>
      </w:r>
      <w:r w:rsidRPr="00B80166">
        <w:t xml:space="preserve"> </w:t>
      </w:r>
      <w:r>
        <w:t>companies</w:t>
      </w:r>
      <w:r w:rsidRPr="00B80166">
        <w:t xml:space="preserve"> </w:t>
      </w:r>
      <w:r>
        <w:t>need some</w:t>
      </w:r>
      <w:r w:rsidRPr="00B80166">
        <w:t xml:space="preserve"> methods to </w:t>
      </w:r>
      <w:r>
        <w:t>reduce</w:t>
      </w:r>
      <w:r w:rsidRPr="00B80166">
        <w:t xml:space="preserve"> employee turnover. This document </w:t>
      </w:r>
      <w:r>
        <w:t>gives</w:t>
      </w:r>
      <w:r w:rsidRPr="00B80166">
        <w:t xml:space="preserve"> a system for predicting employee attrition</w:t>
      </w:r>
      <w:r>
        <w:t xml:space="preserve"> in HR analytics</w:t>
      </w:r>
      <w:r w:rsidRPr="00B80166">
        <w:t xml:space="preserve"> </w:t>
      </w:r>
      <w:r>
        <w:t>using</w:t>
      </w:r>
      <w:r w:rsidRPr="00B80166">
        <w:t xml:space="preserve"> machine learning </w:t>
      </w:r>
      <w:r>
        <w:t>algorithms</w:t>
      </w:r>
      <w:r w:rsidRPr="00B80166">
        <w:t xml:space="preserve"> such as Naive Bayes and Logistic Regression algorithms. Its purpose is to identify employees </w:t>
      </w:r>
      <w:r w:rsidR="00A956EA" w:rsidRPr="00B80166">
        <w:t>who’re</w:t>
      </w:r>
      <w:r w:rsidRPr="00B80166">
        <w:t xml:space="preserve"> at risk of leaving the organization.</w:t>
      </w:r>
    </w:p>
    <w:p w14:paraId="5930F891" w14:textId="002B94A0" w:rsidR="009303D9" w:rsidRPr="004D72B5" w:rsidRDefault="004D72B5" w:rsidP="00972203">
      <w:pPr>
        <w:pStyle w:val="Keywords"/>
      </w:pPr>
      <w:r w:rsidRPr="004D72B5">
        <w:t>Keywords—</w:t>
      </w:r>
      <w:r w:rsidR="0069320D">
        <w:t>Attrition</w:t>
      </w:r>
      <w:r w:rsidR="00232836">
        <w:t>, Regression, Machine Learning, Preprocessing, Histogram,</w:t>
      </w:r>
      <w:r w:rsidR="0069320D">
        <w:t xml:space="preserve"> </w:t>
      </w:r>
      <w:proofErr w:type="spellStart"/>
      <w:r w:rsidR="0069320D">
        <w:t>Piechart</w:t>
      </w:r>
      <w:proofErr w:type="spellEnd"/>
      <w:r w:rsidR="0069320D">
        <w:t>,</w:t>
      </w:r>
      <w:r w:rsidR="00232836">
        <w:t xml:space="preserve"> Data analysis,</w:t>
      </w:r>
      <w:r w:rsidR="0069320D">
        <w:t xml:space="preserve"> Employee</w:t>
      </w:r>
      <w:r w:rsidR="00232836">
        <w:t xml:space="preserve">, Prediction, Box plot, </w:t>
      </w:r>
      <w:r w:rsidR="0069320D">
        <w:t>Encoding</w:t>
      </w:r>
    </w:p>
    <w:p w14:paraId="46BCC1B8" w14:textId="77777777" w:rsidR="009303D9" w:rsidRDefault="00905CC6" w:rsidP="006B6B66">
      <w:pPr>
        <w:pStyle w:val="Heading1"/>
        <w:rPr>
          <w:b/>
        </w:rPr>
      </w:pPr>
      <w:r w:rsidRPr="00905CC6">
        <w:rPr>
          <w:b/>
        </w:rPr>
        <w:t xml:space="preserve">Introduction </w:t>
      </w:r>
    </w:p>
    <w:p w14:paraId="0A33579E" w14:textId="77777777" w:rsidR="0069320D" w:rsidRDefault="0069320D" w:rsidP="0069320D">
      <w:pPr>
        <w:pStyle w:val="BodyText"/>
      </w:pPr>
      <w:r w:rsidRPr="00D3440D">
        <w:t xml:space="preserve">Employee </w:t>
      </w:r>
      <w:r>
        <w:rPr>
          <w:lang w:val="en-US"/>
        </w:rPr>
        <w:t>attrition</w:t>
      </w:r>
      <w:r w:rsidRPr="00D3440D">
        <w:t xml:space="preserve">, which </w:t>
      </w:r>
      <w:r>
        <w:rPr>
          <w:lang w:val="en-US"/>
        </w:rPr>
        <w:t>is most of the</w:t>
      </w:r>
      <w:r w:rsidRPr="00D3440D">
        <w:t xml:space="preserve"> employees </w:t>
      </w:r>
      <w:r>
        <w:rPr>
          <w:lang w:val="en-US"/>
        </w:rPr>
        <w:t>are</w:t>
      </w:r>
      <w:r w:rsidRPr="00D3440D">
        <w:t xml:space="preserve"> leaving </w:t>
      </w:r>
      <w:r>
        <w:rPr>
          <w:lang w:val="en-US"/>
        </w:rPr>
        <w:t>companies</w:t>
      </w:r>
      <w:r w:rsidRPr="00D3440D">
        <w:t xml:space="preserve"> </w:t>
      </w:r>
      <w:r>
        <w:rPr>
          <w:lang w:val="en-US"/>
        </w:rPr>
        <w:t>creates</w:t>
      </w:r>
      <w:r w:rsidRPr="00D3440D">
        <w:t xml:space="preserve"> </w:t>
      </w:r>
      <w:r>
        <w:rPr>
          <w:lang w:val="en-US"/>
        </w:rPr>
        <w:t>a main problem</w:t>
      </w:r>
      <w:r w:rsidRPr="00D3440D">
        <w:t xml:space="preserve">, for businesses in the day. It can cause </w:t>
      </w:r>
      <w:r>
        <w:rPr>
          <w:lang w:val="en-US"/>
        </w:rPr>
        <w:t>so many problems</w:t>
      </w:r>
      <w:r w:rsidRPr="00D3440D">
        <w:t>, in the workflow</w:t>
      </w:r>
      <w:r>
        <w:rPr>
          <w:lang w:val="en-US"/>
        </w:rPr>
        <w:t>,</w:t>
      </w:r>
      <w:r w:rsidRPr="00D3440D">
        <w:t xml:space="preserve"> decreased productivity, and increased costs associated with hiring and training new employees. The financial impact of turnover can be quite significant often amounting to a portion of an </w:t>
      </w:r>
      <w:proofErr w:type="spellStart"/>
      <w:r w:rsidRPr="00D3440D">
        <w:t>employees</w:t>
      </w:r>
      <w:proofErr w:type="spellEnd"/>
      <w:r w:rsidRPr="00D3440D">
        <w:t xml:space="preserve"> salary.</w:t>
      </w:r>
    </w:p>
    <w:p w14:paraId="6EB4F248" w14:textId="77777777" w:rsidR="0069320D" w:rsidRDefault="0069320D" w:rsidP="0069320D">
      <w:pPr>
        <w:pStyle w:val="BodyText"/>
      </w:pPr>
      <w:r w:rsidRPr="00AA3E26">
        <w:t xml:space="preserve">To </w:t>
      </w:r>
      <w:r>
        <w:rPr>
          <w:lang w:val="en-US"/>
        </w:rPr>
        <w:t>solve</w:t>
      </w:r>
      <w:r w:rsidRPr="00AA3E26">
        <w:t xml:space="preserve"> the issue of employees leaving the company we  implementing a machine learning based employee attrition prediction system</w:t>
      </w:r>
      <w:r>
        <w:rPr>
          <w:lang w:val="en-US"/>
        </w:rPr>
        <w:t xml:space="preserve"> using Naive Bayes, Logistic Regression algorithms</w:t>
      </w:r>
      <w:r w:rsidRPr="00AA3E26">
        <w:t xml:space="preserve">. This system </w:t>
      </w:r>
      <w:r>
        <w:rPr>
          <w:lang w:val="en-US"/>
        </w:rPr>
        <w:t>identifies the reasons</w:t>
      </w:r>
      <w:r w:rsidRPr="00AA3E26">
        <w:t xml:space="preserve"> such, as job satisfaction, work life balance and compensation to predict the probability of an employee leaving. Through the identification of possible leaving employees, Companies may begin measures for maintaining talent and reducing employee turnover.</w:t>
      </w:r>
    </w:p>
    <w:p w14:paraId="2EBFA29A" w14:textId="77777777" w:rsidR="0069320D" w:rsidRDefault="0069320D" w:rsidP="0069320D">
      <w:pPr>
        <w:pStyle w:val="BodyText"/>
        <w:rPr>
          <w:lang w:val="en-US"/>
        </w:rPr>
      </w:pPr>
      <w:r>
        <w:rPr>
          <w:lang w:val="en-US"/>
        </w:rPr>
        <w:t xml:space="preserve">This project is very important for the companies who are facing this problem. These are some of the importance that is mentioned here: (1) Saving the costs: Companies </w:t>
      </w:r>
      <w:proofErr w:type="gramStart"/>
      <w:r>
        <w:rPr>
          <w:lang w:val="en-US"/>
        </w:rPr>
        <w:t>have to</w:t>
      </w:r>
      <w:proofErr w:type="gramEnd"/>
      <w:r>
        <w:rPr>
          <w:lang w:val="en-US"/>
        </w:rPr>
        <w:t xml:space="preserve"> find new employees and train them will cost some financial amount. For that this predicting and preventing employee </w:t>
      </w:r>
      <w:proofErr w:type="gramStart"/>
      <w:r>
        <w:rPr>
          <w:lang w:val="en-US"/>
        </w:rPr>
        <w:t>attrition  is</w:t>
      </w:r>
      <w:proofErr w:type="gramEnd"/>
      <w:r>
        <w:rPr>
          <w:lang w:val="en-US"/>
        </w:rPr>
        <w:t xml:space="preserve"> very important to save the financial resources. (</w:t>
      </w:r>
      <w:proofErr w:type="gramStart"/>
      <w:r>
        <w:rPr>
          <w:lang w:val="en-US"/>
        </w:rPr>
        <w:t>2)Productivity</w:t>
      </w:r>
      <w:proofErr w:type="gramEnd"/>
      <w:r>
        <w:rPr>
          <w:lang w:val="en-US"/>
        </w:rPr>
        <w:t xml:space="preserve"> will improve: Retaining skilled and experienced employees are very much needed for a company to increase productivity and the performances of the company. (</w:t>
      </w:r>
      <w:proofErr w:type="gramStart"/>
      <w:r>
        <w:rPr>
          <w:lang w:val="en-US"/>
        </w:rPr>
        <w:t>3)Maintaining</w:t>
      </w:r>
      <w:proofErr w:type="gramEnd"/>
      <w:r>
        <w:rPr>
          <w:lang w:val="en-US"/>
        </w:rPr>
        <w:t xml:space="preserve"> Talents : Companies </w:t>
      </w:r>
      <w:r w:rsidRPr="004B506D">
        <w:rPr>
          <w:lang w:val="en-US"/>
        </w:rPr>
        <w:t xml:space="preserve">may use </w:t>
      </w:r>
      <w:r>
        <w:rPr>
          <w:lang w:val="en-US"/>
        </w:rPr>
        <w:t xml:space="preserve">some </w:t>
      </w:r>
      <w:r w:rsidRPr="004B506D">
        <w:rPr>
          <w:lang w:val="en-US"/>
        </w:rPr>
        <w:t xml:space="preserve">strategies and methods to keep on valued talent by identifying employees who are at </w:t>
      </w:r>
      <w:r>
        <w:rPr>
          <w:lang w:val="en-US"/>
        </w:rPr>
        <w:t xml:space="preserve">the </w:t>
      </w:r>
      <w:r w:rsidRPr="004B506D">
        <w:rPr>
          <w:lang w:val="en-US"/>
        </w:rPr>
        <w:t>risk of leaving.</w:t>
      </w:r>
      <w:r>
        <w:rPr>
          <w:lang w:val="en-US"/>
        </w:rPr>
        <w:t xml:space="preserve"> (4)</w:t>
      </w:r>
      <w:r w:rsidRPr="005D3A11">
        <w:t xml:space="preserve"> </w:t>
      </w:r>
      <w:r w:rsidRPr="005D3A11">
        <w:rPr>
          <w:lang w:val="en-US"/>
        </w:rPr>
        <w:t>Enhanced Motivation among Staff: A stable employee with low attrition rates creates a friendly and positive work atmosphere that is helpful to both the employees and the company.</w:t>
      </w:r>
    </w:p>
    <w:p w14:paraId="08CDBDE6" w14:textId="77777777" w:rsidR="0069320D" w:rsidRDefault="0069320D" w:rsidP="0069320D">
      <w:pPr>
        <w:pStyle w:val="BodyText"/>
        <w:rPr>
          <w:lang w:val="en-US"/>
        </w:rPr>
      </w:pPr>
      <w:r>
        <w:rPr>
          <w:lang w:val="en-US"/>
        </w:rPr>
        <w:t>We hope to achieve the main things from this project are: (</w:t>
      </w:r>
      <w:proofErr w:type="gramStart"/>
      <w:r>
        <w:rPr>
          <w:lang w:val="en-US"/>
        </w:rPr>
        <w:t>1)Have</w:t>
      </w:r>
      <w:proofErr w:type="gramEnd"/>
      <w:r>
        <w:rPr>
          <w:lang w:val="en-US"/>
        </w:rPr>
        <w:t xml:space="preserve"> to identify the main factors which are causing employee attrition.(2)Have to develop a machine learning model that can accurately predict employee attrition.(3)</w:t>
      </w:r>
      <w:r w:rsidRPr="00EE2B91">
        <w:rPr>
          <w:lang w:val="en-US"/>
        </w:rPr>
        <w:t xml:space="preserve">To give companies information that </w:t>
      </w:r>
      <w:r>
        <w:rPr>
          <w:lang w:val="en-US"/>
        </w:rPr>
        <w:t>will</w:t>
      </w:r>
      <w:r w:rsidRPr="00EE2B91">
        <w:rPr>
          <w:lang w:val="en-US"/>
        </w:rPr>
        <w:t xml:space="preserve"> help in reducing attrition and helping </w:t>
      </w:r>
      <w:r>
        <w:rPr>
          <w:lang w:val="en-US"/>
        </w:rPr>
        <w:t>the companies</w:t>
      </w:r>
      <w:r w:rsidRPr="00EE2B91">
        <w:rPr>
          <w:lang w:val="en-US"/>
        </w:rPr>
        <w:t xml:space="preserve"> keep valued staff.</w:t>
      </w:r>
    </w:p>
    <w:p w14:paraId="57FACCC3" w14:textId="77777777" w:rsidR="0069320D" w:rsidRDefault="0069320D" w:rsidP="0069320D">
      <w:pPr>
        <w:pStyle w:val="BodyText"/>
        <w:rPr>
          <w:lang w:val="en-US"/>
        </w:rPr>
      </w:pPr>
      <w:r>
        <w:rPr>
          <w:lang w:val="en-US"/>
        </w:rPr>
        <w:t>We have chosen two main algorithms from machine learning to do this project effectively. They are:(</w:t>
      </w:r>
      <w:proofErr w:type="gramStart"/>
      <w:r>
        <w:rPr>
          <w:lang w:val="en-US"/>
        </w:rPr>
        <w:t>1)Naive</w:t>
      </w:r>
      <w:proofErr w:type="gramEnd"/>
      <w:r>
        <w:rPr>
          <w:lang w:val="en-US"/>
        </w:rPr>
        <w:t xml:space="preserve"> Bayes : </w:t>
      </w:r>
      <w:r w:rsidRPr="00A7716B">
        <w:rPr>
          <w:lang w:val="en-US"/>
        </w:rPr>
        <w:t>Naive Bayes is a classification algorithm</w:t>
      </w:r>
      <w:r>
        <w:rPr>
          <w:lang w:val="en-US"/>
        </w:rPr>
        <w:t>.</w:t>
      </w:r>
      <w:r w:rsidRPr="00A7716B">
        <w:rPr>
          <w:lang w:val="en-US"/>
        </w:rPr>
        <w:t xml:space="preserve"> </w:t>
      </w:r>
      <w:r>
        <w:rPr>
          <w:lang w:val="en-US"/>
        </w:rPr>
        <w:t xml:space="preserve">It is very simple and good efficiency algorithm when it is used with the datasets. </w:t>
      </w:r>
      <w:r w:rsidRPr="00A7716B">
        <w:rPr>
          <w:lang w:val="en-US"/>
        </w:rPr>
        <w:t xml:space="preserve">It assumes that features are conditionally independent which makes it a good fit, for our problem. In our case we have features related to employee attributes and job </w:t>
      </w:r>
      <w:proofErr w:type="gramStart"/>
      <w:r w:rsidRPr="00A7716B">
        <w:rPr>
          <w:lang w:val="en-US"/>
        </w:rPr>
        <w:t>satisfaction.</w:t>
      </w:r>
      <w:r>
        <w:rPr>
          <w:lang w:val="en-US"/>
        </w:rPr>
        <w:t>(</w:t>
      </w:r>
      <w:proofErr w:type="gramEnd"/>
      <w:r>
        <w:rPr>
          <w:lang w:val="en-US"/>
        </w:rPr>
        <w:t xml:space="preserve">2)Logistic Regression : It is also a classification algorithm. </w:t>
      </w:r>
      <w:r w:rsidRPr="00CD0541">
        <w:rPr>
          <w:lang w:val="en-US"/>
        </w:rPr>
        <w:t xml:space="preserve">It is known to be understandable and having the ability to handle </w:t>
      </w:r>
      <w:proofErr w:type="spellStart"/>
      <w:r w:rsidRPr="00CD0541">
        <w:rPr>
          <w:lang w:val="en-US"/>
        </w:rPr>
        <w:t>datas</w:t>
      </w:r>
      <w:proofErr w:type="spellEnd"/>
      <w:r w:rsidRPr="00CD0541">
        <w:rPr>
          <w:lang w:val="en-US"/>
        </w:rPr>
        <w:t> and numerical elements.</w:t>
      </w:r>
      <w:r>
        <w:rPr>
          <w:lang w:val="en-US"/>
        </w:rPr>
        <w:t xml:space="preserve"> </w:t>
      </w:r>
      <w:r w:rsidRPr="00CD0541">
        <w:rPr>
          <w:lang w:val="en-US"/>
        </w:rPr>
        <w:t xml:space="preserve">We can determine the relative importance of multiple variables in predicting employee attrition </w:t>
      </w:r>
      <w:proofErr w:type="gramStart"/>
      <w:r w:rsidRPr="00CD0541">
        <w:rPr>
          <w:lang w:val="en-US"/>
        </w:rPr>
        <w:t>through the use of</w:t>
      </w:r>
      <w:proofErr w:type="gramEnd"/>
      <w:r w:rsidRPr="00CD0541">
        <w:rPr>
          <w:lang w:val="en-US"/>
        </w:rPr>
        <w:t xml:space="preserve"> logistic regression.</w:t>
      </w:r>
    </w:p>
    <w:p w14:paraId="4B8E351F" w14:textId="77777777" w:rsidR="0069320D" w:rsidRDefault="0069320D" w:rsidP="0069320D">
      <w:pPr>
        <w:pStyle w:val="BodyText"/>
        <w:rPr>
          <w:lang w:val="en-US"/>
        </w:rPr>
      </w:pPr>
      <w:r>
        <w:rPr>
          <w:lang w:val="en-US"/>
        </w:rPr>
        <w:t>There are mainly some advantages and disadvantages of these two algorithms. Advantages :(1)</w:t>
      </w:r>
      <w:r w:rsidRPr="0011142D">
        <w:t xml:space="preserve"> </w:t>
      </w:r>
      <w:r w:rsidRPr="0011142D">
        <w:rPr>
          <w:lang w:val="en-US"/>
        </w:rPr>
        <w:t xml:space="preserve">Both algorithms </w:t>
      </w:r>
      <w:proofErr w:type="gramStart"/>
      <w:r w:rsidRPr="0011142D">
        <w:rPr>
          <w:lang w:val="en-US"/>
        </w:rPr>
        <w:t>are  efficient</w:t>
      </w:r>
      <w:proofErr w:type="gramEnd"/>
      <w:r w:rsidRPr="0011142D">
        <w:rPr>
          <w:lang w:val="en-US"/>
        </w:rPr>
        <w:t>, can handle large datasets and making them suitable for  many applications.</w:t>
      </w:r>
      <w:r>
        <w:rPr>
          <w:lang w:val="en-US"/>
        </w:rPr>
        <w:t>(2) These algorithms are widely used in many fields to get the results very effectively. Disadvantages :(</w:t>
      </w:r>
      <w:proofErr w:type="gramStart"/>
      <w:r>
        <w:rPr>
          <w:lang w:val="en-US"/>
        </w:rPr>
        <w:t>1)Overfitting</w:t>
      </w:r>
      <w:proofErr w:type="gramEnd"/>
      <w:r>
        <w:rPr>
          <w:lang w:val="en-US"/>
        </w:rPr>
        <w:t xml:space="preserve"> and underfitting is a problem when we use this two algorithms.(2)Selecting the features is very important because it can </w:t>
      </w:r>
      <w:proofErr w:type="spellStart"/>
      <w:r>
        <w:rPr>
          <w:lang w:val="en-US"/>
        </w:rPr>
        <w:t>effect</w:t>
      </w:r>
      <w:proofErr w:type="spellEnd"/>
      <w:r>
        <w:rPr>
          <w:lang w:val="en-US"/>
        </w:rPr>
        <w:t xml:space="preserve"> the performance of both algorithms.</w:t>
      </w:r>
    </w:p>
    <w:p w14:paraId="2998CFC3" w14:textId="77777777" w:rsidR="0069320D" w:rsidRPr="007061D7" w:rsidRDefault="0069320D" w:rsidP="0069320D">
      <w:pPr>
        <w:pStyle w:val="BodyText"/>
        <w:rPr>
          <w:lang w:val="en-US"/>
        </w:rPr>
      </w:pPr>
      <w:r w:rsidRPr="00E86032">
        <w:rPr>
          <w:lang w:val="en-US"/>
        </w:rPr>
        <w:t xml:space="preserve">Our aim is to create a </w:t>
      </w:r>
      <w:r>
        <w:rPr>
          <w:lang w:val="en-US"/>
        </w:rPr>
        <w:t>good</w:t>
      </w:r>
      <w:r w:rsidRPr="00E86032">
        <w:rPr>
          <w:lang w:val="en-US"/>
        </w:rPr>
        <w:t xml:space="preserve"> and efficient employee attrition prediction system by carefully </w:t>
      </w:r>
      <w:r>
        <w:rPr>
          <w:lang w:val="en-US"/>
        </w:rPr>
        <w:t>identify</w:t>
      </w:r>
      <w:r w:rsidRPr="00E86032">
        <w:rPr>
          <w:lang w:val="en-US"/>
        </w:rPr>
        <w:t xml:space="preserve"> these possible disadvantages and using the advantages of the selected algorithms.</w:t>
      </w:r>
    </w:p>
    <w:p w14:paraId="237CFEB8" w14:textId="74FF88E3" w:rsidR="000E7439" w:rsidRDefault="000E7439" w:rsidP="000E7439">
      <w:pPr>
        <w:jc w:val="both"/>
      </w:pPr>
      <w:r>
        <w:t>.</w:t>
      </w:r>
    </w:p>
    <w:p w14:paraId="1D4FFECA" w14:textId="11937E50" w:rsidR="0023365D" w:rsidRPr="00E7497E" w:rsidRDefault="00854DCD" w:rsidP="00E7497E">
      <w:pPr>
        <w:jc w:val="both"/>
      </w:pPr>
      <w:r>
        <w:tab/>
      </w:r>
    </w:p>
    <w:p w14:paraId="20EE59DF" w14:textId="77777777" w:rsidR="009303D9" w:rsidRDefault="0071736D" w:rsidP="006B6B66">
      <w:pPr>
        <w:pStyle w:val="Heading1"/>
        <w:rPr>
          <w:b/>
        </w:rPr>
      </w:pPr>
      <w:r w:rsidRPr="0071736D">
        <w:rPr>
          <w:b/>
        </w:rPr>
        <w:t>Methodology</w:t>
      </w:r>
    </w:p>
    <w:p w14:paraId="72FA90F8" w14:textId="77777777" w:rsidR="009303D9" w:rsidRPr="0071736D" w:rsidRDefault="0071736D" w:rsidP="00ED0149">
      <w:pPr>
        <w:pStyle w:val="Heading2"/>
        <w:rPr>
          <w:b/>
        </w:rPr>
      </w:pPr>
      <w:r w:rsidRPr="0071736D">
        <w:rPr>
          <w:b/>
        </w:rPr>
        <w:t>Description of Dataset</w:t>
      </w:r>
    </w:p>
    <w:p w14:paraId="4F2A42E8" w14:textId="3589C52E" w:rsidR="00167474" w:rsidRDefault="00167474" w:rsidP="0071736D">
      <w:pPr>
        <w:jc w:val="both"/>
      </w:pPr>
      <w:r w:rsidRPr="00167474">
        <w:t>The dataset used in this project was obtained through Kaggle, a popular data science and machine learning platform</w:t>
      </w:r>
      <w:r>
        <w:t xml:space="preserve"> [1]</w:t>
      </w:r>
      <w:r w:rsidRPr="00167474">
        <w:t xml:space="preserve">. An employee is represented by each row. A variety of features, including monthly income, performance rating, work-life balance, environment satisfaction, and job satisfaction, are included in each column. There are about 1470 data points available for 35 features total. Our main goal is to turn employee attrition into a task of classification </w:t>
      </w:r>
      <w:r w:rsidR="000D30A7" w:rsidRPr="00167474">
        <w:t>to</w:t>
      </w:r>
      <w:r w:rsidRPr="00167474">
        <w:t xml:space="preserve"> predict it. This indicates that our goal is to predict if a worker will quit (attrition = 1) or remain (attrition = 0). Our methodology is based on this dataset, and it allows us to use algorithms to find patterns and learn more about employee turnover in a company's environment.</w:t>
      </w:r>
    </w:p>
    <w:p w14:paraId="526E525B" w14:textId="77777777" w:rsidR="00167474" w:rsidRDefault="00167474" w:rsidP="0071736D">
      <w:pPr>
        <w:jc w:val="both"/>
      </w:pPr>
    </w:p>
    <w:p w14:paraId="39E6282B" w14:textId="77777777" w:rsidR="00167474" w:rsidRDefault="00167474" w:rsidP="0071736D">
      <w:pPr>
        <w:jc w:val="both"/>
      </w:pPr>
    </w:p>
    <w:p w14:paraId="223EAA81" w14:textId="77777777" w:rsidR="00167474" w:rsidRDefault="00167474" w:rsidP="0071736D">
      <w:pPr>
        <w:jc w:val="both"/>
      </w:pPr>
    </w:p>
    <w:p w14:paraId="08C98E91" w14:textId="7B6D2347" w:rsidR="00BB3883" w:rsidRDefault="00BB3883" w:rsidP="0071736D">
      <w:pPr>
        <w:jc w:val="start"/>
        <w:sectPr w:rsidR="00BB3883" w:rsidSect="000F5DAC">
          <w:type w:val="continuous"/>
          <w:pgSz w:w="595.30pt" w:h="841.90pt" w:code="9"/>
          <w:pgMar w:top="54pt" w:right="45.35pt" w:bottom="72pt" w:left="45.35pt" w:header="36pt" w:footer="36pt" w:gutter="0pt"/>
          <w:cols w:num="2" w:space="18pt"/>
          <w:docGrid w:linePitch="360"/>
        </w:sectPr>
      </w:pPr>
    </w:p>
    <w:p w14:paraId="7DCC1B86" w14:textId="77777777" w:rsidR="006C0B91" w:rsidRDefault="006C0B91" w:rsidP="006C0B91">
      <w:pPr>
        <w:jc w:val="start"/>
      </w:pPr>
    </w:p>
    <w:p w14:paraId="7B0D3364" w14:textId="77777777" w:rsidR="006C0B91" w:rsidRPr="006C0B91" w:rsidRDefault="006C0B91" w:rsidP="006C0B91">
      <w:pPr>
        <w:jc w:val="start"/>
      </w:pPr>
    </w:p>
    <w:p w14:paraId="6FDD4A83" w14:textId="77777777" w:rsidR="00B32D7E" w:rsidRPr="000F216F" w:rsidRDefault="00B32D7E" w:rsidP="00B32D7E">
      <w:pPr>
        <w:pStyle w:val="Heading2"/>
        <w:rPr>
          <w:b/>
        </w:rPr>
      </w:pPr>
      <w:r w:rsidRPr="000F216F">
        <w:rPr>
          <w:b/>
        </w:rPr>
        <w:t>Pre-processing</w:t>
      </w:r>
    </w:p>
    <w:p w14:paraId="45AB1162" w14:textId="77777777" w:rsidR="00B32D7E" w:rsidRPr="00B32D7E" w:rsidRDefault="00B32D7E" w:rsidP="00B32D7E">
      <w:pPr>
        <w:jc w:val="start"/>
      </w:pPr>
    </w:p>
    <w:p w14:paraId="64BCC30A" w14:textId="77777777" w:rsidR="004F7B5B" w:rsidRDefault="00565CB6" w:rsidP="00565CB6">
      <w:pPr>
        <w:jc w:val="both"/>
      </w:pPr>
      <w:r w:rsidRPr="00565CB6">
        <w:t xml:space="preserve">During the preprocessing stage of our project, we carefully reduced the size and improved the quality of our dataset so that it could be used for analysis. We carefully removed features like </w:t>
      </w:r>
      <w:proofErr w:type="spellStart"/>
      <w:r w:rsidRPr="00565CB6">
        <w:t>StandardHours</w:t>
      </w:r>
      <w:proofErr w:type="spellEnd"/>
      <w:r w:rsidRPr="00565CB6">
        <w:t xml:space="preserve">, </w:t>
      </w:r>
      <w:proofErr w:type="spellStart"/>
      <w:r w:rsidRPr="00565CB6">
        <w:t>EmployeeCount</w:t>
      </w:r>
      <w:proofErr w:type="spellEnd"/>
      <w:r w:rsidRPr="00565CB6">
        <w:t xml:space="preserve">, Over18, </w:t>
      </w:r>
      <w:proofErr w:type="spellStart"/>
      <w:r w:rsidRPr="00565CB6">
        <w:t>EmployeeNumber</w:t>
      </w:r>
      <w:proofErr w:type="spellEnd"/>
      <w:r w:rsidRPr="00565CB6">
        <w:t xml:space="preserve">, and </w:t>
      </w:r>
      <w:proofErr w:type="spellStart"/>
      <w:r w:rsidRPr="00565CB6">
        <w:t>StockOptionLevel</w:t>
      </w:r>
      <w:proofErr w:type="spellEnd"/>
      <w:r w:rsidRPr="00565CB6">
        <w:t xml:space="preserve"> after observing how unimportant some features were. After carefully checking the data for duplicates, we were certain that there were no duplicate data. </w:t>
      </w:r>
    </w:p>
    <w:p w14:paraId="01C8A2DB" w14:textId="77777777" w:rsidR="004F7B5B" w:rsidRDefault="004F7B5B" w:rsidP="00565CB6">
      <w:pPr>
        <w:jc w:val="both"/>
      </w:pPr>
    </w:p>
    <w:p w14:paraId="3A294984" w14:textId="389330EC" w:rsidR="00131C3D" w:rsidRDefault="00565CB6" w:rsidP="004F7B5B">
      <w:pPr>
        <w:ind w:firstLine="14.40pt"/>
        <w:jc w:val="both"/>
      </w:pPr>
      <w:r w:rsidRPr="00565CB6">
        <w:t>In addition, a thorough examination for null values produced a clean dataset free of any missing data.</w:t>
      </w:r>
      <w:r>
        <w:t xml:space="preserve"> </w:t>
      </w:r>
      <w:r w:rsidRPr="00565CB6">
        <w:t xml:space="preserve">We used </w:t>
      </w:r>
      <w:proofErr w:type="spellStart"/>
      <w:r w:rsidRPr="00565CB6">
        <w:t>LabelEncoder</w:t>
      </w:r>
      <w:proofErr w:type="spellEnd"/>
      <w:r w:rsidRPr="00565CB6">
        <w:t xml:space="preserve"> to convert categorical variables which included features like Attrition, Business Travel, Department, </w:t>
      </w:r>
      <w:proofErr w:type="spellStart"/>
      <w:r w:rsidRPr="00565CB6">
        <w:t>EducationField</w:t>
      </w:r>
      <w:proofErr w:type="spellEnd"/>
      <w:r w:rsidRPr="00565CB6">
        <w:t xml:space="preserve">, Gender, </w:t>
      </w:r>
      <w:proofErr w:type="spellStart"/>
      <w:r w:rsidRPr="00565CB6">
        <w:t>JobRole</w:t>
      </w:r>
      <w:proofErr w:type="spellEnd"/>
      <w:r w:rsidRPr="00565CB6">
        <w:t xml:space="preserve">, </w:t>
      </w:r>
      <w:proofErr w:type="spellStart"/>
      <w:r w:rsidRPr="00565CB6">
        <w:t>MaritalStatus</w:t>
      </w:r>
      <w:proofErr w:type="spellEnd"/>
      <w:r w:rsidRPr="00565CB6">
        <w:t xml:space="preserve">, and </w:t>
      </w:r>
      <w:proofErr w:type="spellStart"/>
      <w:r w:rsidRPr="00565CB6">
        <w:t>OverTime</w:t>
      </w:r>
      <w:proofErr w:type="spellEnd"/>
      <w:r w:rsidRPr="00565CB6">
        <w:t xml:space="preserve"> into numerical categories </w:t>
      </w:r>
      <w:proofErr w:type="gramStart"/>
      <w:r w:rsidRPr="00565CB6">
        <w:t>in order to</w:t>
      </w:r>
      <w:proofErr w:type="gramEnd"/>
      <w:r w:rsidRPr="00565CB6">
        <w:t xml:space="preserve"> allow an additional analysis. This makes the categorical data suitable with our models of analysis while maintaining its integrity. We used Minmax scaling to normalize our data according with standard methods, ensuring accurate and reliable input for following analysis. Our dataset is now prepared and cleaned </w:t>
      </w:r>
      <w:proofErr w:type="gramStart"/>
      <w:r w:rsidRPr="00565CB6">
        <w:t>as a result of</w:t>
      </w:r>
      <w:proofErr w:type="gramEnd"/>
      <w:r w:rsidRPr="00565CB6">
        <w:t xml:space="preserve"> these good preprocessing methods, creating the foundation for considerable and accurate findings into employee attrition prediction.</w:t>
      </w:r>
    </w:p>
    <w:p w14:paraId="743A0141" w14:textId="77777777" w:rsidR="007302F0" w:rsidRDefault="007302F0" w:rsidP="0065401B">
      <w:pPr>
        <w:jc w:val="both"/>
      </w:pPr>
    </w:p>
    <w:p w14:paraId="20616325" w14:textId="77777777" w:rsidR="006C0B91" w:rsidRDefault="006C0B91" w:rsidP="0065401B">
      <w:pPr>
        <w:jc w:val="both"/>
      </w:pPr>
    </w:p>
    <w:p w14:paraId="5891C783" w14:textId="77777777" w:rsidR="006C0B91" w:rsidRDefault="006C0B91" w:rsidP="0065401B">
      <w:pPr>
        <w:jc w:val="both"/>
      </w:pPr>
    </w:p>
    <w:p w14:paraId="669D750F" w14:textId="77777777" w:rsidR="00B91E31" w:rsidRDefault="00B91E31" w:rsidP="00B91E31">
      <w:pPr>
        <w:pStyle w:val="Heading2"/>
        <w:rPr>
          <w:b/>
        </w:rPr>
      </w:pPr>
      <w:r w:rsidRPr="000F216F">
        <w:rPr>
          <w:b/>
        </w:rPr>
        <w:t>Algorithms</w:t>
      </w:r>
    </w:p>
    <w:p w14:paraId="31D24A2A" w14:textId="77777777" w:rsidR="004F7B5B" w:rsidRPr="004F7B5B" w:rsidRDefault="004F7B5B" w:rsidP="004F7B5B"/>
    <w:p w14:paraId="7F76C29C" w14:textId="3F635CFB" w:rsidR="009F4D86" w:rsidRDefault="007302F0" w:rsidP="007302F0">
      <w:pPr>
        <w:jc w:val="both"/>
      </w:pPr>
      <w:r w:rsidRPr="007302F0">
        <w:t xml:space="preserve">The classification </w:t>
      </w:r>
      <w:r>
        <w:t>algorithms</w:t>
      </w:r>
      <w:r w:rsidRPr="007302F0">
        <w:t xml:space="preserve"> that are used in the project for predicting employee </w:t>
      </w:r>
      <w:r>
        <w:t>attrition</w:t>
      </w:r>
      <w:r w:rsidRPr="007302F0">
        <w:t xml:space="preserve"> was logistic regression and Naive Bayes.</w:t>
      </w:r>
      <w:r w:rsidR="00973230">
        <w:t xml:space="preserve"> (</w:t>
      </w:r>
      <w:proofErr w:type="gramStart"/>
      <w:r w:rsidR="00973230">
        <w:t>1)By</w:t>
      </w:r>
      <w:proofErr w:type="gramEnd"/>
      <w:r w:rsidR="00973230">
        <w:t xml:space="preserve"> using Logistic regression:</w:t>
      </w:r>
      <w:r w:rsidRPr="007302F0">
        <w:t xml:space="preserve"> Using a set of data, the model was trained to identify patterns and connections between different features. An evaluation of the model's testing and training accuracy showed a significantly higher test accuracy of 88.86% and a train accuracy of 86.93%. Evaluation criteria such as F1-score, precision, and recall highlighted the model's benefits and weaknesses.</w:t>
      </w:r>
      <w:r w:rsidR="00973230">
        <w:br/>
        <w:t>(</w:t>
      </w:r>
      <w:proofErr w:type="gramStart"/>
      <w:r w:rsidR="00973230">
        <w:t>2)By</w:t>
      </w:r>
      <w:proofErr w:type="gramEnd"/>
      <w:r w:rsidR="00973230">
        <w:t xml:space="preserve"> using Naïve Bayes : </w:t>
      </w:r>
      <w:r w:rsidR="00973230" w:rsidRPr="00973230">
        <w:t>To predict employee attrition, the another algorithm that is used the Naive Bayes classifier, which is the Gaussian Naive Bayes implementation from the scikit-learn toolkit. With a train accuracy of 77.86% and a test accuracy of 80.71%, the model showed its capacity to identify similarities in the data. The factors that measured the model's performance included accuracy, recall, and F1-score.</w:t>
      </w:r>
    </w:p>
    <w:p w14:paraId="4DBD30B4" w14:textId="77777777" w:rsidR="007302F0" w:rsidRDefault="007302F0" w:rsidP="007302F0">
      <w:pPr>
        <w:jc w:val="both"/>
      </w:pPr>
    </w:p>
    <w:p w14:paraId="67BD4166" w14:textId="77777777" w:rsidR="007302F0" w:rsidRDefault="007302F0" w:rsidP="007302F0">
      <w:pPr>
        <w:jc w:val="both"/>
      </w:pPr>
    </w:p>
    <w:p w14:paraId="0A14CB11" w14:textId="77777777" w:rsidR="00772D26" w:rsidRDefault="00772D26" w:rsidP="00BC6924">
      <w:pPr>
        <w:jc w:val="both"/>
      </w:pPr>
    </w:p>
    <w:p w14:paraId="7679CB33" w14:textId="77777777" w:rsidR="006C0B91" w:rsidRDefault="006C0B91" w:rsidP="00BC6924">
      <w:pPr>
        <w:jc w:val="both"/>
      </w:pPr>
    </w:p>
    <w:p w14:paraId="63AE7AA6" w14:textId="77777777" w:rsidR="006C0B91" w:rsidRDefault="006C0B91" w:rsidP="00BC6924">
      <w:pPr>
        <w:jc w:val="both"/>
      </w:pPr>
    </w:p>
    <w:p w14:paraId="2F6F2B34" w14:textId="77777777" w:rsidR="006C0B91" w:rsidRDefault="006C0B91" w:rsidP="00BC6924">
      <w:pPr>
        <w:jc w:val="both"/>
      </w:pPr>
    </w:p>
    <w:p w14:paraId="6730984E" w14:textId="77777777" w:rsidR="006C0B91" w:rsidRDefault="006C0B91" w:rsidP="00BC6924">
      <w:pPr>
        <w:jc w:val="both"/>
      </w:pPr>
    </w:p>
    <w:p w14:paraId="5ABF1055" w14:textId="77777777" w:rsidR="00772D26" w:rsidRDefault="00772D26" w:rsidP="00772D26">
      <w:pPr>
        <w:pStyle w:val="Heading2"/>
        <w:rPr>
          <w:b/>
        </w:rPr>
      </w:pPr>
      <w:r>
        <w:rPr>
          <w:b/>
        </w:rPr>
        <w:t>Implementation</w:t>
      </w:r>
    </w:p>
    <w:p w14:paraId="11EFF994" w14:textId="77777777" w:rsidR="006C0B91" w:rsidRDefault="006C0B91" w:rsidP="00260D0A">
      <w:pPr>
        <w:jc w:val="start"/>
      </w:pPr>
    </w:p>
    <w:p w14:paraId="024E6732" w14:textId="3665AC41" w:rsidR="00260D0A" w:rsidRDefault="006C0B91" w:rsidP="00260D0A">
      <w:pPr>
        <w:jc w:val="start"/>
      </w:pPr>
      <w:r>
        <w:t xml:space="preserve">Here is the implementation of our project using </w:t>
      </w:r>
      <w:proofErr w:type="gramStart"/>
      <w:r>
        <w:t>these 2 algorithm</w:t>
      </w:r>
      <w:proofErr w:type="gramEnd"/>
      <w:r>
        <w:t xml:space="preserve">. </w:t>
      </w:r>
      <w:r w:rsidRPr="006C0B91">
        <w:t>A Logistic Regression model was developed using scikit-learn library, achieving 86.93% train and 88.86% test accuracy. The model was evaluated using precision, recall, and F1-score metrics. The Naive Bayes approach, trained on the dataset, achieved 77.86% train and 80.71% test accuracy. Both models demonstrated their ability to identify patterns in the dataset, providing valuable insights into potential employee attrition scenarios. The comparative analysis of these algorithms enhances their applicability in organizational context, enabling informed decision-making regarding employee retention strategies.</w:t>
      </w:r>
    </w:p>
    <w:p w14:paraId="680889BD" w14:textId="77777777" w:rsidR="006C0B91" w:rsidRDefault="006C0B91" w:rsidP="00260D0A">
      <w:pPr>
        <w:jc w:val="start"/>
      </w:pPr>
    </w:p>
    <w:p w14:paraId="15CDADF2" w14:textId="5BAF1E04" w:rsidR="00D52275" w:rsidRDefault="00D52275" w:rsidP="006C0B91">
      <w:pPr>
        <w:pStyle w:val="Caption"/>
        <w:jc w:val="both"/>
      </w:pPr>
    </w:p>
    <w:p w14:paraId="529127F8" w14:textId="77777777" w:rsidR="006C0B91" w:rsidRDefault="006C0B91" w:rsidP="006C0B91">
      <w:pPr>
        <w:keepNext/>
        <w:jc w:val="start"/>
      </w:pPr>
      <w:r w:rsidRPr="006C0B91">
        <w:rPr>
          <w:noProof/>
        </w:rPr>
        <w:drawing>
          <wp:inline distT="0" distB="0" distL="0" distR="0" wp14:anchorId="714AB277" wp14:editId="598E0E43">
            <wp:extent cx="3087859" cy="1392381"/>
            <wp:effectExtent l="0" t="0" r="0" b="0"/>
            <wp:docPr id="70077187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0771879" name="Picture 1" descr="A screenshot of a computer&#10;&#10;Description automatically generated"/>
                    <pic:cNvPicPr/>
                  </pic:nvPicPr>
                  <pic:blipFill>
                    <a:blip r:embed="rId9"/>
                    <a:stretch>
                      <a:fillRect/>
                    </a:stretch>
                  </pic:blipFill>
                  <pic:spPr>
                    <a:xfrm>
                      <a:off x="0" y="0"/>
                      <a:ext cx="3110822" cy="1402735"/>
                    </a:xfrm>
                    <a:prstGeom prst="rect">
                      <a:avLst/>
                    </a:prstGeom>
                  </pic:spPr>
                </pic:pic>
              </a:graphicData>
            </a:graphic>
          </wp:inline>
        </w:drawing>
      </w:r>
    </w:p>
    <w:p w14:paraId="6128E199" w14:textId="77777777" w:rsidR="006C0B91" w:rsidRDefault="006C0B91" w:rsidP="006C0B91">
      <w:pPr>
        <w:keepNext/>
        <w:jc w:val="start"/>
      </w:pPr>
    </w:p>
    <w:p w14:paraId="15C2A325" w14:textId="46719970" w:rsidR="006C0B91" w:rsidRDefault="006C0B91" w:rsidP="006C0B91">
      <w:pPr>
        <w:pStyle w:val="Caption"/>
      </w:pPr>
      <w:r>
        <w:t xml:space="preserve">Figure </w:t>
      </w:r>
      <w:r w:rsidR="000F5DAC">
        <w:fldChar w:fldCharType="begin"/>
      </w:r>
      <w:r w:rsidR="000F5DAC">
        <w:instrText xml:space="preserve"> SEQ Figure \* ARABIC </w:instrText>
      </w:r>
      <w:r w:rsidR="000F5DAC">
        <w:fldChar w:fldCharType="separate"/>
      </w:r>
      <w:r w:rsidR="00B854F8">
        <w:rPr>
          <w:noProof/>
        </w:rPr>
        <w:t>1</w:t>
      </w:r>
      <w:r w:rsidR="000F5DAC">
        <w:rPr>
          <w:noProof/>
        </w:rPr>
        <w:fldChar w:fldCharType="end"/>
      </w:r>
      <w:r>
        <w:t xml:space="preserve"> : Sample of our data set description</w:t>
      </w:r>
    </w:p>
    <w:p w14:paraId="0D277349" w14:textId="77777777" w:rsidR="006C0B91" w:rsidRDefault="006C0B91" w:rsidP="006C0B91">
      <w:pPr>
        <w:jc w:val="start"/>
      </w:pPr>
    </w:p>
    <w:p w14:paraId="1E46249D" w14:textId="77777777" w:rsidR="006C0B91" w:rsidRDefault="006C0B91" w:rsidP="006C0B91">
      <w:pPr>
        <w:jc w:val="start"/>
      </w:pPr>
    </w:p>
    <w:p w14:paraId="3F0562A8" w14:textId="77777777" w:rsidR="006C0B91" w:rsidRDefault="006C0B91" w:rsidP="006C0B91">
      <w:pPr>
        <w:keepNext/>
        <w:jc w:val="start"/>
      </w:pPr>
      <w:r w:rsidRPr="006C0B91">
        <w:rPr>
          <w:noProof/>
        </w:rPr>
        <w:drawing>
          <wp:inline distT="0" distB="0" distL="0" distR="0" wp14:anchorId="22516155" wp14:editId="5A592166">
            <wp:extent cx="3089202" cy="1260475"/>
            <wp:effectExtent l="0" t="0" r="0" b="0"/>
            <wp:docPr id="708887652" name="Picture 1" descr="A screenshot of a te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8887652" name="Picture 1" descr="A screenshot of a test&#10;&#10;Description automatically generated"/>
                    <pic:cNvPicPr/>
                  </pic:nvPicPr>
                  <pic:blipFill>
                    <a:blip r:embed="rId10"/>
                    <a:stretch>
                      <a:fillRect/>
                    </a:stretch>
                  </pic:blipFill>
                  <pic:spPr>
                    <a:xfrm>
                      <a:off x="0" y="0"/>
                      <a:ext cx="3097705" cy="1263944"/>
                    </a:xfrm>
                    <a:prstGeom prst="rect">
                      <a:avLst/>
                    </a:prstGeom>
                  </pic:spPr>
                </pic:pic>
              </a:graphicData>
            </a:graphic>
          </wp:inline>
        </w:drawing>
      </w:r>
    </w:p>
    <w:p w14:paraId="4426AB42" w14:textId="0C2AB76F" w:rsidR="006C0B91" w:rsidRDefault="006C0B91" w:rsidP="006C0B91">
      <w:pPr>
        <w:pStyle w:val="Caption"/>
      </w:pPr>
      <w:r>
        <w:t xml:space="preserve">Figure </w:t>
      </w:r>
      <w:r w:rsidR="000F5DAC">
        <w:fldChar w:fldCharType="begin"/>
      </w:r>
      <w:r w:rsidR="000F5DAC">
        <w:instrText xml:space="preserve"> SEQ Figure \* ARABIC </w:instrText>
      </w:r>
      <w:r w:rsidR="000F5DAC">
        <w:fldChar w:fldCharType="separate"/>
      </w:r>
      <w:r w:rsidR="00B854F8">
        <w:rPr>
          <w:noProof/>
        </w:rPr>
        <w:t>2</w:t>
      </w:r>
      <w:r w:rsidR="000F5DAC">
        <w:rPr>
          <w:noProof/>
        </w:rPr>
        <w:fldChar w:fldCharType="end"/>
      </w:r>
      <w:r>
        <w:t xml:space="preserve"> : Logistic regression classification report from confusion matrix</w:t>
      </w:r>
    </w:p>
    <w:p w14:paraId="05C27BD4" w14:textId="77777777" w:rsidR="006C0B91" w:rsidRDefault="006C0B91" w:rsidP="006C0B91">
      <w:pPr>
        <w:jc w:val="start"/>
      </w:pPr>
    </w:p>
    <w:p w14:paraId="379B586C" w14:textId="77777777" w:rsidR="000416B2" w:rsidRDefault="000416B2" w:rsidP="000416B2">
      <w:pPr>
        <w:keepNext/>
        <w:jc w:val="start"/>
      </w:pPr>
      <w:r w:rsidRPr="000416B2">
        <w:rPr>
          <w:noProof/>
        </w:rPr>
        <w:drawing>
          <wp:inline distT="0" distB="0" distL="0" distR="0" wp14:anchorId="3D8FB307" wp14:editId="0B1D0CA9">
            <wp:extent cx="3089910" cy="1363345"/>
            <wp:effectExtent l="0" t="0" r="0" b="8255"/>
            <wp:docPr id="9709605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0960539" name=""/>
                    <pic:cNvPicPr/>
                  </pic:nvPicPr>
                  <pic:blipFill>
                    <a:blip r:embed="rId11"/>
                    <a:stretch>
                      <a:fillRect/>
                    </a:stretch>
                  </pic:blipFill>
                  <pic:spPr>
                    <a:xfrm>
                      <a:off x="0" y="0"/>
                      <a:ext cx="3089910" cy="1363345"/>
                    </a:xfrm>
                    <a:prstGeom prst="rect">
                      <a:avLst/>
                    </a:prstGeom>
                  </pic:spPr>
                </pic:pic>
              </a:graphicData>
            </a:graphic>
          </wp:inline>
        </w:drawing>
      </w:r>
    </w:p>
    <w:p w14:paraId="71401979" w14:textId="78D8AD2B" w:rsidR="006C0B91" w:rsidRDefault="000416B2" w:rsidP="000416B2">
      <w:pPr>
        <w:pStyle w:val="Caption"/>
      </w:pPr>
      <w:r>
        <w:t xml:space="preserve">Figure </w:t>
      </w:r>
      <w:r w:rsidR="000F5DAC">
        <w:fldChar w:fldCharType="begin"/>
      </w:r>
      <w:r w:rsidR="000F5DAC">
        <w:instrText xml:space="preserve"> SEQ Figure \* ARABIC </w:instrText>
      </w:r>
      <w:r w:rsidR="000F5DAC">
        <w:fldChar w:fldCharType="separate"/>
      </w:r>
      <w:r w:rsidR="00B854F8">
        <w:rPr>
          <w:noProof/>
        </w:rPr>
        <w:t>3</w:t>
      </w:r>
      <w:r w:rsidR="000F5DAC">
        <w:rPr>
          <w:noProof/>
        </w:rPr>
        <w:fldChar w:fldCharType="end"/>
      </w:r>
      <w:r>
        <w:t xml:space="preserve"> : Naive Bayes classification report from confusion matrix</w:t>
      </w:r>
    </w:p>
    <w:p w14:paraId="3CFABCA0" w14:textId="77777777" w:rsidR="00993510" w:rsidRDefault="00993510" w:rsidP="00993510"/>
    <w:p w14:paraId="318B0D06" w14:textId="77777777" w:rsidR="00993510" w:rsidRDefault="00993510" w:rsidP="00993510"/>
    <w:p w14:paraId="1663421B" w14:textId="1962D182" w:rsidR="00993510" w:rsidRDefault="00993510" w:rsidP="00993510">
      <w:pPr>
        <w:keepNext/>
        <w:jc w:val="start"/>
      </w:pPr>
      <w:r w:rsidRPr="00993510">
        <w:rPr>
          <w:noProof/>
        </w:rPr>
        <w:drawing>
          <wp:inline distT="0" distB="0" distL="0" distR="0" wp14:anchorId="0C9D58E8" wp14:editId="20CC5271">
            <wp:extent cx="3089623" cy="2313709"/>
            <wp:effectExtent l="0" t="0" r="0" b="0"/>
            <wp:docPr id="14572155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7215557" name=""/>
                    <pic:cNvPicPr/>
                  </pic:nvPicPr>
                  <pic:blipFill>
                    <a:blip r:embed="rId12"/>
                    <a:stretch>
                      <a:fillRect/>
                    </a:stretch>
                  </pic:blipFill>
                  <pic:spPr>
                    <a:xfrm>
                      <a:off x="0" y="0"/>
                      <a:ext cx="3096579" cy="2318918"/>
                    </a:xfrm>
                    <a:prstGeom prst="rect">
                      <a:avLst/>
                    </a:prstGeom>
                  </pic:spPr>
                </pic:pic>
              </a:graphicData>
            </a:graphic>
          </wp:inline>
        </w:drawing>
      </w:r>
    </w:p>
    <w:p w14:paraId="096EB1D2" w14:textId="77777777" w:rsidR="00993510" w:rsidRDefault="00993510" w:rsidP="00993510">
      <w:pPr>
        <w:keepNext/>
        <w:jc w:val="start"/>
      </w:pPr>
    </w:p>
    <w:p w14:paraId="38AC2503" w14:textId="2442D639" w:rsidR="00993510" w:rsidRDefault="00993510" w:rsidP="00993510">
      <w:pPr>
        <w:pStyle w:val="Caption"/>
      </w:pPr>
      <w:r>
        <w:t xml:space="preserve">Figure </w:t>
      </w:r>
      <w:r w:rsidR="000F5DAC">
        <w:fldChar w:fldCharType="begin"/>
      </w:r>
      <w:r w:rsidR="000F5DAC">
        <w:instrText xml:space="preserve"> SEQ Figure \* ARABIC </w:instrText>
      </w:r>
      <w:r w:rsidR="000F5DAC">
        <w:fldChar w:fldCharType="separate"/>
      </w:r>
      <w:r w:rsidR="00B854F8">
        <w:rPr>
          <w:noProof/>
        </w:rPr>
        <w:t>4</w:t>
      </w:r>
      <w:r w:rsidR="000F5DAC">
        <w:rPr>
          <w:noProof/>
        </w:rPr>
        <w:fldChar w:fldCharType="end"/>
      </w:r>
      <w:r>
        <w:t xml:space="preserve"> : Employee Attrition rates analysis of the company</w:t>
      </w:r>
    </w:p>
    <w:p w14:paraId="0EFB2754" w14:textId="77777777" w:rsidR="000416B2" w:rsidRDefault="000416B2" w:rsidP="006C0B91">
      <w:pPr>
        <w:jc w:val="start"/>
      </w:pPr>
    </w:p>
    <w:p w14:paraId="7B57AFE6" w14:textId="17CF7D5F" w:rsidR="000416B2" w:rsidRDefault="000416B2" w:rsidP="006C0B91">
      <w:pPr>
        <w:jc w:val="start"/>
      </w:pPr>
    </w:p>
    <w:p w14:paraId="707B7361" w14:textId="77777777" w:rsidR="000416B2" w:rsidRDefault="000416B2" w:rsidP="006C0B91">
      <w:pPr>
        <w:jc w:val="start"/>
      </w:pPr>
    </w:p>
    <w:p w14:paraId="2A3919C8" w14:textId="7F0C2823" w:rsidR="00993510" w:rsidRDefault="000416B2" w:rsidP="00B02F8B">
      <w:pPr>
        <w:keepNext/>
      </w:pPr>
      <w:r w:rsidRPr="000416B2">
        <w:rPr>
          <w:noProof/>
        </w:rPr>
        <w:drawing>
          <wp:inline distT="0" distB="0" distL="0" distR="0" wp14:anchorId="143F9928" wp14:editId="13DC4159">
            <wp:extent cx="3089268" cy="2265218"/>
            <wp:effectExtent l="0" t="0" r="0" b="1905"/>
            <wp:docPr id="74683803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6838035" name=""/>
                    <pic:cNvPicPr/>
                  </pic:nvPicPr>
                  <pic:blipFill>
                    <a:blip r:embed="rId13"/>
                    <a:stretch>
                      <a:fillRect/>
                    </a:stretch>
                  </pic:blipFill>
                  <pic:spPr>
                    <a:xfrm>
                      <a:off x="0" y="0"/>
                      <a:ext cx="3099084" cy="2272416"/>
                    </a:xfrm>
                    <a:prstGeom prst="rect">
                      <a:avLst/>
                    </a:prstGeom>
                  </pic:spPr>
                </pic:pic>
              </a:graphicData>
            </a:graphic>
          </wp:inline>
        </w:drawing>
      </w:r>
    </w:p>
    <w:p w14:paraId="49DBE80B" w14:textId="77777777" w:rsidR="00993510" w:rsidRDefault="00993510" w:rsidP="00993510">
      <w:pPr>
        <w:keepNext/>
      </w:pPr>
    </w:p>
    <w:p w14:paraId="27211DCD" w14:textId="5030F9B7" w:rsidR="000416B2" w:rsidRDefault="00993510" w:rsidP="00993510">
      <w:pPr>
        <w:pStyle w:val="Caption"/>
      </w:pPr>
      <w:r>
        <w:t xml:space="preserve">Figure </w:t>
      </w:r>
      <w:r w:rsidR="000F5DAC">
        <w:fldChar w:fldCharType="begin"/>
      </w:r>
      <w:r w:rsidR="000F5DAC">
        <w:instrText xml:space="preserve"> SEQ Figure \* ARABIC </w:instrText>
      </w:r>
      <w:r w:rsidR="000F5DAC">
        <w:fldChar w:fldCharType="separate"/>
      </w:r>
      <w:r w:rsidR="00B854F8">
        <w:rPr>
          <w:noProof/>
        </w:rPr>
        <w:t>5</w:t>
      </w:r>
      <w:r w:rsidR="000F5DAC">
        <w:rPr>
          <w:noProof/>
        </w:rPr>
        <w:fldChar w:fldCharType="end"/>
      </w:r>
      <w:r>
        <w:t xml:space="preserve"> : Box plot analysis of the Monthly income vs attrition</w:t>
      </w:r>
    </w:p>
    <w:p w14:paraId="43288821" w14:textId="77777777" w:rsidR="00993510" w:rsidRDefault="00993510" w:rsidP="00993510"/>
    <w:p w14:paraId="32ACECF3" w14:textId="77777777" w:rsidR="00993510" w:rsidRDefault="00993510" w:rsidP="00993510"/>
    <w:p w14:paraId="655E7C0E" w14:textId="77777777" w:rsidR="00B02F8B" w:rsidRDefault="00B02F8B" w:rsidP="00B02F8B">
      <w:pPr>
        <w:keepNext/>
        <w:jc w:val="start"/>
      </w:pPr>
      <w:r w:rsidRPr="00B02F8B">
        <w:rPr>
          <w:noProof/>
        </w:rPr>
        <w:drawing>
          <wp:inline distT="0" distB="0" distL="0" distR="0" wp14:anchorId="5FA1082F" wp14:editId="76CFDBA7">
            <wp:extent cx="3089910" cy="2263140"/>
            <wp:effectExtent l="0" t="0" r="0" b="3810"/>
            <wp:docPr id="10762707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6270785" name=""/>
                    <pic:cNvPicPr/>
                  </pic:nvPicPr>
                  <pic:blipFill>
                    <a:blip r:embed="rId14"/>
                    <a:stretch>
                      <a:fillRect/>
                    </a:stretch>
                  </pic:blipFill>
                  <pic:spPr>
                    <a:xfrm>
                      <a:off x="0" y="0"/>
                      <a:ext cx="3089910" cy="2263140"/>
                    </a:xfrm>
                    <a:prstGeom prst="rect">
                      <a:avLst/>
                    </a:prstGeom>
                  </pic:spPr>
                </pic:pic>
              </a:graphicData>
            </a:graphic>
          </wp:inline>
        </w:drawing>
      </w:r>
    </w:p>
    <w:p w14:paraId="629AE774" w14:textId="77777777" w:rsidR="00B02F8B" w:rsidRDefault="00B02F8B" w:rsidP="00B02F8B">
      <w:pPr>
        <w:keepNext/>
        <w:jc w:val="start"/>
      </w:pPr>
    </w:p>
    <w:p w14:paraId="5221E6D0" w14:textId="31124E81" w:rsidR="00993510" w:rsidRDefault="00B02F8B" w:rsidP="00B02F8B">
      <w:pPr>
        <w:pStyle w:val="Caption"/>
      </w:pPr>
      <w:r>
        <w:t xml:space="preserve">Figure </w:t>
      </w:r>
      <w:r w:rsidR="000F5DAC">
        <w:fldChar w:fldCharType="begin"/>
      </w:r>
      <w:r w:rsidR="000F5DAC">
        <w:instrText xml:space="preserve"> SEQ Figure \* ARABIC </w:instrText>
      </w:r>
      <w:r w:rsidR="000F5DAC">
        <w:fldChar w:fldCharType="separate"/>
      </w:r>
      <w:r w:rsidR="00B854F8">
        <w:rPr>
          <w:noProof/>
        </w:rPr>
        <w:t>6</w:t>
      </w:r>
      <w:r w:rsidR="000F5DAC">
        <w:rPr>
          <w:noProof/>
        </w:rPr>
        <w:fldChar w:fldCharType="end"/>
      </w:r>
      <w:r>
        <w:t xml:space="preserve"> : department feature analysis</w:t>
      </w:r>
    </w:p>
    <w:p w14:paraId="3DBEF50A" w14:textId="77777777" w:rsidR="00B02F8B" w:rsidRDefault="00B02F8B" w:rsidP="00B02F8B">
      <w:pPr>
        <w:jc w:val="start"/>
      </w:pPr>
    </w:p>
    <w:p w14:paraId="22912504" w14:textId="77777777" w:rsidR="00B02F8B" w:rsidRDefault="00B02F8B" w:rsidP="00B02F8B">
      <w:pPr>
        <w:keepNext/>
        <w:jc w:val="start"/>
      </w:pPr>
      <w:r w:rsidRPr="00B02F8B">
        <w:rPr>
          <w:noProof/>
        </w:rPr>
        <w:drawing>
          <wp:inline distT="0" distB="0" distL="0" distR="0" wp14:anchorId="6E37A1DB" wp14:editId="2E97C1B3">
            <wp:extent cx="3089910" cy="2390140"/>
            <wp:effectExtent l="0" t="0" r="0" b="0"/>
            <wp:docPr id="10720055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2005536" name=""/>
                    <pic:cNvPicPr/>
                  </pic:nvPicPr>
                  <pic:blipFill>
                    <a:blip r:embed="rId15"/>
                    <a:stretch>
                      <a:fillRect/>
                    </a:stretch>
                  </pic:blipFill>
                  <pic:spPr>
                    <a:xfrm>
                      <a:off x="0" y="0"/>
                      <a:ext cx="3089910" cy="2390140"/>
                    </a:xfrm>
                    <a:prstGeom prst="rect">
                      <a:avLst/>
                    </a:prstGeom>
                  </pic:spPr>
                </pic:pic>
              </a:graphicData>
            </a:graphic>
          </wp:inline>
        </w:drawing>
      </w:r>
    </w:p>
    <w:p w14:paraId="4E836659" w14:textId="40360509" w:rsidR="00B02F8B" w:rsidRDefault="00B02F8B" w:rsidP="00B02F8B">
      <w:pPr>
        <w:pStyle w:val="Caption"/>
      </w:pPr>
      <w:r>
        <w:t xml:space="preserve">Figure </w:t>
      </w:r>
      <w:r w:rsidR="000F5DAC">
        <w:fldChar w:fldCharType="begin"/>
      </w:r>
      <w:r w:rsidR="000F5DAC">
        <w:instrText xml:space="preserve"> SEQ Figure \* ARABIC </w:instrText>
      </w:r>
      <w:r w:rsidR="000F5DAC">
        <w:fldChar w:fldCharType="separate"/>
      </w:r>
      <w:r w:rsidR="00B854F8">
        <w:rPr>
          <w:noProof/>
        </w:rPr>
        <w:t>7</w:t>
      </w:r>
      <w:r w:rsidR="000F5DAC">
        <w:rPr>
          <w:noProof/>
        </w:rPr>
        <w:fldChar w:fldCharType="end"/>
      </w:r>
      <w:r>
        <w:t xml:space="preserve"> : Gender Analysis</w:t>
      </w:r>
    </w:p>
    <w:p w14:paraId="192444AB" w14:textId="77777777" w:rsidR="00B02F8B" w:rsidRDefault="00B02F8B" w:rsidP="00B02F8B">
      <w:pPr>
        <w:jc w:val="start"/>
      </w:pPr>
    </w:p>
    <w:p w14:paraId="103E1436" w14:textId="77777777" w:rsidR="00B02F8B" w:rsidRDefault="00B02F8B" w:rsidP="00B02F8B">
      <w:pPr>
        <w:jc w:val="start"/>
      </w:pPr>
    </w:p>
    <w:p w14:paraId="4C287A43" w14:textId="77777777" w:rsidR="00B02F8B" w:rsidRDefault="00B02F8B" w:rsidP="00B02F8B">
      <w:pPr>
        <w:keepNext/>
        <w:jc w:val="start"/>
      </w:pPr>
      <w:r w:rsidRPr="00B02F8B">
        <w:rPr>
          <w:noProof/>
        </w:rPr>
        <w:drawing>
          <wp:inline distT="0" distB="0" distL="0" distR="0" wp14:anchorId="57F626FC" wp14:editId="792EF57D">
            <wp:extent cx="3089910" cy="2251710"/>
            <wp:effectExtent l="0" t="0" r="0" b="0"/>
            <wp:docPr id="1930346605" name="Picture 1" descr="A circular chart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0346605" name="Picture 1" descr="A circular chart with different colored circles&#10;&#10;Description automatically generated"/>
                    <pic:cNvPicPr/>
                  </pic:nvPicPr>
                  <pic:blipFill>
                    <a:blip r:embed="rId16"/>
                    <a:stretch>
                      <a:fillRect/>
                    </a:stretch>
                  </pic:blipFill>
                  <pic:spPr>
                    <a:xfrm>
                      <a:off x="0" y="0"/>
                      <a:ext cx="3089910" cy="2251710"/>
                    </a:xfrm>
                    <a:prstGeom prst="rect">
                      <a:avLst/>
                    </a:prstGeom>
                  </pic:spPr>
                </pic:pic>
              </a:graphicData>
            </a:graphic>
          </wp:inline>
        </w:drawing>
      </w:r>
    </w:p>
    <w:p w14:paraId="0DD33462" w14:textId="77777777" w:rsidR="00B02F8B" w:rsidRDefault="00B02F8B" w:rsidP="00B02F8B">
      <w:pPr>
        <w:keepNext/>
        <w:jc w:val="start"/>
      </w:pPr>
    </w:p>
    <w:p w14:paraId="0839694B" w14:textId="7057C4A4" w:rsidR="00B02F8B" w:rsidRDefault="00B02F8B" w:rsidP="00B02F8B">
      <w:pPr>
        <w:pStyle w:val="Caption"/>
      </w:pPr>
      <w:r>
        <w:t xml:space="preserve">Figure </w:t>
      </w:r>
      <w:r w:rsidR="000F5DAC">
        <w:fldChar w:fldCharType="begin"/>
      </w:r>
      <w:r w:rsidR="000F5DAC">
        <w:instrText xml:space="preserve"> SEQ Figure \* ARABIC </w:instrText>
      </w:r>
      <w:r w:rsidR="000F5DAC">
        <w:fldChar w:fldCharType="separate"/>
      </w:r>
      <w:r w:rsidR="00B854F8">
        <w:rPr>
          <w:noProof/>
        </w:rPr>
        <w:t>8</w:t>
      </w:r>
      <w:r w:rsidR="000F5DAC">
        <w:rPr>
          <w:noProof/>
        </w:rPr>
        <w:fldChar w:fldCharType="end"/>
      </w:r>
      <w:r>
        <w:t xml:space="preserve"> : Marital status analysis</w:t>
      </w:r>
    </w:p>
    <w:p w14:paraId="109DC8C9" w14:textId="77777777" w:rsidR="001427E6" w:rsidRDefault="001427E6" w:rsidP="001427E6">
      <w:pPr>
        <w:jc w:val="start"/>
      </w:pPr>
    </w:p>
    <w:p w14:paraId="691679AF" w14:textId="77777777" w:rsidR="00BC22A7" w:rsidRDefault="00BC22A7" w:rsidP="001427E6">
      <w:pPr>
        <w:jc w:val="start"/>
      </w:pPr>
    </w:p>
    <w:p w14:paraId="426E5595" w14:textId="2D4925AC" w:rsidR="001427E6" w:rsidRDefault="001427E6" w:rsidP="001427E6">
      <w:pPr>
        <w:pStyle w:val="Heading1"/>
        <w:rPr>
          <w:b/>
        </w:rPr>
      </w:pPr>
      <w:r>
        <w:rPr>
          <w:b/>
        </w:rPr>
        <w:t>R</w:t>
      </w:r>
      <w:r w:rsidR="00C73547">
        <w:rPr>
          <w:b/>
        </w:rPr>
        <w:t>esults</w:t>
      </w:r>
    </w:p>
    <w:p w14:paraId="2FD37F08" w14:textId="77777777" w:rsidR="002E6984" w:rsidRPr="002E6984" w:rsidRDefault="002E6984" w:rsidP="002E6984"/>
    <w:p w14:paraId="06A2D1E6" w14:textId="77777777" w:rsidR="005939A0" w:rsidRPr="005939A0" w:rsidRDefault="005939A0" w:rsidP="005939A0">
      <w:pPr>
        <w:autoSpaceDE w:val="0"/>
        <w:autoSpaceDN w:val="0"/>
        <w:adjustRightInd w:val="0"/>
        <w:spacing w:after="10pt" w:line="13.80pt" w:lineRule="auto"/>
        <w:jc w:val="both"/>
      </w:pPr>
      <w:r w:rsidRPr="005939A0">
        <w:rPr>
          <w:lang w:val="en"/>
        </w:rPr>
        <w:t>The machine learning models, Logistic Regression and Naive Bayes Regression, were evaluated based on key performance metrics to assess their effectiveness in predicting employee attrition rates.</w:t>
      </w:r>
    </w:p>
    <w:tbl>
      <w:tblPr>
        <w:tblW w:w="241.95pt" w:type="dxa"/>
        <w:tblInd w:w="0.25pt" w:type="dxa"/>
        <w:tblBorders>
          <w:top w:val="single" w:sz="4" w:space="0" w:color="auto"/>
          <w:start w:val="single" w:sz="4" w:space="0" w:color="auto"/>
          <w:bottom w:val="single" w:sz="4" w:space="0" w:color="auto"/>
          <w:end w:val="single" w:sz="4" w:space="0" w:color="auto"/>
        </w:tblBorders>
        <w:tblLayout w:type="fixed"/>
        <w:tblLook w:firstRow="0" w:lastRow="0" w:firstColumn="0" w:lastColumn="0" w:noHBand="0" w:noVBand="0"/>
      </w:tblPr>
      <w:tblGrid>
        <w:gridCol w:w="1009"/>
        <w:gridCol w:w="1781"/>
        <w:gridCol w:w="2049"/>
      </w:tblGrid>
      <w:tr w:rsidR="002E6984" w:rsidRPr="005939A0" w14:paraId="1F2A44B8" w14:textId="77777777" w:rsidTr="002E6984">
        <w:trPr>
          <w:trHeight w:val="411"/>
        </w:trPr>
        <w:tc>
          <w:tcPr>
            <w:tcW w:w="50.45pt" w:type="dxa"/>
            <w:tcBorders>
              <w:top w:val="single" w:sz="4" w:space="0" w:color="auto"/>
              <w:bottom w:val="single" w:sz="4" w:space="0" w:color="auto"/>
              <w:end w:val="single" w:sz="4" w:space="0" w:color="auto"/>
            </w:tcBorders>
          </w:tcPr>
          <w:p w14:paraId="2F5B06A6" w14:textId="77777777" w:rsidR="005939A0" w:rsidRPr="005939A0" w:rsidRDefault="005939A0">
            <w:pPr>
              <w:autoSpaceDE w:val="0"/>
              <w:autoSpaceDN w:val="0"/>
              <w:adjustRightInd w:val="0"/>
              <w:jc w:val="both"/>
            </w:pPr>
            <w:r w:rsidRPr="005939A0">
              <w:t>Model</w:t>
            </w:r>
          </w:p>
        </w:tc>
        <w:tc>
          <w:tcPr>
            <w:tcW w:w="89.05pt" w:type="dxa"/>
            <w:tcBorders>
              <w:top w:val="single" w:sz="4" w:space="0" w:color="auto"/>
              <w:start w:val="single" w:sz="4" w:space="0" w:color="auto"/>
              <w:bottom w:val="single" w:sz="4" w:space="0" w:color="auto"/>
              <w:end w:val="single" w:sz="4" w:space="0" w:color="auto"/>
            </w:tcBorders>
          </w:tcPr>
          <w:p w14:paraId="521ADA95" w14:textId="77777777" w:rsidR="005939A0" w:rsidRPr="005939A0" w:rsidRDefault="005939A0">
            <w:pPr>
              <w:autoSpaceDE w:val="0"/>
              <w:autoSpaceDN w:val="0"/>
              <w:adjustRightInd w:val="0"/>
              <w:jc w:val="both"/>
            </w:pPr>
            <w:r w:rsidRPr="005939A0">
              <w:t>Logistic Regression</w:t>
            </w:r>
          </w:p>
        </w:tc>
        <w:tc>
          <w:tcPr>
            <w:tcW w:w="102.45pt" w:type="dxa"/>
            <w:tcBorders>
              <w:top w:val="single" w:sz="4" w:space="0" w:color="auto"/>
              <w:start w:val="single" w:sz="4" w:space="0" w:color="auto"/>
              <w:bottom w:val="single" w:sz="4" w:space="0" w:color="auto"/>
            </w:tcBorders>
          </w:tcPr>
          <w:p w14:paraId="6B405C85" w14:textId="1AF7991A" w:rsidR="005939A0" w:rsidRPr="005939A0" w:rsidRDefault="005939A0">
            <w:pPr>
              <w:autoSpaceDE w:val="0"/>
              <w:autoSpaceDN w:val="0"/>
              <w:adjustRightInd w:val="0"/>
              <w:jc w:val="both"/>
            </w:pPr>
            <w:r w:rsidRPr="005939A0">
              <w:t>Naïve Bayes Regression</w:t>
            </w:r>
          </w:p>
        </w:tc>
      </w:tr>
      <w:tr w:rsidR="002E6984" w:rsidRPr="005939A0" w14:paraId="1E9EE7E8" w14:textId="77777777" w:rsidTr="002E6984">
        <w:trPr>
          <w:trHeight w:val="385"/>
        </w:trPr>
        <w:tc>
          <w:tcPr>
            <w:tcW w:w="50.45pt" w:type="dxa"/>
            <w:tcBorders>
              <w:top w:val="single" w:sz="4" w:space="0" w:color="auto"/>
              <w:bottom w:val="single" w:sz="4" w:space="0" w:color="auto"/>
              <w:end w:val="single" w:sz="4" w:space="0" w:color="auto"/>
            </w:tcBorders>
          </w:tcPr>
          <w:p w14:paraId="339AF7A0" w14:textId="77777777" w:rsidR="005939A0" w:rsidRPr="005939A0" w:rsidRDefault="005939A0">
            <w:pPr>
              <w:autoSpaceDE w:val="0"/>
              <w:autoSpaceDN w:val="0"/>
              <w:adjustRightInd w:val="0"/>
              <w:jc w:val="both"/>
            </w:pPr>
            <w:r w:rsidRPr="005939A0">
              <w:t>Accuracy</w:t>
            </w:r>
          </w:p>
        </w:tc>
        <w:tc>
          <w:tcPr>
            <w:tcW w:w="89.05pt" w:type="dxa"/>
            <w:tcBorders>
              <w:top w:val="single" w:sz="4" w:space="0" w:color="auto"/>
              <w:start w:val="single" w:sz="4" w:space="0" w:color="auto"/>
              <w:bottom w:val="single" w:sz="4" w:space="0" w:color="auto"/>
              <w:end w:val="single" w:sz="4" w:space="0" w:color="auto"/>
            </w:tcBorders>
          </w:tcPr>
          <w:p w14:paraId="5B1A721E" w14:textId="77777777" w:rsidR="005939A0" w:rsidRPr="005939A0" w:rsidRDefault="005939A0">
            <w:pPr>
              <w:autoSpaceDE w:val="0"/>
              <w:autoSpaceDN w:val="0"/>
              <w:adjustRightInd w:val="0"/>
              <w:jc w:val="both"/>
            </w:pPr>
            <w:r w:rsidRPr="005939A0">
              <w:t>0.89</w:t>
            </w:r>
          </w:p>
        </w:tc>
        <w:tc>
          <w:tcPr>
            <w:tcW w:w="102.45pt" w:type="dxa"/>
            <w:tcBorders>
              <w:top w:val="single" w:sz="4" w:space="0" w:color="auto"/>
              <w:start w:val="single" w:sz="4" w:space="0" w:color="auto"/>
              <w:bottom w:val="single" w:sz="4" w:space="0" w:color="auto"/>
            </w:tcBorders>
          </w:tcPr>
          <w:p w14:paraId="2098BD32" w14:textId="77777777" w:rsidR="005939A0" w:rsidRPr="005939A0" w:rsidRDefault="005939A0">
            <w:pPr>
              <w:autoSpaceDE w:val="0"/>
              <w:autoSpaceDN w:val="0"/>
              <w:adjustRightInd w:val="0"/>
              <w:jc w:val="both"/>
            </w:pPr>
            <w:r w:rsidRPr="005939A0">
              <w:t>0.81</w:t>
            </w:r>
          </w:p>
        </w:tc>
      </w:tr>
      <w:tr w:rsidR="002E6984" w:rsidRPr="005939A0" w14:paraId="25B1B2E7" w14:textId="77777777" w:rsidTr="002E6984">
        <w:trPr>
          <w:trHeight w:val="458"/>
        </w:trPr>
        <w:tc>
          <w:tcPr>
            <w:tcW w:w="50.45pt" w:type="dxa"/>
            <w:tcBorders>
              <w:top w:val="single" w:sz="4" w:space="0" w:color="auto"/>
              <w:bottom w:val="single" w:sz="4" w:space="0" w:color="auto"/>
              <w:end w:val="single" w:sz="4" w:space="0" w:color="auto"/>
            </w:tcBorders>
          </w:tcPr>
          <w:p w14:paraId="5133605C" w14:textId="77777777" w:rsidR="005939A0" w:rsidRPr="005939A0" w:rsidRDefault="005939A0">
            <w:pPr>
              <w:autoSpaceDE w:val="0"/>
              <w:autoSpaceDN w:val="0"/>
              <w:adjustRightInd w:val="0"/>
              <w:jc w:val="both"/>
            </w:pPr>
            <w:r w:rsidRPr="005939A0">
              <w:t>Precision</w:t>
            </w:r>
          </w:p>
        </w:tc>
        <w:tc>
          <w:tcPr>
            <w:tcW w:w="89.05pt" w:type="dxa"/>
            <w:tcBorders>
              <w:top w:val="single" w:sz="4" w:space="0" w:color="auto"/>
              <w:start w:val="single" w:sz="4" w:space="0" w:color="auto"/>
              <w:bottom w:val="single" w:sz="4" w:space="0" w:color="auto"/>
              <w:end w:val="single" w:sz="4" w:space="0" w:color="auto"/>
            </w:tcBorders>
          </w:tcPr>
          <w:p w14:paraId="3B04824A" w14:textId="77777777" w:rsidR="005939A0" w:rsidRPr="005939A0" w:rsidRDefault="005939A0">
            <w:pPr>
              <w:autoSpaceDE w:val="0"/>
              <w:autoSpaceDN w:val="0"/>
              <w:adjustRightInd w:val="0"/>
              <w:jc w:val="both"/>
            </w:pPr>
            <w:r w:rsidRPr="005939A0">
              <w:t>0.87</w:t>
            </w:r>
          </w:p>
        </w:tc>
        <w:tc>
          <w:tcPr>
            <w:tcW w:w="102.45pt" w:type="dxa"/>
            <w:tcBorders>
              <w:top w:val="single" w:sz="4" w:space="0" w:color="auto"/>
              <w:start w:val="single" w:sz="4" w:space="0" w:color="auto"/>
              <w:bottom w:val="single" w:sz="4" w:space="0" w:color="auto"/>
            </w:tcBorders>
          </w:tcPr>
          <w:p w14:paraId="370714B2" w14:textId="77777777" w:rsidR="005939A0" w:rsidRPr="005939A0" w:rsidRDefault="005939A0">
            <w:pPr>
              <w:autoSpaceDE w:val="0"/>
              <w:autoSpaceDN w:val="0"/>
              <w:adjustRightInd w:val="0"/>
              <w:jc w:val="both"/>
            </w:pPr>
            <w:r w:rsidRPr="005939A0">
              <w:t>0.86</w:t>
            </w:r>
          </w:p>
        </w:tc>
      </w:tr>
      <w:tr w:rsidR="002E6984" w:rsidRPr="005939A0" w14:paraId="6FAB87C7" w14:textId="77777777" w:rsidTr="002E6984">
        <w:trPr>
          <w:trHeight w:val="415"/>
        </w:trPr>
        <w:tc>
          <w:tcPr>
            <w:tcW w:w="50.45pt" w:type="dxa"/>
            <w:tcBorders>
              <w:top w:val="single" w:sz="4" w:space="0" w:color="auto"/>
              <w:bottom w:val="single" w:sz="4" w:space="0" w:color="auto"/>
              <w:end w:val="single" w:sz="4" w:space="0" w:color="auto"/>
            </w:tcBorders>
          </w:tcPr>
          <w:p w14:paraId="2D291146" w14:textId="77777777" w:rsidR="005939A0" w:rsidRPr="005939A0" w:rsidRDefault="005939A0">
            <w:pPr>
              <w:autoSpaceDE w:val="0"/>
              <w:autoSpaceDN w:val="0"/>
              <w:adjustRightInd w:val="0"/>
              <w:jc w:val="both"/>
            </w:pPr>
            <w:r w:rsidRPr="005939A0">
              <w:t>Recall</w:t>
            </w:r>
          </w:p>
        </w:tc>
        <w:tc>
          <w:tcPr>
            <w:tcW w:w="89.05pt" w:type="dxa"/>
            <w:tcBorders>
              <w:top w:val="single" w:sz="4" w:space="0" w:color="auto"/>
              <w:start w:val="single" w:sz="4" w:space="0" w:color="auto"/>
              <w:bottom w:val="single" w:sz="4" w:space="0" w:color="auto"/>
              <w:end w:val="single" w:sz="4" w:space="0" w:color="auto"/>
            </w:tcBorders>
          </w:tcPr>
          <w:p w14:paraId="1B887D9A" w14:textId="77777777" w:rsidR="005939A0" w:rsidRPr="005939A0" w:rsidRDefault="005939A0">
            <w:pPr>
              <w:autoSpaceDE w:val="0"/>
              <w:autoSpaceDN w:val="0"/>
              <w:adjustRightInd w:val="0"/>
              <w:jc w:val="both"/>
            </w:pPr>
            <w:r w:rsidRPr="005939A0">
              <w:t>0.89</w:t>
            </w:r>
          </w:p>
        </w:tc>
        <w:tc>
          <w:tcPr>
            <w:tcW w:w="102.45pt" w:type="dxa"/>
            <w:tcBorders>
              <w:top w:val="single" w:sz="4" w:space="0" w:color="auto"/>
              <w:start w:val="single" w:sz="4" w:space="0" w:color="auto"/>
              <w:bottom w:val="single" w:sz="4" w:space="0" w:color="auto"/>
            </w:tcBorders>
          </w:tcPr>
          <w:p w14:paraId="5E47483F" w14:textId="77777777" w:rsidR="005939A0" w:rsidRPr="005939A0" w:rsidRDefault="005939A0">
            <w:pPr>
              <w:autoSpaceDE w:val="0"/>
              <w:autoSpaceDN w:val="0"/>
              <w:adjustRightInd w:val="0"/>
              <w:jc w:val="both"/>
            </w:pPr>
            <w:r w:rsidRPr="005939A0">
              <w:t>0.81</w:t>
            </w:r>
          </w:p>
        </w:tc>
      </w:tr>
      <w:tr w:rsidR="002E6984" w:rsidRPr="005939A0" w14:paraId="1F889F21" w14:textId="77777777" w:rsidTr="002E6984">
        <w:trPr>
          <w:trHeight w:val="390"/>
        </w:trPr>
        <w:tc>
          <w:tcPr>
            <w:tcW w:w="50.45pt" w:type="dxa"/>
            <w:tcBorders>
              <w:top w:val="single" w:sz="4" w:space="0" w:color="auto"/>
              <w:bottom w:val="single" w:sz="4" w:space="0" w:color="auto"/>
              <w:end w:val="single" w:sz="4" w:space="0" w:color="auto"/>
            </w:tcBorders>
          </w:tcPr>
          <w:p w14:paraId="2284D6E7" w14:textId="77777777" w:rsidR="005939A0" w:rsidRPr="005939A0" w:rsidRDefault="005939A0">
            <w:pPr>
              <w:autoSpaceDE w:val="0"/>
              <w:autoSpaceDN w:val="0"/>
              <w:adjustRightInd w:val="0"/>
              <w:jc w:val="both"/>
            </w:pPr>
            <w:r w:rsidRPr="005939A0">
              <w:t>F1-score</w:t>
            </w:r>
          </w:p>
        </w:tc>
        <w:tc>
          <w:tcPr>
            <w:tcW w:w="89.05pt" w:type="dxa"/>
            <w:tcBorders>
              <w:top w:val="single" w:sz="4" w:space="0" w:color="auto"/>
              <w:start w:val="single" w:sz="4" w:space="0" w:color="auto"/>
              <w:bottom w:val="single" w:sz="4" w:space="0" w:color="auto"/>
              <w:end w:val="single" w:sz="4" w:space="0" w:color="auto"/>
            </w:tcBorders>
          </w:tcPr>
          <w:p w14:paraId="5D352E43" w14:textId="77777777" w:rsidR="005939A0" w:rsidRPr="005939A0" w:rsidRDefault="005939A0">
            <w:pPr>
              <w:autoSpaceDE w:val="0"/>
              <w:autoSpaceDN w:val="0"/>
              <w:adjustRightInd w:val="0"/>
              <w:jc w:val="both"/>
            </w:pPr>
            <w:r w:rsidRPr="005939A0">
              <w:t>0.87</w:t>
            </w:r>
          </w:p>
        </w:tc>
        <w:tc>
          <w:tcPr>
            <w:tcW w:w="102.45pt" w:type="dxa"/>
            <w:tcBorders>
              <w:top w:val="single" w:sz="4" w:space="0" w:color="auto"/>
              <w:start w:val="single" w:sz="4" w:space="0" w:color="auto"/>
              <w:bottom w:val="single" w:sz="4" w:space="0" w:color="auto"/>
            </w:tcBorders>
          </w:tcPr>
          <w:p w14:paraId="5C3CB214" w14:textId="77777777" w:rsidR="005939A0" w:rsidRPr="005939A0" w:rsidRDefault="005939A0">
            <w:pPr>
              <w:autoSpaceDE w:val="0"/>
              <w:autoSpaceDN w:val="0"/>
              <w:adjustRightInd w:val="0"/>
              <w:jc w:val="both"/>
            </w:pPr>
            <w:r w:rsidRPr="005939A0">
              <w:t>0.83</w:t>
            </w:r>
          </w:p>
        </w:tc>
      </w:tr>
    </w:tbl>
    <w:p w14:paraId="574D841D" w14:textId="77777777" w:rsidR="005939A0" w:rsidRPr="005939A0" w:rsidRDefault="005939A0" w:rsidP="005939A0">
      <w:pPr>
        <w:autoSpaceDE w:val="0"/>
        <w:autoSpaceDN w:val="0"/>
        <w:adjustRightInd w:val="0"/>
        <w:spacing w:after="10pt" w:line="13.80pt" w:lineRule="auto"/>
        <w:jc w:val="start"/>
        <w:rPr>
          <w:lang w:val="en"/>
        </w:rPr>
      </w:pPr>
    </w:p>
    <w:p w14:paraId="2A12E11E" w14:textId="53D21F2E" w:rsidR="005939A0" w:rsidRPr="005939A0" w:rsidRDefault="005939A0" w:rsidP="005939A0">
      <w:pPr>
        <w:jc w:val="both"/>
      </w:pPr>
      <w:r w:rsidRPr="005939A0">
        <w:rPr>
          <w:lang w:val="en"/>
        </w:rPr>
        <w:t>The results indicate that the Logistic Regression model outperforms the Naive Bayes Regression model across all considered metrics. The higher accuracy, precision, recall, and F1-score of the Logistic Regression model suggest its superior ability to predict employee attrition.</w:t>
      </w:r>
      <w:r>
        <w:rPr>
          <w:rFonts w:ascii="Calibri" w:hAnsi="Calibri" w:cs="Calibri"/>
          <w:sz w:val="22"/>
          <w:szCs w:val="22"/>
          <w:lang w:val="en"/>
        </w:rPr>
        <w:br/>
      </w:r>
    </w:p>
    <w:p w14:paraId="5DF0EB34" w14:textId="77777777" w:rsidR="00C73547" w:rsidRDefault="00C73547" w:rsidP="00C73547">
      <w:pPr>
        <w:jc w:val="start"/>
      </w:pPr>
    </w:p>
    <w:p w14:paraId="768B2FE5" w14:textId="77777777" w:rsidR="00C73547" w:rsidRDefault="00C73547" w:rsidP="00C73547"/>
    <w:p w14:paraId="67A9444C" w14:textId="2B694FA7" w:rsidR="00C73547" w:rsidRDefault="00C73547" w:rsidP="00C73547">
      <w:pPr>
        <w:pStyle w:val="Heading1"/>
        <w:rPr>
          <w:b/>
        </w:rPr>
      </w:pPr>
      <w:r>
        <w:rPr>
          <w:b/>
        </w:rPr>
        <w:t>Discussion and conclusion</w:t>
      </w:r>
    </w:p>
    <w:p w14:paraId="48871E04" w14:textId="77777777" w:rsidR="006C16E4" w:rsidRPr="006C16E4" w:rsidRDefault="006C16E4" w:rsidP="006C16E4"/>
    <w:p w14:paraId="4C250DA2" w14:textId="77777777" w:rsidR="005939A0" w:rsidRDefault="000D30A7" w:rsidP="002E6984">
      <w:pPr>
        <w:pStyle w:val="Heading2"/>
      </w:pPr>
      <w:r w:rsidRPr="000D30A7">
        <w:t>Discussion:</w:t>
      </w:r>
    </w:p>
    <w:p w14:paraId="0C95485A" w14:textId="77777777" w:rsidR="005939A0" w:rsidRDefault="005939A0" w:rsidP="005939A0">
      <w:pPr>
        <w:pStyle w:val="ListParagraph"/>
        <w:autoSpaceDE w:val="0"/>
        <w:autoSpaceDN w:val="0"/>
        <w:adjustRightInd w:val="0"/>
        <w:spacing w:after="10pt" w:line="13.80pt" w:lineRule="auto"/>
        <w:jc w:val="both"/>
        <w:rPr>
          <w:lang w:val="en"/>
        </w:rPr>
      </w:pPr>
    </w:p>
    <w:p w14:paraId="64E64D6F" w14:textId="081E46F8" w:rsidR="005939A0" w:rsidRPr="002E6984" w:rsidRDefault="005939A0" w:rsidP="002E6984">
      <w:pPr>
        <w:autoSpaceDE w:val="0"/>
        <w:autoSpaceDN w:val="0"/>
        <w:adjustRightInd w:val="0"/>
        <w:spacing w:after="10pt" w:line="13.80pt" w:lineRule="auto"/>
        <w:jc w:val="both"/>
        <w:rPr>
          <w:lang w:val="en"/>
        </w:rPr>
      </w:pPr>
      <w:r w:rsidRPr="002E6984">
        <w:rPr>
          <w:lang w:val="en"/>
        </w:rPr>
        <w:t>In comparison of the two models Logistic Regression always exhibits greater accuracy and precision than Naive Bayes regression. This implies that Logistic Regression is better able to determine and categorize workers who are likely to leave, giving critical information for strategic retention initiatives.</w:t>
      </w:r>
    </w:p>
    <w:p w14:paraId="2A4A15FC" w14:textId="4CB8B826" w:rsidR="006C16E4" w:rsidRPr="002E6984" w:rsidRDefault="005939A0" w:rsidP="002E6984">
      <w:pPr>
        <w:ind w:firstLine="14.40pt"/>
        <w:jc w:val="both"/>
        <w:rPr>
          <w:i/>
          <w:iCs/>
        </w:rPr>
      </w:pPr>
      <w:r w:rsidRPr="002E6984">
        <w:rPr>
          <w:lang w:val="en"/>
        </w:rPr>
        <w:t xml:space="preserve">Indeed, although both models exhibit proficiency, Logistic Regression’s capability to capture subtle patterns in the data </w:t>
      </w:r>
      <w:r w:rsidR="002E6984" w:rsidRPr="002E6984">
        <w:rPr>
          <w:lang w:val="en"/>
        </w:rPr>
        <w:t>makes</w:t>
      </w:r>
      <w:r w:rsidRPr="002E6984">
        <w:rPr>
          <w:lang w:val="en"/>
        </w:rPr>
        <w:t xml:space="preserve"> it a better performer. Nevertheless, one should be </w:t>
      </w:r>
      <w:r w:rsidR="002E6984" w:rsidRPr="002E6984">
        <w:rPr>
          <w:lang w:val="en"/>
        </w:rPr>
        <w:t>aware</w:t>
      </w:r>
      <w:r w:rsidRPr="002E6984">
        <w:rPr>
          <w:lang w:val="en"/>
        </w:rPr>
        <w:t xml:space="preserve"> of the limitations and potential biasness that can come about</w:t>
      </w:r>
      <w:r w:rsidR="002E6984">
        <w:rPr>
          <w:lang w:val="en"/>
        </w:rPr>
        <w:t xml:space="preserve"> </w:t>
      </w:r>
      <w:r w:rsidRPr="002E6984">
        <w:rPr>
          <w:lang w:val="en"/>
        </w:rPr>
        <w:t>in any machine learning based model.</w:t>
      </w:r>
      <w:r w:rsidRPr="002E6984">
        <w:rPr>
          <w:lang w:val="en"/>
        </w:rPr>
        <w:br/>
      </w:r>
      <w:r w:rsidR="000D30A7" w:rsidRPr="002E6984">
        <w:rPr>
          <w:i/>
          <w:iCs/>
        </w:rPr>
        <w:br/>
      </w:r>
    </w:p>
    <w:p w14:paraId="4F2E3279" w14:textId="28326883" w:rsidR="000D30A7" w:rsidRPr="000D30A7" w:rsidRDefault="000D30A7" w:rsidP="002E6984">
      <w:pPr>
        <w:pStyle w:val="Heading2"/>
      </w:pPr>
      <w:r w:rsidRPr="000D30A7">
        <w:t>Ethical Aspects</w:t>
      </w:r>
      <w:r>
        <w:t>:</w:t>
      </w:r>
    </w:p>
    <w:p w14:paraId="56DBC868" w14:textId="77777777" w:rsidR="006C16E4" w:rsidRDefault="006C16E4" w:rsidP="006C16E4">
      <w:pPr>
        <w:pStyle w:val="ListParagraph"/>
        <w:jc w:val="start"/>
      </w:pPr>
    </w:p>
    <w:p w14:paraId="2149F489" w14:textId="77777777" w:rsidR="005939A0" w:rsidRDefault="005939A0" w:rsidP="002E6984">
      <w:pPr>
        <w:jc w:val="both"/>
      </w:pPr>
      <w:r>
        <w:t>Attention to ethical treatment of employee private information, including raise data, is a priority for this project; privacy and confidentiality measures are built into the process. This is consistent with ethical values and judicial regulations that seek to maintain high standards of privacy protection in predicting employee turnover.</w:t>
      </w:r>
    </w:p>
    <w:p w14:paraId="2D36EDB5" w14:textId="77777777" w:rsidR="005939A0" w:rsidRDefault="005939A0" w:rsidP="002E6984">
      <w:pPr>
        <w:ind w:firstLine="36pt"/>
        <w:jc w:val="both"/>
      </w:pPr>
      <w:r>
        <w:t>We highlight transparency and informed consent by giving information to participants about why we use their data for attrition prediction. This strengthens trust and aligns with ethical principles that emphasize informed consent.</w:t>
      </w:r>
    </w:p>
    <w:p w14:paraId="2AA0DEF3" w14:textId="77777777" w:rsidR="002E6984" w:rsidRDefault="002E6984" w:rsidP="002E6984">
      <w:pPr>
        <w:jc w:val="both"/>
      </w:pPr>
    </w:p>
    <w:p w14:paraId="2F4A0C9A" w14:textId="36BF21AF" w:rsidR="005939A0" w:rsidRDefault="002E6984" w:rsidP="002E6984">
      <w:pPr>
        <w:ind w:firstLine="14.40pt"/>
        <w:jc w:val="both"/>
      </w:pPr>
      <w:r>
        <w:t>To</w:t>
      </w:r>
      <w:r w:rsidR="005939A0">
        <w:t xml:space="preserve"> be fair and not biased, our project also acts by minimizing unfairness in the training data since it is designed so as never </w:t>
      </w:r>
      <w:r>
        <w:t>discriminate</w:t>
      </w:r>
      <w:r w:rsidR="005939A0">
        <w:t xml:space="preserve"> towards any group. This commitment to fairness in model design also ensures responsible and equitable use of machine learning for employee attrition prediction.</w:t>
      </w:r>
    </w:p>
    <w:p w14:paraId="1C015260" w14:textId="77777777" w:rsidR="006C16E4" w:rsidRDefault="006C16E4" w:rsidP="006C16E4">
      <w:pPr>
        <w:pStyle w:val="ListParagraph"/>
        <w:jc w:val="start"/>
      </w:pPr>
    </w:p>
    <w:p w14:paraId="58D0B39B" w14:textId="2690443F" w:rsidR="00C73547" w:rsidRPr="000D30A7" w:rsidRDefault="000D30A7" w:rsidP="002E6984">
      <w:pPr>
        <w:pStyle w:val="Heading2"/>
      </w:pPr>
      <w:r w:rsidRPr="000D30A7">
        <w:t>Conclusion:</w:t>
      </w:r>
    </w:p>
    <w:p w14:paraId="05A14FF0" w14:textId="77777777" w:rsidR="006C16E4" w:rsidRDefault="006C16E4" w:rsidP="006C16E4">
      <w:pPr>
        <w:pStyle w:val="ListParagraph"/>
        <w:jc w:val="start"/>
      </w:pPr>
    </w:p>
    <w:p w14:paraId="40C7D393" w14:textId="069E0B57" w:rsidR="002E6984" w:rsidRDefault="002E6984" w:rsidP="002E6984">
      <w:pPr>
        <w:jc w:val="both"/>
      </w:pPr>
      <w:r>
        <w:t>The findings suggest that machine learning, especially Logistic Regression, works well when used in the prediction of employee attrition rates. These models provide a valuable tool for organizations that seek data-based insights into their work force dynamics.</w:t>
      </w:r>
    </w:p>
    <w:p w14:paraId="3442B229" w14:textId="77777777" w:rsidR="002E6984" w:rsidRDefault="002E6984" w:rsidP="002E6984">
      <w:pPr>
        <w:jc w:val="both"/>
      </w:pPr>
    </w:p>
    <w:p w14:paraId="21F85B2B" w14:textId="28BFB003" w:rsidR="00C73547" w:rsidRDefault="002E6984" w:rsidP="002E6984">
      <w:pPr>
        <w:ind w:firstLine="36pt"/>
        <w:jc w:val="both"/>
      </w:pPr>
      <w:r>
        <w:t>The importance of Logistic Regression is significant to an organization since it has high accuracy and higher precision that helps the organizations take proactive steps in retaining valuable talent. The results should add to the emerging field of HR analytics and workforce management.</w:t>
      </w:r>
    </w:p>
    <w:p w14:paraId="18B05B24" w14:textId="77777777" w:rsidR="006C16E4" w:rsidRDefault="006C16E4" w:rsidP="006C16E4">
      <w:pPr>
        <w:pStyle w:val="ListParagraph"/>
        <w:jc w:val="both"/>
      </w:pPr>
    </w:p>
    <w:p w14:paraId="182DC705" w14:textId="77777777" w:rsidR="006C16E4" w:rsidRDefault="006C16E4" w:rsidP="005D417B">
      <w:pPr>
        <w:jc w:val="both"/>
      </w:pPr>
    </w:p>
    <w:p w14:paraId="31057C9B" w14:textId="77777777" w:rsidR="006C16E4" w:rsidRDefault="006C16E4" w:rsidP="006C16E4">
      <w:pPr>
        <w:pStyle w:val="ListParagraph"/>
        <w:jc w:val="both"/>
      </w:pPr>
    </w:p>
    <w:p w14:paraId="3DD08F4A" w14:textId="79A682E5" w:rsidR="00C73547" w:rsidRPr="006C16E4" w:rsidRDefault="00C73547" w:rsidP="00C73547">
      <w:pPr>
        <w:jc w:val="start"/>
        <w:rPr>
          <w:b/>
          <w:bCs/>
          <w:sz w:val="22"/>
          <w:szCs w:val="22"/>
        </w:rPr>
      </w:pPr>
      <w:r w:rsidRPr="006C16E4">
        <w:rPr>
          <w:b/>
          <w:bCs/>
          <w:sz w:val="22"/>
          <w:szCs w:val="22"/>
        </w:rPr>
        <w:t>References</w:t>
      </w:r>
    </w:p>
    <w:p w14:paraId="57B9F9E8" w14:textId="71127F66" w:rsidR="00BC22A7" w:rsidRDefault="00BC22A7" w:rsidP="00B02F8B">
      <w:pPr>
        <w:jc w:val="start"/>
      </w:pPr>
    </w:p>
    <w:sdt>
      <w:sdtPr>
        <w:rPr>
          <w:smallCaps w:val="0"/>
          <w:noProof w:val="0"/>
        </w:rPr>
        <w:id w:val="136926698"/>
        <w:docPartObj>
          <w:docPartGallery w:val="Bibliographies"/>
          <w:docPartUnique/>
        </w:docPartObj>
      </w:sdtPr>
      <w:sdtEndPr/>
      <w:sdtContent>
        <w:sdt>
          <w:sdtPr>
            <w:rPr>
              <w:smallCaps w:val="0"/>
              <w:noProof w:val="0"/>
            </w:rPr>
            <w:id w:val="111145805"/>
            <w:bibliography/>
          </w:sdtPr>
          <w:sdtEndPr/>
          <w:sdtContent>
            <w:p w14:paraId="7517E602" w14:textId="189281CB" w:rsidR="005D417B" w:rsidRDefault="005D417B" w:rsidP="005D417B">
              <w:pPr>
                <w:pStyle w:val="Heading1"/>
                <w:numPr>
                  <w:ilvl w:val="0"/>
                  <w:numId w:val="0"/>
                </w:numPr>
                <w:jc w:val="both"/>
              </w:pPr>
              <w:r>
                <w:rPr>
                  <w:noProof w:val="0"/>
                </w:rPr>
                <w:fldChar w:fldCharType="begin"/>
              </w:r>
              <w:r>
                <w:instrText xml:space="preserve"> BIBLIOGRAPHY </w:instrText>
              </w:r>
              <w:r>
                <w:rPr>
                  <w:noProof w:val="0"/>
                </w:rPr>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340"/>
                <w:gridCol w:w="4526"/>
              </w:tblGrid>
              <w:tr w:rsidR="005D417B" w14:paraId="4AA57570" w14:textId="77777777" w:rsidTr="005D417B">
                <w:trPr>
                  <w:divId w:val="101460092"/>
                  <w:tblCellSpacing w:w="0.75pt" w:type="dxa"/>
                </w:trPr>
                <w:tc>
                  <w:tcPr>
                    <w:tcW w:w="6.0%" w:type="pct"/>
                    <w:hideMark/>
                  </w:tcPr>
                  <w:p w14:paraId="33090E38" w14:textId="2E61B2DF" w:rsidR="005D417B" w:rsidRDefault="005D417B">
                    <w:pPr>
                      <w:pStyle w:val="Bibliography"/>
                      <w:rPr>
                        <w:noProof/>
                        <w:sz w:val="24"/>
                        <w:szCs w:val="24"/>
                      </w:rPr>
                    </w:pPr>
                    <w:r>
                      <w:rPr>
                        <w:noProof/>
                      </w:rPr>
                      <w:t xml:space="preserve">[1] </w:t>
                    </w:r>
                  </w:p>
                </w:tc>
                <w:tc>
                  <w:tcPr>
                    <w:tcW w:w="91.0%" w:type="pct"/>
                    <w:hideMark/>
                  </w:tcPr>
                  <w:p w14:paraId="7D734831" w14:textId="77777777" w:rsidR="005D417B" w:rsidRDefault="005D417B">
                    <w:pPr>
                      <w:pStyle w:val="Bibliography"/>
                      <w:rPr>
                        <w:noProof/>
                      </w:rPr>
                    </w:pPr>
                    <w:r>
                      <w:rPr>
                        <w:noProof/>
                      </w:rPr>
                      <w:t>"Deloitte," [Online]. Available: https://www.deloitte.com/global/en/our-thinking/insights/topics/talent/content/human-capital-trends.html. [Accessed 21 January 2024].</w:t>
                    </w:r>
                  </w:p>
                </w:tc>
              </w:tr>
              <w:tr w:rsidR="005D417B" w14:paraId="2FC12AD0" w14:textId="77777777" w:rsidTr="005D417B">
                <w:trPr>
                  <w:divId w:val="101460092"/>
                  <w:tblCellSpacing w:w="0.75pt" w:type="dxa"/>
                </w:trPr>
                <w:tc>
                  <w:tcPr>
                    <w:tcW w:w="6.0%" w:type="pct"/>
                    <w:hideMark/>
                  </w:tcPr>
                  <w:p w14:paraId="48972A6B" w14:textId="77777777" w:rsidR="005D417B" w:rsidRDefault="005D417B">
                    <w:pPr>
                      <w:pStyle w:val="Bibliography"/>
                      <w:rPr>
                        <w:noProof/>
                      </w:rPr>
                    </w:pPr>
                    <w:r>
                      <w:rPr>
                        <w:noProof/>
                      </w:rPr>
                      <w:t xml:space="preserve">[2] </w:t>
                    </w:r>
                  </w:p>
                </w:tc>
                <w:tc>
                  <w:tcPr>
                    <w:tcW w:w="91.0%" w:type="pct"/>
                    <w:hideMark/>
                  </w:tcPr>
                  <w:p w14:paraId="6A4337D1" w14:textId="77777777" w:rsidR="005D417B" w:rsidRDefault="005D417B">
                    <w:pPr>
                      <w:pStyle w:val="Bibliography"/>
                      <w:rPr>
                        <w:noProof/>
                      </w:rPr>
                    </w:pPr>
                    <w:r>
                      <w:rPr>
                        <w:noProof/>
                      </w:rPr>
                      <w:t>"scikit-learn," scikit-learn, [Online]. Available: https://scikit-learn.org/stable/index.html. [Accessed 21 January 2024].</w:t>
                    </w:r>
                  </w:p>
                </w:tc>
              </w:tr>
              <w:tr w:rsidR="005D417B" w14:paraId="00E10862" w14:textId="77777777" w:rsidTr="005D417B">
                <w:trPr>
                  <w:divId w:val="101460092"/>
                  <w:tblCellSpacing w:w="0.75pt" w:type="dxa"/>
                </w:trPr>
                <w:tc>
                  <w:tcPr>
                    <w:tcW w:w="6.0%" w:type="pct"/>
                    <w:hideMark/>
                  </w:tcPr>
                  <w:p w14:paraId="209437E5" w14:textId="77777777" w:rsidR="005D417B" w:rsidRDefault="005D417B">
                    <w:pPr>
                      <w:pStyle w:val="Bibliography"/>
                      <w:rPr>
                        <w:noProof/>
                      </w:rPr>
                    </w:pPr>
                    <w:r>
                      <w:rPr>
                        <w:noProof/>
                      </w:rPr>
                      <w:t xml:space="preserve">[3] </w:t>
                    </w:r>
                  </w:p>
                </w:tc>
                <w:tc>
                  <w:tcPr>
                    <w:tcW w:w="91.0%" w:type="pct"/>
                    <w:hideMark/>
                  </w:tcPr>
                  <w:p w14:paraId="713106DC" w14:textId="77777777" w:rsidR="005D417B" w:rsidRDefault="005D417B">
                    <w:pPr>
                      <w:pStyle w:val="Bibliography"/>
                      <w:rPr>
                        <w:noProof/>
                      </w:rPr>
                    </w:pPr>
                    <w:r>
                      <w:rPr>
                        <w:noProof/>
                      </w:rPr>
                      <w:t>V. Ferreira, "ResearchGate," December 2018. [Online]. Available: https://www.researchgate.net/publication/331074766_Motivacao_para_o_Desporto_em_Atletas_Jovens_Motivation_for_Sports_in_Young_Athletes_pp_135-143. [Accessed 21 January 2024].</w:t>
                    </w:r>
                  </w:p>
                </w:tc>
              </w:tr>
              <w:tr w:rsidR="005D417B" w14:paraId="6BF078F8" w14:textId="77777777" w:rsidTr="005D417B">
                <w:trPr>
                  <w:divId w:val="101460092"/>
                  <w:tblCellSpacing w:w="0.75pt" w:type="dxa"/>
                </w:trPr>
                <w:tc>
                  <w:tcPr>
                    <w:tcW w:w="6.0%" w:type="pct"/>
                    <w:hideMark/>
                  </w:tcPr>
                  <w:p w14:paraId="540B3ECA" w14:textId="77777777" w:rsidR="005D417B" w:rsidRDefault="005D417B">
                    <w:pPr>
                      <w:pStyle w:val="Bibliography"/>
                      <w:rPr>
                        <w:noProof/>
                      </w:rPr>
                    </w:pPr>
                    <w:r>
                      <w:rPr>
                        <w:noProof/>
                      </w:rPr>
                      <w:t xml:space="preserve">[4] </w:t>
                    </w:r>
                  </w:p>
                </w:tc>
                <w:tc>
                  <w:tcPr>
                    <w:tcW w:w="91.0%" w:type="pct"/>
                    <w:hideMark/>
                  </w:tcPr>
                  <w:p w14:paraId="4E74A526" w14:textId="77777777" w:rsidR="005D417B" w:rsidRDefault="005D417B">
                    <w:pPr>
                      <w:pStyle w:val="Bibliography"/>
                      <w:rPr>
                        <w:noProof/>
                      </w:rPr>
                    </w:pPr>
                    <w:r>
                      <w:rPr>
                        <w:noProof/>
                      </w:rPr>
                      <w:t>PAVANSUBHASH, "Kaggle," Kaggle, 7 year ago. [Online]. Available: https://www.kaggle.com/datasets/pavansubhasht/ibm-hr-analytics-attrition-dataset. [Accessed 21 January 2024].</w:t>
                    </w:r>
                  </w:p>
                </w:tc>
              </w:tr>
              <w:tr w:rsidR="005D417B" w14:paraId="29A718C2" w14:textId="77777777" w:rsidTr="005D417B">
                <w:trPr>
                  <w:divId w:val="101460092"/>
                  <w:tblCellSpacing w:w="0.75pt" w:type="dxa"/>
                </w:trPr>
                <w:tc>
                  <w:tcPr>
                    <w:tcW w:w="6.0%" w:type="pct"/>
                    <w:hideMark/>
                  </w:tcPr>
                  <w:p w14:paraId="035DBDF4" w14:textId="77777777" w:rsidR="005D417B" w:rsidRDefault="005D417B">
                    <w:pPr>
                      <w:pStyle w:val="Bibliography"/>
                      <w:rPr>
                        <w:noProof/>
                      </w:rPr>
                    </w:pPr>
                    <w:r>
                      <w:rPr>
                        <w:noProof/>
                      </w:rPr>
                      <w:t xml:space="preserve">[5] </w:t>
                    </w:r>
                  </w:p>
                </w:tc>
                <w:tc>
                  <w:tcPr>
                    <w:tcW w:w="91.0%" w:type="pct"/>
                    <w:hideMark/>
                  </w:tcPr>
                  <w:p w14:paraId="3E4CF6DC" w14:textId="77777777" w:rsidR="005D417B" w:rsidRDefault="005D417B">
                    <w:pPr>
                      <w:pStyle w:val="Bibliography"/>
                      <w:rPr>
                        <w:noProof/>
                      </w:rPr>
                    </w:pPr>
                    <w:r>
                      <w:rPr>
                        <w:noProof/>
                      </w:rPr>
                      <w:t>A. P. Gulati, "Analytics Vidhya," 17 November 2021. [Online]. Available: https://www.analyticsvidhya.com/blog/2021/11/employee-attrition-prediction-a-comprehensive-guide/. [Accessed 21 January 2024].</w:t>
                    </w:r>
                  </w:p>
                </w:tc>
              </w:tr>
              <w:tr w:rsidR="005D417B" w14:paraId="50F65429" w14:textId="77777777" w:rsidTr="005D417B">
                <w:trPr>
                  <w:divId w:val="101460092"/>
                  <w:tblCellSpacing w:w="0.75pt" w:type="dxa"/>
                </w:trPr>
                <w:tc>
                  <w:tcPr>
                    <w:tcW w:w="6.0%" w:type="pct"/>
                    <w:hideMark/>
                  </w:tcPr>
                  <w:p w14:paraId="0A6DA538" w14:textId="77777777" w:rsidR="005D417B" w:rsidRDefault="005D417B">
                    <w:pPr>
                      <w:pStyle w:val="Bibliography"/>
                      <w:rPr>
                        <w:noProof/>
                      </w:rPr>
                    </w:pPr>
                    <w:r>
                      <w:rPr>
                        <w:noProof/>
                      </w:rPr>
                      <w:t xml:space="preserve">[6] </w:t>
                    </w:r>
                  </w:p>
                </w:tc>
                <w:tc>
                  <w:tcPr>
                    <w:tcW w:w="91.0%" w:type="pct"/>
                    <w:hideMark/>
                  </w:tcPr>
                  <w:p w14:paraId="2B68078C" w14:textId="77777777" w:rsidR="005D417B" w:rsidRDefault="005D417B">
                    <w:pPr>
                      <w:pStyle w:val="Bibliography"/>
                      <w:rPr>
                        <w:noProof/>
                      </w:rPr>
                    </w:pPr>
                    <w:r>
                      <w:rPr>
                        <w:noProof/>
                      </w:rPr>
                      <w:t>"Scikit learn," [Online]. Available: https://scikit-learn.org/stable/modules/naive_bayes.html. [Accessed 21 January 2024].</w:t>
                    </w:r>
                  </w:p>
                </w:tc>
              </w:tr>
            </w:tbl>
            <w:p w14:paraId="5128533B" w14:textId="4A8FFF75" w:rsidR="00B02F8B" w:rsidRPr="006C16E4" w:rsidRDefault="005D417B" w:rsidP="005D417B">
              <w:pPr>
                <w:jc w:val="both"/>
                <w:sectPr w:rsidR="00B02F8B" w:rsidRPr="006C16E4" w:rsidSect="000F5DAC">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14:paraId="3A6CB13A" w14:textId="15A55440" w:rsidR="00B02F8B" w:rsidRPr="00B02F8B" w:rsidRDefault="00B02F8B" w:rsidP="005D417B">
      <w:pPr>
        <w:tabs>
          <w:tab w:val="start" w:pos="61.10pt"/>
          <w:tab w:val="center" w:pos="253pt"/>
        </w:tabs>
        <w:jc w:val="start"/>
      </w:pPr>
    </w:p>
    <w:sectPr w:rsidR="00B02F8B" w:rsidRPr="00B02F8B" w:rsidSect="000F5DAC">
      <w:type w:val="continuous"/>
      <w:pgSz w:w="595.30pt" w:h="841.90pt" w:code="9"/>
      <w:pgMar w:top="54pt" w:right="44.65pt" w:bottom="72pt" w:left="44.6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267098" w14:textId="77777777" w:rsidR="000F5DAC" w:rsidRDefault="000F5DAC" w:rsidP="001A3B3D">
      <w:r>
        <w:separator/>
      </w:r>
    </w:p>
  </w:endnote>
  <w:endnote w:type="continuationSeparator" w:id="0">
    <w:p w14:paraId="1F600E29" w14:textId="77777777" w:rsidR="000F5DAC" w:rsidRDefault="000F5DA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C58E956" w14:textId="7F36085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DC498B" w14:textId="77777777" w:rsidR="000F5DAC" w:rsidRDefault="000F5DAC" w:rsidP="001A3B3D">
      <w:r>
        <w:separator/>
      </w:r>
    </w:p>
  </w:footnote>
  <w:footnote w:type="continuationSeparator" w:id="0">
    <w:p w14:paraId="1C60634A" w14:textId="77777777" w:rsidR="000F5DAC" w:rsidRDefault="000F5DA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C5D2E1B"/>
    <w:multiLevelType w:val="hybridMultilevel"/>
    <w:tmpl w:val="60F05A00"/>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04D247F"/>
    <w:multiLevelType w:val="hybridMultilevel"/>
    <w:tmpl w:val="C1CAD35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25517711">
    <w:abstractNumId w:val="14"/>
  </w:num>
  <w:num w:numId="2" w16cid:durableId="1241331062">
    <w:abstractNumId w:val="21"/>
  </w:num>
  <w:num w:numId="3" w16cid:durableId="1398936762">
    <w:abstractNumId w:val="13"/>
  </w:num>
  <w:num w:numId="4" w16cid:durableId="1011106704">
    <w:abstractNumId w:val="16"/>
  </w:num>
  <w:num w:numId="5" w16cid:durableId="1898198816">
    <w:abstractNumId w:val="16"/>
  </w:num>
  <w:num w:numId="6" w16cid:durableId="503862682">
    <w:abstractNumId w:val="16"/>
  </w:num>
  <w:num w:numId="7" w16cid:durableId="368260963">
    <w:abstractNumId w:val="16"/>
  </w:num>
  <w:num w:numId="8" w16cid:durableId="500002557">
    <w:abstractNumId w:val="18"/>
  </w:num>
  <w:num w:numId="9" w16cid:durableId="1146627047">
    <w:abstractNumId w:val="22"/>
  </w:num>
  <w:num w:numId="10" w16cid:durableId="935209853">
    <w:abstractNumId w:val="15"/>
  </w:num>
  <w:num w:numId="11" w16cid:durableId="1457064315">
    <w:abstractNumId w:val="12"/>
  </w:num>
  <w:num w:numId="12" w16cid:durableId="629171893">
    <w:abstractNumId w:val="11"/>
  </w:num>
  <w:num w:numId="13" w16cid:durableId="1793355252">
    <w:abstractNumId w:val="0"/>
  </w:num>
  <w:num w:numId="14" w16cid:durableId="142359415">
    <w:abstractNumId w:val="10"/>
  </w:num>
  <w:num w:numId="15" w16cid:durableId="686760630">
    <w:abstractNumId w:val="8"/>
  </w:num>
  <w:num w:numId="16" w16cid:durableId="59834476">
    <w:abstractNumId w:val="7"/>
  </w:num>
  <w:num w:numId="17" w16cid:durableId="1361711201">
    <w:abstractNumId w:val="6"/>
  </w:num>
  <w:num w:numId="18" w16cid:durableId="1638947064">
    <w:abstractNumId w:val="5"/>
  </w:num>
  <w:num w:numId="19" w16cid:durableId="1627661927">
    <w:abstractNumId w:val="9"/>
  </w:num>
  <w:num w:numId="20" w16cid:durableId="1728413627">
    <w:abstractNumId w:val="4"/>
  </w:num>
  <w:num w:numId="21" w16cid:durableId="1411846806">
    <w:abstractNumId w:val="3"/>
  </w:num>
  <w:num w:numId="22" w16cid:durableId="881333600">
    <w:abstractNumId w:val="2"/>
  </w:num>
  <w:num w:numId="23" w16cid:durableId="575554692">
    <w:abstractNumId w:val="1"/>
  </w:num>
  <w:num w:numId="24" w16cid:durableId="1603224325">
    <w:abstractNumId w:val="17"/>
  </w:num>
  <w:num w:numId="25" w16cid:durableId="1002706503">
    <w:abstractNumId w:val="20"/>
  </w:num>
  <w:num w:numId="26" w16cid:durableId="214565878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4CF"/>
    <w:rsid w:val="00017182"/>
    <w:rsid w:val="000416B2"/>
    <w:rsid w:val="0004781E"/>
    <w:rsid w:val="00054744"/>
    <w:rsid w:val="00083FBD"/>
    <w:rsid w:val="0008758A"/>
    <w:rsid w:val="000936B3"/>
    <w:rsid w:val="000C1E68"/>
    <w:rsid w:val="000D30A7"/>
    <w:rsid w:val="000E7439"/>
    <w:rsid w:val="000F216F"/>
    <w:rsid w:val="000F5DAC"/>
    <w:rsid w:val="00131C3D"/>
    <w:rsid w:val="001427E6"/>
    <w:rsid w:val="00167474"/>
    <w:rsid w:val="001A2EFD"/>
    <w:rsid w:val="001A3B3D"/>
    <w:rsid w:val="001B67DC"/>
    <w:rsid w:val="001E1525"/>
    <w:rsid w:val="001E670B"/>
    <w:rsid w:val="002254A9"/>
    <w:rsid w:val="00232836"/>
    <w:rsid w:val="0023365D"/>
    <w:rsid w:val="00233D97"/>
    <w:rsid w:val="002347A2"/>
    <w:rsid w:val="00260D0A"/>
    <w:rsid w:val="0027610B"/>
    <w:rsid w:val="002850E3"/>
    <w:rsid w:val="0029667E"/>
    <w:rsid w:val="002A2D13"/>
    <w:rsid w:val="002E0AA5"/>
    <w:rsid w:val="002E6984"/>
    <w:rsid w:val="002E6C5B"/>
    <w:rsid w:val="002F6352"/>
    <w:rsid w:val="00347384"/>
    <w:rsid w:val="00354FCF"/>
    <w:rsid w:val="00385074"/>
    <w:rsid w:val="0039654C"/>
    <w:rsid w:val="003A19E2"/>
    <w:rsid w:val="003B2B40"/>
    <w:rsid w:val="003B4E04"/>
    <w:rsid w:val="003D2B4D"/>
    <w:rsid w:val="003D5CB3"/>
    <w:rsid w:val="003E3AB0"/>
    <w:rsid w:val="003F5A08"/>
    <w:rsid w:val="00420716"/>
    <w:rsid w:val="004325FB"/>
    <w:rsid w:val="004432BA"/>
    <w:rsid w:val="0044407E"/>
    <w:rsid w:val="00447BB9"/>
    <w:rsid w:val="00456B62"/>
    <w:rsid w:val="00457393"/>
    <w:rsid w:val="0046031D"/>
    <w:rsid w:val="00473AC9"/>
    <w:rsid w:val="004A2DA4"/>
    <w:rsid w:val="004D72B5"/>
    <w:rsid w:val="004F7B5B"/>
    <w:rsid w:val="005025F7"/>
    <w:rsid w:val="00507077"/>
    <w:rsid w:val="005278DF"/>
    <w:rsid w:val="00551B7F"/>
    <w:rsid w:val="00565CB6"/>
    <w:rsid w:val="0056610F"/>
    <w:rsid w:val="00575BCA"/>
    <w:rsid w:val="005939A0"/>
    <w:rsid w:val="005B0344"/>
    <w:rsid w:val="005B520E"/>
    <w:rsid w:val="005D417B"/>
    <w:rsid w:val="005E2800"/>
    <w:rsid w:val="005F7B06"/>
    <w:rsid w:val="00602D24"/>
    <w:rsid w:val="00605825"/>
    <w:rsid w:val="00626CBA"/>
    <w:rsid w:val="00645D22"/>
    <w:rsid w:val="00651A08"/>
    <w:rsid w:val="0065401B"/>
    <w:rsid w:val="00654204"/>
    <w:rsid w:val="00670434"/>
    <w:rsid w:val="00674BC0"/>
    <w:rsid w:val="0069320D"/>
    <w:rsid w:val="006A44B1"/>
    <w:rsid w:val="006A781C"/>
    <w:rsid w:val="006B6620"/>
    <w:rsid w:val="006B6B66"/>
    <w:rsid w:val="006C0B91"/>
    <w:rsid w:val="006C16E4"/>
    <w:rsid w:val="006C1D30"/>
    <w:rsid w:val="006E63F4"/>
    <w:rsid w:val="006F6D3D"/>
    <w:rsid w:val="00704284"/>
    <w:rsid w:val="00715BEA"/>
    <w:rsid w:val="007161D5"/>
    <w:rsid w:val="0071736D"/>
    <w:rsid w:val="007302F0"/>
    <w:rsid w:val="00740EEA"/>
    <w:rsid w:val="00772D26"/>
    <w:rsid w:val="00775ED4"/>
    <w:rsid w:val="00793ADB"/>
    <w:rsid w:val="00794804"/>
    <w:rsid w:val="007B33F1"/>
    <w:rsid w:val="007B4272"/>
    <w:rsid w:val="007B6DDA"/>
    <w:rsid w:val="007B6F41"/>
    <w:rsid w:val="007C0308"/>
    <w:rsid w:val="007C2FF2"/>
    <w:rsid w:val="007C35A1"/>
    <w:rsid w:val="007D6232"/>
    <w:rsid w:val="007F1F99"/>
    <w:rsid w:val="007F675C"/>
    <w:rsid w:val="007F755B"/>
    <w:rsid w:val="007F768F"/>
    <w:rsid w:val="0080791D"/>
    <w:rsid w:val="008133BD"/>
    <w:rsid w:val="0082544E"/>
    <w:rsid w:val="00831B7D"/>
    <w:rsid w:val="00836367"/>
    <w:rsid w:val="00854DCD"/>
    <w:rsid w:val="00873603"/>
    <w:rsid w:val="00882C20"/>
    <w:rsid w:val="00883EC6"/>
    <w:rsid w:val="008933AF"/>
    <w:rsid w:val="008A2C7D"/>
    <w:rsid w:val="008B6524"/>
    <w:rsid w:val="008C4B23"/>
    <w:rsid w:val="008D2421"/>
    <w:rsid w:val="008F6E2C"/>
    <w:rsid w:val="008F71F7"/>
    <w:rsid w:val="00905CC6"/>
    <w:rsid w:val="009303D9"/>
    <w:rsid w:val="00931A6D"/>
    <w:rsid w:val="00933C64"/>
    <w:rsid w:val="00940F71"/>
    <w:rsid w:val="0096281D"/>
    <w:rsid w:val="00972203"/>
    <w:rsid w:val="00973230"/>
    <w:rsid w:val="009831D7"/>
    <w:rsid w:val="00993510"/>
    <w:rsid w:val="009C1952"/>
    <w:rsid w:val="009F081E"/>
    <w:rsid w:val="009F1D79"/>
    <w:rsid w:val="009F4D86"/>
    <w:rsid w:val="00A059B3"/>
    <w:rsid w:val="00A14DCE"/>
    <w:rsid w:val="00A956EA"/>
    <w:rsid w:val="00AA0EFB"/>
    <w:rsid w:val="00AA2C1D"/>
    <w:rsid w:val="00AA6C9A"/>
    <w:rsid w:val="00AA7E8D"/>
    <w:rsid w:val="00AC3B4F"/>
    <w:rsid w:val="00AE3409"/>
    <w:rsid w:val="00AF6EDB"/>
    <w:rsid w:val="00AF711A"/>
    <w:rsid w:val="00B02F8B"/>
    <w:rsid w:val="00B11A60"/>
    <w:rsid w:val="00B22613"/>
    <w:rsid w:val="00B32D7E"/>
    <w:rsid w:val="00B43B87"/>
    <w:rsid w:val="00B44A76"/>
    <w:rsid w:val="00B768D1"/>
    <w:rsid w:val="00B84F38"/>
    <w:rsid w:val="00B854F8"/>
    <w:rsid w:val="00B91E31"/>
    <w:rsid w:val="00BA07D2"/>
    <w:rsid w:val="00BA1025"/>
    <w:rsid w:val="00BB3883"/>
    <w:rsid w:val="00BC22A7"/>
    <w:rsid w:val="00BC3420"/>
    <w:rsid w:val="00BC6924"/>
    <w:rsid w:val="00BD670B"/>
    <w:rsid w:val="00BE7D3C"/>
    <w:rsid w:val="00BF5FF6"/>
    <w:rsid w:val="00C0207F"/>
    <w:rsid w:val="00C02DA6"/>
    <w:rsid w:val="00C16117"/>
    <w:rsid w:val="00C3075A"/>
    <w:rsid w:val="00C727C0"/>
    <w:rsid w:val="00C73547"/>
    <w:rsid w:val="00C919A4"/>
    <w:rsid w:val="00CA4392"/>
    <w:rsid w:val="00CB23EB"/>
    <w:rsid w:val="00CB7C41"/>
    <w:rsid w:val="00CC393F"/>
    <w:rsid w:val="00CC68C1"/>
    <w:rsid w:val="00CD1E1F"/>
    <w:rsid w:val="00D2073C"/>
    <w:rsid w:val="00D2176E"/>
    <w:rsid w:val="00D30573"/>
    <w:rsid w:val="00D52275"/>
    <w:rsid w:val="00D632BE"/>
    <w:rsid w:val="00D72D06"/>
    <w:rsid w:val="00D7522C"/>
    <w:rsid w:val="00D7536F"/>
    <w:rsid w:val="00D76668"/>
    <w:rsid w:val="00D9539F"/>
    <w:rsid w:val="00DF3146"/>
    <w:rsid w:val="00E07383"/>
    <w:rsid w:val="00E1249C"/>
    <w:rsid w:val="00E165BC"/>
    <w:rsid w:val="00E35D01"/>
    <w:rsid w:val="00E47481"/>
    <w:rsid w:val="00E61E12"/>
    <w:rsid w:val="00E703BD"/>
    <w:rsid w:val="00E7497E"/>
    <w:rsid w:val="00E7596C"/>
    <w:rsid w:val="00E84DDB"/>
    <w:rsid w:val="00E85857"/>
    <w:rsid w:val="00E878F2"/>
    <w:rsid w:val="00ED0149"/>
    <w:rsid w:val="00EE4B88"/>
    <w:rsid w:val="00EF7DE3"/>
    <w:rsid w:val="00F03103"/>
    <w:rsid w:val="00F11137"/>
    <w:rsid w:val="00F12751"/>
    <w:rsid w:val="00F14A9E"/>
    <w:rsid w:val="00F23485"/>
    <w:rsid w:val="00F24AB0"/>
    <w:rsid w:val="00F271DE"/>
    <w:rsid w:val="00F408B5"/>
    <w:rsid w:val="00F450F1"/>
    <w:rsid w:val="00F47A83"/>
    <w:rsid w:val="00F47E88"/>
    <w:rsid w:val="00F57E3A"/>
    <w:rsid w:val="00F627DA"/>
    <w:rsid w:val="00F7288F"/>
    <w:rsid w:val="00F74120"/>
    <w:rsid w:val="00F847A6"/>
    <w:rsid w:val="00F9441B"/>
    <w:rsid w:val="00FA4C32"/>
    <w:rsid w:val="00FE1921"/>
    <w:rsid w:val="00FE2F6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DE2B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A6C9A"/>
    <w:pPr>
      <w:ind w:start="36pt"/>
      <w:contextualSpacing/>
    </w:pPr>
  </w:style>
  <w:style w:type="table" w:styleId="TableGrid">
    <w:name w:val="Table Grid"/>
    <w:basedOn w:val="TableNormal"/>
    <w:rsid w:val="00BB388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72D26"/>
    <w:pPr>
      <w:spacing w:after="10pt"/>
    </w:pPr>
    <w:rPr>
      <w:iCs/>
      <w:sz w:val="18"/>
      <w:szCs w:val="18"/>
    </w:rPr>
  </w:style>
  <w:style w:type="character" w:customStyle="1" w:styleId="Heading2Char">
    <w:name w:val="Heading 2 Char"/>
    <w:basedOn w:val="DefaultParagraphFont"/>
    <w:link w:val="Heading2"/>
    <w:rsid w:val="00B32D7E"/>
    <w:rPr>
      <w:i/>
      <w:iCs/>
      <w:noProof/>
    </w:rPr>
  </w:style>
  <w:style w:type="character" w:customStyle="1" w:styleId="Heading1Char">
    <w:name w:val="Heading 1 Char"/>
    <w:basedOn w:val="DefaultParagraphFont"/>
    <w:link w:val="Heading1"/>
    <w:uiPriority w:val="9"/>
    <w:rsid w:val="00385074"/>
    <w:rPr>
      <w:smallCaps/>
      <w:noProof/>
    </w:rPr>
  </w:style>
  <w:style w:type="paragraph" w:styleId="Bibliography">
    <w:name w:val="Bibliography"/>
    <w:basedOn w:val="Normal"/>
    <w:next w:val="Normal"/>
    <w:uiPriority w:val="37"/>
    <w:unhideWhenUsed/>
    <w:rsid w:val="00CB7C41"/>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0092">
      <w:bodyDiv w:val="1"/>
      <w:marLeft w:val="0pt"/>
      <w:marRight w:val="0pt"/>
      <w:marTop w:val="0pt"/>
      <w:marBottom w:val="0pt"/>
      <w:divBdr>
        <w:top w:val="none" w:sz="0" w:space="0" w:color="auto"/>
        <w:left w:val="none" w:sz="0" w:space="0" w:color="auto"/>
        <w:bottom w:val="none" w:sz="0" w:space="0" w:color="auto"/>
        <w:right w:val="none" w:sz="0" w:space="0" w:color="auto"/>
      </w:divBdr>
    </w:div>
    <w:div w:id="231736319">
      <w:bodyDiv w:val="1"/>
      <w:marLeft w:val="0pt"/>
      <w:marRight w:val="0pt"/>
      <w:marTop w:val="0pt"/>
      <w:marBottom w:val="0pt"/>
      <w:divBdr>
        <w:top w:val="none" w:sz="0" w:space="0" w:color="auto"/>
        <w:left w:val="none" w:sz="0" w:space="0" w:color="auto"/>
        <w:bottom w:val="none" w:sz="0" w:space="0" w:color="auto"/>
        <w:right w:val="none" w:sz="0" w:space="0" w:color="auto"/>
      </w:divBdr>
    </w:div>
    <w:div w:id="335305041">
      <w:bodyDiv w:val="1"/>
      <w:marLeft w:val="0pt"/>
      <w:marRight w:val="0pt"/>
      <w:marTop w:val="0pt"/>
      <w:marBottom w:val="0pt"/>
      <w:divBdr>
        <w:top w:val="none" w:sz="0" w:space="0" w:color="auto"/>
        <w:left w:val="none" w:sz="0" w:space="0" w:color="auto"/>
        <w:bottom w:val="none" w:sz="0" w:space="0" w:color="auto"/>
        <w:right w:val="none" w:sz="0" w:space="0" w:color="auto"/>
      </w:divBdr>
    </w:div>
    <w:div w:id="511801449">
      <w:bodyDiv w:val="1"/>
      <w:marLeft w:val="0pt"/>
      <w:marRight w:val="0pt"/>
      <w:marTop w:val="0pt"/>
      <w:marBottom w:val="0pt"/>
      <w:divBdr>
        <w:top w:val="none" w:sz="0" w:space="0" w:color="auto"/>
        <w:left w:val="none" w:sz="0" w:space="0" w:color="auto"/>
        <w:bottom w:val="none" w:sz="0" w:space="0" w:color="auto"/>
        <w:right w:val="none" w:sz="0" w:space="0" w:color="auto"/>
      </w:divBdr>
    </w:div>
    <w:div w:id="608465572">
      <w:bodyDiv w:val="1"/>
      <w:marLeft w:val="0pt"/>
      <w:marRight w:val="0pt"/>
      <w:marTop w:val="0pt"/>
      <w:marBottom w:val="0pt"/>
      <w:divBdr>
        <w:top w:val="none" w:sz="0" w:space="0" w:color="auto"/>
        <w:left w:val="none" w:sz="0" w:space="0" w:color="auto"/>
        <w:bottom w:val="none" w:sz="0" w:space="0" w:color="auto"/>
        <w:right w:val="none" w:sz="0" w:space="0" w:color="auto"/>
      </w:divBdr>
    </w:div>
    <w:div w:id="767896799">
      <w:bodyDiv w:val="1"/>
      <w:marLeft w:val="0pt"/>
      <w:marRight w:val="0pt"/>
      <w:marTop w:val="0pt"/>
      <w:marBottom w:val="0pt"/>
      <w:divBdr>
        <w:top w:val="none" w:sz="0" w:space="0" w:color="auto"/>
        <w:left w:val="none" w:sz="0" w:space="0" w:color="auto"/>
        <w:bottom w:val="none" w:sz="0" w:space="0" w:color="auto"/>
        <w:right w:val="none" w:sz="0" w:space="0" w:color="auto"/>
      </w:divBdr>
    </w:div>
    <w:div w:id="852064310">
      <w:bodyDiv w:val="1"/>
      <w:marLeft w:val="0pt"/>
      <w:marRight w:val="0pt"/>
      <w:marTop w:val="0pt"/>
      <w:marBottom w:val="0pt"/>
      <w:divBdr>
        <w:top w:val="none" w:sz="0" w:space="0" w:color="auto"/>
        <w:left w:val="none" w:sz="0" w:space="0" w:color="auto"/>
        <w:bottom w:val="none" w:sz="0" w:space="0" w:color="auto"/>
        <w:right w:val="none" w:sz="0" w:space="0" w:color="auto"/>
      </w:divBdr>
    </w:div>
    <w:div w:id="852841233">
      <w:bodyDiv w:val="1"/>
      <w:marLeft w:val="0pt"/>
      <w:marRight w:val="0pt"/>
      <w:marTop w:val="0pt"/>
      <w:marBottom w:val="0pt"/>
      <w:divBdr>
        <w:top w:val="none" w:sz="0" w:space="0" w:color="auto"/>
        <w:left w:val="none" w:sz="0" w:space="0" w:color="auto"/>
        <w:bottom w:val="none" w:sz="0" w:space="0" w:color="auto"/>
        <w:right w:val="none" w:sz="0" w:space="0" w:color="auto"/>
      </w:divBdr>
    </w:div>
    <w:div w:id="927693425">
      <w:bodyDiv w:val="1"/>
      <w:marLeft w:val="0pt"/>
      <w:marRight w:val="0pt"/>
      <w:marTop w:val="0pt"/>
      <w:marBottom w:val="0pt"/>
      <w:divBdr>
        <w:top w:val="none" w:sz="0" w:space="0" w:color="auto"/>
        <w:left w:val="none" w:sz="0" w:space="0" w:color="auto"/>
        <w:bottom w:val="none" w:sz="0" w:space="0" w:color="auto"/>
        <w:right w:val="none" w:sz="0" w:space="0" w:color="auto"/>
      </w:divBdr>
    </w:div>
    <w:div w:id="935669502">
      <w:bodyDiv w:val="1"/>
      <w:marLeft w:val="0pt"/>
      <w:marRight w:val="0pt"/>
      <w:marTop w:val="0pt"/>
      <w:marBottom w:val="0pt"/>
      <w:divBdr>
        <w:top w:val="none" w:sz="0" w:space="0" w:color="auto"/>
        <w:left w:val="none" w:sz="0" w:space="0" w:color="auto"/>
        <w:bottom w:val="none" w:sz="0" w:space="0" w:color="auto"/>
        <w:right w:val="none" w:sz="0" w:space="0" w:color="auto"/>
      </w:divBdr>
    </w:div>
    <w:div w:id="969630759">
      <w:bodyDiv w:val="1"/>
      <w:marLeft w:val="0pt"/>
      <w:marRight w:val="0pt"/>
      <w:marTop w:val="0pt"/>
      <w:marBottom w:val="0pt"/>
      <w:divBdr>
        <w:top w:val="none" w:sz="0" w:space="0" w:color="auto"/>
        <w:left w:val="none" w:sz="0" w:space="0" w:color="auto"/>
        <w:bottom w:val="none" w:sz="0" w:space="0" w:color="auto"/>
        <w:right w:val="none" w:sz="0" w:space="0" w:color="auto"/>
      </w:divBdr>
    </w:div>
    <w:div w:id="980692483">
      <w:bodyDiv w:val="1"/>
      <w:marLeft w:val="0pt"/>
      <w:marRight w:val="0pt"/>
      <w:marTop w:val="0pt"/>
      <w:marBottom w:val="0pt"/>
      <w:divBdr>
        <w:top w:val="none" w:sz="0" w:space="0" w:color="auto"/>
        <w:left w:val="none" w:sz="0" w:space="0" w:color="auto"/>
        <w:bottom w:val="none" w:sz="0" w:space="0" w:color="auto"/>
        <w:right w:val="none" w:sz="0" w:space="0" w:color="auto"/>
      </w:divBdr>
    </w:div>
    <w:div w:id="1153569671">
      <w:bodyDiv w:val="1"/>
      <w:marLeft w:val="0pt"/>
      <w:marRight w:val="0pt"/>
      <w:marTop w:val="0pt"/>
      <w:marBottom w:val="0pt"/>
      <w:divBdr>
        <w:top w:val="none" w:sz="0" w:space="0" w:color="auto"/>
        <w:left w:val="none" w:sz="0" w:space="0" w:color="auto"/>
        <w:bottom w:val="none" w:sz="0" w:space="0" w:color="auto"/>
        <w:right w:val="none" w:sz="0" w:space="0" w:color="auto"/>
      </w:divBdr>
    </w:div>
    <w:div w:id="1230338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8502">
          <w:marLeft w:val="0pt"/>
          <w:marRight w:val="0pt"/>
          <w:marTop w:val="0pt"/>
          <w:marBottom w:val="0pt"/>
          <w:divBdr>
            <w:top w:val="none" w:sz="0" w:space="0" w:color="auto"/>
            <w:left w:val="none" w:sz="0" w:space="0" w:color="auto"/>
            <w:bottom w:val="none" w:sz="0" w:space="0" w:color="auto"/>
            <w:right w:val="none" w:sz="0" w:space="0" w:color="auto"/>
          </w:divBdr>
          <w:divsChild>
            <w:div w:id="20294092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3539874">
      <w:bodyDiv w:val="1"/>
      <w:marLeft w:val="0pt"/>
      <w:marRight w:val="0pt"/>
      <w:marTop w:val="0pt"/>
      <w:marBottom w:val="0pt"/>
      <w:divBdr>
        <w:top w:val="none" w:sz="0" w:space="0" w:color="auto"/>
        <w:left w:val="none" w:sz="0" w:space="0" w:color="auto"/>
        <w:bottom w:val="none" w:sz="0" w:space="0" w:color="auto"/>
        <w:right w:val="none" w:sz="0" w:space="0" w:color="auto"/>
      </w:divBdr>
    </w:div>
    <w:div w:id="1303197275">
      <w:bodyDiv w:val="1"/>
      <w:marLeft w:val="0pt"/>
      <w:marRight w:val="0pt"/>
      <w:marTop w:val="0pt"/>
      <w:marBottom w:val="0pt"/>
      <w:divBdr>
        <w:top w:val="none" w:sz="0" w:space="0" w:color="auto"/>
        <w:left w:val="none" w:sz="0" w:space="0" w:color="auto"/>
        <w:bottom w:val="none" w:sz="0" w:space="0" w:color="auto"/>
        <w:right w:val="none" w:sz="0" w:space="0" w:color="auto"/>
      </w:divBdr>
    </w:div>
    <w:div w:id="1368678475">
      <w:bodyDiv w:val="1"/>
      <w:marLeft w:val="0pt"/>
      <w:marRight w:val="0pt"/>
      <w:marTop w:val="0pt"/>
      <w:marBottom w:val="0pt"/>
      <w:divBdr>
        <w:top w:val="none" w:sz="0" w:space="0" w:color="auto"/>
        <w:left w:val="none" w:sz="0" w:space="0" w:color="auto"/>
        <w:bottom w:val="none" w:sz="0" w:space="0" w:color="auto"/>
        <w:right w:val="none" w:sz="0" w:space="0" w:color="auto"/>
      </w:divBdr>
    </w:div>
    <w:div w:id="1418358301">
      <w:bodyDiv w:val="1"/>
      <w:marLeft w:val="0pt"/>
      <w:marRight w:val="0pt"/>
      <w:marTop w:val="0pt"/>
      <w:marBottom w:val="0pt"/>
      <w:divBdr>
        <w:top w:val="none" w:sz="0" w:space="0" w:color="auto"/>
        <w:left w:val="none" w:sz="0" w:space="0" w:color="auto"/>
        <w:bottom w:val="none" w:sz="0" w:space="0" w:color="auto"/>
        <w:right w:val="none" w:sz="0" w:space="0" w:color="auto"/>
      </w:divBdr>
    </w:div>
    <w:div w:id="1736396293">
      <w:bodyDiv w:val="1"/>
      <w:marLeft w:val="0pt"/>
      <w:marRight w:val="0pt"/>
      <w:marTop w:val="0pt"/>
      <w:marBottom w:val="0pt"/>
      <w:divBdr>
        <w:top w:val="none" w:sz="0" w:space="0" w:color="auto"/>
        <w:left w:val="none" w:sz="0" w:space="0" w:color="auto"/>
        <w:bottom w:val="none" w:sz="0" w:space="0" w:color="auto"/>
        <w:right w:val="none" w:sz="0" w:space="0" w:color="auto"/>
      </w:divBdr>
    </w:div>
    <w:div w:id="1811092134">
      <w:bodyDiv w:val="1"/>
      <w:marLeft w:val="0pt"/>
      <w:marRight w:val="0pt"/>
      <w:marTop w:val="0pt"/>
      <w:marBottom w:val="0pt"/>
      <w:divBdr>
        <w:top w:val="none" w:sz="0" w:space="0" w:color="auto"/>
        <w:left w:val="none" w:sz="0" w:space="0" w:color="auto"/>
        <w:bottom w:val="none" w:sz="0" w:space="0" w:color="auto"/>
        <w:right w:val="none" w:sz="0" w:space="0" w:color="auto"/>
      </w:divBdr>
    </w:div>
    <w:div w:id="1874030275">
      <w:bodyDiv w:val="1"/>
      <w:marLeft w:val="0pt"/>
      <w:marRight w:val="0pt"/>
      <w:marTop w:val="0pt"/>
      <w:marBottom w:val="0pt"/>
      <w:divBdr>
        <w:top w:val="none" w:sz="0" w:space="0" w:color="auto"/>
        <w:left w:val="none" w:sz="0" w:space="0" w:color="auto"/>
        <w:bottom w:val="none" w:sz="0" w:space="0" w:color="auto"/>
        <w:right w:val="none" w:sz="0" w:space="0" w:color="auto"/>
      </w:divBdr>
    </w:div>
    <w:div w:id="1903057090">
      <w:bodyDiv w:val="1"/>
      <w:marLeft w:val="0pt"/>
      <w:marRight w:val="0pt"/>
      <w:marTop w:val="0pt"/>
      <w:marBottom w:val="0pt"/>
      <w:divBdr>
        <w:top w:val="none" w:sz="0" w:space="0" w:color="auto"/>
        <w:left w:val="none" w:sz="0" w:space="0" w:color="auto"/>
        <w:bottom w:val="none" w:sz="0" w:space="0" w:color="auto"/>
        <w:right w:val="none" w:sz="0" w:space="0" w:color="auto"/>
      </w:divBdr>
    </w:div>
    <w:div w:id="20461726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Del</b:Tag>
    <b:SourceType>InternetSite</b:SourceType>
    <b:Guid>{E5B87576-2E50-4A56-9C05-8B075DA51998}</b:Guid>
    <b:Title>Deloitte</b:Title>
    <b:URL>https://www.deloitte.com/global/en/our-thinking/insights/topics/talent/content/human-capital-trends.html</b:URL>
    <b:YearAccessed>2024</b:YearAccessed>
    <b:MonthAccessed>January</b:MonthAccessed>
    <b:DayAccessed>21</b:DayAccessed>
    <b:RefOrder>1</b:RefOrder>
  </b:Source>
  <b:Source>
    <b:Tag>sci</b:Tag>
    <b:SourceType>InternetSite</b:SourceType>
    <b:Guid>{04356538-F3DD-4694-944B-C17DF3FABDFB}</b:Guid>
    <b:Title>scikit-learn</b:Title>
    <b:ProductionCompany>scikit-learn</b:ProductionCompany>
    <b:URL>https://scikit-learn.org/stable/index.html</b:URL>
    <b:YearAccessed>2024</b:YearAccessed>
    <b:MonthAccessed>January</b:MonthAccessed>
    <b:DayAccessed>21</b:DayAccessed>
    <b:RefOrder>2</b:RefOrder>
  </b:Source>
  <b:Source>
    <b:Tag>Vit18</b:Tag>
    <b:SourceType>InternetSite</b:SourceType>
    <b:Guid>{C94859E5-BBCB-44BD-8ECD-42CFEB171D06}</b:Guid>
    <b:Author>
      <b:Author>
        <b:NameList>
          <b:Person>
            <b:Last>Ferreira</b:Last>
            <b:First>Vitor</b:First>
          </b:Person>
        </b:NameList>
      </b:Author>
    </b:Author>
    <b:Title>ResearchGate</b:Title>
    <b:Year>2018</b:Year>
    <b:Month>December</b:Month>
    <b:URL>https://www.researchgate.net/publication/331074766_Motivacao_para_o_Desporto_em_Atletas_Jovens_Motivation_for_Sports_in_Young_Athletes_pp_135-143</b:URL>
    <b:YearAccessed>2024</b:YearAccessed>
    <b:MonthAccessed>January</b:MonthAccessed>
    <b:DayAccessed>21</b:DayAccessed>
    <b:RefOrder>3</b:RefOrder>
  </b:Source>
  <b:Source>
    <b:Tag>PAVgo</b:Tag>
    <b:SourceType>InternetSite</b:SourceType>
    <b:Guid>{2D9935A1-6A7B-4905-83FE-305328B17E20}</b:Guid>
    <b:Title>Kaggle</b:Title>
    <b:Year>7 year ago</b:Year>
    <b:Author>
      <b:Author>
        <b:NameList>
          <b:Person>
            <b:Last>PAVANSUBHASH</b:Last>
          </b:Person>
        </b:NameList>
      </b:Author>
    </b:Author>
    <b:ProductionCompany>Kaggle</b:ProductionCompany>
    <b:URL>https://www.kaggle.com/datasets/pavansubhasht/ibm-hr-analytics-attrition-dataset</b:URL>
    <b:YearAccessed>2024</b:YearAccessed>
    <b:MonthAccessed>January</b:MonthAccessed>
    <b:DayAccessed>21</b:DayAccessed>
    <b:RefOrder>4</b:RefOrder>
  </b:Source>
  <b:Source>
    <b:Tag>Ama21</b:Tag>
    <b:SourceType>InternetSite</b:SourceType>
    <b:Guid>{09DC93A7-319E-4D4B-B0A9-B4B2A9E886BA}</b:Guid>
    <b:Author>
      <b:Author>
        <b:NameList>
          <b:Person>
            <b:Last>Gulati</b:Last>
            <b:First>Aman</b:First>
            <b:Middle>Preet</b:Middle>
          </b:Person>
        </b:NameList>
      </b:Author>
    </b:Author>
    <b:Title>Analytics Vidhya</b:Title>
    <b:Year>2021</b:Year>
    <b:Month>November</b:Month>
    <b:Day>17</b:Day>
    <b:YearAccessed>2024</b:YearAccessed>
    <b:MonthAccessed>January</b:MonthAccessed>
    <b:DayAccessed>21</b:DayAccessed>
    <b:URL>https://www.analyticsvidhya.com/blog/2021/11/employee-attrition-prediction-a-comprehensive-guide/</b:URL>
    <b:RefOrder>5</b:RefOrder>
  </b:Source>
  <b:Source>
    <b:Tag>Sci24</b:Tag>
    <b:SourceType>InternetSite</b:SourceType>
    <b:Guid>{1A5ADDDE-6A5D-44E7-9312-397EEFEFE922}</b:Guid>
    <b:Title>Scikit learn</b:Title>
    <b:YearAccessed>2024</b:YearAccessed>
    <b:MonthAccessed>January</b:MonthAccessed>
    <b:DayAccessed>21</b:DayAccessed>
    <b:URL>https://scikit-learn.org/stable/modules/naive_bayes.html</b:URL>
    <b:RefOrder>6</b:RefOrder>
  </b:Source>
</b:Sources>
</file>

<file path=customXml/itemProps1.xml><?xml version="1.0" encoding="utf-8"?>
<ds:datastoreItem xmlns:ds="http://purl.oclc.org/ooxml/officeDocument/customXml" ds:itemID="{A53192EB-2159-4E62-94B3-66E58ACFEBF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TotalTime>
  <Pages>1</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razil ahamed</cp:lastModifiedBy>
  <cp:revision>12</cp:revision>
  <cp:lastPrinted>2024-04-24T07:47:00Z</cp:lastPrinted>
  <dcterms:created xsi:type="dcterms:W3CDTF">2024-01-20T09:15:00Z</dcterms:created>
  <dcterms:modified xsi:type="dcterms:W3CDTF">2024-04-24T07:47:00Z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2024-01-20T08:23:47Z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d786132e-75aa-4d24-b67a-2cc9e03a3d21</vt:lpwstr>
  </property>
  <property fmtid="{D5CDD505-2E9C-101B-9397-08002B2CF9AE}" pid="7" name="MSIP_Label_defa4170-0d19-0005-0004-bc88714345d2_ActionId">
    <vt:lpwstr>819fbe20-ff7a-4e9f-b9ed-e97a0b920319</vt:lpwstr>
  </property>
  <property fmtid="{D5CDD505-2E9C-101B-9397-08002B2CF9AE}" pid="8" name="MSIP_Label_defa4170-0d19-0005-0004-bc88714345d2_ContentBits">
    <vt:lpwstr>0</vt:lpwstr>
  </property>
</Properties>
</file>