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footer+xml" PartName="/word/footer11.xml"/>
  <Override ContentType="application/vnd.openxmlformats-officedocument.wordprocessingml.header+xml" PartName="/word/header12.xml"/>
  <Override ContentType="application/vnd.openxmlformats-officedocument.wordprocessingml.footer+xml" PartName="/word/footer12.xml"/>
  <Override ContentType="application/vnd.openxmlformats-officedocument.wordprocessingml.header+xml" PartName="/word/header13.xml"/>
  <Override ContentType="application/vnd.openxmlformats-officedocument.wordprocessingml.footer+xml" PartName="/word/footer1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5C4A"/>
          <w:spacing w:val="40"/>
          <w:sz w:val="22"/>
          <w:szCs w:val="22"/>
        </w:rPr>
        <w:t xml:space="preserve">UNIVERSITY OF RUHUNA – FACULTY OF TECHNOLOGY</w:t>
      </w:r>
    </w:p>
    <w:p>
      <w:pPr>
        <w:spacing w:after="900"/>
      </w:pPr>
      <w:r>
        <w:rPr>
          <w:color w:val="5C6862"/>
          <w:sz w:val="21"/>
          <w:szCs w:val="21"/>
        </w:rPr>
        <w:t xml:space="preserve">ICT2232 Software Engineering · Mini Project</w:t>
      </w:r>
    </w:p>
    <w:p>
      <w:pPr>
        <w:spacing w:after="80"/>
      </w:pPr>
      <w:r>
        <w:rPr>
          <w:b/>
          <w:bCs/>
          <w:color w:val="1D2622"/>
          <w:sz w:val="96"/>
          <w:szCs w:val="96"/>
        </w:rPr>
        <w:t xml:space="preserve">Civic</w:t>
      </w:r>
      <w:r>
        <w:rPr>
          <w:b/>
          <w:bCs/>
          <w:color w:val="D9531E"/>
          <w:sz w:val="96"/>
          <w:szCs w:val="96"/>
        </w:rPr>
        <w:t xml:space="preserve">Flow</w:t>
      </w:r>
    </w:p>
    <w:p>
      <w:pPr>
        <w:spacing w:after="80"/>
      </w:pPr>
      <w:r>
        <w:rPr>
          <w:b/>
          <w:bCs/>
          <w:color w:val="1F5C4A"/>
          <w:sz w:val="36"/>
          <w:szCs w:val="36"/>
        </w:rPr>
        <w:t xml:space="preserve">Public Service Complaint &amp; Resolution System</w:t>
      </w:r>
    </w:p>
    <w:p>
      <w:pPr>
        <w:pBdr>
          <w:bottom w:val="single" w:color="D9531E" w:sz="12" w:space="4"/>
        </w:pBdr>
        <w:spacing w:after="360"/>
      </w:pPr>
      <w:r>
        <w:rPr>
          <w:color w:val="5C6862"/>
          <w:sz w:val="24"/>
          <w:szCs w:val="24"/>
        </w:rPr>
        <w:t xml:space="preserve">Final Project Report · SDLC documentation · Group 15</w:t>
      </w:r>
    </w:p>
    <w:p>
      <w:pPr>
        <w:spacing w:after="480"/>
        <w:jc w:val="center"/>
      </w:pPr>
      <w:r>
        <w:drawing>
          <wp:inline distT="0" distB="0" distL="0" distR="0">
            <wp:extent cx="5810250" cy="3686175"/>
            <wp:effectExtent t="0" r="0" b="0" l="0"/>
            <wp:docPr id="1" name="cover" descr="CivicFlow landing page" title="Civic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810250" cy="3686175"/>
                    </a:xfrm>
                    <a:prstGeom prst="rect">
                      <a:avLst/>
                    </a:prstGeom>
                  </pic:spPr>
                </pic:pic>
              </a:graphicData>
            </a:graphic>
          </wp:inline>
        </w:drawing>
      </w:r>
    </w:p>
    <w:p>
      <w:pPr>
        <w:spacing w:after="80"/>
      </w:pPr>
      <w:r>
        <w:rPr>
          <w:b/>
          <w:bCs/>
          <w:color w:val="1F5C4A"/>
          <w:spacing w:val="30"/>
          <w:sz w:val="19"/>
          <w:szCs w:val="19"/>
        </w:rPr>
        <w:t xml:space="preserve">GROUP 15 MEMBERS</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tblGrid>
      <w:tr>
        <w:tc>
          <w:tcPr>
            <w:tcW w:type="dxa" w:w="1800"/>
            <w:tcBorders>
              <w:top w:val="none" w:color="FFFFFF" w:sz="0"/>
              <w:left w:val="none" w:color="FFFFFF" w:sz="0"/>
              <w:bottom w:val="none" w:color="FFFFFF" w:sz="0"/>
              <w:right w:val="none" w:color="FFFFFF" w:sz="0"/>
            </w:tcBorders>
          </w:tcPr>
          <w:p>
            <w:pPr>
              <w:spacing w:after="20"/>
            </w:pPr>
            <w:r>
              <w:rPr>
                <w:sz w:val="21"/>
                <w:szCs w:val="21"/>
              </w:rPr>
              <w:t xml:space="preserve">TG/2023/1761</w:t>
            </w:r>
          </w:p>
        </w:tc>
        <w:tc>
          <w:tcPr>
            <w:tcW w:type="dxa" w:w="3200"/>
            <w:tcBorders>
              <w:top w:val="none" w:color="FFFFFF" w:sz="0"/>
              <w:left w:val="none" w:color="FFFFFF" w:sz="0"/>
              <w:bottom w:val="none" w:color="FFFFFF" w:sz="0"/>
              <w:right w:val="none" w:color="FFFFFF" w:sz="0"/>
            </w:tcBorders>
          </w:tcPr>
          <w:p>
            <w:pPr>
              <w:spacing w:after="20"/>
            </w:pPr>
            <w:r>
              <w:rPr>
                <w:sz w:val="21"/>
                <w:szCs w:val="21"/>
              </w:rPr>
              <w:t xml:space="preserve">M.S.M. Sharfan</w:t>
            </w:r>
          </w:p>
        </w:tc>
      </w:tr>
      <w:tr>
        <w:tc>
          <w:tcPr>
            <w:tcW w:type="dxa" w:w="1800"/>
            <w:tcBorders>
              <w:top w:val="none" w:color="FFFFFF" w:sz="0"/>
              <w:left w:val="none" w:color="FFFFFF" w:sz="0"/>
              <w:bottom w:val="none" w:color="FFFFFF" w:sz="0"/>
              <w:right w:val="none" w:color="FFFFFF" w:sz="0"/>
            </w:tcBorders>
          </w:tcPr>
          <w:p>
            <w:pPr>
              <w:spacing w:after="20"/>
            </w:pPr>
            <w:r>
              <w:rPr>
                <w:sz w:val="21"/>
                <w:szCs w:val="21"/>
              </w:rPr>
              <w:t xml:space="preserve">TG/2023/1731</w:t>
            </w:r>
          </w:p>
        </w:tc>
        <w:tc>
          <w:tcPr>
            <w:tcW w:type="dxa" w:w="3200"/>
            <w:tcBorders>
              <w:top w:val="none" w:color="FFFFFF" w:sz="0"/>
              <w:left w:val="none" w:color="FFFFFF" w:sz="0"/>
              <w:bottom w:val="none" w:color="FFFFFF" w:sz="0"/>
              <w:right w:val="none" w:color="FFFFFF" w:sz="0"/>
            </w:tcBorders>
          </w:tcPr>
          <w:p>
            <w:pPr>
              <w:spacing w:after="20"/>
            </w:pPr>
            <w:r>
              <w:rPr>
                <w:sz w:val="21"/>
                <w:szCs w:val="21"/>
              </w:rPr>
              <w:t xml:space="preserve">H.M. Amadi Nethma</w:t>
            </w:r>
          </w:p>
        </w:tc>
      </w:tr>
      <w:tr>
        <w:tc>
          <w:tcPr>
            <w:tcW w:type="dxa" w:w="1800"/>
            <w:tcBorders>
              <w:top w:val="none" w:color="FFFFFF" w:sz="0"/>
              <w:left w:val="none" w:color="FFFFFF" w:sz="0"/>
              <w:bottom w:val="none" w:color="FFFFFF" w:sz="0"/>
              <w:right w:val="none" w:color="FFFFFF" w:sz="0"/>
            </w:tcBorders>
          </w:tcPr>
          <w:p>
            <w:pPr>
              <w:spacing w:after="20"/>
            </w:pPr>
            <w:r>
              <w:rPr>
                <w:sz w:val="21"/>
                <w:szCs w:val="21"/>
              </w:rPr>
              <w:t xml:space="preserve">TG/2023/1757</w:t>
            </w:r>
          </w:p>
        </w:tc>
        <w:tc>
          <w:tcPr>
            <w:tcW w:type="dxa" w:w="3200"/>
            <w:tcBorders>
              <w:top w:val="none" w:color="FFFFFF" w:sz="0"/>
              <w:left w:val="none" w:color="FFFFFF" w:sz="0"/>
              <w:bottom w:val="none" w:color="FFFFFF" w:sz="0"/>
              <w:right w:val="none" w:color="FFFFFF" w:sz="0"/>
            </w:tcBorders>
          </w:tcPr>
          <w:p>
            <w:pPr>
              <w:spacing w:after="20"/>
            </w:pPr>
            <w:r>
              <w:rPr>
                <w:sz w:val="21"/>
                <w:szCs w:val="21"/>
              </w:rPr>
              <w:t xml:space="preserve">N.M. Razim Mohamed</w:t>
            </w:r>
          </w:p>
        </w:tc>
      </w:tr>
      <w:tr>
        <w:tc>
          <w:tcPr>
            <w:tcW w:type="dxa" w:w="1800"/>
            <w:tcBorders>
              <w:top w:val="none" w:color="FFFFFF" w:sz="0"/>
              <w:left w:val="none" w:color="FFFFFF" w:sz="0"/>
              <w:bottom w:val="none" w:color="FFFFFF" w:sz="0"/>
              <w:right w:val="none" w:color="FFFFFF" w:sz="0"/>
            </w:tcBorders>
          </w:tcPr>
          <w:p>
            <w:pPr>
              <w:spacing w:after="20"/>
            </w:pPr>
            <w:r>
              <w:rPr>
                <w:sz w:val="21"/>
                <w:szCs w:val="21"/>
              </w:rPr>
              <w:t xml:space="preserve">TG/2023/1710</w:t>
            </w:r>
          </w:p>
        </w:tc>
        <w:tc>
          <w:tcPr>
            <w:tcW w:type="dxa" w:w="3200"/>
            <w:tcBorders>
              <w:top w:val="none" w:color="FFFFFF" w:sz="0"/>
              <w:left w:val="none" w:color="FFFFFF" w:sz="0"/>
              <w:bottom w:val="none" w:color="FFFFFF" w:sz="0"/>
              <w:right w:val="none" w:color="FFFFFF" w:sz="0"/>
            </w:tcBorders>
          </w:tcPr>
          <w:p>
            <w:pPr>
              <w:spacing w:after="20"/>
            </w:pPr>
            <w:r>
              <w:rPr>
                <w:sz w:val="21"/>
                <w:szCs w:val="21"/>
              </w:rPr>
              <w:t xml:space="preserve">M.F. Rishma</w:t>
            </w:r>
          </w:p>
        </w:tc>
      </w:tr>
      <w:tr>
        <w:tc>
          <w:tcPr>
            <w:tcW w:type="dxa" w:w="1800"/>
            <w:tcBorders>
              <w:top w:val="none" w:color="FFFFFF" w:sz="0"/>
              <w:left w:val="none" w:color="FFFFFF" w:sz="0"/>
              <w:bottom w:val="none" w:color="FFFFFF" w:sz="0"/>
              <w:right w:val="none" w:color="FFFFFF" w:sz="0"/>
            </w:tcBorders>
          </w:tcPr>
          <w:p>
            <w:pPr>
              <w:spacing w:after="20"/>
            </w:pPr>
            <w:r>
              <w:rPr>
                <w:sz w:val="21"/>
                <w:szCs w:val="21"/>
              </w:rPr>
              <w:t xml:space="preserve">TG/2023/1776</w:t>
            </w:r>
          </w:p>
        </w:tc>
        <w:tc>
          <w:tcPr>
            <w:tcW w:type="dxa" w:w="3200"/>
            <w:tcBorders>
              <w:top w:val="none" w:color="FFFFFF" w:sz="0"/>
              <w:left w:val="none" w:color="FFFFFF" w:sz="0"/>
              <w:bottom w:val="none" w:color="FFFFFF" w:sz="0"/>
              <w:right w:val="none" w:color="FFFFFF" w:sz="0"/>
            </w:tcBorders>
          </w:tcPr>
          <w:p>
            <w:pPr>
              <w:spacing w:after="20"/>
            </w:pPr>
            <w:r>
              <w:rPr>
                <w:sz w:val="21"/>
                <w:szCs w:val="21"/>
              </w:rPr>
              <w:t xml:space="preserve">V. Kayaththiry</w:t>
            </w:r>
          </w:p>
        </w:tc>
      </w:tr>
    </w:tbl>
    <w:p>
      <w:pPr>
        <w:spacing w:before="240" w:after="40"/>
      </w:pPr>
      <w:r>
        <w:rPr>
          <w:b/>
          <w:bCs/>
          <w:color w:val="1F5C4A"/>
          <w:spacing w:val="30"/>
          <w:sz w:val="19"/>
          <w:szCs w:val="19"/>
        </w:rPr>
        <w:t xml:space="preserve">SUBMISSION</w:t>
      </w:r>
    </w:p>
    <w:p>
      <w:pPr>
        <w:spacing w:after="20"/>
      </w:pPr>
      <w:r>
        <w:rPr>
          <w:sz w:val="21"/>
          <w:szCs w:val="21"/>
        </w:rPr>
        <w:t xml:space="preserve">Lecturer: [Lecturer name]</w:t>
      </w:r>
    </w:p>
    <w:p>
      <w:pPr>
        <w:spacing w:after="20"/>
      </w:pPr>
      <w:r>
        <w:rPr>
          <w:sz w:val="21"/>
          <w:szCs w:val="21"/>
        </w:rPr>
        <w:t xml:space="preserve">Date: [Submission date]</w:t>
      </w:r>
    </w:p>
    <w:p>
      <w:pPr>
        <w:spacing w:after="20"/>
      </w:pPr>
      <w:r>
        <w:rPr>
          <w:sz w:val="21"/>
          <w:szCs w:val="21"/>
        </w:rPr>
        <w:t xml:space="preserve">Live system: https://civic-flow-rho.vercel.app</w:t>
      </w:r>
    </w:p>
    <w:p>
      <w:pPr>
        <w:spacing w:after="20"/>
      </w:pPr>
      <w:r>
        <w:rPr>
          <w:sz w:val="21"/>
          <w:szCs w:val="21"/>
        </w:rPr>
        <w:t xml:space="preserve">Repository: https://github.com/razim2003/civic-flow</w:t>
      </w:r>
    </w:p>
    <w:p>
      <w:pPr>
        <w:sectPr>
          <w:pgSz w:w="11906" w:h="16838" w:orient="portrait"/>
          <w:pgMar w:top="1134" w:right="1134" w:bottom="1134" w:left="1418" w:header="708" w:footer="708" w:gutter="0"/>
          <w:pgNumType/>
          <w:docGrid w:linePitch="360"/>
        </w:sectPr>
      </w:pPr>
    </w:p>
    <w:p>
      <w:pPr>
        <w:pStyle w:val="Title"/>
      </w:pPr>
      <w:r>
        <w:t xml:space="preserve">Declaration</w:t>
      </w:r>
    </w:p>
    <w:p>
      <w:pPr>
        <w:spacing w:after="100" w:line="316" w:lineRule="exact"/>
        <w:jc w:val="both"/>
      </w:pPr>
      <w:r>
        <w:t xml:space="preserve">We declare that this report and the CivicFlow software are the work of Group 15 for ICT2232 Software Engineering. Material from other sources is acknowledged in the References. All names, complaints and locations shown in this report, in the screenshots and in the demonstration are fictional.</w:t>
      </w:r>
    </w:p>
    <w:p>
      <w:pPr>
        <w:spacing w:after="100" w:line="316" w:lineRule="exact"/>
        <w:jc w:val="both"/>
      </w:pPr>
      <w:r>
        <w:t xml:space="preserve">Use of AI tools: as allowed by Section 4 of the project guidelines, we used AI-assisted tools to help with parts of the coding and documentation. The requirements, design decisions, priorities and trade-offs were decided by the team. We reviewed everything the tools produced, checked it with the 283 automated tests that run on every commit, and documented it. Each member can explain the parts of the system they worked on.</w:t>
      </w:r>
    </w:p>
    <w:p>
      <w:pPr>
        <w:pStyle w:val="Title"/>
        <w:pageBreakBefore/>
      </w:pPr>
      <w:r>
        <w:t xml:space="preserve">Executive summary</w:t>
      </w:r>
    </w:p>
    <w:p>
      <w:pPr>
        <w:spacing w:after="100" w:line="316" w:lineRule="exact"/>
        <w:jc w:val="both"/>
      </w:pPr>
      <w:r>
        <w:t xml:space="preserve">In Sri Lanka, people report problems with roads, waste collection, water supply, sanitation and public transport by telephone, by visiting an office or through people they know. These complaints are often lost, the person who complained cannot see what is happening, and the organisation cannot easily tell who is responsible or which complaints are overdue.</w:t>
      </w:r>
    </w:p>
    <w:p>
      <w:pPr>
        <w:spacing w:after="100" w:line="316" w:lineRule="exact"/>
        <w:jc w:val="both"/>
      </w:pPr>
      <w:r>
        <w:t xml:space="preserve">CivicFlow is a web application that handles each complaint from submission to resolution in one place. A Citizen submits a complaint with a category, a description, a location on the map and, if needed, photos or documents. The system sends it to the department responsible for that category and assigns it to the Officer there with the fewest open complaints. The Officer reviews it, sets a priority, works on it and resolves it. Each step is saved in a history that cannot be edited, and the Citizen is told about it in an Updates inbox. After resolution the Citizen can rate the service. Administrators manage users, invite Officers, maintain the service categories, move complaints that are stuck in departments without staff, and follow performance through analytics.</w:t>
      </w:r>
    </w:p>
    <w:p>
      <w:pPr>
        <w:spacing w:after="100" w:line="316" w:lineRule="exact"/>
        <w:jc w:val="both"/>
      </w:pPr>
      <w:r>
        <w:t xml:space="preserve">We followed Scrum over five sprints. The final system covers all 25 functional requirements (every Must and Should item, the one Could item and three requirements added through change request CR-006) and 11 measurable non-functional requirements. Data is stored in PostgreSQL with Row Level Security, every change goes through checked functions on the server, and evidence files are kept in private storage.</w:t>
      </w:r>
    </w:p>
    <w:p>
      <w:pPr>
        <w:spacing w:after="100" w:line="316" w:lineRule="exact"/>
        <w:jc w:val="both"/>
      </w:pPr>
      <w:r>
        <w:t xml:space="preserve">We wrote 283 automated tests (77 unit, 147 database integration and 59 system tests), and all of them pass. We also ran an automated layout check at four screen sizes. 19 defects were recorded and fixed. Eight security controls cover the eleven threats we assessed. The system is live at https://civic-flow-rho.vercel.app.</w:t>
      </w:r>
    </w:p>
    <w:p>
      <w:pPr>
        <w:pStyle w:val="Title"/>
        <w:pageBreakBefore/>
      </w:pPr>
      <w:r>
        <w:t xml:space="preserve">Table of contents</w:t>
      </w:r>
    </w:p>
    <w:p>
      <w:pPr>
        <w:pStyle w:val="TOC1"/>
        <w:tabs>
          <w:tab w:val="left" w:pos="624"/>
          <w:tab w:val="right" w:pos="9638" w:leader="dot"/>
        </w:tabs>
      </w:pPr>
      <w:r>
        <w:fldChar w:fldCharType="begin"/>
      </w:r>
      <w:r>
        <w:instrText xml:space="preserve"> TOC \o "1-2" \h \z </w:instrText>
      </w:r>
      <w:r>
        <w:fldChar w:fldCharType="separate"/>
      </w:r>
      <w:hyperlink w:history="1" w:anchor="_Toc_h_1">
        <w:r>
          <w:t xml:space="preserve">1</w:t>
        </w:r>
        <w:r>
          <w:tab/>
        </w:r>
        <w:r>
          <w:t xml:space="preserve">Introduction and Problem Domain</w:t>
        </w:r>
        <w:r>
          <w:tab/>
        </w:r>
        <w:r>
          <w:fldChar w:fldCharType="begin"/>
        </w:r>
        <w:r>
          <w:instrText xml:space="preserve"> PAGEREF _Toc_h_1 \h </w:instrText>
        </w:r>
        <w:r>
          <w:fldChar w:fldCharType="separate"/>
        </w:r>
        <w:r>
          <w:t>9</w:t>
        </w:r>
        <w:r>
          <w:fldChar w:fldCharType="end"/>
        </w:r>
      </w:hyperlink>
    </w:p>
    <w:p>
      <w:pPr>
        <w:pStyle w:val="TOC2"/>
        <w:tabs>
          <w:tab w:val="left" w:pos="1190"/>
          <w:tab w:val="right" w:pos="9638" w:leader="dot"/>
        </w:tabs>
      </w:pPr>
      <w:hyperlink w:history="1" w:anchor="_Toc_h_1_1">
        <w:r>
          <w:t xml:space="preserve">1.1</w:t>
        </w:r>
        <w:r>
          <w:tab/>
        </w:r>
        <w:r>
          <w:t xml:space="preserve">Report structure</w:t>
        </w:r>
        <w:r>
          <w:tab/>
        </w:r>
        <w:r>
          <w:fldChar w:fldCharType="begin"/>
        </w:r>
        <w:r>
          <w:instrText xml:space="preserve"> PAGEREF _Toc_h_1_1 \h </w:instrText>
        </w:r>
        <w:r>
          <w:fldChar w:fldCharType="separate"/>
        </w:r>
        <w:r>
          <w:t>9</w:t>
        </w:r>
        <w:r>
          <w:fldChar w:fldCharType="end"/>
        </w:r>
      </w:hyperlink>
    </w:p>
    <w:p>
      <w:pPr>
        <w:pStyle w:val="TOC1"/>
        <w:tabs>
          <w:tab w:val="left" w:pos="624"/>
          <w:tab w:val="right" w:pos="9638" w:leader="dot"/>
        </w:tabs>
      </w:pPr>
      <w:hyperlink w:history="1" w:anchor="_Toc_h_2">
        <w:r>
          <w:t xml:space="preserve">2</w:t>
        </w:r>
        <w:r>
          <w:tab/>
        </w:r>
        <w:r>
          <w:t xml:space="preserve">Problem Statement</w:t>
        </w:r>
        <w:r>
          <w:tab/>
        </w:r>
        <w:r>
          <w:fldChar w:fldCharType="begin"/>
        </w:r>
        <w:r>
          <w:instrText xml:space="preserve"> PAGEREF _Toc_h_2 \h </w:instrText>
        </w:r>
        <w:r>
          <w:fldChar w:fldCharType="separate"/>
        </w:r>
        <w:r>
          <w:t>10</w:t>
        </w:r>
        <w:r>
          <w:fldChar w:fldCharType="end"/>
        </w:r>
      </w:hyperlink>
    </w:p>
    <w:p>
      <w:pPr>
        <w:pStyle w:val="TOC1"/>
        <w:tabs>
          <w:tab w:val="left" w:pos="624"/>
          <w:tab w:val="right" w:pos="9638" w:leader="dot"/>
        </w:tabs>
      </w:pPr>
      <w:hyperlink w:history="1" w:anchor="_Toc_h_3">
        <w:r>
          <w:t xml:space="preserve">3</w:t>
        </w:r>
        <w:r>
          <w:tab/>
        </w:r>
        <w:r>
          <w:t xml:space="preserve">Stakeholders and Objectives</w:t>
        </w:r>
        <w:r>
          <w:tab/>
        </w:r>
        <w:r>
          <w:fldChar w:fldCharType="begin"/>
        </w:r>
        <w:r>
          <w:instrText xml:space="preserve"> PAGEREF _Toc_h_3 \h </w:instrText>
        </w:r>
        <w:r>
          <w:fldChar w:fldCharType="separate"/>
        </w:r>
        <w:r>
          <w:t>11</w:t>
        </w:r>
        <w:r>
          <w:fldChar w:fldCharType="end"/>
        </w:r>
      </w:hyperlink>
    </w:p>
    <w:p>
      <w:pPr>
        <w:pStyle w:val="TOC2"/>
        <w:tabs>
          <w:tab w:val="left" w:pos="1190"/>
          <w:tab w:val="right" w:pos="9638" w:leader="dot"/>
        </w:tabs>
      </w:pPr>
      <w:hyperlink w:history="1" w:anchor="_Toc_h_3_1">
        <w:r>
          <w:t xml:space="preserve">3.1</w:t>
        </w:r>
        <w:r>
          <w:tab/>
        </w:r>
        <w:r>
          <w:t xml:space="preserve">Stakeholders and their needs</w:t>
        </w:r>
        <w:r>
          <w:tab/>
        </w:r>
        <w:r>
          <w:fldChar w:fldCharType="begin"/>
        </w:r>
        <w:r>
          <w:instrText xml:space="preserve"> PAGEREF _Toc_h_3_1 \h </w:instrText>
        </w:r>
        <w:r>
          <w:fldChar w:fldCharType="separate"/>
        </w:r>
        <w:r>
          <w:t>11</w:t>
        </w:r>
        <w:r>
          <w:fldChar w:fldCharType="end"/>
        </w:r>
      </w:hyperlink>
    </w:p>
    <w:p>
      <w:pPr>
        <w:pStyle w:val="TOC2"/>
        <w:tabs>
          <w:tab w:val="left" w:pos="1190"/>
          <w:tab w:val="right" w:pos="9638" w:leader="dot"/>
        </w:tabs>
      </w:pPr>
      <w:hyperlink w:history="1" w:anchor="_Toc_h_3_2">
        <w:r>
          <w:t xml:space="preserve">3.2</w:t>
        </w:r>
        <w:r>
          <w:tab/>
        </w:r>
        <w:r>
          <w:t xml:space="preserve">Project objectives</w:t>
        </w:r>
        <w:r>
          <w:tab/>
        </w:r>
        <w:r>
          <w:fldChar w:fldCharType="begin"/>
        </w:r>
        <w:r>
          <w:instrText xml:space="preserve"> PAGEREF _Toc_h_3_2 \h </w:instrText>
        </w:r>
        <w:r>
          <w:fldChar w:fldCharType="separate"/>
        </w:r>
        <w:r>
          <w:t>11</w:t>
        </w:r>
        <w:r>
          <w:fldChar w:fldCharType="end"/>
        </w:r>
      </w:hyperlink>
    </w:p>
    <w:p>
      <w:pPr>
        <w:pStyle w:val="TOC1"/>
        <w:tabs>
          <w:tab w:val="left" w:pos="624"/>
          <w:tab w:val="right" w:pos="9638" w:leader="dot"/>
        </w:tabs>
      </w:pPr>
      <w:hyperlink w:history="1" w:anchor="_Toc_h_4">
        <w:r>
          <w:t xml:space="preserve">4</w:t>
        </w:r>
        <w:r>
          <w:tab/>
        </w:r>
        <w:r>
          <w:t xml:space="preserve">Scope, Assumptions and Constraints</w:t>
        </w:r>
        <w:r>
          <w:tab/>
        </w:r>
        <w:r>
          <w:fldChar w:fldCharType="begin"/>
        </w:r>
        <w:r>
          <w:instrText xml:space="preserve"> PAGEREF _Toc_h_4 \h </w:instrText>
        </w:r>
        <w:r>
          <w:fldChar w:fldCharType="separate"/>
        </w:r>
        <w:r>
          <w:t>13</w:t>
        </w:r>
        <w:r>
          <w:fldChar w:fldCharType="end"/>
        </w:r>
      </w:hyperlink>
    </w:p>
    <w:p>
      <w:pPr>
        <w:pStyle w:val="TOC2"/>
        <w:tabs>
          <w:tab w:val="left" w:pos="1190"/>
          <w:tab w:val="right" w:pos="9638" w:leader="dot"/>
        </w:tabs>
      </w:pPr>
      <w:hyperlink w:history="1" w:anchor="_Toc_h_4_1">
        <w:r>
          <w:t xml:space="preserve">4.1</w:t>
        </w:r>
        <w:r>
          <w:tab/>
        </w:r>
        <w:r>
          <w:t xml:space="preserve">In scope</w:t>
        </w:r>
        <w:r>
          <w:tab/>
        </w:r>
        <w:r>
          <w:fldChar w:fldCharType="begin"/>
        </w:r>
        <w:r>
          <w:instrText xml:space="preserve"> PAGEREF _Toc_h_4_1 \h </w:instrText>
        </w:r>
        <w:r>
          <w:fldChar w:fldCharType="separate"/>
        </w:r>
        <w:r>
          <w:t>13</w:t>
        </w:r>
        <w:r>
          <w:fldChar w:fldCharType="end"/>
        </w:r>
      </w:hyperlink>
    </w:p>
    <w:p>
      <w:pPr>
        <w:pStyle w:val="TOC2"/>
        <w:tabs>
          <w:tab w:val="left" w:pos="1190"/>
          <w:tab w:val="right" w:pos="9638" w:leader="dot"/>
        </w:tabs>
      </w:pPr>
      <w:hyperlink w:history="1" w:anchor="_Toc_h_4_2">
        <w:r>
          <w:t xml:space="preserve">4.2</w:t>
        </w:r>
        <w:r>
          <w:tab/>
        </w:r>
        <w:r>
          <w:t xml:space="preserve">Out of scope</w:t>
        </w:r>
        <w:r>
          <w:tab/>
        </w:r>
        <w:r>
          <w:fldChar w:fldCharType="begin"/>
        </w:r>
        <w:r>
          <w:instrText xml:space="preserve"> PAGEREF _Toc_h_4_2 \h </w:instrText>
        </w:r>
        <w:r>
          <w:fldChar w:fldCharType="separate"/>
        </w:r>
        <w:r>
          <w:t>13</w:t>
        </w:r>
        <w:r>
          <w:fldChar w:fldCharType="end"/>
        </w:r>
      </w:hyperlink>
    </w:p>
    <w:p>
      <w:pPr>
        <w:pStyle w:val="TOC2"/>
        <w:tabs>
          <w:tab w:val="left" w:pos="1190"/>
          <w:tab w:val="right" w:pos="9638" w:leader="dot"/>
        </w:tabs>
      </w:pPr>
      <w:hyperlink w:history="1" w:anchor="_Toc_h_4_3">
        <w:r>
          <w:t xml:space="preserve">4.3</w:t>
        </w:r>
        <w:r>
          <w:tab/>
        </w:r>
        <w:r>
          <w:t xml:space="preserve">Assumptions</w:t>
        </w:r>
        <w:r>
          <w:tab/>
        </w:r>
        <w:r>
          <w:fldChar w:fldCharType="begin"/>
        </w:r>
        <w:r>
          <w:instrText xml:space="preserve"> PAGEREF _Toc_h_4_3 \h </w:instrText>
        </w:r>
        <w:r>
          <w:fldChar w:fldCharType="separate"/>
        </w:r>
        <w:r>
          <w:t>13</w:t>
        </w:r>
        <w:r>
          <w:fldChar w:fldCharType="end"/>
        </w:r>
      </w:hyperlink>
    </w:p>
    <w:p>
      <w:pPr>
        <w:pStyle w:val="TOC2"/>
        <w:tabs>
          <w:tab w:val="left" w:pos="1190"/>
          <w:tab w:val="right" w:pos="9638" w:leader="dot"/>
        </w:tabs>
      </w:pPr>
      <w:hyperlink w:history="1" w:anchor="_Toc_h_4_4">
        <w:r>
          <w:t xml:space="preserve">4.4</w:t>
        </w:r>
        <w:r>
          <w:tab/>
        </w:r>
        <w:r>
          <w:t xml:space="preserve">Constraints</w:t>
        </w:r>
        <w:r>
          <w:tab/>
        </w:r>
        <w:r>
          <w:fldChar w:fldCharType="begin"/>
        </w:r>
        <w:r>
          <w:instrText xml:space="preserve"> PAGEREF _Toc_h_4_4 \h </w:instrText>
        </w:r>
        <w:r>
          <w:fldChar w:fldCharType="separate"/>
        </w:r>
        <w:r>
          <w:t>14</w:t>
        </w:r>
        <w:r>
          <w:fldChar w:fldCharType="end"/>
        </w:r>
      </w:hyperlink>
    </w:p>
    <w:p>
      <w:pPr>
        <w:pStyle w:val="TOC1"/>
        <w:tabs>
          <w:tab w:val="left" w:pos="624"/>
          <w:tab w:val="right" w:pos="9638" w:leader="dot"/>
        </w:tabs>
      </w:pPr>
      <w:hyperlink w:history="1" w:anchor="_Toc_h_5">
        <w:r>
          <w:t xml:space="preserve">5</w:t>
        </w:r>
        <w:r>
          <w:tab/>
        </w:r>
        <w:r>
          <w:t xml:space="preserve">Software Process Model and Justification</w:t>
        </w:r>
        <w:r>
          <w:tab/>
        </w:r>
        <w:r>
          <w:fldChar w:fldCharType="begin"/>
        </w:r>
        <w:r>
          <w:instrText xml:space="preserve"> PAGEREF _Toc_h_5 \h </w:instrText>
        </w:r>
        <w:r>
          <w:fldChar w:fldCharType="separate"/>
        </w:r>
        <w:r>
          <w:t>15</w:t>
        </w:r>
        <w:r>
          <w:fldChar w:fldCharType="end"/>
        </w:r>
      </w:hyperlink>
    </w:p>
    <w:p>
      <w:pPr>
        <w:pStyle w:val="TOC2"/>
        <w:tabs>
          <w:tab w:val="left" w:pos="1190"/>
          <w:tab w:val="right" w:pos="9638" w:leader="dot"/>
        </w:tabs>
      </w:pPr>
      <w:hyperlink w:history="1" w:anchor="_Toc_h_5_1">
        <w:r>
          <w:t xml:space="preserve">5.1</w:t>
        </w:r>
        <w:r>
          <w:tab/>
        </w:r>
        <w:r>
          <w:t xml:space="preserve">Selected model: Agile with Scrum</w:t>
        </w:r>
        <w:r>
          <w:tab/>
        </w:r>
        <w:r>
          <w:fldChar w:fldCharType="begin"/>
        </w:r>
        <w:r>
          <w:instrText xml:space="preserve"> PAGEREF _Toc_h_5_1 \h </w:instrText>
        </w:r>
        <w:r>
          <w:fldChar w:fldCharType="separate"/>
        </w:r>
        <w:r>
          <w:t>15</w:t>
        </w:r>
        <w:r>
          <w:fldChar w:fldCharType="end"/>
        </w:r>
      </w:hyperlink>
    </w:p>
    <w:p>
      <w:pPr>
        <w:pStyle w:val="TOC2"/>
        <w:tabs>
          <w:tab w:val="left" w:pos="1190"/>
          <w:tab w:val="right" w:pos="9638" w:leader="dot"/>
        </w:tabs>
      </w:pPr>
      <w:hyperlink w:history="1" w:anchor="_Toc_h_5_2">
        <w:r>
          <w:t xml:space="preserve">5.2</w:t>
        </w:r>
        <w:r>
          <w:tab/>
        </w:r>
        <w:r>
          <w:t xml:space="preserve">Justification</w:t>
        </w:r>
        <w:r>
          <w:tab/>
        </w:r>
        <w:r>
          <w:fldChar w:fldCharType="begin"/>
        </w:r>
        <w:r>
          <w:instrText xml:space="preserve"> PAGEREF _Toc_h_5_2 \h </w:instrText>
        </w:r>
        <w:r>
          <w:fldChar w:fldCharType="separate"/>
        </w:r>
        <w:r>
          <w:t>15</w:t>
        </w:r>
        <w:r>
          <w:fldChar w:fldCharType="end"/>
        </w:r>
      </w:hyperlink>
    </w:p>
    <w:p>
      <w:pPr>
        <w:pStyle w:val="TOC2"/>
        <w:tabs>
          <w:tab w:val="left" w:pos="1190"/>
          <w:tab w:val="right" w:pos="9638" w:leader="dot"/>
        </w:tabs>
      </w:pPr>
      <w:hyperlink w:history="1" w:anchor="_Toc_h_5_3">
        <w:r>
          <w:t xml:space="preserve">5.3</w:t>
        </w:r>
        <w:r>
          <w:tab/>
        </w:r>
        <w:r>
          <w:t xml:space="preserve">Development approach and Definition of Done</w:t>
        </w:r>
        <w:r>
          <w:tab/>
        </w:r>
        <w:r>
          <w:fldChar w:fldCharType="begin"/>
        </w:r>
        <w:r>
          <w:instrText xml:space="preserve"> PAGEREF _Toc_h_5_3 \h </w:instrText>
        </w:r>
        <w:r>
          <w:fldChar w:fldCharType="separate"/>
        </w:r>
        <w:r>
          <w:t>16</w:t>
        </w:r>
        <w:r>
          <w:fldChar w:fldCharType="end"/>
        </w:r>
      </w:hyperlink>
    </w:p>
    <w:p>
      <w:pPr>
        <w:pStyle w:val="TOC2"/>
        <w:tabs>
          <w:tab w:val="left" w:pos="1190"/>
          <w:tab w:val="right" w:pos="9638" w:leader="dot"/>
        </w:tabs>
      </w:pPr>
      <w:hyperlink w:history="1" w:anchor="_Toc_h_5_4">
        <w:r>
          <w:t xml:space="preserve">5.4</w:t>
        </w:r>
        <w:r>
          <w:tab/>
        </w:r>
        <w:r>
          <w:t xml:space="preserve">Project plan and tooling</w:t>
        </w:r>
        <w:r>
          <w:tab/>
        </w:r>
        <w:r>
          <w:fldChar w:fldCharType="begin"/>
        </w:r>
        <w:r>
          <w:instrText xml:space="preserve"> PAGEREF _Toc_h_5_4 \h </w:instrText>
        </w:r>
        <w:r>
          <w:fldChar w:fldCharType="separate"/>
        </w:r>
        <w:r>
          <w:t>16</w:t>
        </w:r>
        <w:r>
          <w:fldChar w:fldCharType="end"/>
        </w:r>
      </w:hyperlink>
    </w:p>
    <w:p>
      <w:pPr>
        <w:pStyle w:val="TOC1"/>
        <w:tabs>
          <w:tab w:val="left" w:pos="624"/>
          <w:tab w:val="right" w:pos="9638" w:leader="dot"/>
        </w:tabs>
      </w:pPr>
      <w:hyperlink w:history="1" w:anchor="_Toc_h_6">
        <w:r>
          <w:t xml:space="preserve">6</w:t>
        </w:r>
        <w:r>
          <w:tab/>
        </w:r>
        <w:r>
          <w:t xml:space="preserve">Agile Planning</w:t>
        </w:r>
        <w:r>
          <w:tab/>
        </w:r>
        <w:r>
          <w:fldChar w:fldCharType="begin"/>
        </w:r>
        <w:r>
          <w:instrText xml:space="preserve"> PAGEREF _Toc_h_6 \h </w:instrText>
        </w:r>
        <w:r>
          <w:fldChar w:fldCharType="separate"/>
        </w:r>
        <w:r>
          <w:t>18</w:t>
        </w:r>
        <w:r>
          <w:fldChar w:fldCharType="end"/>
        </w:r>
      </w:hyperlink>
    </w:p>
    <w:p>
      <w:pPr>
        <w:pStyle w:val="TOC2"/>
        <w:tabs>
          <w:tab w:val="left" w:pos="1190"/>
          <w:tab w:val="right" w:pos="9638" w:leader="dot"/>
        </w:tabs>
      </w:pPr>
      <w:hyperlink w:history="1" w:anchor="_Toc_h_6_1">
        <w:r>
          <w:t xml:space="preserve">6.1</w:t>
        </w:r>
        <w:r>
          <w:tab/>
        </w:r>
        <w:r>
          <w:t xml:space="preserve">Product backlog</w:t>
        </w:r>
        <w:r>
          <w:tab/>
        </w:r>
        <w:r>
          <w:fldChar w:fldCharType="begin"/>
        </w:r>
        <w:r>
          <w:instrText xml:space="preserve"> PAGEREF _Toc_h_6_1 \h </w:instrText>
        </w:r>
        <w:r>
          <w:fldChar w:fldCharType="separate"/>
        </w:r>
        <w:r>
          <w:t>18</w:t>
        </w:r>
        <w:r>
          <w:fldChar w:fldCharType="end"/>
        </w:r>
      </w:hyperlink>
    </w:p>
    <w:p>
      <w:pPr>
        <w:pStyle w:val="TOC2"/>
        <w:tabs>
          <w:tab w:val="left" w:pos="1190"/>
          <w:tab w:val="right" w:pos="9638" w:leader="dot"/>
        </w:tabs>
      </w:pPr>
      <w:hyperlink w:history="1" w:anchor="_Toc_h_6_2">
        <w:r>
          <w:t xml:space="preserve">6.2</w:t>
        </w:r>
        <w:r>
          <w:tab/>
        </w:r>
        <w:r>
          <w:t xml:space="preserve">User stories</w:t>
        </w:r>
        <w:r>
          <w:tab/>
        </w:r>
        <w:r>
          <w:fldChar w:fldCharType="begin"/>
        </w:r>
        <w:r>
          <w:instrText xml:space="preserve"> PAGEREF _Toc_h_6_2 \h </w:instrText>
        </w:r>
        <w:r>
          <w:fldChar w:fldCharType="separate"/>
        </w:r>
        <w:r>
          <w:t>19</w:t>
        </w:r>
        <w:r>
          <w:fldChar w:fldCharType="end"/>
        </w:r>
      </w:hyperlink>
    </w:p>
    <w:p>
      <w:pPr>
        <w:pStyle w:val="TOC2"/>
        <w:tabs>
          <w:tab w:val="left" w:pos="1190"/>
          <w:tab w:val="right" w:pos="9638" w:leader="dot"/>
        </w:tabs>
      </w:pPr>
      <w:hyperlink w:history="1" w:anchor="_Toc_h_6_3">
        <w:r>
          <w:t xml:space="preserve">6.3</w:t>
        </w:r>
        <w:r>
          <w:tab/>
        </w:r>
        <w:r>
          <w:t xml:space="preserve">Acceptance criteria for the major user stories</w:t>
        </w:r>
        <w:r>
          <w:tab/>
        </w:r>
        <w:r>
          <w:fldChar w:fldCharType="begin"/>
        </w:r>
        <w:r>
          <w:instrText xml:space="preserve"> PAGEREF _Toc_h_6_3 \h </w:instrText>
        </w:r>
        <w:r>
          <w:fldChar w:fldCharType="separate"/>
        </w:r>
        <w:r>
          <w:t>20</w:t>
        </w:r>
        <w:r>
          <w:fldChar w:fldCharType="end"/>
        </w:r>
      </w:hyperlink>
    </w:p>
    <w:p>
      <w:pPr>
        <w:pStyle w:val="TOC2"/>
        <w:tabs>
          <w:tab w:val="left" w:pos="1190"/>
          <w:tab w:val="right" w:pos="9638" w:leader="dot"/>
        </w:tabs>
      </w:pPr>
      <w:hyperlink w:history="1" w:anchor="_Toc_h_6_4">
        <w:r>
          <w:t xml:space="preserve">6.4</w:t>
        </w:r>
        <w:r>
          <w:tab/>
        </w:r>
        <w:r>
          <w:t xml:space="preserve">Sprint plan and sprint history</w:t>
        </w:r>
        <w:r>
          <w:tab/>
        </w:r>
        <w:r>
          <w:fldChar w:fldCharType="begin"/>
        </w:r>
        <w:r>
          <w:instrText xml:space="preserve"> PAGEREF _Toc_h_6_4 \h </w:instrText>
        </w:r>
        <w:r>
          <w:fldChar w:fldCharType="separate"/>
        </w:r>
        <w:r>
          <w:t>21</w:t>
        </w:r>
        <w:r>
          <w:fldChar w:fldCharType="end"/>
        </w:r>
      </w:hyperlink>
    </w:p>
    <w:p>
      <w:pPr>
        <w:pStyle w:val="TOC2"/>
        <w:tabs>
          <w:tab w:val="left" w:pos="1190"/>
          <w:tab w:val="right" w:pos="9638" w:leader="dot"/>
        </w:tabs>
      </w:pPr>
      <w:hyperlink w:history="1" w:anchor="_Toc_h_6_5">
        <w:r>
          <w:t xml:space="preserve">6.5</w:t>
        </w:r>
        <w:r>
          <w:tab/>
        </w:r>
        <w:r>
          <w:t xml:space="preserve">Task allocation</w:t>
        </w:r>
        <w:r>
          <w:tab/>
        </w:r>
        <w:r>
          <w:fldChar w:fldCharType="begin"/>
        </w:r>
        <w:r>
          <w:instrText xml:space="preserve"> PAGEREF _Toc_h_6_5 \h </w:instrText>
        </w:r>
        <w:r>
          <w:fldChar w:fldCharType="separate"/>
        </w:r>
        <w:r>
          <w:t>22</w:t>
        </w:r>
        <w:r>
          <w:fldChar w:fldCharType="end"/>
        </w:r>
      </w:hyperlink>
    </w:p>
    <w:p>
      <w:pPr>
        <w:pStyle w:val="TOC1"/>
        <w:tabs>
          <w:tab w:val="left" w:pos="624"/>
          <w:tab w:val="right" w:pos="9638" w:leader="dot"/>
        </w:tabs>
      </w:pPr>
      <w:hyperlink w:history="1" w:anchor="_Toc_h_7">
        <w:r>
          <w:t xml:space="preserve">7</w:t>
        </w:r>
        <w:r>
          <w:tab/>
        </w:r>
        <w:r>
          <w:t xml:space="preserve">Requirements Engineering</w:t>
        </w:r>
        <w:r>
          <w:tab/>
        </w:r>
        <w:r>
          <w:fldChar w:fldCharType="begin"/>
        </w:r>
        <w:r>
          <w:instrText xml:space="preserve"> PAGEREF _Toc_h_7 \h </w:instrText>
        </w:r>
        <w:r>
          <w:fldChar w:fldCharType="separate"/>
        </w:r>
        <w:r>
          <w:t>23</w:t>
        </w:r>
        <w:r>
          <w:fldChar w:fldCharType="end"/>
        </w:r>
      </w:hyperlink>
    </w:p>
    <w:p>
      <w:pPr>
        <w:pStyle w:val="TOC2"/>
        <w:tabs>
          <w:tab w:val="left" w:pos="1190"/>
          <w:tab w:val="right" w:pos="9638" w:leader="dot"/>
        </w:tabs>
      </w:pPr>
      <w:hyperlink w:history="1" w:anchor="_Toc_h_7_1">
        <w:r>
          <w:t xml:space="preserve">7.1</w:t>
        </w:r>
        <w:r>
          <w:tab/>
        </w:r>
        <w:r>
          <w:t xml:space="preserve">Actors</w:t>
        </w:r>
        <w:r>
          <w:tab/>
        </w:r>
        <w:r>
          <w:fldChar w:fldCharType="begin"/>
        </w:r>
        <w:r>
          <w:instrText xml:space="preserve"> PAGEREF _Toc_h_7_1 \h </w:instrText>
        </w:r>
        <w:r>
          <w:fldChar w:fldCharType="separate"/>
        </w:r>
        <w:r>
          <w:t>23</w:t>
        </w:r>
        <w:r>
          <w:fldChar w:fldCharType="end"/>
        </w:r>
      </w:hyperlink>
    </w:p>
    <w:p>
      <w:pPr>
        <w:pStyle w:val="TOC2"/>
        <w:tabs>
          <w:tab w:val="left" w:pos="1190"/>
          <w:tab w:val="right" w:pos="9638" w:leader="dot"/>
        </w:tabs>
      </w:pPr>
      <w:hyperlink w:history="1" w:anchor="_Toc_h_7_2">
        <w:r>
          <w:t xml:space="preserve">7.2</w:t>
        </w:r>
        <w:r>
          <w:tab/>
        </w:r>
        <w:r>
          <w:t xml:space="preserve">Functional requirements</w:t>
        </w:r>
        <w:r>
          <w:tab/>
        </w:r>
        <w:r>
          <w:fldChar w:fldCharType="begin"/>
        </w:r>
        <w:r>
          <w:instrText xml:space="preserve"> PAGEREF _Toc_h_7_2 \h </w:instrText>
        </w:r>
        <w:r>
          <w:fldChar w:fldCharType="separate"/>
        </w:r>
        <w:r>
          <w:t>23</w:t>
        </w:r>
        <w:r>
          <w:fldChar w:fldCharType="end"/>
        </w:r>
      </w:hyperlink>
    </w:p>
    <w:p>
      <w:pPr>
        <w:pStyle w:val="TOC2"/>
        <w:tabs>
          <w:tab w:val="left" w:pos="1190"/>
          <w:tab w:val="right" w:pos="9638" w:leader="dot"/>
        </w:tabs>
      </w:pPr>
      <w:hyperlink w:history="1" w:anchor="_Toc_h_7_3">
        <w:r>
          <w:t xml:space="preserve">7.3</w:t>
        </w:r>
        <w:r>
          <w:tab/>
        </w:r>
        <w:r>
          <w:t xml:space="preserve">Non-functional requirements</w:t>
        </w:r>
        <w:r>
          <w:tab/>
        </w:r>
        <w:r>
          <w:fldChar w:fldCharType="begin"/>
        </w:r>
        <w:r>
          <w:instrText xml:space="preserve"> PAGEREF _Toc_h_7_3 \h </w:instrText>
        </w:r>
        <w:r>
          <w:fldChar w:fldCharType="separate"/>
        </w:r>
        <w:r>
          <w:t>25</w:t>
        </w:r>
        <w:r>
          <w:fldChar w:fldCharType="end"/>
        </w:r>
      </w:hyperlink>
    </w:p>
    <w:p>
      <w:pPr>
        <w:pStyle w:val="TOC2"/>
        <w:tabs>
          <w:tab w:val="left" w:pos="1190"/>
          <w:tab w:val="right" w:pos="9638" w:leader="dot"/>
        </w:tabs>
      </w:pPr>
      <w:hyperlink w:history="1" w:anchor="_Toc_h_7_4">
        <w:r>
          <w:t xml:space="preserve">7.4</w:t>
        </w:r>
        <w:r>
          <w:tab/>
        </w:r>
        <w:r>
          <w:t xml:space="preserve">Use case diagram</w:t>
        </w:r>
        <w:r>
          <w:tab/>
        </w:r>
        <w:r>
          <w:fldChar w:fldCharType="begin"/>
        </w:r>
        <w:r>
          <w:instrText xml:space="preserve"> PAGEREF _Toc_h_7_4 \h </w:instrText>
        </w:r>
        <w:r>
          <w:fldChar w:fldCharType="separate"/>
        </w:r>
        <w:r>
          <w:t>27</w:t>
        </w:r>
        <w:r>
          <w:fldChar w:fldCharType="end"/>
        </w:r>
      </w:hyperlink>
    </w:p>
    <w:p>
      <w:pPr>
        <w:pStyle w:val="TOC2"/>
        <w:tabs>
          <w:tab w:val="left" w:pos="1190"/>
          <w:tab w:val="right" w:pos="9638" w:leader="dot"/>
        </w:tabs>
      </w:pPr>
      <w:hyperlink w:history="1" w:anchor="_Toc_h_7_5">
        <w:r>
          <w:t xml:space="preserve">7.5</w:t>
        </w:r>
        <w:r>
          <w:tab/>
        </w:r>
        <w:r>
          <w:t xml:space="preserve">Use case descriptions</w:t>
        </w:r>
        <w:r>
          <w:tab/>
        </w:r>
        <w:r>
          <w:fldChar w:fldCharType="begin"/>
        </w:r>
        <w:r>
          <w:instrText xml:space="preserve"> PAGEREF _Toc_h_7_5 \h </w:instrText>
        </w:r>
        <w:r>
          <w:fldChar w:fldCharType="separate"/>
        </w:r>
        <w:r>
          <w:t>28</w:t>
        </w:r>
        <w:r>
          <w:fldChar w:fldCharType="end"/>
        </w:r>
      </w:hyperlink>
    </w:p>
    <w:p>
      <w:pPr>
        <w:pStyle w:val="TOC2"/>
        <w:tabs>
          <w:tab w:val="left" w:pos="1190"/>
          <w:tab w:val="right" w:pos="9638" w:leader="dot"/>
        </w:tabs>
      </w:pPr>
      <w:hyperlink w:history="1" w:anchor="_Toc_h_7_6">
        <w:r>
          <w:t xml:space="preserve">7.6</w:t>
        </w:r>
        <w:r>
          <w:tab/>
        </w:r>
        <w:r>
          <w:t xml:space="preserve">Prioritisation (MoSCoW)</w:t>
        </w:r>
        <w:r>
          <w:tab/>
        </w:r>
        <w:r>
          <w:fldChar w:fldCharType="begin"/>
        </w:r>
        <w:r>
          <w:instrText xml:space="preserve"> PAGEREF _Toc_h_7_6 \h </w:instrText>
        </w:r>
        <w:r>
          <w:fldChar w:fldCharType="separate"/>
        </w:r>
        <w:r>
          <w:t>30</w:t>
        </w:r>
        <w:r>
          <w:fldChar w:fldCharType="end"/>
        </w:r>
      </w:hyperlink>
    </w:p>
    <w:p>
      <w:pPr>
        <w:pStyle w:val="TOC2"/>
        <w:tabs>
          <w:tab w:val="left" w:pos="1190"/>
          <w:tab w:val="right" w:pos="9638" w:leader="dot"/>
        </w:tabs>
      </w:pPr>
      <w:hyperlink w:history="1" w:anchor="_Toc_h_7_7">
        <w:r>
          <w:t xml:space="preserve">7.7</w:t>
        </w:r>
        <w:r>
          <w:tab/>
        </w:r>
        <w:r>
          <w:t xml:space="preserve">Requirements traceability matrix</w:t>
        </w:r>
        <w:r>
          <w:tab/>
        </w:r>
        <w:r>
          <w:fldChar w:fldCharType="begin"/>
        </w:r>
        <w:r>
          <w:instrText xml:space="preserve"> PAGEREF _Toc_h_7_7 \h </w:instrText>
        </w:r>
        <w:r>
          <w:fldChar w:fldCharType="separate"/>
        </w:r>
        <w:r>
          <w:t>31</w:t>
        </w:r>
        <w:r>
          <w:fldChar w:fldCharType="end"/>
        </w:r>
      </w:hyperlink>
    </w:p>
    <w:p>
      <w:pPr>
        <w:pStyle w:val="TOC2"/>
        <w:tabs>
          <w:tab w:val="left" w:pos="1190"/>
          <w:tab w:val="right" w:pos="9638" w:leader="dot"/>
        </w:tabs>
      </w:pPr>
      <w:hyperlink w:history="1" w:anchor="_Toc_h_7_8">
        <w:r>
          <w:t xml:space="preserve">7.8</w:t>
        </w:r>
        <w:r>
          <w:tab/>
        </w:r>
        <w:r>
          <w:t xml:space="preserve">Requirements validation</w:t>
        </w:r>
        <w:r>
          <w:tab/>
        </w:r>
        <w:r>
          <w:fldChar w:fldCharType="begin"/>
        </w:r>
        <w:r>
          <w:instrText xml:space="preserve"> PAGEREF _Toc_h_7_8 \h </w:instrText>
        </w:r>
        <w:r>
          <w:fldChar w:fldCharType="separate"/>
        </w:r>
        <w:r>
          <w:t>33</w:t>
        </w:r>
        <w:r>
          <w:fldChar w:fldCharType="end"/>
        </w:r>
      </w:hyperlink>
    </w:p>
    <w:p>
      <w:pPr>
        <w:pStyle w:val="TOC1"/>
        <w:tabs>
          <w:tab w:val="left" w:pos="624"/>
          <w:tab w:val="right" w:pos="9638" w:leader="dot"/>
        </w:tabs>
      </w:pPr>
      <w:hyperlink w:history="1" w:anchor="_Toc_h_8">
        <w:r>
          <w:t xml:space="preserve">8</w:t>
        </w:r>
        <w:r>
          <w:tab/>
        </w:r>
        <w:r>
          <w:t xml:space="preserve">System Design</w:t>
        </w:r>
        <w:r>
          <w:tab/>
        </w:r>
        <w:r>
          <w:fldChar w:fldCharType="begin"/>
        </w:r>
        <w:r>
          <w:instrText xml:space="preserve"> PAGEREF _Toc_h_8 \h </w:instrText>
        </w:r>
        <w:r>
          <w:fldChar w:fldCharType="separate"/>
        </w:r>
        <w:r>
          <w:t>34</w:t>
        </w:r>
        <w:r>
          <w:fldChar w:fldCharType="end"/>
        </w:r>
      </w:hyperlink>
    </w:p>
    <w:p>
      <w:pPr>
        <w:pStyle w:val="TOC2"/>
        <w:tabs>
          <w:tab w:val="left" w:pos="1190"/>
          <w:tab w:val="right" w:pos="9638" w:leader="dot"/>
        </w:tabs>
      </w:pPr>
      <w:hyperlink w:history="1" w:anchor="_Toc_h_8_1">
        <w:r>
          <w:t xml:space="preserve">8.1</w:t>
        </w:r>
        <w:r>
          <w:tab/>
        </w:r>
        <w:r>
          <w:t xml:space="preserve">High-level system architecture</w:t>
        </w:r>
        <w:r>
          <w:tab/>
        </w:r>
        <w:r>
          <w:fldChar w:fldCharType="begin"/>
        </w:r>
        <w:r>
          <w:instrText xml:space="preserve"> PAGEREF _Toc_h_8_1 \h </w:instrText>
        </w:r>
        <w:r>
          <w:fldChar w:fldCharType="separate"/>
        </w:r>
        <w:r>
          <w:t>34</w:t>
        </w:r>
        <w:r>
          <w:fldChar w:fldCharType="end"/>
        </w:r>
      </w:hyperlink>
    </w:p>
    <w:p>
      <w:pPr>
        <w:pStyle w:val="TOC2"/>
        <w:tabs>
          <w:tab w:val="left" w:pos="1190"/>
          <w:tab w:val="right" w:pos="9638" w:leader="dot"/>
        </w:tabs>
      </w:pPr>
      <w:hyperlink w:history="1" w:anchor="_Toc_h_8_2">
        <w:r>
          <w:t xml:space="preserve">8.2</w:t>
        </w:r>
        <w:r>
          <w:tab/>
        </w:r>
        <w:r>
          <w:t xml:space="preserve">Frontend architecture</w:t>
        </w:r>
        <w:r>
          <w:tab/>
        </w:r>
        <w:r>
          <w:fldChar w:fldCharType="begin"/>
        </w:r>
        <w:r>
          <w:instrText xml:space="preserve"> PAGEREF _Toc_h_8_2 \h </w:instrText>
        </w:r>
        <w:r>
          <w:fldChar w:fldCharType="separate"/>
        </w:r>
        <w:r>
          <w:t>35</w:t>
        </w:r>
        <w:r>
          <w:fldChar w:fldCharType="end"/>
        </w:r>
      </w:hyperlink>
    </w:p>
    <w:p>
      <w:pPr>
        <w:pStyle w:val="TOC2"/>
        <w:tabs>
          <w:tab w:val="left" w:pos="1190"/>
          <w:tab w:val="right" w:pos="9638" w:leader="dot"/>
        </w:tabs>
      </w:pPr>
      <w:hyperlink w:history="1" w:anchor="_Toc_h_8_3">
        <w:r>
          <w:t xml:space="preserve">8.3</w:t>
        </w:r>
        <w:r>
          <w:tab/>
        </w:r>
        <w:r>
          <w:t xml:space="preserve">Class / domain model</w:t>
        </w:r>
        <w:r>
          <w:tab/>
        </w:r>
        <w:r>
          <w:fldChar w:fldCharType="begin"/>
        </w:r>
        <w:r>
          <w:instrText xml:space="preserve"> PAGEREF _Toc_h_8_3 \h </w:instrText>
        </w:r>
        <w:r>
          <w:fldChar w:fldCharType="separate"/>
        </w:r>
        <w:r>
          <w:t>36</w:t>
        </w:r>
        <w:r>
          <w:fldChar w:fldCharType="end"/>
        </w:r>
      </w:hyperlink>
    </w:p>
    <w:p>
      <w:pPr>
        <w:pStyle w:val="TOC2"/>
        <w:tabs>
          <w:tab w:val="left" w:pos="1190"/>
          <w:tab w:val="right" w:pos="9638" w:leader="dot"/>
        </w:tabs>
      </w:pPr>
      <w:hyperlink w:history="1" w:anchor="_Toc_h_8_4">
        <w:r>
          <w:t xml:space="preserve">8.4</w:t>
        </w:r>
        <w:r>
          <w:tab/>
        </w:r>
        <w:r>
          <w:t xml:space="preserve">Sequence diagrams</w:t>
        </w:r>
        <w:r>
          <w:tab/>
        </w:r>
        <w:r>
          <w:fldChar w:fldCharType="begin"/>
        </w:r>
        <w:r>
          <w:instrText xml:space="preserve"> PAGEREF _Toc_h_8_4 \h </w:instrText>
        </w:r>
        <w:r>
          <w:fldChar w:fldCharType="separate"/>
        </w:r>
        <w:r>
          <w:t>37</w:t>
        </w:r>
        <w:r>
          <w:fldChar w:fldCharType="end"/>
        </w:r>
      </w:hyperlink>
    </w:p>
    <w:p>
      <w:pPr>
        <w:pStyle w:val="TOC2"/>
        <w:tabs>
          <w:tab w:val="left" w:pos="1190"/>
          <w:tab w:val="right" w:pos="9638" w:leader="dot"/>
        </w:tabs>
      </w:pPr>
      <w:hyperlink w:history="1" w:anchor="_Toc_h_8_5">
        <w:r>
          <w:t xml:space="preserve">8.5</w:t>
        </w:r>
        <w:r>
          <w:tab/>
        </w:r>
        <w:r>
          <w:t xml:space="preserve">Activity diagram of the complaint workflow</w:t>
        </w:r>
        <w:r>
          <w:tab/>
        </w:r>
        <w:r>
          <w:fldChar w:fldCharType="begin"/>
        </w:r>
        <w:r>
          <w:instrText xml:space="preserve"> PAGEREF _Toc_h_8_5 \h </w:instrText>
        </w:r>
        <w:r>
          <w:fldChar w:fldCharType="separate"/>
        </w:r>
        <w:r>
          <w:t>41</w:t>
        </w:r>
        <w:r>
          <w:fldChar w:fldCharType="end"/>
        </w:r>
      </w:hyperlink>
    </w:p>
    <w:p>
      <w:pPr>
        <w:pStyle w:val="TOC2"/>
        <w:pageBreakBefore/>
        <w:tabs>
          <w:tab w:val="left" w:pos="1190"/>
          <w:tab w:val="right" w:pos="9638" w:leader="dot"/>
        </w:tabs>
      </w:pPr>
      <w:hyperlink w:history="1" w:anchor="_Toc_h_8_6">
        <w:r>
          <w:t xml:space="preserve">8.6</w:t>
        </w:r>
        <w:r>
          <w:tab/>
        </w:r>
        <w:r>
          <w:t xml:space="preserve">State machine of the complaint status</w:t>
        </w:r>
        <w:r>
          <w:tab/>
        </w:r>
        <w:r>
          <w:fldChar w:fldCharType="begin"/>
        </w:r>
        <w:r>
          <w:instrText xml:space="preserve"> PAGEREF _Toc_h_8_6 \h </w:instrText>
        </w:r>
        <w:r>
          <w:fldChar w:fldCharType="separate"/>
        </w:r>
        <w:r>
          <w:t>42</w:t>
        </w:r>
        <w:r>
          <w:fldChar w:fldCharType="end"/>
        </w:r>
      </w:hyperlink>
    </w:p>
    <w:p>
      <w:pPr>
        <w:pStyle w:val="TOC2"/>
        <w:tabs>
          <w:tab w:val="left" w:pos="1190"/>
          <w:tab w:val="right" w:pos="9638" w:leader="dot"/>
        </w:tabs>
      </w:pPr>
      <w:hyperlink w:history="1" w:anchor="_Toc_h_8_7">
        <w:r>
          <w:t xml:space="preserve">8.7</w:t>
        </w:r>
        <w:r>
          <w:tab/>
        </w:r>
        <w:r>
          <w:t xml:space="preserve">Database design</w:t>
        </w:r>
        <w:r>
          <w:tab/>
        </w:r>
        <w:r>
          <w:fldChar w:fldCharType="begin"/>
        </w:r>
        <w:r>
          <w:instrText xml:space="preserve"> PAGEREF _Toc_h_8_7 \h </w:instrText>
        </w:r>
        <w:r>
          <w:fldChar w:fldCharType="separate"/>
        </w:r>
        <w:r>
          <w:t>42</w:t>
        </w:r>
        <w:r>
          <w:fldChar w:fldCharType="end"/>
        </w:r>
      </w:hyperlink>
    </w:p>
    <w:p>
      <w:pPr>
        <w:pStyle w:val="TOC2"/>
        <w:tabs>
          <w:tab w:val="left" w:pos="1190"/>
          <w:tab w:val="right" w:pos="9638" w:leader="dot"/>
        </w:tabs>
      </w:pPr>
      <w:hyperlink w:history="1" w:anchor="_Toc_h_8_8">
        <w:r>
          <w:t xml:space="preserve">8.8</w:t>
        </w:r>
        <w:r>
          <w:tab/>
        </w:r>
        <w:r>
          <w:t xml:space="preserve">User-interface prototype and wireframes</w:t>
        </w:r>
        <w:r>
          <w:tab/>
        </w:r>
        <w:r>
          <w:fldChar w:fldCharType="begin"/>
        </w:r>
        <w:r>
          <w:instrText xml:space="preserve"> PAGEREF _Toc_h_8_8 \h </w:instrText>
        </w:r>
        <w:r>
          <w:fldChar w:fldCharType="separate"/>
        </w:r>
        <w:r>
          <w:t>44</w:t>
        </w:r>
        <w:r>
          <w:fldChar w:fldCharType="end"/>
        </w:r>
      </w:hyperlink>
    </w:p>
    <w:p>
      <w:pPr>
        <w:pStyle w:val="TOC2"/>
        <w:tabs>
          <w:tab w:val="left" w:pos="1190"/>
          <w:tab w:val="right" w:pos="9638" w:leader="dot"/>
        </w:tabs>
      </w:pPr>
      <w:hyperlink w:history="1" w:anchor="_Toc_h_8_9">
        <w:r>
          <w:t xml:space="preserve">8.9</w:t>
        </w:r>
        <w:r>
          <w:tab/>
        </w:r>
        <w:r>
          <w:t xml:space="preserve">Design decisions and justification</w:t>
        </w:r>
        <w:r>
          <w:tab/>
        </w:r>
        <w:r>
          <w:fldChar w:fldCharType="begin"/>
        </w:r>
        <w:r>
          <w:instrText xml:space="preserve"> PAGEREF _Toc_h_8_9 \h </w:instrText>
        </w:r>
        <w:r>
          <w:fldChar w:fldCharType="separate"/>
        </w:r>
        <w:r>
          <w:t>46</w:t>
        </w:r>
        <w:r>
          <w:fldChar w:fldCharType="end"/>
        </w:r>
      </w:hyperlink>
    </w:p>
    <w:p>
      <w:pPr>
        <w:pStyle w:val="TOC1"/>
        <w:tabs>
          <w:tab w:val="left" w:pos="624"/>
          <w:tab w:val="right" w:pos="9638" w:leader="dot"/>
        </w:tabs>
      </w:pPr>
      <w:hyperlink w:history="1" w:anchor="_Toc_h_9">
        <w:r>
          <w:t xml:space="preserve">9</w:t>
        </w:r>
        <w:r>
          <w:tab/>
        </w:r>
        <w:r>
          <w:t xml:space="preserve">Implementation</w:t>
        </w:r>
        <w:r>
          <w:tab/>
        </w:r>
        <w:r>
          <w:fldChar w:fldCharType="begin"/>
        </w:r>
        <w:r>
          <w:instrText xml:space="preserve"> PAGEREF _Toc_h_9 \h </w:instrText>
        </w:r>
        <w:r>
          <w:fldChar w:fldCharType="separate"/>
        </w:r>
        <w:r>
          <w:t>48</w:t>
        </w:r>
        <w:r>
          <w:fldChar w:fldCharType="end"/>
        </w:r>
      </w:hyperlink>
    </w:p>
    <w:p>
      <w:pPr>
        <w:pStyle w:val="TOC2"/>
        <w:tabs>
          <w:tab w:val="left" w:pos="1190"/>
          <w:tab w:val="right" w:pos="9638" w:leader="dot"/>
        </w:tabs>
      </w:pPr>
      <w:hyperlink w:history="1" w:anchor="_Toc_h_9_1">
        <w:r>
          <w:t xml:space="preserve">9.1</w:t>
        </w:r>
        <w:r>
          <w:tab/>
        </w:r>
        <w:r>
          <w:t xml:space="preserve">Technology stack</w:t>
        </w:r>
        <w:r>
          <w:tab/>
        </w:r>
        <w:r>
          <w:fldChar w:fldCharType="begin"/>
        </w:r>
        <w:r>
          <w:instrText xml:space="preserve"> PAGEREF _Toc_h_9_1 \h </w:instrText>
        </w:r>
        <w:r>
          <w:fldChar w:fldCharType="separate"/>
        </w:r>
        <w:r>
          <w:t>48</w:t>
        </w:r>
        <w:r>
          <w:fldChar w:fldCharType="end"/>
        </w:r>
      </w:hyperlink>
    </w:p>
    <w:p>
      <w:pPr>
        <w:pStyle w:val="TOC2"/>
        <w:tabs>
          <w:tab w:val="left" w:pos="1190"/>
          <w:tab w:val="right" w:pos="9638" w:leader="dot"/>
        </w:tabs>
      </w:pPr>
      <w:hyperlink w:history="1" w:anchor="_Toc_h_9_2">
        <w:r>
          <w:t xml:space="preserve">9.2</w:t>
        </w:r>
        <w:r>
          <w:tab/>
        </w:r>
        <w:r>
          <w:t xml:space="preserve">Module structure</w:t>
        </w:r>
        <w:r>
          <w:tab/>
        </w:r>
        <w:r>
          <w:fldChar w:fldCharType="begin"/>
        </w:r>
        <w:r>
          <w:instrText xml:space="preserve"> PAGEREF _Toc_h_9_2 \h </w:instrText>
        </w:r>
        <w:r>
          <w:fldChar w:fldCharType="separate"/>
        </w:r>
        <w:r>
          <w:t>48</w:t>
        </w:r>
        <w:r>
          <w:fldChar w:fldCharType="end"/>
        </w:r>
      </w:hyperlink>
    </w:p>
    <w:p>
      <w:pPr>
        <w:pStyle w:val="TOC2"/>
        <w:tabs>
          <w:tab w:val="left" w:pos="1190"/>
          <w:tab w:val="right" w:pos="9638" w:leader="dot"/>
        </w:tabs>
      </w:pPr>
      <w:hyperlink w:history="1" w:anchor="_Toc_h_9_3">
        <w:r>
          <w:t xml:space="preserve">9.3</w:t>
        </w:r>
        <w:r>
          <w:tab/>
        </w:r>
        <w:r>
          <w:t xml:space="preserve">Core workflows implemented end to end</w:t>
        </w:r>
        <w:r>
          <w:tab/>
        </w:r>
        <w:r>
          <w:fldChar w:fldCharType="begin"/>
        </w:r>
        <w:r>
          <w:instrText xml:space="preserve"> PAGEREF _Toc_h_9_3 \h </w:instrText>
        </w:r>
        <w:r>
          <w:fldChar w:fldCharType="separate"/>
        </w:r>
        <w:r>
          <w:t>49</w:t>
        </w:r>
        <w:r>
          <w:fldChar w:fldCharType="end"/>
        </w:r>
      </w:hyperlink>
    </w:p>
    <w:p>
      <w:pPr>
        <w:pStyle w:val="TOC2"/>
        <w:tabs>
          <w:tab w:val="left" w:pos="1190"/>
          <w:tab w:val="right" w:pos="9638" w:leader="dot"/>
        </w:tabs>
      </w:pPr>
      <w:hyperlink w:history="1" w:anchor="_Toc_h_9_4">
        <w:r>
          <w:t xml:space="preserve">9.4</w:t>
        </w:r>
        <w:r>
          <w:tab/>
        </w:r>
        <w:r>
          <w:t xml:space="preserve">Input validation</w:t>
        </w:r>
        <w:r>
          <w:tab/>
        </w:r>
        <w:r>
          <w:fldChar w:fldCharType="begin"/>
        </w:r>
        <w:r>
          <w:instrText xml:space="preserve"> PAGEREF _Toc_h_9_4 \h </w:instrText>
        </w:r>
        <w:r>
          <w:fldChar w:fldCharType="separate"/>
        </w:r>
        <w:r>
          <w:t>56</w:t>
        </w:r>
        <w:r>
          <w:fldChar w:fldCharType="end"/>
        </w:r>
      </w:hyperlink>
    </w:p>
    <w:p>
      <w:pPr>
        <w:pStyle w:val="TOC2"/>
        <w:tabs>
          <w:tab w:val="left" w:pos="1190"/>
          <w:tab w:val="right" w:pos="9638" w:leader="dot"/>
        </w:tabs>
      </w:pPr>
      <w:hyperlink w:history="1" w:anchor="_Toc_h_9_5">
        <w:r>
          <w:t xml:space="preserve">9.5</w:t>
        </w:r>
        <w:r>
          <w:tab/>
        </w:r>
        <w:r>
          <w:t xml:space="preserve">Error handling</w:t>
        </w:r>
        <w:r>
          <w:tab/>
        </w:r>
        <w:r>
          <w:fldChar w:fldCharType="begin"/>
        </w:r>
        <w:r>
          <w:instrText xml:space="preserve"> PAGEREF _Toc_h_9_5 \h </w:instrText>
        </w:r>
        <w:r>
          <w:fldChar w:fldCharType="separate"/>
        </w:r>
        <w:r>
          <w:t>57</w:t>
        </w:r>
        <w:r>
          <w:fldChar w:fldCharType="end"/>
        </w:r>
      </w:hyperlink>
    </w:p>
    <w:p>
      <w:pPr>
        <w:pStyle w:val="TOC2"/>
        <w:tabs>
          <w:tab w:val="left" w:pos="1190"/>
          <w:tab w:val="right" w:pos="9638" w:leader="dot"/>
        </w:tabs>
      </w:pPr>
      <w:hyperlink w:history="1" w:anchor="_Toc_h_9_6">
        <w:r>
          <w:t xml:space="preserve">9.6</w:t>
        </w:r>
        <w:r>
          <w:tab/>
        </w:r>
        <w:r>
          <w:t xml:space="preserve">Coding standards and version control</w:t>
        </w:r>
        <w:r>
          <w:tab/>
        </w:r>
        <w:r>
          <w:fldChar w:fldCharType="begin"/>
        </w:r>
        <w:r>
          <w:instrText xml:space="preserve"> PAGEREF _Toc_h_9_6 \h </w:instrText>
        </w:r>
        <w:r>
          <w:fldChar w:fldCharType="separate"/>
        </w:r>
        <w:r>
          <w:t>57</w:t>
        </w:r>
        <w:r>
          <w:fldChar w:fldCharType="end"/>
        </w:r>
      </w:hyperlink>
    </w:p>
    <w:p>
      <w:pPr>
        <w:pStyle w:val="TOC1"/>
        <w:tabs>
          <w:tab w:val="left" w:pos="624"/>
          <w:tab w:val="right" w:pos="9638" w:leader="dot"/>
        </w:tabs>
      </w:pPr>
      <w:hyperlink w:history="1" w:anchor="_Toc_h_10">
        <w:r>
          <w:t xml:space="preserve">10</w:t>
        </w:r>
        <w:r>
          <w:tab/>
        </w:r>
        <w:r>
          <w:t xml:space="preserve">Testing and Quality Assurance</w:t>
        </w:r>
        <w:r>
          <w:tab/>
        </w:r>
        <w:r>
          <w:fldChar w:fldCharType="begin"/>
        </w:r>
        <w:r>
          <w:instrText xml:space="preserve"> PAGEREF _Toc_h_10 \h </w:instrText>
        </w:r>
        <w:r>
          <w:fldChar w:fldCharType="separate"/>
        </w:r>
        <w:r>
          <w:t>59</w:t>
        </w:r>
        <w:r>
          <w:fldChar w:fldCharType="end"/>
        </w:r>
      </w:hyperlink>
    </w:p>
    <w:p>
      <w:pPr>
        <w:pStyle w:val="TOC2"/>
        <w:tabs>
          <w:tab w:val="left" w:pos="1190"/>
          <w:tab w:val="right" w:pos="9638" w:leader="dot"/>
        </w:tabs>
      </w:pPr>
      <w:hyperlink w:history="1" w:anchor="_Toc_h_10_1">
        <w:r>
          <w:t xml:space="preserve">10.1</w:t>
        </w:r>
        <w:r>
          <w:tab/>
        </w:r>
        <w:r>
          <w:t xml:space="preserve">Test plan</w:t>
        </w:r>
        <w:r>
          <w:tab/>
        </w:r>
        <w:r>
          <w:fldChar w:fldCharType="begin"/>
        </w:r>
        <w:r>
          <w:instrText xml:space="preserve"> PAGEREF _Toc_h_10_1 \h </w:instrText>
        </w:r>
        <w:r>
          <w:fldChar w:fldCharType="separate"/>
        </w:r>
        <w:r>
          <w:t>59</w:t>
        </w:r>
        <w:r>
          <w:fldChar w:fldCharType="end"/>
        </w:r>
      </w:hyperlink>
    </w:p>
    <w:p>
      <w:pPr>
        <w:pStyle w:val="TOC2"/>
        <w:tabs>
          <w:tab w:val="left" w:pos="1190"/>
          <w:tab w:val="right" w:pos="9638" w:leader="dot"/>
        </w:tabs>
      </w:pPr>
      <w:hyperlink w:history="1" w:anchor="_Toc_h_10_2">
        <w:r>
          <w:t xml:space="preserve">10.2</w:t>
        </w:r>
        <w:r>
          <w:tab/>
        </w:r>
        <w:r>
          <w:t xml:space="preserve">Execution results</w:t>
        </w:r>
        <w:r>
          <w:tab/>
        </w:r>
        <w:r>
          <w:fldChar w:fldCharType="begin"/>
        </w:r>
        <w:r>
          <w:instrText xml:space="preserve"> PAGEREF _Toc_h_10_2 \h </w:instrText>
        </w:r>
        <w:r>
          <w:fldChar w:fldCharType="separate"/>
        </w:r>
        <w:r>
          <w:t>60</w:t>
        </w:r>
        <w:r>
          <w:fldChar w:fldCharType="end"/>
        </w:r>
      </w:hyperlink>
    </w:p>
    <w:p>
      <w:pPr>
        <w:pStyle w:val="TOC2"/>
        <w:tabs>
          <w:tab w:val="left" w:pos="1190"/>
          <w:tab w:val="right" w:pos="9638" w:leader="dot"/>
        </w:tabs>
      </w:pPr>
      <w:hyperlink w:history="1" w:anchor="_Toc_h_10_3">
        <w:r>
          <w:t xml:space="preserve">10.3</w:t>
        </w:r>
        <w:r>
          <w:tab/>
        </w:r>
        <w:r>
          <w:t xml:space="preserve">Representative test cases</w:t>
        </w:r>
        <w:r>
          <w:tab/>
        </w:r>
        <w:r>
          <w:fldChar w:fldCharType="begin"/>
        </w:r>
        <w:r>
          <w:instrText xml:space="preserve"> PAGEREF _Toc_h_10_3 \h </w:instrText>
        </w:r>
        <w:r>
          <w:fldChar w:fldCharType="separate"/>
        </w:r>
        <w:r>
          <w:t>60</w:t>
        </w:r>
        <w:r>
          <w:fldChar w:fldCharType="end"/>
        </w:r>
      </w:hyperlink>
    </w:p>
    <w:p>
      <w:pPr>
        <w:pStyle w:val="TOC2"/>
        <w:tabs>
          <w:tab w:val="left" w:pos="1190"/>
          <w:tab w:val="right" w:pos="9638" w:leader="dot"/>
        </w:tabs>
      </w:pPr>
      <w:hyperlink w:history="1" w:anchor="_Toc_h_10_4">
        <w:r>
          <w:t xml:space="preserve">10.4</w:t>
        </w:r>
        <w:r>
          <w:tab/>
        </w:r>
        <w:r>
          <w:t xml:space="preserve">Acceptance testing</w:t>
        </w:r>
        <w:r>
          <w:tab/>
        </w:r>
        <w:r>
          <w:fldChar w:fldCharType="begin"/>
        </w:r>
        <w:r>
          <w:instrText xml:space="preserve"> PAGEREF _Toc_h_10_4 \h </w:instrText>
        </w:r>
        <w:r>
          <w:fldChar w:fldCharType="separate"/>
        </w:r>
        <w:r>
          <w:t>61</w:t>
        </w:r>
        <w:r>
          <w:fldChar w:fldCharType="end"/>
        </w:r>
      </w:hyperlink>
    </w:p>
    <w:p>
      <w:pPr>
        <w:pStyle w:val="TOC2"/>
        <w:tabs>
          <w:tab w:val="left" w:pos="1190"/>
          <w:tab w:val="right" w:pos="9638" w:leader="dot"/>
        </w:tabs>
      </w:pPr>
      <w:hyperlink w:history="1" w:anchor="_Toc_h_10_5">
        <w:r>
          <w:t xml:space="preserve">10.5</w:t>
        </w:r>
        <w:r>
          <w:tab/>
        </w:r>
        <w:r>
          <w:t xml:space="preserve">Defects identified and corrected</w:t>
        </w:r>
        <w:r>
          <w:tab/>
        </w:r>
        <w:r>
          <w:fldChar w:fldCharType="begin"/>
        </w:r>
        <w:r>
          <w:instrText xml:space="preserve"> PAGEREF _Toc_h_10_5 \h </w:instrText>
        </w:r>
        <w:r>
          <w:fldChar w:fldCharType="separate"/>
        </w:r>
        <w:r>
          <w:t>63</w:t>
        </w:r>
        <w:r>
          <w:fldChar w:fldCharType="end"/>
        </w:r>
      </w:hyperlink>
    </w:p>
    <w:p>
      <w:pPr>
        <w:pStyle w:val="TOC2"/>
        <w:tabs>
          <w:tab w:val="left" w:pos="1190"/>
          <w:tab w:val="right" w:pos="9638" w:leader="dot"/>
        </w:tabs>
      </w:pPr>
      <w:hyperlink w:history="1" w:anchor="_Toc_h_10_6">
        <w:r>
          <w:t xml:space="preserve">10.6</w:t>
        </w:r>
        <w:r>
          <w:tab/>
        </w:r>
        <w:r>
          <w:t xml:space="preserve">Limitations of the test evidence</w:t>
        </w:r>
        <w:r>
          <w:tab/>
        </w:r>
        <w:r>
          <w:fldChar w:fldCharType="begin"/>
        </w:r>
        <w:r>
          <w:instrText xml:space="preserve"> PAGEREF _Toc_h_10_6 \h </w:instrText>
        </w:r>
        <w:r>
          <w:fldChar w:fldCharType="separate"/>
        </w:r>
        <w:r>
          <w:t>65</w:t>
        </w:r>
        <w:r>
          <w:fldChar w:fldCharType="end"/>
        </w:r>
      </w:hyperlink>
    </w:p>
    <w:p>
      <w:pPr>
        <w:pStyle w:val="TOC1"/>
        <w:tabs>
          <w:tab w:val="left" w:pos="624"/>
          <w:tab w:val="right" w:pos="9638" w:leader="dot"/>
        </w:tabs>
      </w:pPr>
      <w:hyperlink w:history="1" w:anchor="_Toc_h_11">
        <w:r>
          <w:t xml:space="preserve">11</w:t>
        </w:r>
        <w:r>
          <w:tab/>
        </w:r>
        <w:r>
          <w:t xml:space="preserve">Deployment</w:t>
        </w:r>
        <w:r>
          <w:tab/>
        </w:r>
        <w:r>
          <w:fldChar w:fldCharType="begin"/>
        </w:r>
        <w:r>
          <w:instrText xml:space="preserve"> PAGEREF _Toc_h_11 \h </w:instrText>
        </w:r>
        <w:r>
          <w:fldChar w:fldCharType="separate"/>
        </w:r>
        <w:r>
          <w:t>66</w:t>
        </w:r>
        <w:r>
          <w:fldChar w:fldCharType="end"/>
        </w:r>
      </w:hyperlink>
    </w:p>
    <w:p>
      <w:pPr>
        <w:pStyle w:val="TOC2"/>
        <w:tabs>
          <w:tab w:val="left" w:pos="1190"/>
          <w:tab w:val="right" w:pos="9638" w:leader="dot"/>
        </w:tabs>
      </w:pPr>
      <w:hyperlink w:history="1" w:anchor="_Toc_h_11_1">
        <w:r>
          <w:t xml:space="preserve">11.1</w:t>
        </w:r>
        <w:r>
          <w:tab/>
        </w:r>
        <w:r>
          <w:t xml:space="preserve">Deployed architecture and database configuration</w:t>
        </w:r>
        <w:r>
          <w:tab/>
        </w:r>
        <w:r>
          <w:fldChar w:fldCharType="begin"/>
        </w:r>
        <w:r>
          <w:instrText xml:space="preserve"> PAGEREF _Toc_h_11_1 \h </w:instrText>
        </w:r>
        <w:r>
          <w:fldChar w:fldCharType="separate"/>
        </w:r>
        <w:r>
          <w:t>66</w:t>
        </w:r>
        <w:r>
          <w:fldChar w:fldCharType="end"/>
        </w:r>
      </w:hyperlink>
    </w:p>
    <w:p>
      <w:pPr>
        <w:pStyle w:val="TOC2"/>
        <w:tabs>
          <w:tab w:val="left" w:pos="1190"/>
          <w:tab w:val="right" w:pos="9638" w:leader="dot"/>
        </w:tabs>
      </w:pPr>
      <w:hyperlink w:history="1" w:anchor="_Toc_h_11_2">
        <w:r>
          <w:t xml:space="preserve">11.2</w:t>
        </w:r>
        <w:r>
          <w:tab/>
        </w:r>
        <w:r>
          <w:t xml:space="preserve">System requirements</w:t>
        </w:r>
        <w:r>
          <w:tab/>
        </w:r>
        <w:r>
          <w:fldChar w:fldCharType="begin"/>
        </w:r>
        <w:r>
          <w:instrText xml:space="preserve"> PAGEREF _Toc_h_11_2 \h </w:instrText>
        </w:r>
        <w:r>
          <w:fldChar w:fldCharType="separate"/>
        </w:r>
        <w:r>
          <w:t>67</w:t>
        </w:r>
        <w:r>
          <w:fldChar w:fldCharType="end"/>
        </w:r>
      </w:hyperlink>
    </w:p>
    <w:p>
      <w:pPr>
        <w:pStyle w:val="TOC2"/>
        <w:tabs>
          <w:tab w:val="left" w:pos="1190"/>
          <w:tab w:val="right" w:pos="9638" w:leader="dot"/>
        </w:tabs>
      </w:pPr>
      <w:hyperlink w:history="1" w:anchor="_Toc_h_11_3">
        <w:r>
          <w:t xml:space="preserve">11.3</w:t>
        </w:r>
        <w:r>
          <w:tab/>
        </w:r>
        <w:r>
          <w:t xml:space="preserve">Configuration</w:t>
        </w:r>
        <w:r>
          <w:tab/>
        </w:r>
        <w:r>
          <w:fldChar w:fldCharType="begin"/>
        </w:r>
        <w:r>
          <w:instrText xml:space="preserve"> PAGEREF _Toc_h_11_3 \h </w:instrText>
        </w:r>
        <w:r>
          <w:fldChar w:fldCharType="separate"/>
        </w:r>
        <w:r>
          <w:t>67</w:t>
        </w:r>
        <w:r>
          <w:fldChar w:fldCharType="end"/>
        </w:r>
      </w:hyperlink>
    </w:p>
    <w:p>
      <w:pPr>
        <w:pStyle w:val="TOC2"/>
        <w:tabs>
          <w:tab w:val="left" w:pos="1190"/>
          <w:tab w:val="right" w:pos="9638" w:leader="dot"/>
        </w:tabs>
      </w:pPr>
      <w:hyperlink w:history="1" w:anchor="_Toc_h_11_4">
        <w:r>
          <w:t xml:space="preserve">11.4</w:t>
        </w:r>
        <w:r>
          <w:tab/>
        </w:r>
        <w:r>
          <w:t xml:space="preserve">Installation and deployment steps</w:t>
        </w:r>
        <w:r>
          <w:tab/>
        </w:r>
        <w:r>
          <w:fldChar w:fldCharType="begin"/>
        </w:r>
        <w:r>
          <w:instrText xml:space="preserve"> PAGEREF _Toc_h_11_4 \h </w:instrText>
        </w:r>
        <w:r>
          <w:fldChar w:fldCharType="separate"/>
        </w:r>
        <w:r>
          <w:t>67</w:t>
        </w:r>
        <w:r>
          <w:fldChar w:fldCharType="end"/>
        </w:r>
      </w:hyperlink>
    </w:p>
    <w:p>
      <w:pPr>
        <w:pStyle w:val="TOC2"/>
        <w:tabs>
          <w:tab w:val="left" w:pos="1190"/>
          <w:tab w:val="right" w:pos="9638" w:leader="dot"/>
        </w:tabs>
      </w:pPr>
      <w:hyperlink w:history="1" w:anchor="_Toc_h_11_5">
        <w:r>
          <w:t xml:space="preserve">11.5</w:t>
        </w:r>
        <w:r>
          <w:tab/>
        </w:r>
        <w:r>
          <w:t xml:space="preserve">Deployment verification (smoke test)</w:t>
        </w:r>
        <w:r>
          <w:tab/>
        </w:r>
        <w:r>
          <w:fldChar w:fldCharType="begin"/>
        </w:r>
        <w:r>
          <w:instrText xml:space="preserve"> PAGEREF _Toc_h_11_5 \h </w:instrText>
        </w:r>
        <w:r>
          <w:fldChar w:fldCharType="separate"/>
        </w:r>
        <w:r>
          <w:t>68</w:t>
        </w:r>
        <w:r>
          <w:fldChar w:fldCharType="end"/>
        </w:r>
      </w:hyperlink>
    </w:p>
    <w:p>
      <w:pPr>
        <w:pStyle w:val="TOC1"/>
        <w:tabs>
          <w:tab w:val="left" w:pos="624"/>
          <w:tab w:val="right" w:pos="9638" w:leader="dot"/>
        </w:tabs>
      </w:pPr>
      <w:hyperlink w:history="1" w:anchor="_Toc_h_12">
        <w:r>
          <w:t xml:space="preserve">12</w:t>
        </w:r>
        <w:r>
          <w:tab/>
        </w:r>
        <w:r>
          <w:t xml:space="preserve">Maintenance and Change Request</w:t>
        </w:r>
        <w:r>
          <w:tab/>
        </w:r>
        <w:r>
          <w:fldChar w:fldCharType="begin"/>
        </w:r>
        <w:r>
          <w:instrText xml:space="preserve"> PAGEREF _Toc_h_12 \h </w:instrText>
        </w:r>
        <w:r>
          <w:fldChar w:fldCharType="separate"/>
        </w:r>
        <w:r>
          <w:t>69</w:t>
        </w:r>
        <w:r>
          <w:fldChar w:fldCharType="end"/>
        </w:r>
      </w:hyperlink>
    </w:p>
    <w:p>
      <w:pPr>
        <w:pStyle w:val="TOC2"/>
        <w:tabs>
          <w:tab w:val="left" w:pos="1190"/>
          <w:tab w:val="right" w:pos="9638" w:leader="dot"/>
        </w:tabs>
      </w:pPr>
      <w:hyperlink w:history="1" w:anchor="_Toc_h_12_1">
        <w:r>
          <w:t xml:space="preserve">12.1</w:t>
        </w:r>
        <w:r>
          <w:tab/>
        </w:r>
        <w:r>
          <w:t xml:space="preserve">Change request register</w:t>
        </w:r>
        <w:r>
          <w:tab/>
        </w:r>
        <w:r>
          <w:fldChar w:fldCharType="begin"/>
        </w:r>
        <w:r>
          <w:instrText xml:space="preserve"> PAGEREF _Toc_h_12_1 \h </w:instrText>
        </w:r>
        <w:r>
          <w:fldChar w:fldCharType="separate"/>
        </w:r>
        <w:r>
          <w:t>69</w:t>
        </w:r>
        <w:r>
          <w:fldChar w:fldCharType="end"/>
        </w:r>
      </w:hyperlink>
    </w:p>
    <w:p>
      <w:pPr>
        <w:pStyle w:val="TOC2"/>
        <w:tabs>
          <w:tab w:val="left" w:pos="1190"/>
          <w:tab w:val="right" w:pos="9638" w:leader="dot"/>
        </w:tabs>
      </w:pPr>
      <w:hyperlink w:history="1" w:anchor="_Toc_h_12_2">
        <w:r>
          <w:t xml:space="preserve">12.2</w:t>
        </w:r>
        <w:r>
          <w:tab/>
        </w:r>
        <w:r>
          <w:t xml:space="preserve">Main change request CR-006: every complaint must reach a responsible Officer</w:t>
        </w:r>
        <w:r>
          <w:tab/>
        </w:r>
        <w:r>
          <w:fldChar w:fldCharType="begin"/>
        </w:r>
        <w:r>
          <w:instrText xml:space="preserve"> PAGEREF _Toc_h_12_2 \h </w:instrText>
        </w:r>
        <w:r>
          <w:fldChar w:fldCharType="separate"/>
        </w:r>
        <w:r>
          <w:t>70</w:t>
        </w:r>
        <w:r>
          <w:fldChar w:fldCharType="end"/>
        </w:r>
      </w:hyperlink>
    </w:p>
    <w:p>
      <w:pPr>
        <w:pStyle w:val="TOC1"/>
        <w:tabs>
          <w:tab w:val="left" w:pos="624"/>
          <w:tab w:val="right" w:pos="9638" w:leader="dot"/>
        </w:tabs>
      </w:pPr>
      <w:hyperlink w:history="1" w:anchor="_Toc_h_13">
        <w:r>
          <w:t xml:space="preserve">13</w:t>
        </w:r>
        <w:r>
          <w:tab/>
        </w:r>
        <w:r>
          <w:t xml:space="preserve">Security</w:t>
        </w:r>
        <w:r>
          <w:tab/>
        </w:r>
        <w:r>
          <w:fldChar w:fldCharType="begin"/>
        </w:r>
        <w:r>
          <w:instrText xml:space="preserve"> PAGEREF _Toc_h_13 \h </w:instrText>
        </w:r>
        <w:r>
          <w:fldChar w:fldCharType="separate"/>
        </w:r>
        <w:r>
          <w:t>73</w:t>
        </w:r>
        <w:r>
          <w:fldChar w:fldCharType="end"/>
        </w:r>
      </w:hyperlink>
    </w:p>
    <w:p>
      <w:pPr>
        <w:pStyle w:val="TOC2"/>
        <w:tabs>
          <w:tab w:val="left" w:pos="1190"/>
          <w:tab w:val="right" w:pos="9638" w:leader="dot"/>
        </w:tabs>
      </w:pPr>
      <w:hyperlink w:history="1" w:anchor="_Toc_h_13_1">
        <w:r>
          <w:t xml:space="preserve">13.1</w:t>
        </w:r>
        <w:r>
          <w:tab/>
        </w:r>
        <w:r>
          <w:t xml:space="preserve">Threats and risk assessment</w:t>
        </w:r>
        <w:r>
          <w:tab/>
        </w:r>
        <w:r>
          <w:fldChar w:fldCharType="begin"/>
        </w:r>
        <w:r>
          <w:instrText xml:space="preserve"> PAGEREF _Toc_h_13_1 \h </w:instrText>
        </w:r>
        <w:r>
          <w:fldChar w:fldCharType="separate"/>
        </w:r>
        <w:r>
          <w:t>73</w:t>
        </w:r>
        <w:r>
          <w:fldChar w:fldCharType="end"/>
        </w:r>
      </w:hyperlink>
    </w:p>
    <w:p>
      <w:pPr>
        <w:pStyle w:val="TOC2"/>
        <w:tabs>
          <w:tab w:val="left" w:pos="1190"/>
          <w:tab w:val="right" w:pos="9638" w:leader="dot"/>
        </w:tabs>
      </w:pPr>
      <w:hyperlink w:history="1" w:anchor="_Toc_h_13_2">
        <w:r>
          <w:t xml:space="preserve">13.2</w:t>
        </w:r>
        <w:r>
          <w:tab/>
        </w:r>
        <w:r>
          <w:t xml:space="preserve">Security requirements</w:t>
        </w:r>
        <w:r>
          <w:tab/>
        </w:r>
        <w:r>
          <w:fldChar w:fldCharType="begin"/>
        </w:r>
        <w:r>
          <w:instrText xml:space="preserve"> PAGEREF _Toc_h_13_2 \h </w:instrText>
        </w:r>
        <w:r>
          <w:fldChar w:fldCharType="separate"/>
        </w:r>
        <w:r>
          <w:t>75</w:t>
        </w:r>
        <w:r>
          <w:fldChar w:fldCharType="end"/>
        </w:r>
      </w:hyperlink>
    </w:p>
    <w:p>
      <w:pPr>
        <w:pStyle w:val="TOC2"/>
        <w:tabs>
          <w:tab w:val="left" w:pos="1190"/>
          <w:tab w:val="right" w:pos="9638" w:leader="dot"/>
        </w:tabs>
      </w:pPr>
      <w:hyperlink w:history="1" w:anchor="_Toc_h_13_3">
        <w:r>
          <w:t xml:space="preserve">13.3</w:t>
        </w:r>
        <w:r>
          <w:tab/>
        </w:r>
        <w:r>
          <w:t xml:space="preserve">Implemented security controls</w:t>
        </w:r>
        <w:r>
          <w:tab/>
        </w:r>
        <w:r>
          <w:fldChar w:fldCharType="begin"/>
        </w:r>
        <w:r>
          <w:instrText xml:space="preserve"> PAGEREF _Toc_h_13_3 \h </w:instrText>
        </w:r>
        <w:r>
          <w:fldChar w:fldCharType="separate"/>
        </w:r>
        <w:r>
          <w:t>75</w:t>
        </w:r>
        <w:r>
          <w:fldChar w:fldCharType="end"/>
        </w:r>
      </w:hyperlink>
    </w:p>
    <w:p>
      <w:pPr>
        <w:pStyle w:val="TOC2"/>
        <w:tabs>
          <w:tab w:val="left" w:pos="1190"/>
          <w:tab w:val="right" w:pos="9638" w:leader="dot"/>
        </w:tabs>
      </w:pPr>
      <w:hyperlink w:history="1" w:anchor="_Toc_h_13_4">
        <w:r>
          <w:t xml:space="preserve">13.4</w:t>
        </w:r>
        <w:r>
          <w:tab/>
        </w:r>
        <w:r>
          <w:t xml:space="preserve">Security decisions</w:t>
        </w:r>
        <w:r>
          <w:tab/>
        </w:r>
        <w:r>
          <w:fldChar w:fldCharType="begin"/>
        </w:r>
        <w:r>
          <w:instrText xml:space="preserve"> PAGEREF _Toc_h_13_4 \h </w:instrText>
        </w:r>
        <w:r>
          <w:fldChar w:fldCharType="separate"/>
        </w:r>
        <w:r>
          <w:t>76</w:t>
        </w:r>
        <w:r>
          <w:fldChar w:fldCharType="end"/>
        </w:r>
      </w:hyperlink>
    </w:p>
    <w:p>
      <w:pPr>
        <w:pStyle w:val="TOC1"/>
        <w:tabs>
          <w:tab w:val="left" w:pos="624"/>
          <w:tab w:val="right" w:pos="9638" w:leader="dot"/>
        </w:tabs>
      </w:pPr>
      <w:hyperlink w:history="1" w:anchor="_Toc_h_14">
        <w:r>
          <w:t xml:space="preserve">14</w:t>
        </w:r>
        <w:r>
          <w:tab/>
        </w:r>
        <w:r>
          <w:t xml:space="preserve">Project Management and Individual Contributions</w:t>
        </w:r>
        <w:r>
          <w:tab/>
        </w:r>
        <w:r>
          <w:fldChar w:fldCharType="begin"/>
        </w:r>
        <w:r>
          <w:instrText xml:space="preserve"> PAGEREF _Toc_h_14 \h </w:instrText>
        </w:r>
        <w:r>
          <w:fldChar w:fldCharType="separate"/>
        </w:r>
        <w:r>
          <w:t>77</w:t>
        </w:r>
        <w:r>
          <w:fldChar w:fldCharType="end"/>
        </w:r>
      </w:hyperlink>
    </w:p>
    <w:p>
      <w:pPr>
        <w:pStyle w:val="TOC2"/>
        <w:tabs>
          <w:tab w:val="left" w:pos="1190"/>
          <w:tab w:val="right" w:pos="9638" w:leader="dot"/>
        </w:tabs>
      </w:pPr>
      <w:hyperlink w:history="1" w:anchor="_Toc_h_14_1">
        <w:r>
          <w:t xml:space="preserve">14.1</w:t>
        </w:r>
        <w:r>
          <w:tab/>
        </w:r>
        <w:r>
          <w:t xml:space="preserve">Team coordination</w:t>
        </w:r>
        <w:r>
          <w:tab/>
        </w:r>
        <w:r>
          <w:fldChar w:fldCharType="begin"/>
        </w:r>
        <w:r>
          <w:instrText xml:space="preserve"> PAGEREF _Toc_h_14_1 \h </w:instrText>
        </w:r>
        <w:r>
          <w:fldChar w:fldCharType="separate"/>
        </w:r>
        <w:r>
          <w:t>77</w:t>
        </w:r>
        <w:r>
          <w:fldChar w:fldCharType="end"/>
        </w:r>
      </w:hyperlink>
    </w:p>
    <w:p>
      <w:pPr>
        <w:pStyle w:val="TOC2"/>
        <w:tabs>
          <w:tab w:val="left" w:pos="1190"/>
          <w:tab w:val="right" w:pos="9638" w:leader="dot"/>
        </w:tabs>
      </w:pPr>
      <w:hyperlink w:history="1" w:anchor="_Toc_h_14_2">
        <w:r>
          <w:t xml:space="preserve">14.2</w:t>
        </w:r>
        <w:r>
          <w:tab/>
        </w:r>
        <w:r>
          <w:t xml:space="preserve">Individual contributions</w:t>
        </w:r>
        <w:r>
          <w:tab/>
        </w:r>
        <w:r>
          <w:fldChar w:fldCharType="begin"/>
        </w:r>
        <w:r>
          <w:instrText xml:space="preserve"> PAGEREF _Toc_h_14_2 \h </w:instrText>
        </w:r>
        <w:r>
          <w:fldChar w:fldCharType="separate"/>
        </w:r>
        <w:r>
          <w:t>77</w:t>
        </w:r>
        <w:r>
          <w:fldChar w:fldCharType="end"/>
        </w:r>
      </w:hyperlink>
    </w:p>
    <w:p>
      <w:pPr>
        <w:pStyle w:val="TOC2"/>
        <w:tabs>
          <w:tab w:val="left" w:pos="1190"/>
          <w:tab w:val="right" w:pos="9638" w:leader="dot"/>
        </w:tabs>
      </w:pPr>
      <w:hyperlink w:history="1" w:anchor="_Toc_h_14_3">
        <w:r>
          <w:t xml:space="preserve">14.3</w:t>
        </w:r>
        <w:r>
          <w:tab/>
        </w:r>
        <w:r>
          <w:t xml:space="preserve">Contribution log</w:t>
        </w:r>
        <w:r>
          <w:tab/>
        </w:r>
        <w:r>
          <w:fldChar w:fldCharType="begin"/>
        </w:r>
        <w:r>
          <w:instrText xml:space="preserve"> PAGEREF _Toc_h_14_3 \h </w:instrText>
        </w:r>
        <w:r>
          <w:fldChar w:fldCharType="separate"/>
        </w:r>
        <w:r>
          <w:t>78</w:t>
        </w:r>
        <w:r>
          <w:fldChar w:fldCharType="end"/>
        </w:r>
      </w:hyperlink>
    </w:p>
    <w:p>
      <w:pPr>
        <w:pStyle w:val="TOC2"/>
        <w:tabs>
          <w:tab w:val="left" w:pos="1190"/>
          <w:tab w:val="right" w:pos="9638" w:leader="dot"/>
        </w:tabs>
      </w:pPr>
      <w:hyperlink w:history="1" w:anchor="_Toc_h_14_4">
        <w:r>
          <w:t xml:space="preserve">14.4</w:t>
        </w:r>
        <w:r>
          <w:tab/>
        </w:r>
        <w:r>
          <w:t xml:space="preserve">Version-control evidence</w:t>
        </w:r>
        <w:r>
          <w:tab/>
        </w:r>
        <w:r>
          <w:fldChar w:fldCharType="begin"/>
        </w:r>
        <w:r>
          <w:instrText xml:space="preserve"> PAGEREF _Toc_h_14_4 \h </w:instrText>
        </w:r>
        <w:r>
          <w:fldChar w:fldCharType="separate"/>
        </w:r>
        <w:r>
          <w:t>78</w:t>
        </w:r>
        <w:r>
          <w:fldChar w:fldCharType="end"/>
        </w:r>
      </w:hyperlink>
    </w:p>
    <w:p>
      <w:pPr>
        <w:pStyle w:val="TOC1"/>
        <w:tabs>
          <w:tab w:val="left" w:pos="624"/>
          <w:tab w:val="right" w:pos="9638" w:leader="dot"/>
        </w:tabs>
      </w:pPr>
      <w:hyperlink w:history="1" w:anchor="_Toc_h_15">
        <w:r>
          <w:t xml:space="preserve">15</w:t>
        </w:r>
        <w:r>
          <w:tab/>
        </w:r>
        <w:r>
          <w:t xml:space="preserve">Conclusion</w:t>
        </w:r>
        <w:r>
          <w:tab/>
        </w:r>
        <w:r>
          <w:fldChar w:fldCharType="begin"/>
        </w:r>
        <w:r>
          <w:instrText xml:space="preserve"> PAGEREF _Toc_h_15 \h </w:instrText>
        </w:r>
        <w:r>
          <w:fldChar w:fldCharType="separate"/>
        </w:r>
        <w:r>
          <w:t>79</w:t>
        </w:r>
        <w:r>
          <w:fldChar w:fldCharType="end"/>
        </w:r>
      </w:hyperlink>
    </w:p>
    <w:p>
      <w:pPr>
        <w:pStyle w:val="TOC2"/>
        <w:tabs>
          <w:tab w:val="left" w:pos="1190"/>
          <w:tab w:val="right" w:pos="9638" w:leader="dot"/>
        </w:tabs>
      </w:pPr>
      <w:hyperlink w:history="1" w:anchor="_Toc_h_15_1">
        <w:r>
          <w:t xml:space="preserve">15.1</w:t>
        </w:r>
        <w:r>
          <w:tab/>
        </w:r>
        <w:r>
          <w:t xml:space="preserve">Lessons learned</w:t>
        </w:r>
        <w:r>
          <w:tab/>
        </w:r>
        <w:r>
          <w:fldChar w:fldCharType="begin"/>
        </w:r>
        <w:r>
          <w:instrText xml:space="preserve"> PAGEREF _Toc_h_15_1 \h </w:instrText>
        </w:r>
        <w:r>
          <w:fldChar w:fldCharType="separate"/>
        </w:r>
        <w:r>
          <w:t>79</w:t>
        </w:r>
        <w:r>
          <w:fldChar w:fldCharType="end"/>
        </w:r>
      </w:hyperlink>
    </w:p>
    <w:p>
      <w:pPr>
        <w:pStyle w:val="TOC2"/>
        <w:tabs>
          <w:tab w:val="left" w:pos="1190"/>
          <w:tab w:val="right" w:pos="9638" w:leader="dot"/>
        </w:tabs>
      </w:pPr>
      <w:hyperlink w:history="1" w:anchor="_Toc_h_15_2">
        <w:r>
          <w:t xml:space="preserve">15.2</w:t>
        </w:r>
        <w:r>
          <w:tab/>
        </w:r>
        <w:r>
          <w:t xml:space="preserve">Future work</w:t>
        </w:r>
        <w:r>
          <w:tab/>
        </w:r>
        <w:r>
          <w:fldChar w:fldCharType="begin"/>
        </w:r>
        <w:r>
          <w:instrText xml:space="preserve"> PAGEREF _Toc_h_15_2 \h </w:instrText>
        </w:r>
        <w:r>
          <w:fldChar w:fldCharType="separate"/>
        </w:r>
        <w:r>
          <w:t>79</w:t>
        </w:r>
        <w:r>
          <w:fldChar w:fldCharType="end"/>
        </w:r>
      </w:hyperlink>
    </w:p>
    <w:p>
      <w:pPr>
        <w:pStyle w:val="TOC1"/>
        <w:pageBreakBefore/>
        <w:tabs>
          <w:tab w:val="left" w:pos="624"/>
          <w:tab w:val="right" w:pos="9638" w:leader="dot"/>
        </w:tabs>
      </w:pPr>
      <w:hyperlink w:history="1" w:anchor="_Toc_h_16">
        <w:r>
          <w:t xml:space="preserve">16</w:t>
        </w:r>
        <w:r>
          <w:tab/>
        </w:r>
        <w:r>
          <w:t xml:space="preserve">References</w:t>
        </w:r>
        <w:r>
          <w:tab/>
        </w:r>
        <w:r>
          <w:fldChar w:fldCharType="begin"/>
        </w:r>
        <w:r>
          <w:instrText xml:space="preserve"> PAGEREF _Toc_h_16 \h </w:instrText>
        </w:r>
        <w:r>
          <w:fldChar w:fldCharType="separate"/>
        </w:r>
        <w:r>
          <w:t>80</w:t>
        </w:r>
        <w:r>
          <w:fldChar w:fldCharType="end"/>
        </w:r>
      </w:hyperlink>
    </w:p>
    <w:p>
      <w:pPr>
        <w:pStyle w:val="TOC1"/>
        <w:tabs>
          <w:tab w:val="left" w:pos="624"/>
          <w:tab w:val="right" w:pos="9638" w:leader="dot"/>
        </w:tabs>
      </w:pPr>
      <w:hyperlink w:history="1" w:anchor="_Toc_h_17">
        <w:r>
          <w:t xml:space="preserve">17</w:t>
        </w:r>
        <w:r>
          <w:tab/>
        </w:r>
        <w:r>
          <w:t xml:space="preserve">Appendices</w:t>
        </w:r>
        <w:r>
          <w:tab/>
        </w:r>
        <w:r>
          <w:fldChar w:fldCharType="begin"/>
        </w:r>
        <w:r>
          <w:instrText xml:space="preserve"> PAGEREF _Toc_h_17 \h </w:instrText>
        </w:r>
        <w:r>
          <w:fldChar w:fldCharType="separate"/>
        </w:r>
        <w:r>
          <w:t>81</w:t>
        </w:r>
        <w:r>
          <w:fldChar w:fldCharType="end"/>
        </w:r>
      </w:hyperlink>
    </w:p>
    <w:p>
      <w:pPr>
        <w:pStyle w:val="TOC2"/>
        <w:tabs>
          <w:tab w:val="left" w:pos="1190"/>
          <w:tab w:val="right" w:pos="9638" w:leader="dot"/>
        </w:tabs>
      </w:pPr>
      <w:hyperlink w:history="1" w:anchor="_Toc_h_17_1">
        <w:r>
          <w:t xml:space="preserve">17.1</w:t>
        </w:r>
        <w:r>
          <w:tab/>
        </w:r>
        <w:r>
          <w:t xml:space="preserve">Appendix A: User guide (summary)</w:t>
        </w:r>
        <w:r>
          <w:tab/>
        </w:r>
        <w:r>
          <w:fldChar w:fldCharType="begin"/>
        </w:r>
        <w:r>
          <w:instrText xml:space="preserve"> PAGEREF _Toc_h_17_1 \h </w:instrText>
        </w:r>
        <w:r>
          <w:fldChar w:fldCharType="separate"/>
        </w:r>
        <w:r>
          <w:t>81</w:t>
        </w:r>
        <w:r>
          <w:fldChar w:fldCharType="end"/>
        </w:r>
      </w:hyperlink>
    </w:p>
    <w:p>
      <w:pPr>
        <w:pStyle w:val="TOC2"/>
        <w:tabs>
          <w:tab w:val="left" w:pos="1190"/>
          <w:tab w:val="right" w:pos="9638" w:leader="dot"/>
        </w:tabs>
      </w:pPr>
      <w:hyperlink w:history="1" w:anchor="_Toc_h_17_2">
        <w:r>
          <w:t xml:space="preserve">17.2</w:t>
        </w:r>
        <w:r>
          <w:tab/>
        </w:r>
        <w:r>
          <w:t xml:space="preserve">Appendix B: Complete test cases</w:t>
        </w:r>
        <w:r>
          <w:tab/>
        </w:r>
        <w:r>
          <w:fldChar w:fldCharType="begin"/>
        </w:r>
        <w:r>
          <w:instrText xml:space="preserve"> PAGEREF _Toc_h_17_2 \h </w:instrText>
        </w:r>
        <w:r>
          <w:fldChar w:fldCharType="separate"/>
        </w:r>
        <w:r>
          <w:t>81</w:t>
        </w:r>
        <w:r>
          <w:fldChar w:fldCharType="end"/>
        </w:r>
      </w:hyperlink>
    </w:p>
    <w:p>
      <w:pPr>
        <w:pStyle w:val="TOC2"/>
        <w:tabs>
          <w:tab w:val="left" w:pos="1190"/>
          <w:tab w:val="right" w:pos="9638" w:leader="dot"/>
        </w:tabs>
      </w:pPr>
      <w:hyperlink w:history="1" w:anchor="_Toc_h_17_3">
        <w:r>
          <w:t xml:space="preserve">17.3</w:t>
        </w:r>
        <w:r>
          <w:tab/>
        </w:r>
        <w:r>
          <w:t xml:space="preserve">Appendix C: Repository, deployment and demonstration</w:t>
        </w:r>
        <w:r>
          <w:tab/>
        </w:r>
        <w:r>
          <w:fldChar w:fldCharType="begin"/>
        </w:r>
        <w:r>
          <w:instrText xml:space="preserve"> PAGEREF _Toc_h_17_3 \h </w:instrText>
        </w:r>
        <w:r>
          <w:fldChar w:fldCharType="separate"/>
        </w:r>
        <w:r>
          <w:t>91</w:t>
        </w:r>
        <w:r>
          <w:fldChar w:fldCharType="end"/>
        </w:r>
      </w:hyperlink>
      <w:r>
        <w:fldChar w:fldCharType="end"/>
      </w:r>
    </w:p>
    <w:p>
      <w:pPr>
        <w:pStyle w:val="Title"/>
        <w:pageBreakBefore/>
      </w:pPr>
      <w:r>
        <w:t xml:space="preserve">List of figures</w:t>
      </w:r>
    </w:p>
    <w:p>
      <w:pPr>
        <w:pStyle w:val="TOC9"/>
        <w:tabs>
          <w:tab w:val="right" w:pos="9638" w:leader="dot"/>
        </w:tabs>
      </w:pPr>
      <w:r>
        <w:fldChar w:fldCharType="begin"/>
      </w:r>
      <w:r>
        <w:instrText xml:space="preserve"> TOC \h \z \t "FigureCaption,9" </w:instrText>
      </w:r>
      <w:r>
        <w:fldChar w:fldCharType="separate"/>
      </w:r>
      <w:hyperlink w:history="1" w:anchor="_Toc_fig_5_1">
        <w:r>
          <w:t xml:space="preserve">Figure 5.1:</w:t>
        </w:r>
        <w:r>
          <w:tab/>
        </w:r>
        <w:r>
          <w:t xml:space="preserve">Scrum cycle applied in every sprint</w:t>
        </w:r>
        <w:r>
          <w:tab/>
        </w:r>
        <w:r>
          <w:fldChar w:fldCharType="begin"/>
        </w:r>
        <w:r>
          <w:instrText xml:space="preserve"> PAGEREF _Toc_fig_5_1 \h </w:instrText>
        </w:r>
        <w:r>
          <w:fldChar w:fldCharType="separate"/>
        </w:r>
        <w:r>
          <w:t>15</w:t>
        </w:r>
        <w:r>
          <w:fldChar w:fldCharType="end"/>
        </w:r>
      </w:hyperlink>
    </w:p>
    <w:p>
      <w:pPr>
        <w:pStyle w:val="TOC9"/>
        <w:tabs>
          <w:tab w:val="right" w:pos="9638" w:leader="dot"/>
        </w:tabs>
      </w:pPr>
      <w:hyperlink w:history="1" w:anchor="_Toc_fig_6_1">
        <w:r>
          <w:t xml:space="preserve">Figure 6.1:</w:t>
        </w:r>
        <w:r>
          <w:tab/>
        </w:r>
        <w:r>
          <w:t xml:space="preserve">Five-sprint roadmap (from the proposal) with the delivered increments</w:t>
        </w:r>
        <w:r>
          <w:tab/>
        </w:r>
        <w:r>
          <w:fldChar w:fldCharType="begin"/>
        </w:r>
        <w:r>
          <w:instrText xml:space="preserve"> PAGEREF _Toc_fig_6_1 \h </w:instrText>
        </w:r>
        <w:r>
          <w:fldChar w:fldCharType="separate"/>
        </w:r>
        <w:r>
          <w:t>21</w:t>
        </w:r>
        <w:r>
          <w:fldChar w:fldCharType="end"/>
        </w:r>
      </w:hyperlink>
    </w:p>
    <w:p>
      <w:pPr>
        <w:pStyle w:val="TOC9"/>
        <w:tabs>
          <w:tab w:val="right" w:pos="9638" w:leader="dot"/>
        </w:tabs>
      </w:pPr>
      <w:hyperlink w:history="1" w:anchor="_Toc_fig_7_1">
        <w:r>
          <w:t xml:space="preserve">Figure 7.1:</w:t>
        </w:r>
        <w:r>
          <w:tab/>
        </w:r>
        <w:r>
          <w:t xml:space="preserve">UML use case diagram (UC-15 and UC-16 were added by change request CR-006)</w:t>
        </w:r>
        <w:r>
          <w:tab/>
        </w:r>
        <w:r>
          <w:fldChar w:fldCharType="begin"/>
        </w:r>
        <w:r>
          <w:instrText xml:space="preserve"> PAGEREF _Toc_fig_7_1 \h </w:instrText>
        </w:r>
        <w:r>
          <w:fldChar w:fldCharType="separate"/>
        </w:r>
        <w:r>
          <w:t>27</w:t>
        </w:r>
        <w:r>
          <w:fldChar w:fldCharType="end"/>
        </w:r>
      </w:hyperlink>
    </w:p>
    <w:p>
      <w:pPr>
        <w:pStyle w:val="TOC9"/>
        <w:tabs>
          <w:tab w:val="right" w:pos="9638" w:leader="dot"/>
        </w:tabs>
      </w:pPr>
      <w:hyperlink w:history="1" w:anchor="_Toc_fig_8_1">
        <w:r>
          <w:t xml:space="preserve">Figure 8.1:</w:t>
        </w:r>
        <w:r>
          <w:tab/>
        </w:r>
        <w:r>
          <w:t xml:space="preserve">High-level system architecture</w:t>
        </w:r>
        <w:r>
          <w:tab/>
        </w:r>
        <w:r>
          <w:fldChar w:fldCharType="begin"/>
        </w:r>
        <w:r>
          <w:instrText xml:space="preserve"> PAGEREF _Toc_fig_8_1 \h </w:instrText>
        </w:r>
        <w:r>
          <w:fldChar w:fldCharType="separate"/>
        </w:r>
        <w:r>
          <w:t>34</w:t>
        </w:r>
        <w:r>
          <w:fldChar w:fldCharType="end"/>
        </w:r>
      </w:hyperlink>
    </w:p>
    <w:p>
      <w:pPr>
        <w:pStyle w:val="TOC9"/>
        <w:tabs>
          <w:tab w:val="right" w:pos="9638" w:leader="dot"/>
        </w:tabs>
      </w:pPr>
      <w:hyperlink w:history="1" w:anchor="_Toc_fig_8_2">
        <w:r>
          <w:t xml:space="preserve">Figure 8.2:</w:t>
        </w:r>
        <w:r>
          <w:tab/>
        </w:r>
        <w:r>
          <w:t xml:space="preserve">Layered structure of every feature module</w:t>
        </w:r>
        <w:r>
          <w:tab/>
        </w:r>
        <w:r>
          <w:fldChar w:fldCharType="begin"/>
        </w:r>
        <w:r>
          <w:instrText xml:space="preserve"> PAGEREF _Toc_fig_8_2 \h </w:instrText>
        </w:r>
        <w:r>
          <w:fldChar w:fldCharType="separate"/>
        </w:r>
        <w:r>
          <w:t>35</w:t>
        </w:r>
        <w:r>
          <w:fldChar w:fldCharType="end"/>
        </w:r>
      </w:hyperlink>
    </w:p>
    <w:p>
      <w:pPr>
        <w:pStyle w:val="TOC9"/>
        <w:tabs>
          <w:tab w:val="right" w:pos="9638" w:leader="dot"/>
        </w:tabs>
      </w:pPr>
      <w:hyperlink w:history="1" w:anchor="_Toc_fig_8_3">
        <w:r>
          <w:t xml:space="preserve">Figure 8.3:</w:t>
        </w:r>
        <w:r>
          <w:tab/>
        </w:r>
        <w:r>
          <w:t xml:space="preserve">UML class diagram of the domain model (operations are the only way to change data)</w:t>
        </w:r>
        <w:r>
          <w:tab/>
        </w:r>
        <w:r>
          <w:fldChar w:fldCharType="begin"/>
        </w:r>
        <w:r>
          <w:instrText xml:space="preserve"> PAGEREF _Toc_fig_8_3 \h </w:instrText>
        </w:r>
        <w:r>
          <w:fldChar w:fldCharType="separate"/>
        </w:r>
        <w:r>
          <w:t>36</w:t>
        </w:r>
        <w:r>
          <w:fldChar w:fldCharType="end"/>
        </w:r>
      </w:hyperlink>
    </w:p>
    <w:p>
      <w:pPr>
        <w:pStyle w:val="TOC9"/>
        <w:tabs>
          <w:tab w:val="right" w:pos="9638" w:leader="dot"/>
        </w:tabs>
      </w:pPr>
      <w:hyperlink w:history="1" w:anchor="_Toc_fig_8_4">
        <w:r>
          <w:t xml:space="preserve">Figure 8.4:</w:t>
        </w:r>
        <w:r>
          <w:tab/>
        </w:r>
        <w:r>
          <w:t xml:space="preserve">SD-1: Citizen submits a complaint (UC-03)</w:t>
        </w:r>
        <w:r>
          <w:tab/>
        </w:r>
        <w:r>
          <w:fldChar w:fldCharType="begin"/>
        </w:r>
        <w:r>
          <w:instrText xml:space="preserve"> PAGEREF _Toc_fig_8_4 \h </w:instrText>
        </w:r>
        <w:r>
          <w:fldChar w:fldCharType="separate"/>
        </w:r>
        <w:r>
          <w:t>37</w:t>
        </w:r>
        <w:r>
          <w:fldChar w:fldCharType="end"/>
        </w:r>
      </w:hyperlink>
    </w:p>
    <w:p>
      <w:pPr>
        <w:pStyle w:val="TOC9"/>
        <w:tabs>
          <w:tab w:val="right" w:pos="9638" w:leader="dot"/>
        </w:tabs>
      </w:pPr>
      <w:hyperlink w:history="1" w:anchor="_Toc_fig_8_5">
        <w:r>
          <w:t xml:space="preserve">Figure 8.5:</w:t>
        </w:r>
        <w:r>
          <w:tab/>
        </w:r>
        <w:r>
          <w:t xml:space="preserve">SD-2: Assigned Officer resolves a complaint (UC-07)</w:t>
        </w:r>
        <w:r>
          <w:tab/>
        </w:r>
        <w:r>
          <w:fldChar w:fldCharType="begin"/>
        </w:r>
        <w:r>
          <w:instrText xml:space="preserve"> PAGEREF _Toc_fig_8_5 \h </w:instrText>
        </w:r>
        <w:r>
          <w:fldChar w:fldCharType="separate"/>
        </w:r>
        <w:r>
          <w:t>38</w:t>
        </w:r>
        <w:r>
          <w:fldChar w:fldCharType="end"/>
        </w:r>
      </w:hyperlink>
    </w:p>
    <w:p>
      <w:pPr>
        <w:pStyle w:val="TOC9"/>
        <w:tabs>
          <w:tab w:val="right" w:pos="9638" w:leader="dot"/>
        </w:tabs>
      </w:pPr>
      <w:hyperlink w:history="1" w:anchor="_Toc_fig_8_6">
        <w:r>
          <w:t xml:space="preserve">Figure 8.6:</w:t>
        </w:r>
        <w:r>
          <w:tab/>
        </w:r>
        <w:r>
          <w:t xml:space="preserve">SD-3: Automatic assignment and Administrator dispatch (CR-006, UC-15)</w:t>
        </w:r>
        <w:r>
          <w:tab/>
        </w:r>
        <w:r>
          <w:fldChar w:fldCharType="begin"/>
        </w:r>
        <w:r>
          <w:instrText xml:space="preserve"> PAGEREF _Toc_fig_8_6 \h </w:instrText>
        </w:r>
        <w:r>
          <w:fldChar w:fldCharType="separate"/>
        </w:r>
        <w:r>
          <w:t>39</w:t>
        </w:r>
        <w:r>
          <w:fldChar w:fldCharType="end"/>
        </w:r>
      </w:hyperlink>
    </w:p>
    <w:p>
      <w:pPr>
        <w:pStyle w:val="TOC9"/>
        <w:tabs>
          <w:tab w:val="right" w:pos="9638" w:leader="dot"/>
        </w:tabs>
      </w:pPr>
      <w:hyperlink w:history="1" w:anchor="_Toc_fig_8_7">
        <w:r>
          <w:t xml:space="preserve">Figure 8.7:</w:t>
        </w:r>
        <w:r>
          <w:tab/>
        </w:r>
        <w:r>
          <w:t xml:space="preserve">SD-4: Citizen gives feedback (UC-08)</w:t>
        </w:r>
        <w:r>
          <w:tab/>
        </w:r>
        <w:r>
          <w:fldChar w:fldCharType="begin"/>
        </w:r>
        <w:r>
          <w:instrText xml:space="preserve"> PAGEREF _Toc_fig_8_7 \h </w:instrText>
        </w:r>
        <w:r>
          <w:fldChar w:fldCharType="separate"/>
        </w:r>
        <w:r>
          <w:t>40</w:t>
        </w:r>
        <w:r>
          <w:fldChar w:fldCharType="end"/>
        </w:r>
      </w:hyperlink>
    </w:p>
    <w:p>
      <w:pPr>
        <w:pStyle w:val="TOC9"/>
        <w:tabs>
          <w:tab w:val="right" w:pos="9638" w:leader="dot"/>
        </w:tabs>
      </w:pPr>
      <w:hyperlink w:history="1" w:anchor="_Toc_fig_8_8">
        <w:r>
          <w:t xml:space="preserve">Figure 8.8:</w:t>
        </w:r>
        <w:r>
          <w:tab/>
        </w:r>
        <w:r>
          <w:t xml:space="preserve">UML activity diagram with swimlanes for the complete complaint workflow</w:t>
        </w:r>
        <w:r>
          <w:tab/>
        </w:r>
        <w:r>
          <w:fldChar w:fldCharType="begin"/>
        </w:r>
        <w:r>
          <w:instrText xml:space="preserve"> PAGEREF _Toc_fig_8_8 \h </w:instrText>
        </w:r>
        <w:r>
          <w:fldChar w:fldCharType="separate"/>
        </w:r>
        <w:r>
          <w:t>41</w:t>
        </w:r>
        <w:r>
          <w:fldChar w:fldCharType="end"/>
        </w:r>
      </w:hyperlink>
    </w:p>
    <w:p>
      <w:pPr>
        <w:pStyle w:val="TOC9"/>
        <w:tabs>
          <w:tab w:val="right" w:pos="9638" w:leader="dot"/>
        </w:tabs>
      </w:pPr>
      <w:hyperlink w:history="1" w:anchor="_Toc_fig_8_9">
        <w:r>
          <w:t xml:space="preserve">Figure 8.9:</w:t>
        </w:r>
        <w:r>
          <w:tab/>
        </w:r>
        <w:r>
          <w:t xml:space="preserve">UML state machine of the complaint status</w:t>
        </w:r>
        <w:r>
          <w:tab/>
        </w:r>
        <w:r>
          <w:fldChar w:fldCharType="begin"/>
        </w:r>
        <w:r>
          <w:instrText xml:space="preserve"> PAGEREF _Toc_fig_8_9 \h </w:instrText>
        </w:r>
        <w:r>
          <w:fldChar w:fldCharType="separate"/>
        </w:r>
        <w:r>
          <w:t>42</w:t>
        </w:r>
        <w:r>
          <w:fldChar w:fldCharType="end"/>
        </w:r>
      </w:hyperlink>
    </w:p>
    <w:p>
      <w:pPr>
        <w:pStyle w:val="TOC9"/>
        <w:tabs>
          <w:tab w:val="right" w:pos="9638" w:leader="dot"/>
        </w:tabs>
      </w:pPr>
      <w:hyperlink w:history="1" w:anchor="_Toc_fig_8_10">
        <w:r>
          <w:t xml:space="preserve">Figure 8.10:</w:t>
        </w:r>
        <w:r>
          <w:tab/>
        </w:r>
        <w:r>
          <w:t xml:space="preserve">Entity-relationship diagram (PostgreSQL 17)</w:t>
        </w:r>
        <w:r>
          <w:tab/>
        </w:r>
        <w:r>
          <w:fldChar w:fldCharType="begin"/>
        </w:r>
        <w:r>
          <w:instrText xml:space="preserve"> PAGEREF _Toc_fig_8_10 \h </w:instrText>
        </w:r>
        <w:r>
          <w:fldChar w:fldCharType="separate"/>
        </w:r>
        <w:r>
          <w:t>43</w:t>
        </w:r>
        <w:r>
          <w:fldChar w:fldCharType="end"/>
        </w:r>
      </w:hyperlink>
    </w:p>
    <w:p>
      <w:pPr>
        <w:pStyle w:val="TOC9"/>
        <w:tabs>
          <w:tab w:val="right" w:pos="9638" w:leader="dot"/>
        </w:tabs>
      </w:pPr>
      <w:hyperlink w:history="1" w:anchor="_Toc_fig_8_11">
        <w:r>
          <w:t xml:space="preserve">Figure 8.11:</w:t>
        </w:r>
        <w:r>
          <w:tab/>
        </w:r>
        <w:r>
          <w:t xml:space="preserve">Wireframe of the Citizen "Make a complaint" screen</w:t>
        </w:r>
        <w:r>
          <w:tab/>
        </w:r>
        <w:r>
          <w:fldChar w:fldCharType="begin"/>
        </w:r>
        <w:r>
          <w:instrText xml:space="preserve"> PAGEREF _Toc_fig_8_11 \h </w:instrText>
        </w:r>
        <w:r>
          <w:fldChar w:fldCharType="separate"/>
        </w:r>
        <w:r>
          <w:t>44</w:t>
        </w:r>
        <w:r>
          <w:fldChar w:fldCharType="end"/>
        </w:r>
      </w:hyperlink>
    </w:p>
    <w:p>
      <w:pPr>
        <w:pStyle w:val="TOC9"/>
        <w:tabs>
          <w:tab w:val="right" w:pos="9638" w:leader="dot"/>
        </w:tabs>
      </w:pPr>
      <w:hyperlink w:history="1" w:anchor="_Toc_fig_8_12">
        <w:r>
          <w:t xml:space="preserve">Figure 8.12:</w:t>
        </w:r>
        <w:r>
          <w:tab/>
        </w:r>
        <w:r>
          <w:t xml:space="preserve">Wireframe of the Officer complaint processing screen</w:t>
        </w:r>
        <w:r>
          <w:tab/>
        </w:r>
        <w:r>
          <w:fldChar w:fldCharType="begin"/>
        </w:r>
        <w:r>
          <w:instrText xml:space="preserve"> PAGEREF _Toc_fig_8_12 \h </w:instrText>
        </w:r>
        <w:r>
          <w:fldChar w:fldCharType="separate"/>
        </w:r>
        <w:r>
          <w:t>45</w:t>
        </w:r>
        <w:r>
          <w:fldChar w:fldCharType="end"/>
        </w:r>
      </w:hyperlink>
    </w:p>
    <w:p>
      <w:pPr>
        <w:pStyle w:val="TOC9"/>
        <w:tabs>
          <w:tab w:val="right" w:pos="9638" w:leader="dot"/>
        </w:tabs>
      </w:pPr>
      <w:hyperlink w:history="1" w:anchor="_Toc_fig_8_13">
        <w:r>
          <w:t xml:space="preserve">Figure 8.13:</w:t>
        </w:r>
        <w:r>
          <w:tab/>
        </w:r>
        <w:r>
          <w:t xml:space="preserve">Wireframe of the Administrator dispatch centre (CR-006)</w:t>
        </w:r>
        <w:r>
          <w:tab/>
        </w:r>
        <w:r>
          <w:fldChar w:fldCharType="begin"/>
        </w:r>
        <w:r>
          <w:instrText xml:space="preserve"> PAGEREF _Toc_fig_8_13 \h </w:instrText>
        </w:r>
        <w:r>
          <w:fldChar w:fldCharType="separate"/>
        </w:r>
        <w:r>
          <w:t>45</w:t>
        </w:r>
        <w:r>
          <w:fldChar w:fldCharType="end"/>
        </w:r>
      </w:hyperlink>
    </w:p>
    <w:p>
      <w:pPr>
        <w:pStyle w:val="TOC9"/>
        <w:tabs>
          <w:tab w:val="right" w:pos="9638" w:leader="dot"/>
        </w:tabs>
      </w:pPr>
      <w:hyperlink w:history="1" w:anchor="_Toc_fig_8_14">
        <w:r>
          <w:t xml:space="preserve">Figure 8.14:</w:t>
        </w:r>
        <w:r>
          <w:tab/>
        </w:r>
        <w:r>
          <w:t xml:space="preserve">Wireframe of the mobile complaint list and slide-out menu</w:t>
        </w:r>
        <w:r>
          <w:tab/>
        </w:r>
        <w:r>
          <w:fldChar w:fldCharType="begin"/>
        </w:r>
        <w:r>
          <w:instrText xml:space="preserve"> PAGEREF _Toc_fig_8_14 \h </w:instrText>
        </w:r>
        <w:r>
          <w:fldChar w:fldCharType="separate"/>
        </w:r>
        <w:r>
          <w:t>46</w:t>
        </w:r>
        <w:r>
          <w:fldChar w:fldCharType="end"/>
        </w:r>
      </w:hyperlink>
    </w:p>
    <w:p>
      <w:pPr>
        <w:pStyle w:val="TOC9"/>
        <w:tabs>
          <w:tab w:val="right" w:pos="9638" w:leader="dot"/>
        </w:tabs>
      </w:pPr>
      <w:hyperlink w:history="1" w:anchor="_Toc_fig_9_1">
        <w:r>
          <w:t xml:space="preserve">Figure 9.1:</w:t>
        </w:r>
        <w:r>
          <w:tab/>
        </w:r>
        <w:r>
          <w:t xml:space="preserve">Make a complaint screen (Citizen): category, description, OpenStreetMap location and typed coordinates</w:t>
        </w:r>
        <w:r>
          <w:tab/>
        </w:r>
        <w:r>
          <w:fldChar w:fldCharType="begin"/>
        </w:r>
        <w:r>
          <w:instrText xml:space="preserve"> PAGEREF _Toc_fig_9_1 \h </w:instrText>
        </w:r>
        <w:r>
          <w:fldChar w:fldCharType="separate"/>
        </w:r>
        <w:r>
          <w:t>49</w:t>
        </w:r>
        <w:r>
          <w:fldChar w:fldCharType="end"/>
        </w:r>
      </w:hyperlink>
    </w:p>
    <w:p>
      <w:pPr>
        <w:pStyle w:val="TOC9"/>
        <w:tabs>
          <w:tab w:val="right" w:pos="9638" w:leader="dot"/>
        </w:tabs>
      </w:pPr>
      <w:hyperlink w:history="1" w:anchor="_Toc_fig_9_2">
        <w:r>
          <w:t xml:space="preserve">Figure 9.2:</w:t>
        </w:r>
        <w:r>
          <w:tab/>
        </w:r>
        <w:r>
          <w:t xml:space="preserve">Complaint detail (Citizen) with the progress line, location, history and service-target badge</w:t>
        </w:r>
        <w:r>
          <w:tab/>
        </w:r>
        <w:r>
          <w:fldChar w:fldCharType="begin"/>
        </w:r>
        <w:r>
          <w:instrText xml:space="preserve"> PAGEREF _Toc_fig_9_2 \h </w:instrText>
        </w:r>
        <w:r>
          <w:fldChar w:fldCharType="separate"/>
        </w:r>
        <w:r>
          <w:t>50</w:t>
        </w:r>
        <w:r>
          <w:fldChar w:fldCharType="end"/>
        </w:r>
      </w:hyperlink>
    </w:p>
    <w:p>
      <w:pPr>
        <w:pStyle w:val="TOC9"/>
        <w:tabs>
          <w:tab w:val="right" w:pos="9638" w:leader="dot"/>
        </w:tabs>
      </w:pPr>
      <w:hyperlink w:history="1" w:anchor="_Toc_fig_9_3">
        <w:r>
          <w:t xml:space="preserve">Figure 9.3:</w:t>
        </w:r>
        <w:r>
          <w:tab/>
        </w:r>
        <w:r>
          <w:t xml:space="preserve">My complaints (Citizen): each complaint is shown as a ticket with its status and a due or overdue badge</w:t>
        </w:r>
        <w:r>
          <w:tab/>
        </w:r>
        <w:r>
          <w:fldChar w:fldCharType="begin"/>
        </w:r>
        <w:r>
          <w:instrText xml:space="preserve"> PAGEREF _Toc_fig_9_3 \h </w:instrText>
        </w:r>
        <w:r>
          <w:fldChar w:fldCharType="separate"/>
        </w:r>
        <w:r>
          <w:t>50</w:t>
        </w:r>
        <w:r>
          <w:fldChar w:fldCharType="end"/>
        </w:r>
      </w:hyperlink>
    </w:p>
    <w:p>
      <w:pPr>
        <w:pStyle w:val="TOC9"/>
        <w:tabs>
          <w:tab w:val="right" w:pos="9638" w:leader="dot"/>
        </w:tabs>
      </w:pPr>
      <w:hyperlink w:history="1" w:anchor="_Toc_fig_9_4">
        <w:r>
          <w:t xml:space="preserve">Figure 9.4:</w:t>
        </w:r>
        <w:r>
          <w:tab/>
        </w:r>
        <w:r>
          <w:t xml:space="preserve">Resolution details and the one-time service feedback form (Citizen)</w:t>
        </w:r>
        <w:r>
          <w:tab/>
        </w:r>
        <w:r>
          <w:fldChar w:fldCharType="begin"/>
        </w:r>
        <w:r>
          <w:instrText xml:space="preserve"> PAGEREF _Toc_fig_9_4 \h </w:instrText>
        </w:r>
        <w:r>
          <w:fldChar w:fldCharType="separate"/>
        </w:r>
        <w:r>
          <w:t>51</w:t>
        </w:r>
        <w:r>
          <w:fldChar w:fldCharType="end"/>
        </w:r>
      </w:hyperlink>
    </w:p>
    <w:p>
      <w:pPr>
        <w:pStyle w:val="TOC9"/>
        <w:tabs>
          <w:tab w:val="right" w:pos="9638" w:leader="dot"/>
        </w:tabs>
      </w:pPr>
      <w:hyperlink w:history="1" w:anchor="_Toc_fig_9_5">
        <w:r>
          <w:t xml:space="preserve">Figure 9.5:</w:t>
        </w:r>
        <w:r>
          <w:tab/>
        </w:r>
        <w:r>
          <w:t xml:space="preserve">Updates inbox (Citizen) with the unread count and mark-as-read</w:t>
        </w:r>
        <w:r>
          <w:tab/>
        </w:r>
        <w:r>
          <w:fldChar w:fldCharType="begin"/>
        </w:r>
        <w:r>
          <w:instrText xml:space="preserve"> PAGEREF _Toc_fig_9_5 \h </w:instrText>
        </w:r>
        <w:r>
          <w:fldChar w:fldCharType="separate"/>
        </w:r>
        <w:r>
          <w:t>51</w:t>
        </w:r>
        <w:r>
          <w:fldChar w:fldCharType="end"/>
        </w:r>
      </w:hyperlink>
    </w:p>
    <w:p>
      <w:pPr>
        <w:pStyle w:val="TOC9"/>
        <w:tabs>
          <w:tab w:val="right" w:pos="9638" w:leader="dot"/>
        </w:tabs>
      </w:pPr>
      <w:hyperlink w:history="1" w:anchor="_Toc_fig_9_6">
        <w:r>
          <w:t xml:space="preserve">Figure 9.6:</w:t>
        </w:r>
        <w:r>
          <w:tab/>
        </w:r>
        <w:r>
          <w:t xml:space="preserve">Department queue (Officer) with filters for status, category, priority and assignment</w:t>
        </w:r>
        <w:r>
          <w:tab/>
        </w:r>
        <w:r>
          <w:fldChar w:fldCharType="begin"/>
        </w:r>
        <w:r>
          <w:instrText xml:space="preserve"> PAGEREF _Toc_fig_9_6 \h </w:instrText>
        </w:r>
        <w:r>
          <w:fldChar w:fldCharType="separate"/>
        </w:r>
        <w:r>
          <w:t>52</w:t>
        </w:r>
        <w:r>
          <w:fldChar w:fldCharType="end"/>
        </w:r>
      </w:hyperlink>
    </w:p>
    <w:p>
      <w:pPr>
        <w:pStyle w:val="TOC9"/>
        <w:tabs>
          <w:tab w:val="right" w:pos="9638" w:leader="dot"/>
        </w:tabs>
      </w:pPr>
      <w:hyperlink w:history="1" w:anchor="_Toc_fig_9_7">
        <w:r>
          <w:t xml:space="preserve">Figure 9.7:</w:t>
        </w:r>
        <w:r>
          <w:tab/>
        </w:r>
        <w:r>
          <w:t xml:space="preserve">Processing a complaint (Officer): only the valid next actions are offered</w:t>
        </w:r>
        <w:r>
          <w:tab/>
        </w:r>
        <w:r>
          <w:fldChar w:fldCharType="begin"/>
        </w:r>
        <w:r>
          <w:instrText xml:space="preserve"> PAGEREF _Toc_fig_9_7 \h </w:instrText>
        </w:r>
        <w:r>
          <w:fldChar w:fldCharType="separate"/>
        </w:r>
        <w:r>
          <w:t>52</w:t>
        </w:r>
        <w:r>
          <w:fldChar w:fldCharType="end"/>
        </w:r>
      </w:hyperlink>
    </w:p>
    <w:p>
      <w:pPr>
        <w:pStyle w:val="TOC9"/>
        <w:tabs>
          <w:tab w:val="right" w:pos="9638" w:leader="dot"/>
        </w:tabs>
      </w:pPr>
      <w:hyperlink w:history="1" w:anchor="_Toc_fig_9_8">
        <w:r>
          <w:t xml:space="preserve">Figure 9.8:</w:t>
        </w:r>
        <w:r>
          <w:tab/>
        </w:r>
        <w:r>
          <w:t xml:space="preserve">Department map of open complaints (Officer)</w:t>
        </w:r>
        <w:r>
          <w:tab/>
        </w:r>
        <w:r>
          <w:fldChar w:fldCharType="begin"/>
        </w:r>
        <w:r>
          <w:instrText xml:space="preserve"> PAGEREF _Toc_fig_9_8 \h </w:instrText>
        </w:r>
        <w:r>
          <w:fldChar w:fldCharType="separate"/>
        </w:r>
        <w:r>
          <w:t>53</w:t>
        </w:r>
        <w:r>
          <w:fldChar w:fldCharType="end"/>
        </w:r>
      </w:hyperlink>
    </w:p>
    <w:p>
      <w:pPr>
        <w:pStyle w:val="TOC9"/>
        <w:tabs>
          <w:tab w:val="right" w:pos="9638" w:leader="dot"/>
        </w:tabs>
      </w:pPr>
      <w:hyperlink w:history="1" w:anchor="_Toc_fig_9_9">
        <w:r>
          <w:t xml:space="preserve">Figure 9.9:</w:t>
        </w:r>
        <w:r>
          <w:tab/>
        </w:r>
        <w:r>
          <w:t xml:space="preserve">Dispatch centre (Administrator) showing department coverage and complaints that need attention</w:t>
        </w:r>
        <w:r>
          <w:tab/>
        </w:r>
        <w:r>
          <w:fldChar w:fldCharType="begin"/>
        </w:r>
        <w:r>
          <w:instrText xml:space="preserve"> PAGEREF _Toc_fig_9_9 \h </w:instrText>
        </w:r>
        <w:r>
          <w:fldChar w:fldCharType="separate"/>
        </w:r>
        <w:r>
          <w:t>53</w:t>
        </w:r>
        <w:r>
          <w:fldChar w:fldCharType="end"/>
        </w:r>
      </w:hyperlink>
    </w:p>
    <w:p>
      <w:pPr>
        <w:pStyle w:val="TOC9"/>
        <w:tabs>
          <w:tab w:val="right" w:pos="9638" w:leader="dot"/>
        </w:tabs>
      </w:pPr>
      <w:hyperlink w:history="1" w:anchor="_Toc_fig_9_10">
        <w:r>
          <w:t xml:space="preserve">Figure 9.10:</w:t>
        </w:r>
        <w:r>
          <w:tab/>
        </w:r>
        <w:r>
          <w:t xml:space="preserve">Service analytics (Administrator): targets, coverage, workload, satisfaction and the six-month trend, with CSV export</w:t>
        </w:r>
        <w:r>
          <w:tab/>
        </w:r>
        <w:r>
          <w:fldChar w:fldCharType="begin"/>
        </w:r>
        <w:r>
          <w:instrText xml:space="preserve"> PAGEREF _Toc_fig_9_10 \h </w:instrText>
        </w:r>
        <w:r>
          <w:fldChar w:fldCharType="separate"/>
        </w:r>
        <w:r>
          <w:t>54</w:t>
        </w:r>
        <w:r>
          <w:fldChar w:fldCharType="end"/>
        </w:r>
      </w:hyperlink>
    </w:p>
    <w:p>
      <w:pPr>
        <w:pStyle w:val="TOC9"/>
        <w:tabs>
          <w:tab w:val="right" w:pos="9638" w:leader="dot"/>
        </w:tabs>
      </w:pPr>
      <w:hyperlink w:history="1" w:anchor="_Toc_fig_9_11">
        <w:r>
          <w:t xml:space="preserve">Figure 9.11:</w:t>
        </w:r>
        <w:r>
          <w:tab/>
        </w:r>
        <w:r>
          <w:t xml:space="preserve">Service category management (Administrator)</w:t>
        </w:r>
        <w:r>
          <w:tab/>
        </w:r>
        <w:r>
          <w:fldChar w:fldCharType="begin"/>
        </w:r>
        <w:r>
          <w:instrText xml:space="preserve"> PAGEREF _Toc_fig_9_11 \h </w:instrText>
        </w:r>
        <w:r>
          <w:fldChar w:fldCharType="separate"/>
        </w:r>
        <w:r>
          <w:t>54</w:t>
        </w:r>
        <w:r>
          <w:fldChar w:fldCharType="end"/>
        </w:r>
      </w:hyperlink>
    </w:p>
    <w:p>
      <w:pPr>
        <w:pStyle w:val="TOC9"/>
        <w:tabs>
          <w:tab w:val="right" w:pos="9638" w:leader="dot"/>
        </w:tabs>
      </w:pPr>
      <w:hyperlink w:history="1" w:anchor="_Toc_fig_9_12">
        <w:r>
          <w:t xml:space="preserve">Figure 9.12:</w:t>
        </w:r>
        <w:r>
          <w:tab/>
        </w:r>
        <w:r>
          <w:t xml:space="preserve">Citizen overview, feedback form and slide-out menu on a 360 px wide phone</w:t>
        </w:r>
        <w:r>
          <w:tab/>
        </w:r>
        <w:r>
          <w:fldChar w:fldCharType="begin"/>
        </w:r>
        <w:r>
          <w:instrText xml:space="preserve"> PAGEREF _Toc_fig_9_12 \h </w:instrText>
        </w:r>
        <w:r>
          <w:fldChar w:fldCharType="separate"/>
        </w:r>
        <w:r>
          <w:t>55</w:t>
        </w:r>
        <w:r>
          <w:fldChar w:fldCharType="end"/>
        </w:r>
      </w:hyperlink>
    </w:p>
    <w:p>
      <w:pPr>
        <w:pStyle w:val="TOC9"/>
        <w:tabs>
          <w:tab w:val="right" w:pos="9638" w:leader="dot"/>
        </w:tabs>
      </w:pPr>
      <w:hyperlink w:history="1" w:anchor="_Toc_fig_9_13">
        <w:r>
          <w:t xml:space="preserve">Figure 9.13:</w:t>
        </w:r>
        <w:r>
          <w:tab/>
        </w:r>
        <w:r>
          <w:t xml:space="preserve">Dispatch centre, user management and analytics on a 360 px wide phone</w:t>
        </w:r>
        <w:r>
          <w:tab/>
        </w:r>
        <w:r>
          <w:fldChar w:fldCharType="begin"/>
        </w:r>
        <w:r>
          <w:instrText xml:space="preserve"> PAGEREF _Toc_fig_9_13 \h </w:instrText>
        </w:r>
        <w:r>
          <w:fldChar w:fldCharType="separate"/>
        </w:r>
        <w:r>
          <w:t>56</w:t>
        </w:r>
        <w:r>
          <w:fldChar w:fldCharType="end"/>
        </w:r>
      </w:hyperlink>
    </w:p>
    <w:p>
      <w:pPr>
        <w:pStyle w:val="TOC9"/>
        <w:tabs>
          <w:tab w:val="right" w:pos="9638" w:leader="dot"/>
        </w:tabs>
      </w:pPr>
      <w:hyperlink w:history="1" w:anchor="_Toc_fig_9_14">
        <w:r>
          <w:t xml:space="preserve">Figure 9.14:</w:t>
        </w:r>
        <w:r>
          <w:tab/>
        </w:r>
        <w:r>
          <w:t xml:space="preserve">Continuous-integration pipeline that runs on every push</w:t>
        </w:r>
        <w:r>
          <w:tab/>
        </w:r>
        <w:r>
          <w:fldChar w:fldCharType="begin"/>
        </w:r>
        <w:r>
          <w:instrText xml:space="preserve"> PAGEREF _Toc_fig_9_14 \h </w:instrText>
        </w:r>
        <w:r>
          <w:fldChar w:fldCharType="separate"/>
        </w:r>
        <w:r>
          <w:t>58</w:t>
        </w:r>
        <w:r>
          <w:fldChar w:fldCharType="end"/>
        </w:r>
      </w:hyperlink>
    </w:p>
    <w:p>
      <w:pPr>
        <w:pStyle w:val="TOC9"/>
        <w:tabs>
          <w:tab w:val="right" w:pos="9638" w:leader="dot"/>
        </w:tabs>
      </w:pPr>
      <w:hyperlink w:history="1" w:anchor="_Toc_fig_10_1">
        <w:r>
          <w:t xml:space="preserve">Figure 10.1:</w:t>
        </w:r>
        <w:r>
          <w:tab/>
        </w:r>
        <w:r>
          <w:t xml:space="preserve">Automated test results by level (latest run, 30 October 2026)</w:t>
        </w:r>
        <w:r>
          <w:tab/>
        </w:r>
        <w:r>
          <w:fldChar w:fldCharType="begin"/>
        </w:r>
        <w:r>
          <w:instrText xml:space="preserve"> PAGEREF _Toc_fig_10_1 \h </w:instrText>
        </w:r>
        <w:r>
          <w:fldChar w:fldCharType="separate"/>
        </w:r>
        <w:r>
          <w:t>60</w:t>
        </w:r>
        <w:r>
          <w:fldChar w:fldCharType="end"/>
        </w:r>
      </w:hyperlink>
    </w:p>
    <w:p>
      <w:pPr>
        <w:pStyle w:val="TOC9"/>
        <w:tabs>
          <w:tab w:val="right" w:pos="9638" w:leader="dot"/>
        </w:tabs>
      </w:pPr>
      <w:hyperlink w:history="1" w:anchor="_Toc_fig_11_1">
        <w:r>
          <w:t xml:space="preserve">Figure 11.1:</w:t>
        </w:r>
        <w:r>
          <w:tab/>
        </w:r>
        <w:r>
          <w:t xml:space="preserve">UML deployment diagram of the production system</w:t>
        </w:r>
        <w:r>
          <w:tab/>
        </w:r>
        <w:r>
          <w:fldChar w:fldCharType="begin"/>
        </w:r>
        <w:r>
          <w:instrText xml:space="preserve"> PAGEREF _Toc_fig_11_1 \h </w:instrText>
        </w:r>
        <w:r>
          <w:fldChar w:fldCharType="separate"/>
        </w:r>
        <w:r>
          <w:t>66</w:t>
        </w:r>
        <w:r>
          <w:fldChar w:fldCharType="end"/>
        </w:r>
      </w:hyperlink>
    </w:p>
    <w:p>
      <w:pPr>
        <w:pStyle w:val="TOC9"/>
        <w:tabs>
          <w:tab w:val="right" w:pos="9638" w:leader="dot"/>
        </w:tabs>
      </w:pPr>
      <w:hyperlink w:history="1" w:anchor="_Toc_fig_12_1">
        <w:r>
          <w:t xml:space="preserve">Figure 12.1:</w:t>
        </w:r>
        <w:r>
          <w:tab/>
        </w:r>
        <w:r>
          <w:t xml:space="preserve">Maintenance process used for every change request</w:t>
        </w:r>
        <w:r>
          <w:tab/>
        </w:r>
        <w:r>
          <w:fldChar w:fldCharType="begin"/>
        </w:r>
        <w:r>
          <w:instrText xml:space="preserve"> PAGEREF _Toc_fig_12_1 \h </w:instrText>
        </w:r>
        <w:r>
          <w:fldChar w:fldCharType="separate"/>
        </w:r>
        <w:r>
          <w:t>69</w:t>
        </w:r>
        <w:r>
          <w:fldChar w:fldCharType="end"/>
        </w:r>
      </w:hyperlink>
    </w:p>
    <w:p>
      <w:pPr>
        <w:pStyle w:val="TOC9"/>
        <w:tabs>
          <w:tab w:val="right" w:pos="9638" w:leader="dot"/>
        </w:tabs>
      </w:pPr>
      <w:hyperlink w:history="1" w:anchor="_Toc_fig_12_2">
        <w:r>
          <w:t xml:space="preserve">Figure 12.2:</w:t>
        </w:r>
        <w:r>
          <w:tab/>
        </w:r>
        <w:r>
          <w:t xml:space="preserve">CR-006 impact across SDLC artefacts</w:t>
        </w:r>
        <w:r>
          <w:tab/>
        </w:r>
        <w:r>
          <w:fldChar w:fldCharType="begin"/>
        </w:r>
        <w:r>
          <w:instrText xml:space="preserve"> PAGEREF _Toc_fig_12_2 \h </w:instrText>
        </w:r>
        <w:r>
          <w:fldChar w:fldCharType="separate"/>
        </w:r>
        <w:r>
          <w:t>71</w:t>
        </w:r>
        <w:r>
          <w:fldChar w:fldCharType="end"/>
        </w:r>
      </w:hyperlink>
    </w:p>
    <w:p>
      <w:pPr>
        <w:pStyle w:val="TOC9"/>
        <w:tabs>
          <w:tab w:val="right" w:pos="9638" w:leader="dot"/>
        </w:tabs>
      </w:pPr>
      <w:hyperlink w:history="1" w:anchor="_Toc_fig_13_1">
        <w:r>
          <w:t xml:space="preserve">Figure 13.1:</w:t>
        </w:r>
        <w:r>
          <w:tab/>
        </w:r>
        <w:r>
          <w:t xml:space="preserve">Trust boundary: every decision is made on the server side</w:t>
        </w:r>
        <w:r>
          <w:tab/>
        </w:r>
        <w:r>
          <w:fldChar w:fldCharType="begin"/>
        </w:r>
        <w:r>
          <w:instrText xml:space="preserve"> PAGEREF _Toc_fig_13_1 \h </w:instrText>
        </w:r>
        <w:r>
          <w:fldChar w:fldCharType="separate"/>
        </w:r>
        <w:r>
          <w:t>73</w:t>
        </w:r>
        <w:r>
          <w:fldChar w:fldCharType="end"/>
        </w:r>
      </w:hyperlink>
      <w:r>
        <w:fldChar w:fldCharType="end"/>
      </w:r>
    </w:p>
    <w:p>
      <w:pPr>
        <w:pStyle w:val="Title"/>
        <w:pageBreakBefore/>
      </w:pPr>
      <w:r>
        <w:t xml:space="preserve">List of tables</w:t>
      </w:r>
    </w:p>
    <w:p>
      <w:pPr>
        <w:pStyle w:val="TOC9"/>
        <w:tabs>
          <w:tab w:val="right" w:pos="9638" w:leader="dot"/>
        </w:tabs>
      </w:pPr>
      <w:r>
        <w:fldChar w:fldCharType="begin"/>
      </w:r>
      <w:r>
        <w:instrText xml:space="preserve"> TOC \h \z \t "TableCaption,9" </w:instrText>
      </w:r>
      <w:r>
        <w:fldChar w:fldCharType="separate"/>
      </w:r>
      <w:hyperlink w:history="1" w:anchor="_Toc_tab_2_1">
        <w:r>
          <w:t xml:space="preserve">Table 2.1:</w:t>
        </w:r>
        <w:r>
          <w:tab/>
        </w:r>
        <w:r>
          <w:t xml:space="preserve">Problem analysis</w:t>
        </w:r>
        <w:r>
          <w:tab/>
        </w:r>
        <w:r>
          <w:fldChar w:fldCharType="begin"/>
        </w:r>
        <w:r>
          <w:instrText xml:space="preserve"> PAGEREF _Toc_tab_2_1 \h </w:instrText>
        </w:r>
        <w:r>
          <w:fldChar w:fldCharType="separate"/>
        </w:r>
        <w:r>
          <w:t>10</w:t>
        </w:r>
        <w:r>
          <w:fldChar w:fldCharType="end"/>
        </w:r>
      </w:hyperlink>
    </w:p>
    <w:p>
      <w:pPr>
        <w:pStyle w:val="TOC9"/>
        <w:tabs>
          <w:tab w:val="right" w:pos="9638" w:leader="dot"/>
        </w:tabs>
      </w:pPr>
      <w:hyperlink w:history="1" w:anchor="_Toc_tab_3_1">
        <w:r>
          <w:t xml:space="preserve">Table 3.1:</w:t>
        </w:r>
        <w:r>
          <w:tab/>
        </w:r>
        <w:r>
          <w:t xml:space="preserve">Stakeholders, needs and how CivicFlow addresses them</w:t>
        </w:r>
        <w:r>
          <w:tab/>
        </w:r>
        <w:r>
          <w:fldChar w:fldCharType="begin"/>
        </w:r>
        <w:r>
          <w:instrText xml:space="preserve"> PAGEREF _Toc_tab_3_1 \h </w:instrText>
        </w:r>
        <w:r>
          <w:fldChar w:fldCharType="separate"/>
        </w:r>
        <w:r>
          <w:t>11</w:t>
        </w:r>
        <w:r>
          <w:fldChar w:fldCharType="end"/>
        </w:r>
      </w:hyperlink>
    </w:p>
    <w:p>
      <w:pPr>
        <w:pStyle w:val="TOC9"/>
        <w:tabs>
          <w:tab w:val="right" w:pos="9638" w:leader="dot"/>
        </w:tabs>
      </w:pPr>
      <w:hyperlink w:history="1" w:anchor="_Toc_tab_3_2">
        <w:r>
          <w:t xml:space="preserve">Table 3.2:</w:t>
        </w:r>
        <w:r>
          <w:tab/>
        </w:r>
        <w:r>
          <w:t xml:space="preserve">Objectives and evidence of achievement</w:t>
        </w:r>
        <w:r>
          <w:tab/>
        </w:r>
        <w:r>
          <w:fldChar w:fldCharType="begin"/>
        </w:r>
        <w:r>
          <w:instrText xml:space="preserve"> PAGEREF _Toc_tab_3_2 \h </w:instrText>
        </w:r>
        <w:r>
          <w:fldChar w:fldCharType="separate"/>
        </w:r>
        <w:r>
          <w:t>11</w:t>
        </w:r>
        <w:r>
          <w:fldChar w:fldCharType="end"/>
        </w:r>
      </w:hyperlink>
    </w:p>
    <w:p>
      <w:pPr>
        <w:pStyle w:val="TOC9"/>
        <w:tabs>
          <w:tab w:val="right" w:pos="9638" w:leader="dot"/>
        </w:tabs>
      </w:pPr>
      <w:hyperlink w:history="1" w:anchor="_Toc_tab_4_1">
        <w:r>
          <w:t xml:space="preserve">Table 4.1:</w:t>
        </w:r>
        <w:r>
          <w:tab/>
        </w:r>
        <w:r>
          <w:t xml:space="preserve">Assumptions and their validation status</w:t>
        </w:r>
        <w:r>
          <w:tab/>
        </w:r>
        <w:r>
          <w:fldChar w:fldCharType="begin"/>
        </w:r>
        <w:r>
          <w:instrText xml:space="preserve"> PAGEREF _Toc_tab_4_1 \h </w:instrText>
        </w:r>
        <w:r>
          <w:fldChar w:fldCharType="separate"/>
        </w:r>
        <w:r>
          <w:t>13</w:t>
        </w:r>
        <w:r>
          <w:fldChar w:fldCharType="end"/>
        </w:r>
      </w:hyperlink>
    </w:p>
    <w:p>
      <w:pPr>
        <w:pStyle w:val="TOC9"/>
        <w:tabs>
          <w:tab w:val="right" w:pos="9638" w:leader="dot"/>
        </w:tabs>
      </w:pPr>
      <w:hyperlink w:history="1" w:anchor="_Toc_tab_5_1">
        <w:r>
          <w:t xml:space="preserve">Table 5.1:</w:t>
        </w:r>
        <w:r>
          <w:tab/>
        </w:r>
        <w:r>
          <w:t xml:space="preserve">Why Scrum fits this project better than a plan-driven model</w:t>
        </w:r>
        <w:r>
          <w:tab/>
        </w:r>
        <w:r>
          <w:fldChar w:fldCharType="begin"/>
        </w:r>
        <w:r>
          <w:instrText xml:space="preserve"> PAGEREF _Toc_tab_5_1 \h </w:instrText>
        </w:r>
        <w:r>
          <w:fldChar w:fldCharType="separate"/>
        </w:r>
        <w:r>
          <w:t>15</w:t>
        </w:r>
        <w:r>
          <w:fldChar w:fldCharType="end"/>
        </w:r>
      </w:hyperlink>
    </w:p>
    <w:p>
      <w:pPr>
        <w:pStyle w:val="TOC9"/>
        <w:tabs>
          <w:tab w:val="right" w:pos="9638" w:leader="dot"/>
        </w:tabs>
      </w:pPr>
      <w:hyperlink w:history="1" w:anchor="_Toc_tab_5_2">
        <w:r>
          <w:t xml:space="preserve">Table 5.2:</w:t>
        </w:r>
        <w:r>
          <w:tab/>
        </w:r>
        <w:r>
          <w:t xml:space="preserve">Definition of Done used for every backlog item</w:t>
        </w:r>
        <w:r>
          <w:tab/>
        </w:r>
        <w:r>
          <w:fldChar w:fldCharType="begin"/>
        </w:r>
        <w:r>
          <w:instrText xml:space="preserve"> PAGEREF _Toc_tab_5_2 \h </w:instrText>
        </w:r>
        <w:r>
          <w:fldChar w:fldCharType="separate"/>
        </w:r>
        <w:r>
          <w:t>16</w:t>
        </w:r>
        <w:r>
          <w:fldChar w:fldCharType="end"/>
        </w:r>
      </w:hyperlink>
    </w:p>
    <w:p>
      <w:pPr>
        <w:pStyle w:val="TOC9"/>
        <w:tabs>
          <w:tab w:val="right" w:pos="9638" w:leader="dot"/>
        </w:tabs>
      </w:pPr>
      <w:hyperlink w:history="1" w:anchor="_Toc_tab_5_3">
        <w:r>
          <w:t xml:space="preserve">Table 5.3:</w:t>
        </w:r>
        <w:r>
          <w:tab/>
        </w:r>
        <w:r>
          <w:t xml:space="preserve">Project plan by SDLC phase</w:t>
        </w:r>
        <w:r>
          <w:tab/>
        </w:r>
        <w:r>
          <w:fldChar w:fldCharType="begin"/>
        </w:r>
        <w:r>
          <w:instrText xml:space="preserve"> PAGEREF _Toc_tab_5_3 \h </w:instrText>
        </w:r>
        <w:r>
          <w:fldChar w:fldCharType="separate"/>
        </w:r>
        <w:r>
          <w:t>16</w:t>
        </w:r>
        <w:r>
          <w:fldChar w:fldCharType="end"/>
        </w:r>
      </w:hyperlink>
    </w:p>
    <w:p>
      <w:pPr>
        <w:pStyle w:val="TOC9"/>
        <w:tabs>
          <w:tab w:val="right" w:pos="9638" w:leader="dot"/>
        </w:tabs>
      </w:pPr>
      <w:hyperlink w:history="1" w:anchor="_Toc_tab_5_4">
        <w:r>
          <w:t xml:space="preserve">Table 5.4:</w:t>
        </w:r>
        <w:r>
          <w:tab/>
        </w:r>
        <w:r>
          <w:t xml:space="preserve">Tooling and configuration management</w:t>
        </w:r>
        <w:r>
          <w:tab/>
        </w:r>
        <w:r>
          <w:fldChar w:fldCharType="begin"/>
        </w:r>
        <w:r>
          <w:instrText xml:space="preserve"> PAGEREF _Toc_tab_5_4 \h </w:instrText>
        </w:r>
        <w:r>
          <w:fldChar w:fldCharType="separate"/>
        </w:r>
        <w:r>
          <w:t>16</w:t>
        </w:r>
        <w:r>
          <w:fldChar w:fldCharType="end"/>
        </w:r>
      </w:hyperlink>
    </w:p>
    <w:p>
      <w:pPr>
        <w:pStyle w:val="TOC9"/>
        <w:tabs>
          <w:tab w:val="right" w:pos="9638" w:leader="dot"/>
        </w:tabs>
      </w:pPr>
      <w:hyperlink w:history="1" w:anchor="_Toc_tab_6_1">
        <w:r>
          <w:t xml:space="preserve">Table 6.1:</w:t>
        </w:r>
        <w:r>
          <w:tab/>
        </w:r>
        <w:r>
          <w:t xml:space="preserve">Product backlog</w:t>
        </w:r>
        <w:r>
          <w:tab/>
        </w:r>
        <w:r>
          <w:fldChar w:fldCharType="begin"/>
        </w:r>
        <w:r>
          <w:instrText xml:space="preserve"> PAGEREF _Toc_tab_6_1 \h </w:instrText>
        </w:r>
        <w:r>
          <w:fldChar w:fldCharType="separate"/>
        </w:r>
        <w:r>
          <w:t>18</w:t>
        </w:r>
        <w:r>
          <w:fldChar w:fldCharType="end"/>
        </w:r>
      </w:hyperlink>
    </w:p>
    <w:p>
      <w:pPr>
        <w:pStyle w:val="TOC9"/>
        <w:tabs>
          <w:tab w:val="right" w:pos="9638" w:leader="dot"/>
        </w:tabs>
      </w:pPr>
      <w:hyperlink w:history="1" w:anchor="_Toc_tab_6_2">
        <w:r>
          <w:t xml:space="preserve">Table 6.2:</w:t>
        </w:r>
        <w:r>
          <w:tab/>
        </w:r>
        <w:r>
          <w:t xml:space="preserve">User stories</w:t>
        </w:r>
        <w:r>
          <w:tab/>
        </w:r>
        <w:r>
          <w:fldChar w:fldCharType="begin"/>
        </w:r>
        <w:r>
          <w:instrText xml:space="preserve"> PAGEREF _Toc_tab_6_2 \h </w:instrText>
        </w:r>
        <w:r>
          <w:fldChar w:fldCharType="separate"/>
        </w:r>
        <w:r>
          <w:t>19</w:t>
        </w:r>
        <w:r>
          <w:fldChar w:fldCharType="end"/>
        </w:r>
      </w:hyperlink>
    </w:p>
    <w:p>
      <w:pPr>
        <w:pStyle w:val="TOC9"/>
        <w:tabs>
          <w:tab w:val="right" w:pos="9638" w:leader="dot"/>
        </w:tabs>
      </w:pPr>
      <w:hyperlink w:history="1" w:anchor="_Toc_tab_6_3">
        <w:r>
          <w:t xml:space="preserve">Table 6.3:</w:t>
        </w:r>
        <w:r>
          <w:tab/>
        </w:r>
        <w:r>
          <w:t xml:space="preserve">Acceptance criteria (major stories)</w:t>
        </w:r>
        <w:r>
          <w:tab/>
        </w:r>
        <w:r>
          <w:fldChar w:fldCharType="begin"/>
        </w:r>
        <w:r>
          <w:instrText xml:space="preserve"> PAGEREF _Toc_tab_6_3 \h </w:instrText>
        </w:r>
        <w:r>
          <w:fldChar w:fldCharType="separate"/>
        </w:r>
        <w:r>
          <w:t>20</w:t>
        </w:r>
        <w:r>
          <w:fldChar w:fldCharType="end"/>
        </w:r>
      </w:hyperlink>
    </w:p>
    <w:p>
      <w:pPr>
        <w:pStyle w:val="TOC9"/>
        <w:tabs>
          <w:tab w:val="right" w:pos="9638" w:leader="dot"/>
        </w:tabs>
      </w:pPr>
      <w:hyperlink w:history="1" w:anchor="_Toc_tab_6_4">
        <w:r>
          <w:t xml:space="preserve">Table 6.4:</w:t>
        </w:r>
        <w:r>
          <w:tab/>
        </w:r>
        <w:r>
          <w:t xml:space="preserve">Sprint plan, delivered increments and review outcomes</w:t>
        </w:r>
        <w:r>
          <w:tab/>
        </w:r>
        <w:r>
          <w:fldChar w:fldCharType="begin"/>
        </w:r>
        <w:r>
          <w:instrText xml:space="preserve"> PAGEREF _Toc_tab_6_4 \h </w:instrText>
        </w:r>
        <w:r>
          <w:fldChar w:fldCharType="separate"/>
        </w:r>
        <w:r>
          <w:t>21</w:t>
        </w:r>
        <w:r>
          <w:fldChar w:fldCharType="end"/>
        </w:r>
      </w:hyperlink>
    </w:p>
    <w:p>
      <w:pPr>
        <w:pStyle w:val="TOC9"/>
        <w:tabs>
          <w:tab w:val="right" w:pos="9638" w:leader="dot"/>
        </w:tabs>
      </w:pPr>
      <w:hyperlink w:history="1" w:anchor="_Toc_tab_6_5">
        <w:r>
          <w:t xml:space="preserve">Table 6.5:</w:t>
        </w:r>
        <w:r>
          <w:tab/>
        </w:r>
        <w:r>
          <w:t xml:space="preserve">Task allocation by module</w:t>
        </w:r>
        <w:r>
          <w:tab/>
        </w:r>
        <w:r>
          <w:fldChar w:fldCharType="begin"/>
        </w:r>
        <w:r>
          <w:instrText xml:space="preserve"> PAGEREF _Toc_tab_6_5 \h </w:instrText>
        </w:r>
        <w:r>
          <w:fldChar w:fldCharType="separate"/>
        </w:r>
        <w:r>
          <w:t>22</w:t>
        </w:r>
        <w:r>
          <w:fldChar w:fldCharType="end"/>
        </w:r>
      </w:hyperlink>
    </w:p>
    <w:p>
      <w:pPr>
        <w:pStyle w:val="TOC9"/>
        <w:tabs>
          <w:tab w:val="right" w:pos="9638" w:leader="dot"/>
        </w:tabs>
      </w:pPr>
      <w:hyperlink w:history="1" w:anchor="_Toc_tab_7_1">
        <w:r>
          <w:t xml:space="preserve">Table 7.1:</w:t>
        </w:r>
        <w:r>
          <w:tab/>
        </w:r>
        <w:r>
          <w:t xml:space="preserve">Actors</w:t>
        </w:r>
        <w:r>
          <w:tab/>
        </w:r>
        <w:r>
          <w:fldChar w:fldCharType="begin"/>
        </w:r>
        <w:r>
          <w:instrText xml:space="preserve"> PAGEREF _Toc_tab_7_1 \h </w:instrText>
        </w:r>
        <w:r>
          <w:fldChar w:fldCharType="separate"/>
        </w:r>
        <w:r>
          <w:t>23</w:t>
        </w:r>
        <w:r>
          <w:fldChar w:fldCharType="end"/>
        </w:r>
      </w:hyperlink>
    </w:p>
    <w:p>
      <w:pPr>
        <w:pStyle w:val="TOC9"/>
        <w:tabs>
          <w:tab w:val="right" w:pos="9638" w:leader="dot"/>
        </w:tabs>
      </w:pPr>
      <w:hyperlink w:history="1" w:anchor="_Toc_tab_7_2">
        <w:r>
          <w:t xml:space="preserve">Table 7.2:</w:t>
        </w:r>
        <w:r>
          <w:tab/>
        </w:r>
        <w:r>
          <w:t xml:space="preserve">Functional requirements</w:t>
        </w:r>
        <w:r>
          <w:tab/>
        </w:r>
        <w:r>
          <w:fldChar w:fldCharType="begin"/>
        </w:r>
        <w:r>
          <w:instrText xml:space="preserve"> PAGEREF _Toc_tab_7_2 \h </w:instrText>
        </w:r>
        <w:r>
          <w:fldChar w:fldCharType="separate"/>
        </w:r>
        <w:r>
          <w:t>23</w:t>
        </w:r>
        <w:r>
          <w:fldChar w:fldCharType="end"/>
        </w:r>
      </w:hyperlink>
    </w:p>
    <w:p>
      <w:pPr>
        <w:pStyle w:val="TOC9"/>
        <w:tabs>
          <w:tab w:val="right" w:pos="9638" w:leader="dot"/>
        </w:tabs>
      </w:pPr>
      <w:hyperlink w:history="1" w:anchor="_Toc_tab_7_3">
        <w:r>
          <w:t xml:space="preserve">Table 7.3:</w:t>
        </w:r>
        <w:r>
          <w:tab/>
        </w:r>
        <w:r>
          <w:t xml:space="preserve">Non-functional requirements</w:t>
        </w:r>
        <w:r>
          <w:tab/>
        </w:r>
        <w:r>
          <w:fldChar w:fldCharType="begin"/>
        </w:r>
        <w:r>
          <w:instrText xml:space="preserve"> PAGEREF _Toc_tab_7_3 \h </w:instrText>
        </w:r>
        <w:r>
          <w:fldChar w:fldCharType="separate"/>
        </w:r>
        <w:r>
          <w:t>25</w:t>
        </w:r>
        <w:r>
          <w:fldChar w:fldCharType="end"/>
        </w:r>
      </w:hyperlink>
    </w:p>
    <w:p>
      <w:pPr>
        <w:pStyle w:val="TOC9"/>
        <w:tabs>
          <w:tab w:val="right" w:pos="9638" w:leader="dot"/>
        </w:tabs>
      </w:pPr>
      <w:hyperlink w:history="1" w:anchor="_Toc_tab_7_4">
        <w:r>
          <w:t xml:space="preserve">Table 7.4:</w:t>
        </w:r>
        <w:r>
          <w:tab/>
        </w:r>
        <w:r>
          <w:t xml:space="preserve">UC-03 Submit complaint (CF-04, 05, 06, 16, 23)</w:t>
        </w:r>
        <w:r>
          <w:tab/>
        </w:r>
        <w:r>
          <w:fldChar w:fldCharType="begin"/>
        </w:r>
        <w:r>
          <w:instrText xml:space="preserve"> PAGEREF _Toc_tab_7_4 \h </w:instrText>
        </w:r>
        <w:r>
          <w:fldChar w:fldCharType="separate"/>
        </w:r>
        <w:r>
          <w:t>28</w:t>
        </w:r>
        <w:r>
          <w:fldChar w:fldCharType="end"/>
        </w:r>
      </w:hyperlink>
    </w:p>
    <w:p>
      <w:pPr>
        <w:pStyle w:val="TOC9"/>
        <w:tabs>
          <w:tab w:val="right" w:pos="9638" w:leader="dot"/>
        </w:tabs>
      </w:pPr>
      <w:hyperlink w:history="1" w:anchor="_Toc_tab_7_5">
        <w:r>
          <w:t xml:space="preserve">Table 7.5:</w:t>
        </w:r>
        <w:r>
          <w:tab/>
        </w:r>
        <w:r>
          <w:t xml:space="preserve">UC-04 Track complaint (CF-07, 17, 18)</w:t>
        </w:r>
        <w:r>
          <w:tab/>
        </w:r>
        <w:r>
          <w:fldChar w:fldCharType="begin"/>
        </w:r>
        <w:r>
          <w:instrText xml:space="preserve"> PAGEREF _Toc_tab_7_5 \h </w:instrText>
        </w:r>
        <w:r>
          <w:fldChar w:fldCharType="separate"/>
        </w:r>
        <w:r>
          <w:t>28</w:t>
        </w:r>
        <w:r>
          <w:fldChar w:fldCharType="end"/>
        </w:r>
      </w:hyperlink>
    </w:p>
    <w:p>
      <w:pPr>
        <w:pStyle w:val="TOC9"/>
        <w:tabs>
          <w:tab w:val="right" w:pos="9638" w:leader="dot"/>
        </w:tabs>
      </w:pPr>
      <w:hyperlink w:history="1" w:anchor="_Toc_tab_7_6">
        <w:r>
          <w:t xml:space="preserve">Table 7.6:</w:t>
        </w:r>
        <w:r>
          <w:tab/>
        </w:r>
        <w:r>
          <w:t xml:space="preserve">UC-05 Manage complaint (CF-08, 09, 10)</w:t>
        </w:r>
        <w:r>
          <w:tab/>
        </w:r>
        <w:r>
          <w:fldChar w:fldCharType="begin"/>
        </w:r>
        <w:r>
          <w:instrText xml:space="preserve"> PAGEREF _Toc_tab_7_6 \h </w:instrText>
        </w:r>
        <w:r>
          <w:fldChar w:fldCharType="separate"/>
        </w:r>
        <w:r>
          <w:t>28</w:t>
        </w:r>
        <w:r>
          <w:fldChar w:fldCharType="end"/>
        </w:r>
      </w:hyperlink>
    </w:p>
    <w:p>
      <w:pPr>
        <w:pStyle w:val="TOC9"/>
        <w:tabs>
          <w:tab w:val="right" w:pos="9638" w:leader="dot"/>
        </w:tabs>
      </w:pPr>
      <w:hyperlink w:history="1" w:anchor="_Toc_tab_7_7">
        <w:r>
          <w:t xml:space="preserve">Table 7.7:</w:t>
        </w:r>
        <w:r>
          <w:tab/>
        </w:r>
        <w:r>
          <w:t xml:space="preserve">UC-06/07 Update and resolve complaint (CF-11, 12)</w:t>
        </w:r>
        <w:r>
          <w:tab/>
        </w:r>
        <w:r>
          <w:fldChar w:fldCharType="begin"/>
        </w:r>
        <w:r>
          <w:instrText xml:space="preserve"> PAGEREF _Toc_tab_7_7 \h </w:instrText>
        </w:r>
        <w:r>
          <w:fldChar w:fldCharType="separate"/>
        </w:r>
        <w:r>
          <w:t>29</w:t>
        </w:r>
        <w:r>
          <w:fldChar w:fldCharType="end"/>
        </w:r>
      </w:hyperlink>
    </w:p>
    <w:p>
      <w:pPr>
        <w:pStyle w:val="TOC9"/>
        <w:tabs>
          <w:tab w:val="right" w:pos="9638" w:leader="dot"/>
        </w:tabs>
      </w:pPr>
      <w:hyperlink w:history="1" w:anchor="_Toc_tab_7_8">
        <w:r>
          <w:t xml:space="preserve">Table 7.8:</w:t>
        </w:r>
        <w:r>
          <w:tab/>
        </w:r>
        <w:r>
          <w:t xml:space="preserve">UC-08 Provide feedback (CF-19)</w:t>
        </w:r>
        <w:r>
          <w:tab/>
        </w:r>
        <w:r>
          <w:fldChar w:fldCharType="begin"/>
        </w:r>
        <w:r>
          <w:instrText xml:space="preserve"> PAGEREF _Toc_tab_7_8 \h </w:instrText>
        </w:r>
        <w:r>
          <w:fldChar w:fldCharType="separate"/>
        </w:r>
        <w:r>
          <w:t>29</w:t>
        </w:r>
        <w:r>
          <w:fldChar w:fldCharType="end"/>
        </w:r>
      </w:hyperlink>
    </w:p>
    <w:p>
      <w:pPr>
        <w:pStyle w:val="TOC9"/>
        <w:tabs>
          <w:tab w:val="right" w:pos="9638" w:leader="dot"/>
        </w:tabs>
      </w:pPr>
      <w:hyperlink w:history="1" w:anchor="_Toc_tab_7_9">
        <w:r>
          <w:t xml:space="preserve">Table 7.9:</w:t>
        </w:r>
        <w:r>
          <w:tab/>
        </w:r>
        <w:r>
          <w:t xml:space="preserve">UC-09 Manage users and invite Officers (CF-14)</w:t>
        </w:r>
        <w:r>
          <w:tab/>
        </w:r>
        <w:r>
          <w:fldChar w:fldCharType="begin"/>
        </w:r>
        <w:r>
          <w:instrText xml:space="preserve"> PAGEREF _Toc_tab_7_9 \h </w:instrText>
        </w:r>
        <w:r>
          <w:fldChar w:fldCharType="separate"/>
        </w:r>
        <w:r>
          <w:t>29</w:t>
        </w:r>
        <w:r>
          <w:fldChar w:fldCharType="end"/>
        </w:r>
      </w:hyperlink>
    </w:p>
    <w:p>
      <w:pPr>
        <w:pStyle w:val="TOC9"/>
        <w:tabs>
          <w:tab w:val="right" w:pos="9638" w:leader="dot"/>
        </w:tabs>
      </w:pPr>
      <w:hyperlink w:history="1" w:anchor="_Toc_tab_7_10">
        <w:r>
          <w:t xml:space="preserve">Table 7.10:</w:t>
        </w:r>
        <w:r>
          <w:tab/>
        </w:r>
        <w:r>
          <w:t xml:space="preserve">UC-15 Dispatch complaint (CF-24)</w:t>
        </w:r>
        <w:r>
          <w:tab/>
        </w:r>
        <w:r>
          <w:fldChar w:fldCharType="begin"/>
        </w:r>
        <w:r>
          <w:instrText xml:space="preserve"> PAGEREF _Toc_tab_7_10 \h </w:instrText>
        </w:r>
        <w:r>
          <w:fldChar w:fldCharType="separate"/>
        </w:r>
        <w:r>
          <w:t>29</w:t>
        </w:r>
        <w:r>
          <w:fldChar w:fldCharType="end"/>
        </w:r>
      </w:hyperlink>
    </w:p>
    <w:p>
      <w:pPr>
        <w:pStyle w:val="TOC9"/>
        <w:tabs>
          <w:tab w:val="right" w:pos="9638" w:leader="dot"/>
        </w:tabs>
      </w:pPr>
      <w:hyperlink w:history="1" w:anchor="_Toc_tab_7_11">
        <w:r>
          <w:t xml:space="preserve">Table 7.11:</w:t>
        </w:r>
        <w:r>
          <w:tab/>
        </w:r>
        <w:r>
          <w:t xml:space="preserve">MoSCoW prioritisation</w:t>
        </w:r>
        <w:r>
          <w:tab/>
        </w:r>
        <w:r>
          <w:fldChar w:fldCharType="begin"/>
        </w:r>
        <w:r>
          <w:instrText xml:space="preserve"> PAGEREF _Toc_tab_7_11 \h </w:instrText>
        </w:r>
        <w:r>
          <w:fldChar w:fldCharType="separate"/>
        </w:r>
        <w:r>
          <w:t>30</w:t>
        </w:r>
        <w:r>
          <w:fldChar w:fldCharType="end"/>
        </w:r>
      </w:hyperlink>
    </w:p>
    <w:p>
      <w:pPr>
        <w:pStyle w:val="TOC9"/>
        <w:tabs>
          <w:tab w:val="right" w:pos="9638" w:leader="dot"/>
        </w:tabs>
      </w:pPr>
      <w:hyperlink w:history="1" w:anchor="_Toc_tab_7_12">
        <w:r>
          <w:t xml:space="preserve">Table 7.12:</w:t>
        </w:r>
        <w:r>
          <w:tab/>
        </w:r>
        <w:r>
          <w:t xml:space="preserve">Requirements traceability matrix</w:t>
        </w:r>
        <w:r>
          <w:tab/>
        </w:r>
        <w:r>
          <w:fldChar w:fldCharType="begin"/>
        </w:r>
        <w:r>
          <w:instrText xml:space="preserve"> PAGEREF _Toc_tab_7_12 \h </w:instrText>
        </w:r>
        <w:r>
          <w:fldChar w:fldCharType="separate"/>
        </w:r>
        <w:r>
          <w:t>31</w:t>
        </w:r>
        <w:r>
          <w:fldChar w:fldCharType="end"/>
        </w:r>
      </w:hyperlink>
    </w:p>
    <w:p>
      <w:pPr>
        <w:pStyle w:val="TOC9"/>
        <w:tabs>
          <w:tab w:val="right" w:pos="9638" w:leader="dot"/>
        </w:tabs>
      </w:pPr>
      <w:hyperlink w:history="1" w:anchor="_Toc_tab_7_13">
        <w:r>
          <w:t xml:space="preserve">Table 7.13:</w:t>
        </w:r>
        <w:r>
          <w:tab/>
        </w:r>
        <w:r>
          <w:t xml:space="preserve">Requirements validation activities</w:t>
        </w:r>
        <w:r>
          <w:tab/>
        </w:r>
        <w:r>
          <w:fldChar w:fldCharType="begin"/>
        </w:r>
        <w:r>
          <w:instrText xml:space="preserve"> PAGEREF _Toc_tab_7_13 \h </w:instrText>
        </w:r>
        <w:r>
          <w:fldChar w:fldCharType="separate"/>
        </w:r>
        <w:r>
          <w:t>33</w:t>
        </w:r>
        <w:r>
          <w:fldChar w:fldCharType="end"/>
        </w:r>
      </w:hyperlink>
    </w:p>
    <w:p>
      <w:pPr>
        <w:pStyle w:val="TOC9"/>
        <w:tabs>
          <w:tab w:val="right" w:pos="9638" w:leader="dot"/>
        </w:tabs>
      </w:pPr>
      <w:hyperlink w:history="1" w:anchor="_Toc_tab_8_1">
        <w:r>
          <w:t xml:space="preserve">Table 8.1:</w:t>
        </w:r>
        <w:r>
          <w:tab/>
        </w:r>
        <w:r>
          <w:t xml:space="preserve">Major tables and integrity rules</w:t>
        </w:r>
        <w:r>
          <w:tab/>
        </w:r>
        <w:r>
          <w:fldChar w:fldCharType="begin"/>
        </w:r>
        <w:r>
          <w:instrText xml:space="preserve"> PAGEREF _Toc_tab_8_1 \h </w:instrText>
        </w:r>
        <w:r>
          <w:fldChar w:fldCharType="separate"/>
        </w:r>
        <w:r>
          <w:t>44</w:t>
        </w:r>
        <w:r>
          <w:fldChar w:fldCharType="end"/>
        </w:r>
      </w:hyperlink>
    </w:p>
    <w:p>
      <w:pPr>
        <w:pStyle w:val="TOC9"/>
        <w:tabs>
          <w:tab w:val="right" w:pos="9638" w:leader="dot"/>
        </w:tabs>
      </w:pPr>
      <w:hyperlink w:history="1" w:anchor="_Toc_tab_8_2">
        <w:r>
          <w:t xml:space="preserve">Table 8.2:</w:t>
        </w:r>
        <w:r>
          <w:tab/>
        </w:r>
        <w:r>
          <w:t xml:space="preserve">Important design decisions</w:t>
        </w:r>
        <w:r>
          <w:tab/>
        </w:r>
        <w:r>
          <w:fldChar w:fldCharType="begin"/>
        </w:r>
        <w:r>
          <w:instrText xml:space="preserve"> PAGEREF _Toc_tab_8_2 \h </w:instrText>
        </w:r>
        <w:r>
          <w:fldChar w:fldCharType="separate"/>
        </w:r>
        <w:r>
          <w:t>46</w:t>
        </w:r>
        <w:r>
          <w:fldChar w:fldCharType="end"/>
        </w:r>
      </w:hyperlink>
    </w:p>
    <w:p>
      <w:pPr>
        <w:pStyle w:val="TOC9"/>
        <w:tabs>
          <w:tab w:val="right" w:pos="9638" w:leader="dot"/>
        </w:tabs>
      </w:pPr>
      <w:hyperlink w:history="1" w:anchor="_Toc_tab_9_1">
        <w:r>
          <w:t xml:space="preserve">Table 9.1:</w:t>
        </w:r>
        <w:r>
          <w:tab/>
        </w:r>
        <w:r>
          <w:t xml:space="preserve">Technology stack as built</w:t>
        </w:r>
        <w:r>
          <w:tab/>
        </w:r>
        <w:r>
          <w:fldChar w:fldCharType="begin"/>
        </w:r>
        <w:r>
          <w:instrText xml:space="preserve"> PAGEREF _Toc_tab_9_1 \h </w:instrText>
        </w:r>
        <w:r>
          <w:fldChar w:fldCharType="separate"/>
        </w:r>
        <w:r>
          <w:t>48</w:t>
        </w:r>
        <w:r>
          <w:fldChar w:fldCharType="end"/>
        </w:r>
      </w:hyperlink>
    </w:p>
    <w:p>
      <w:pPr>
        <w:pStyle w:val="TOC9"/>
        <w:tabs>
          <w:tab w:val="right" w:pos="9638" w:leader="dot"/>
        </w:tabs>
      </w:pPr>
      <w:hyperlink w:history="1" w:anchor="_Toc_tab_9_2">
        <w:r>
          <w:t xml:space="preserve">Table 9.2:</w:t>
        </w:r>
        <w:r>
          <w:tab/>
        </w:r>
        <w:r>
          <w:t xml:space="preserve">Module map</w:t>
        </w:r>
        <w:r>
          <w:tab/>
        </w:r>
        <w:r>
          <w:fldChar w:fldCharType="begin"/>
        </w:r>
        <w:r>
          <w:instrText xml:space="preserve"> PAGEREF _Toc_tab_9_2 \h </w:instrText>
        </w:r>
        <w:r>
          <w:fldChar w:fldCharType="separate"/>
        </w:r>
        <w:r>
          <w:t>48</w:t>
        </w:r>
        <w:r>
          <w:fldChar w:fldCharType="end"/>
        </w:r>
      </w:hyperlink>
    </w:p>
    <w:p>
      <w:pPr>
        <w:pStyle w:val="TOC9"/>
        <w:tabs>
          <w:tab w:val="right" w:pos="9638" w:leader="dot"/>
        </w:tabs>
      </w:pPr>
      <w:hyperlink w:history="1" w:anchor="_Toc_tab_9_3">
        <w:r>
          <w:t xml:space="preserve">Table 9.3:</w:t>
        </w:r>
        <w:r>
          <w:tab/>
        </w:r>
        <w:r>
          <w:t xml:space="preserve">Input validation in two layers</w:t>
        </w:r>
        <w:r>
          <w:tab/>
        </w:r>
        <w:r>
          <w:fldChar w:fldCharType="begin"/>
        </w:r>
        <w:r>
          <w:instrText xml:space="preserve"> PAGEREF _Toc_tab_9_3 \h </w:instrText>
        </w:r>
        <w:r>
          <w:fldChar w:fldCharType="separate"/>
        </w:r>
        <w:r>
          <w:t>56</w:t>
        </w:r>
        <w:r>
          <w:fldChar w:fldCharType="end"/>
        </w:r>
      </w:hyperlink>
    </w:p>
    <w:p>
      <w:pPr>
        <w:pStyle w:val="TOC9"/>
        <w:tabs>
          <w:tab w:val="right" w:pos="9638" w:leader="dot"/>
        </w:tabs>
      </w:pPr>
      <w:hyperlink w:history="1" w:anchor="_Toc_tab_10_1">
        <w:r>
          <w:t xml:space="preserve">Table 10.1:</w:t>
        </w:r>
        <w:r>
          <w:tab/>
        </w:r>
        <w:r>
          <w:t xml:space="preserve">Test levels</w:t>
        </w:r>
        <w:r>
          <w:tab/>
        </w:r>
        <w:r>
          <w:fldChar w:fldCharType="begin"/>
        </w:r>
        <w:r>
          <w:instrText xml:space="preserve"> PAGEREF _Toc_tab_10_1 \h </w:instrText>
        </w:r>
        <w:r>
          <w:fldChar w:fldCharType="separate"/>
        </w:r>
        <w:r>
          <w:t>59</w:t>
        </w:r>
        <w:r>
          <w:fldChar w:fldCharType="end"/>
        </w:r>
      </w:hyperlink>
    </w:p>
    <w:p>
      <w:pPr>
        <w:pStyle w:val="TOC9"/>
        <w:tabs>
          <w:tab w:val="right" w:pos="9638" w:leader="dot"/>
        </w:tabs>
      </w:pPr>
      <w:hyperlink w:history="1" w:anchor="_Toc_tab_10_2">
        <w:r>
          <w:t xml:space="preserve">Table 10.2:</w:t>
        </w:r>
        <w:r>
          <w:tab/>
        </w:r>
        <w:r>
          <w:t xml:space="preserve">Execution summary</w:t>
        </w:r>
        <w:r>
          <w:tab/>
        </w:r>
        <w:r>
          <w:fldChar w:fldCharType="begin"/>
        </w:r>
        <w:r>
          <w:instrText xml:space="preserve"> PAGEREF _Toc_tab_10_2 \h </w:instrText>
        </w:r>
        <w:r>
          <w:fldChar w:fldCharType="separate"/>
        </w:r>
        <w:r>
          <w:t>60</w:t>
        </w:r>
        <w:r>
          <w:fldChar w:fldCharType="end"/>
        </w:r>
      </w:hyperlink>
    </w:p>
    <w:p>
      <w:pPr>
        <w:pStyle w:val="TOC9"/>
        <w:tabs>
          <w:tab w:val="right" w:pos="9638" w:leader="dot"/>
        </w:tabs>
      </w:pPr>
      <w:hyperlink w:history="1" w:anchor="_Toc_tab_10_3">
        <w:r>
          <w:t xml:space="preserve">Table 10.3:</w:t>
        </w:r>
        <w:r>
          <w:tab/>
        </w:r>
        <w:r>
          <w:t xml:space="preserve">Representative test cases</w:t>
        </w:r>
        <w:r>
          <w:tab/>
        </w:r>
        <w:r>
          <w:fldChar w:fldCharType="begin"/>
        </w:r>
        <w:r>
          <w:instrText xml:space="preserve"> PAGEREF _Toc_tab_10_3 \h </w:instrText>
        </w:r>
        <w:r>
          <w:fldChar w:fldCharType="separate"/>
        </w:r>
        <w:r>
          <w:t>60</w:t>
        </w:r>
        <w:r>
          <w:fldChar w:fldCharType="end"/>
        </w:r>
      </w:hyperlink>
    </w:p>
    <w:p>
      <w:pPr>
        <w:pStyle w:val="TOC9"/>
        <w:tabs>
          <w:tab w:val="right" w:pos="9638" w:leader="dot"/>
        </w:tabs>
      </w:pPr>
      <w:hyperlink w:history="1" w:anchor="_Toc_tab_10_4">
        <w:r>
          <w:t xml:space="preserve">Table 10.4:</w:t>
        </w:r>
        <w:r>
          <w:tab/>
        </w:r>
        <w:r>
          <w:t xml:space="preserve">Acceptance test summary</w:t>
        </w:r>
        <w:r>
          <w:tab/>
        </w:r>
        <w:r>
          <w:fldChar w:fldCharType="begin"/>
        </w:r>
        <w:r>
          <w:instrText xml:space="preserve"> PAGEREF _Toc_tab_10_4 \h </w:instrText>
        </w:r>
        <w:r>
          <w:fldChar w:fldCharType="separate"/>
        </w:r>
        <w:r>
          <w:t>61</w:t>
        </w:r>
        <w:r>
          <w:fldChar w:fldCharType="end"/>
        </w:r>
      </w:hyperlink>
    </w:p>
    <w:p>
      <w:pPr>
        <w:pStyle w:val="TOC9"/>
        <w:tabs>
          <w:tab w:val="right" w:pos="9638" w:leader="dot"/>
        </w:tabs>
      </w:pPr>
      <w:hyperlink w:history="1" w:anchor="_Toc_tab_10_5">
        <w:r>
          <w:t xml:space="preserve">Table 10.5:</w:t>
        </w:r>
        <w:r>
          <w:tab/>
        </w:r>
        <w:r>
          <w:t xml:space="preserve">Defect log</w:t>
        </w:r>
        <w:r>
          <w:tab/>
        </w:r>
        <w:r>
          <w:fldChar w:fldCharType="begin"/>
        </w:r>
        <w:r>
          <w:instrText xml:space="preserve"> PAGEREF _Toc_tab_10_5 \h </w:instrText>
        </w:r>
        <w:r>
          <w:fldChar w:fldCharType="separate"/>
        </w:r>
        <w:r>
          <w:t>63</w:t>
        </w:r>
        <w:r>
          <w:fldChar w:fldCharType="end"/>
        </w:r>
      </w:hyperlink>
    </w:p>
    <w:p>
      <w:pPr>
        <w:pStyle w:val="TOC9"/>
        <w:tabs>
          <w:tab w:val="right" w:pos="9638" w:leader="dot"/>
        </w:tabs>
      </w:pPr>
      <w:hyperlink w:history="1" w:anchor="_Toc_tab_11_1">
        <w:r>
          <w:t xml:space="preserve">Table 11.1:</w:t>
        </w:r>
        <w:r>
          <w:tab/>
        </w:r>
        <w:r>
          <w:t xml:space="preserve">System requirements</w:t>
        </w:r>
        <w:r>
          <w:tab/>
        </w:r>
        <w:r>
          <w:fldChar w:fldCharType="begin"/>
        </w:r>
        <w:r>
          <w:instrText xml:space="preserve"> PAGEREF _Toc_tab_11_1 \h </w:instrText>
        </w:r>
        <w:r>
          <w:fldChar w:fldCharType="separate"/>
        </w:r>
        <w:r>
          <w:t>67</w:t>
        </w:r>
        <w:r>
          <w:fldChar w:fldCharType="end"/>
        </w:r>
      </w:hyperlink>
    </w:p>
    <w:p>
      <w:pPr>
        <w:pStyle w:val="TOC9"/>
        <w:tabs>
          <w:tab w:val="right" w:pos="9638" w:leader="dot"/>
        </w:tabs>
      </w:pPr>
      <w:hyperlink w:history="1" w:anchor="_Toc_tab_11_2">
        <w:r>
          <w:t xml:space="preserve">Table 11.2:</w:t>
        </w:r>
        <w:r>
          <w:tab/>
        </w:r>
        <w:r>
          <w:t xml:space="preserve">Configuration settings</w:t>
        </w:r>
        <w:r>
          <w:tab/>
        </w:r>
        <w:r>
          <w:fldChar w:fldCharType="begin"/>
        </w:r>
        <w:r>
          <w:instrText xml:space="preserve"> PAGEREF _Toc_tab_11_2 \h </w:instrText>
        </w:r>
        <w:r>
          <w:fldChar w:fldCharType="separate"/>
        </w:r>
        <w:r>
          <w:t>67</w:t>
        </w:r>
        <w:r>
          <w:fldChar w:fldCharType="end"/>
        </w:r>
      </w:hyperlink>
    </w:p>
    <w:p>
      <w:pPr>
        <w:pStyle w:val="TOC9"/>
        <w:tabs>
          <w:tab w:val="right" w:pos="9638" w:leader="dot"/>
        </w:tabs>
      </w:pPr>
      <w:hyperlink w:history="1" w:anchor="_Toc_tab_11_3">
        <w:r>
          <w:t xml:space="preserve">Table 11.3:</w:t>
        </w:r>
        <w:r>
          <w:tab/>
        </w:r>
        <w:r>
          <w:t xml:space="preserve">Smoke-test and acceptance checklist on the deployed URL</w:t>
        </w:r>
        <w:r>
          <w:tab/>
        </w:r>
        <w:r>
          <w:fldChar w:fldCharType="begin"/>
        </w:r>
        <w:r>
          <w:instrText xml:space="preserve"> PAGEREF _Toc_tab_11_3 \h </w:instrText>
        </w:r>
        <w:r>
          <w:fldChar w:fldCharType="separate"/>
        </w:r>
        <w:r>
          <w:t>68</w:t>
        </w:r>
        <w:r>
          <w:fldChar w:fldCharType="end"/>
        </w:r>
      </w:hyperlink>
    </w:p>
    <w:p>
      <w:pPr>
        <w:pStyle w:val="TOC9"/>
        <w:tabs>
          <w:tab w:val="right" w:pos="9638" w:leader="dot"/>
        </w:tabs>
      </w:pPr>
      <w:hyperlink w:history="1" w:anchor="_Toc_tab_12_1">
        <w:r>
          <w:t xml:space="preserve">Table 12.1:</w:t>
        </w:r>
        <w:r>
          <w:tab/>
        </w:r>
        <w:r>
          <w:t xml:space="preserve">Change request register</w:t>
        </w:r>
        <w:r>
          <w:tab/>
        </w:r>
        <w:r>
          <w:fldChar w:fldCharType="begin"/>
        </w:r>
        <w:r>
          <w:instrText xml:space="preserve"> PAGEREF _Toc_tab_12_1 \h </w:instrText>
        </w:r>
        <w:r>
          <w:fldChar w:fldCharType="separate"/>
        </w:r>
        <w:r>
          <w:t>69</w:t>
        </w:r>
        <w:r>
          <w:fldChar w:fldCharType="end"/>
        </w:r>
      </w:hyperlink>
    </w:p>
    <w:p>
      <w:pPr>
        <w:pStyle w:val="TOC9"/>
        <w:tabs>
          <w:tab w:val="right" w:pos="9638" w:leader="dot"/>
        </w:tabs>
      </w:pPr>
      <w:hyperlink w:history="1" w:anchor="_Toc_tab_12_2">
        <w:r>
          <w:t xml:space="preserve">Table 12.2:</w:t>
        </w:r>
        <w:r>
          <w:tab/>
        </w:r>
        <w:r>
          <w:t xml:space="preserve">CR-006 change request</w:t>
        </w:r>
        <w:r>
          <w:tab/>
        </w:r>
        <w:r>
          <w:fldChar w:fldCharType="begin"/>
        </w:r>
        <w:r>
          <w:instrText xml:space="preserve"> PAGEREF _Toc_tab_12_2 \h </w:instrText>
        </w:r>
        <w:r>
          <w:fldChar w:fldCharType="separate"/>
        </w:r>
        <w:r>
          <w:t>70</w:t>
        </w:r>
        <w:r>
          <w:fldChar w:fldCharType="end"/>
        </w:r>
      </w:hyperlink>
    </w:p>
    <w:p>
      <w:pPr>
        <w:pStyle w:val="TOC9"/>
        <w:tabs>
          <w:tab w:val="right" w:pos="9638" w:leader="dot"/>
        </w:tabs>
      </w:pPr>
      <w:hyperlink w:history="1" w:anchor="_Toc_tab_12_3">
        <w:r>
          <w:t xml:space="preserve">Table 12.3:</w:t>
        </w:r>
        <w:r>
          <w:tab/>
        </w:r>
        <w:r>
          <w:t xml:space="preserve">CR-006 impact analysis and estimate</w:t>
        </w:r>
        <w:r>
          <w:tab/>
        </w:r>
        <w:r>
          <w:fldChar w:fldCharType="begin"/>
        </w:r>
        <w:r>
          <w:instrText xml:space="preserve"> PAGEREF _Toc_tab_12_3 \h </w:instrText>
        </w:r>
        <w:r>
          <w:fldChar w:fldCharType="separate"/>
        </w:r>
        <w:r>
          <w:t>71</w:t>
        </w:r>
        <w:r>
          <w:fldChar w:fldCharType="end"/>
        </w:r>
      </w:hyperlink>
    </w:p>
    <w:p>
      <w:pPr>
        <w:pStyle w:val="TOC9"/>
        <w:tabs>
          <w:tab w:val="right" w:pos="9638" w:leader="dot"/>
        </w:tabs>
      </w:pPr>
      <w:hyperlink w:history="1" w:anchor="_Toc_tab_13_1">
        <w:r>
          <w:t xml:space="preserve">Table 13.1:</w:t>
        </w:r>
        <w:r>
          <w:tab/>
        </w:r>
        <w:r>
          <w:t xml:space="preserve">Assets and their sensitivity</w:t>
        </w:r>
        <w:r>
          <w:tab/>
        </w:r>
        <w:r>
          <w:fldChar w:fldCharType="begin"/>
        </w:r>
        <w:r>
          <w:instrText xml:space="preserve"> PAGEREF _Toc_tab_13_1 \h </w:instrText>
        </w:r>
        <w:r>
          <w:fldChar w:fldCharType="separate"/>
        </w:r>
        <w:r>
          <w:t>73</w:t>
        </w:r>
        <w:r>
          <w:fldChar w:fldCharType="end"/>
        </w:r>
      </w:hyperlink>
    </w:p>
    <w:p>
      <w:pPr>
        <w:pStyle w:val="TOC9"/>
        <w:tabs>
          <w:tab w:val="right" w:pos="9638" w:leader="dot"/>
        </w:tabs>
      </w:pPr>
      <w:hyperlink w:history="1" w:anchor="_Toc_tab_13_2">
        <w:r>
          <w:t xml:space="preserve">Table 13.2:</w:t>
        </w:r>
        <w:r>
          <w:tab/>
        </w:r>
        <w:r>
          <w:t xml:space="preserve">Threats and risk assessment</w:t>
        </w:r>
        <w:r>
          <w:tab/>
        </w:r>
        <w:r>
          <w:fldChar w:fldCharType="begin"/>
        </w:r>
        <w:r>
          <w:instrText xml:space="preserve"> PAGEREF _Toc_tab_13_2 \h </w:instrText>
        </w:r>
        <w:r>
          <w:fldChar w:fldCharType="separate"/>
        </w:r>
        <w:r>
          <w:t>74</w:t>
        </w:r>
        <w:r>
          <w:fldChar w:fldCharType="end"/>
        </w:r>
      </w:hyperlink>
    </w:p>
    <w:p>
      <w:pPr>
        <w:pStyle w:val="TOC9"/>
        <w:tabs>
          <w:tab w:val="right" w:pos="9638" w:leader="dot"/>
        </w:tabs>
      </w:pPr>
      <w:hyperlink w:history="1" w:anchor="_Toc_tab_13_3">
        <w:r>
          <w:t xml:space="preserve">Table 13.3:</w:t>
        </w:r>
        <w:r>
          <w:tab/>
        </w:r>
        <w:r>
          <w:t xml:space="preserve">Security requirements</w:t>
        </w:r>
        <w:r>
          <w:tab/>
        </w:r>
        <w:r>
          <w:fldChar w:fldCharType="begin"/>
        </w:r>
        <w:r>
          <w:instrText xml:space="preserve"> PAGEREF _Toc_tab_13_3 \h </w:instrText>
        </w:r>
        <w:r>
          <w:fldChar w:fldCharType="separate"/>
        </w:r>
        <w:r>
          <w:t>75</w:t>
        </w:r>
        <w:r>
          <w:fldChar w:fldCharType="end"/>
        </w:r>
      </w:hyperlink>
    </w:p>
    <w:p>
      <w:pPr>
        <w:pStyle w:val="TOC9"/>
        <w:tabs>
          <w:tab w:val="right" w:pos="9638" w:leader="dot"/>
        </w:tabs>
      </w:pPr>
      <w:hyperlink w:history="1" w:anchor="_Toc_tab_13_4">
        <w:r>
          <w:t xml:space="preserve">Table 13.4:</w:t>
        </w:r>
        <w:r>
          <w:tab/>
        </w:r>
        <w:r>
          <w:t xml:space="preserve">Implemented controls and how to demonstrate them</w:t>
        </w:r>
        <w:r>
          <w:tab/>
        </w:r>
        <w:r>
          <w:fldChar w:fldCharType="begin"/>
        </w:r>
        <w:r>
          <w:instrText xml:space="preserve"> PAGEREF _Toc_tab_13_4 \h </w:instrText>
        </w:r>
        <w:r>
          <w:fldChar w:fldCharType="separate"/>
        </w:r>
        <w:r>
          <w:t>75</w:t>
        </w:r>
        <w:r>
          <w:fldChar w:fldCharType="end"/>
        </w:r>
      </w:hyperlink>
    </w:p>
    <w:p>
      <w:pPr>
        <w:pStyle w:val="TOC9"/>
        <w:tabs>
          <w:tab w:val="right" w:pos="9638" w:leader="dot"/>
        </w:tabs>
      </w:pPr>
      <w:hyperlink w:history="1" w:anchor="_Toc_tab_14_1">
        <w:r>
          <w:t xml:space="preserve">Table 14.1:</w:t>
        </w:r>
        <w:r>
          <w:tab/>
        </w:r>
        <w:r>
          <w:t xml:space="preserve">Contribution matrix by SDLC activity</w:t>
        </w:r>
        <w:r>
          <w:tab/>
        </w:r>
        <w:r>
          <w:fldChar w:fldCharType="begin"/>
        </w:r>
        <w:r>
          <w:instrText xml:space="preserve"> PAGEREF _Toc_tab_14_1 \h </w:instrText>
        </w:r>
        <w:r>
          <w:fldChar w:fldCharType="separate"/>
        </w:r>
        <w:r>
          <w:t>77</w:t>
        </w:r>
        <w:r>
          <w:fldChar w:fldCharType="end"/>
        </w:r>
      </w:hyperlink>
    </w:p>
    <w:p>
      <w:pPr>
        <w:pStyle w:val="TOC9"/>
        <w:pageBreakBefore/>
        <w:tabs>
          <w:tab w:val="right" w:pos="9638" w:leader="dot"/>
        </w:tabs>
      </w:pPr>
      <w:hyperlink w:history="1" w:anchor="_Toc_tab_14_2">
        <w:r>
          <w:t xml:space="preserve">Table 14.2:</w:t>
        </w:r>
        <w:r>
          <w:tab/>
        </w:r>
        <w:r>
          <w:t xml:space="preserve">Contribution log (major tasks)</w:t>
        </w:r>
        <w:r>
          <w:tab/>
        </w:r>
        <w:r>
          <w:fldChar w:fldCharType="begin"/>
        </w:r>
        <w:r>
          <w:instrText xml:space="preserve"> PAGEREF _Toc_tab_14_2 \h </w:instrText>
        </w:r>
        <w:r>
          <w:fldChar w:fldCharType="separate"/>
        </w:r>
        <w:r>
          <w:t>78</w:t>
        </w:r>
        <w:r>
          <w:fldChar w:fldCharType="end"/>
        </w:r>
      </w:hyperlink>
    </w:p>
    <w:p>
      <w:pPr>
        <w:pStyle w:val="TOC9"/>
        <w:tabs>
          <w:tab w:val="right" w:pos="9638" w:leader="dot"/>
        </w:tabs>
      </w:pPr>
      <w:hyperlink w:history="1" w:anchor="_Toc_tab_17_1">
        <w:r>
          <w:t xml:space="preserve">Table 17.1:</w:t>
        </w:r>
        <w:r>
          <w:tab/>
        </w:r>
        <w:r>
          <w:t xml:space="preserve">User guide by role</w:t>
        </w:r>
        <w:r>
          <w:tab/>
        </w:r>
        <w:r>
          <w:fldChar w:fldCharType="begin"/>
        </w:r>
        <w:r>
          <w:instrText xml:space="preserve"> PAGEREF _Toc_tab_17_1 \h </w:instrText>
        </w:r>
        <w:r>
          <w:fldChar w:fldCharType="separate"/>
        </w:r>
        <w:r>
          <w:t>81</w:t>
        </w:r>
        <w:r>
          <w:fldChar w:fldCharType="end"/>
        </w:r>
      </w:hyperlink>
    </w:p>
    <w:p>
      <w:pPr>
        <w:pStyle w:val="TOC9"/>
        <w:tabs>
          <w:tab w:val="right" w:pos="9638" w:leader="dot"/>
        </w:tabs>
      </w:pPr>
      <w:hyperlink w:history="1" w:anchor="_Toc_tab_17_2">
        <w:r>
          <w:t xml:space="preserve">Table 17.2:</w:t>
        </w:r>
        <w:r>
          <w:tab/>
        </w:r>
        <w:r>
          <w:t xml:space="preserve">Authentication and access (CF-01…03, CF-15)</w:t>
        </w:r>
        <w:r>
          <w:tab/>
        </w:r>
        <w:r>
          <w:fldChar w:fldCharType="begin"/>
        </w:r>
        <w:r>
          <w:instrText xml:space="preserve"> PAGEREF _Toc_tab_17_2 \h </w:instrText>
        </w:r>
        <w:r>
          <w:fldChar w:fldCharType="separate"/>
        </w:r>
        <w:r>
          <w:t>82</w:t>
        </w:r>
        <w:r>
          <w:fldChar w:fldCharType="end"/>
        </w:r>
      </w:hyperlink>
    </w:p>
    <w:p>
      <w:pPr>
        <w:pStyle w:val="TOC9"/>
        <w:tabs>
          <w:tab w:val="right" w:pos="9638" w:leader="dot"/>
        </w:tabs>
      </w:pPr>
      <w:hyperlink w:history="1" w:anchor="_Toc_tab_17_3">
        <w:r>
          <w:t xml:space="preserve">Table 17.3:</w:t>
        </w:r>
        <w:r>
          <w:tab/>
        </w:r>
        <w:r>
          <w:t xml:space="preserve">Complaint submission and tracking (CF-04…07, 16…18)</w:t>
        </w:r>
        <w:r>
          <w:tab/>
        </w:r>
        <w:r>
          <w:fldChar w:fldCharType="begin"/>
        </w:r>
        <w:r>
          <w:instrText xml:space="preserve"> PAGEREF _Toc_tab_17_3 \h </w:instrText>
        </w:r>
        <w:r>
          <w:fldChar w:fldCharType="separate"/>
        </w:r>
        <w:r>
          <w:t>83</w:t>
        </w:r>
        <w:r>
          <w:fldChar w:fldCharType="end"/>
        </w:r>
      </w:hyperlink>
    </w:p>
    <w:p>
      <w:pPr>
        <w:pStyle w:val="TOC9"/>
        <w:tabs>
          <w:tab w:val="right" w:pos="9638" w:leader="dot"/>
        </w:tabs>
      </w:pPr>
      <w:hyperlink w:history="1" w:anchor="_Toc_tab_17_4">
        <w:r>
          <w:t xml:space="preserve">Table 17.4:</w:t>
        </w:r>
        <w:r>
          <w:tab/>
        </w:r>
        <w:r>
          <w:t xml:space="preserve">Officer processing and resolution (CF-08…12)</w:t>
        </w:r>
        <w:r>
          <w:tab/>
        </w:r>
        <w:r>
          <w:fldChar w:fldCharType="begin"/>
        </w:r>
        <w:r>
          <w:instrText xml:space="preserve"> PAGEREF _Toc_tab_17_4 \h </w:instrText>
        </w:r>
        <w:r>
          <w:fldChar w:fldCharType="separate"/>
        </w:r>
        <w:r>
          <w:t>84</w:t>
        </w:r>
        <w:r>
          <w:fldChar w:fldCharType="end"/>
        </w:r>
      </w:hyperlink>
    </w:p>
    <w:p>
      <w:pPr>
        <w:pStyle w:val="TOC9"/>
        <w:tabs>
          <w:tab w:val="right" w:pos="9638" w:leader="dot"/>
        </w:tabs>
      </w:pPr>
      <w:hyperlink w:history="1" w:anchor="_Toc_tab_17_5">
        <w:r>
          <w:t xml:space="preserve">Table 17.5:</w:t>
        </w:r>
        <w:r>
          <w:tab/>
        </w:r>
        <w:r>
          <w:t xml:space="preserve">Withdrawal (CF-22)</w:t>
        </w:r>
        <w:r>
          <w:tab/>
        </w:r>
        <w:r>
          <w:fldChar w:fldCharType="begin"/>
        </w:r>
        <w:r>
          <w:instrText xml:space="preserve"> PAGEREF _Toc_tab_17_5 \h </w:instrText>
        </w:r>
        <w:r>
          <w:fldChar w:fldCharType="separate"/>
        </w:r>
        <w:r>
          <w:t>85</w:t>
        </w:r>
        <w:r>
          <w:fldChar w:fldCharType="end"/>
        </w:r>
      </w:hyperlink>
    </w:p>
    <w:p>
      <w:pPr>
        <w:pStyle w:val="TOC9"/>
        <w:tabs>
          <w:tab w:val="right" w:pos="9638" w:leader="dot"/>
        </w:tabs>
      </w:pPr>
      <w:hyperlink w:history="1" w:anchor="_Toc_tab_17_6">
        <w:r>
          <w:t xml:space="preserve">Table 17.6:</w:t>
        </w:r>
        <w:r>
          <w:tab/>
        </w:r>
        <w:r>
          <w:t xml:space="preserve">Sprint 4: feedback, inbox, categories, monitoring (CF-13, 19, 20, 21)</w:t>
        </w:r>
        <w:r>
          <w:tab/>
        </w:r>
        <w:r>
          <w:fldChar w:fldCharType="begin"/>
        </w:r>
        <w:r>
          <w:instrText xml:space="preserve"> PAGEREF _Toc_tab_17_6 \h </w:instrText>
        </w:r>
        <w:r>
          <w:fldChar w:fldCharType="separate"/>
        </w:r>
        <w:r>
          <w:t>86</w:t>
        </w:r>
        <w:r>
          <w:fldChar w:fldCharType="end"/>
        </w:r>
      </w:hyperlink>
    </w:p>
    <w:p>
      <w:pPr>
        <w:pStyle w:val="TOC9"/>
        <w:tabs>
          <w:tab w:val="right" w:pos="9638" w:leader="dot"/>
        </w:tabs>
      </w:pPr>
      <w:hyperlink w:history="1" w:anchor="_Toc_tab_17_7">
        <w:r>
          <w:t xml:space="preserve">Table 17.7:</w:t>
        </w:r>
        <w:r>
          <w:tab/>
        </w:r>
        <w:r>
          <w:t xml:space="preserve">Dispatch, coverage and service targets (CR-006: CF-23, 24, 25, 21)</w:t>
        </w:r>
        <w:r>
          <w:tab/>
        </w:r>
        <w:r>
          <w:fldChar w:fldCharType="begin"/>
        </w:r>
        <w:r>
          <w:instrText xml:space="preserve"> PAGEREF _Toc_tab_17_7 \h </w:instrText>
        </w:r>
        <w:r>
          <w:fldChar w:fldCharType="separate"/>
        </w:r>
        <w:r>
          <w:t>87</w:t>
        </w:r>
        <w:r>
          <w:fldChar w:fldCharType="end"/>
        </w:r>
      </w:hyperlink>
    </w:p>
    <w:p>
      <w:pPr>
        <w:pStyle w:val="TOC9"/>
        <w:tabs>
          <w:tab w:val="right" w:pos="9638" w:leader="dot"/>
        </w:tabs>
      </w:pPr>
      <w:hyperlink w:history="1" w:anchor="_Toc_tab_17_8">
        <w:r>
          <w:t xml:space="preserve">Table 17.8:</w:t>
        </w:r>
        <w:r>
          <w:tab/>
        </w:r>
        <w:r>
          <w:t xml:space="preserve">Sri Lankan demonstration data (supabase/demo)</w:t>
        </w:r>
        <w:r>
          <w:tab/>
        </w:r>
        <w:r>
          <w:fldChar w:fldCharType="begin"/>
        </w:r>
        <w:r>
          <w:instrText xml:space="preserve"> PAGEREF _Toc_tab_17_8 \h </w:instrText>
        </w:r>
        <w:r>
          <w:fldChar w:fldCharType="separate"/>
        </w:r>
        <w:r>
          <w:t>89</w:t>
        </w:r>
        <w:r>
          <w:fldChar w:fldCharType="end"/>
        </w:r>
      </w:hyperlink>
    </w:p>
    <w:p>
      <w:pPr>
        <w:pStyle w:val="TOC9"/>
        <w:tabs>
          <w:tab w:val="right" w:pos="9638" w:leader="dot"/>
        </w:tabs>
      </w:pPr>
      <w:hyperlink w:history="1" w:anchor="_Toc_tab_17_9">
        <w:r>
          <w:t xml:space="preserve">Table 17.9:</w:t>
        </w:r>
        <w:r>
          <w:tab/>
        </w:r>
        <w:r>
          <w:t xml:space="preserve">Administration (CF-14)</w:t>
        </w:r>
        <w:r>
          <w:tab/>
        </w:r>
        <w:r>
          <w:fldChar w:fldCharType="begin"/>
        </w:r>
        <w:r>
          <w:instrText xml:space="preserve"> PAGEREF _Toc_tab_17_9 \h </w:instrText>
        </w:r>
        <w:r>
          <w:fldChar w:fldCharType="separate"/>
        </w:r>
        <w:r>
          <w:t>89</w:t>
        </w:r>
        <w:r>
          <w:fldChar w:fldCharType="end"/>
        </w:r>
      </w:hyperlink>
    </w:p>
    <w:p>
      <w:pPr>
        <w:pStyle w:val="TOC9"/>
        <w:tabs>
          <w:tab w:val="right" w:pos="9638" w:leader="dot"/>
        </w:tabs>
      </w:pPr>
      <w:hyperlink w:history="1" w:anchor="_Toc_tab_17_10">
        <w:r>
          <w:t xml:space="preserve">Table 17.10:</w:t>
        </w:r>
        <w:r>
          <w:tab/>
        </w:r>
        <w:r>
          <w:t xml:space="preserve">HTTP integration with real JWTs (last executed 2026-10-21)</w:t>
        </w:r>
        <w:r>
          <w:tab/>
        </w:r>
        <w:r>
          <w:fldChar w:fldCharType="begin"/>
        </w:r>
        <w:r>
          <w:instrText xml:space="preserve"> PAGEREF _Toc_tab_17_10 \h </w:instrText>
        </w:r>
        <w:r>
          <w:fldChar w:fldCharType="separate"/>
        </w:r>
        <w:r>
          <w:t>90</w:t>
        </w:r>
        <w:r>
          <w:fldChar w:fldCharType="end"/>
        </w:r>
      </w:hyperlink>
    </w:p>
    <w:p>
      <w:pPr>
        <w:pStyle w:val="TOC9"/>
        <w:tabs>
          <w:tab w:val="right" w:pos="9638" w:leader="dot"/>
        </w:tabs>
      </w:pPr>
      <w:hyperlink w:history="1" w:anchor="_Toc_tab_17_11">
        <w:r>
          <w:t xml:space="preserve">Table 17.11:</w:t>
        </w:r>
        <w:r>
          <w:tab/>
        </w:r>
        <w:r>
          <w:t xml:space="preserve">Key links and commands</w:t>
        </w:r>
        <w:r>
          <w:tab/>
        </w:r>
        <w:r>
          <w:fldChar w:fldCharType="begin"/>
        </w:r>
        <w:r>
          <w:instrText xml:space="preserve"> PAGEREF _Toc_tab_17_11 \h </w:instrText>
        </w:r>
        <w:r>
          <w:fldChar w:fldCharType="separate"/>
        </w:r>
        <w:r>
          <w:t>91</w:t>
        </w:r>
        <w:r>
          <w:fldChar w:fldCharType="end"/>
        </w:r>
      </w:hyperlink>
    </w:p>
    <w:p>
      <w:pPr>
        <w:pStyle w:val="TOC9"/>
        <w:tabs>
          <w:tab w:val="right" w:pos="9638" w:leader="dot"/>
        </w:tabs>
      </w:pPr>
      <w:hyperlink w:history="1" w:anchor="_Toc_tab_17_12">
        <w:r>
          <w:t xml:space="preserve">Table 17.12:</w:t>
        </w:r>
        <w:r>
          <w:tab/>
        </w:r>
        <w:r>
          <w:t xml:space="preserve">Demonstration script for the final evaluation</w:t>
        </w:r>
        <w:r>
          <w:tab/>
        </w:r>
        <w:r>
          <w:fldChar w:fldCharType="begin"/>
        </w:r>
        <w:r>
          <w:instrText xml:space="preserve"> PAGEREF _Toc_tab_17_12 \h </w:instrText>
        </w:r>
        <w:r>
          <w:fldChar w:fldCharType="separate"/>
        </w:r>
        <w:r>
          <w:t>91</w:t>
        </w:r>
        <w:r>
          <w:fldChar w:fldCharType="end"/>
        </w:r>
      </w:hyperlink>
      <w:r>
        <w:fldChar w:fldCharType="end"/>
      </w:r>
    </w:p>
    <w:p>
      <w:pPr>
        <w:pStyle w:val="Heading1"/>
        <w:pageBreakBefore/>
        <w:tabs>
          <w:tab w:val="left" w:pos="680"/>
        </w:tabs>
      </w:pPr>
      <w:bookmarkStart w:name="_Toc_h_1" w:id="1"/>
      <w:r>
        <w:rPr>
          <w:color w:val="D9531E"/>
        </w:rPr>
        <w:t xml:space="preserve">1</w:t>
      </w:r>
      <w:r>
        <w:tab/>
      </w:r>
      <w:r>
        <w:t xml:space="preserve">Introduction and Problem Domain</w:t>
      </w:r>
      <w:bookmarkEnd w:id="1"/>
    </w:p>
    <w:p>
      <w:pPr>
        <w:spacing w:after="100" w:line="316" w:lineRule="exact"/>
        <w:jc w:val="both"/>
      </w:pPr>
      <w:r>
        <w:t xml:space="preserve">Road maintenance, waste collection, water supply, sanitation and public transport affect people every day. When something goes wrong, such as a pothole, an overflowing bin, a burst water main or a bus that does not stop at a halt, people need an easy way to report it and to know that someone is dealing with it.</w:t>
      </w:r>
    </w:p>
    <w:p>
      <w:pPr>
        <w:spacing w:after="100" w:line="316" w:lineRule="exact"/>
        <w:jc w:val="both"/>
      </w:pPr>
      <w:r>
        <w:t xml:space="preserve">Today most complaints are made by telephone, by visiting a council or divisional office, by letter or e-mail, or through personal contacts. None of these channels keeps a shared record, so complaints get lost or are reported twice. The person who complained cannot see any progress and has to call again to follow up. The service organisations, on the other hand, have no reliable way to record, categorise, prioritise, assign and monitor complaints, or to show how quickly they responded.</w:t>
      </w:r>
    </w:p>
    <w:p>
      <w:pPr>
        <w:spacing w:after="100" w:line="316" w:lineRule="exact"/>
        <w:jc w:val="both"/>
      </w:pPr>
      <w:r>
        <w:t xml:space="preserve">Our group (Group 15) was given the domain "Public Service Complaint &amp; Resolution System: a system for citizens to submit service complaints, track progress and receive resolution updates". We named the product CivicFlow. This report describes how we took it through the ten stages of the Software Development Life Cycle (SDLC) and how the output of each stage was used in the next.</w:t>
      </w:r>
    </w:p>
    <w:p>
      <w:pPr>
        <w:pStyle w:val="Heading2"/>
        <w:tabs>
          <w:tab w:val="left" w:pos="800"/>
        </w:tabs>
      </w:pPr>
      <w:bookmarkStart w:name="_Toc_h_1_1" w:id="1"/>
      <w:r>
        <w:rPr>
          <w:color w:val="6B7A73"/>
        </w:rPr>
        <w:t xml:space="preserve">1.1</w:t>
      </w:r>
      <w:r>
        <w:tab/>
      </w:r>
      <w:r>
        <w:t xml:space="preserve">Report structure</w:t>
      </w:r>
      <w:bookmarkEnd w:id="1"/>
    </w:p>
    <w:p>
      <w:pPr>
        <w:spacing w:after="100" w:line="316" w:lineRule="exact"/>
        <w:jc w:val="both"/>
      </w:pPr>
      <w:r>
        <w:t xml:space="preserve">The chapters follow the structure given in Section 16 of the project guidelines. Chapters 2 to 5 cover problem definition and process planning (Milestone 1), Chapter 6 covers Agile planning (Milestone 2) and Chapter 7 covers requirements engineering (Milestone 3). Chapter 8 describes the design (Milestone 4), Chapters 9 and 10 the implementation and testing (Milestone 5), and Chapter 11 the deployment (Milestone 6). Chapters 12 and 13 deal with maintenance and security (Milestone 7), and Chapter 14 with project management and each member's contribution.</w:t>
      </w:r>
    </w:p>
    <w:p>
      <w:pPr>
        <w:pStyle w:val="Heading1"/>
        <w:pageBreakBefore/>
        <w:tabs>
          <w:tab w:val="left" w:pos="680"/>
        </w:tabs>
      </w:pPr>
      <w:bookmarkStart w:name="_Toc_h_2" w:id="1"/>
      <w:r>
        <w:rPr>
          <w:color w:val="D9531E"/>
        </w:rPr>
        <w:t xml:space="preserve">2</w:t>
      </w:r>
      <w:r>
        <w:tab/>
      </w:r>
      <w:r>
        <w:t xml:space="preserve">Problem Statement</w:t>
      </w:r>
      <w:bookmarkEnd w:id="1"/>
    </w:p>
    <w:p>
      <w:pPr>
        <w:keepNext/>
        <w:pBdr>
          <w:left w:val="single" w:color="D9531E" w:sz="24" w:space="8"/>
        </w:pBdr>
        <w:shd w:fill="FDF3EE" w:color="auto" w:val="clear"/>
        <w:spacing w:before="120" w:after="0" w:line="316" w:lineRule="exact"/>
        <w:ind w:left="160" w:right="160"/>
      </w:pPr>
      <w:r>
        <w:rPr>
          <w:b/>
          <w:bCs/>
          <w:color w:val="A63C12"/>
        </w:rPr>
        <w:t xml:space="preserve">Problem statement</w:t>
      </w:r>
    </w:p>
    <w:p>
      <w:pPr>
        <w:pBdr>
          <w:left w:val="single" w:color="D9531E" w:sz="24" w:space="8"/>
        </w:pBdr>
        <w:shd w:fill="FDF3EE" w:color="auto" w:val="clear"/>
        <w:spacing w:after="200" w:line="316" w:lineRule="exact"/>
        <w:ind w:left="160" w:right="160"/>
        <w:jc w:val="both"/>
      </w:pPr>
      <w:r>
        <w:t xml:space="preserve">Citizens find it difficult to report public service issues and to follow up on them, because complaint information is handled through separate, manual channels. This leads to poor visibility of complaint status, slow communication, unclear responsibility and difficulty in monitoring unresolved complaints. Public service organisations also lack an organised way to record, categorise, prioritise, assign and monitor complaints. A centralised, role-based Public Service Complaint &amp; Resolution System is therefore required to improve accessibility, transparency, accountability and efficiency.</w:t>
      </w:r>
    </w:p>
    <w:p>
      <w:pPr>
        <w:pStyle w:val="TableCaption"/>
        <w:keepNext/>
        <w:spacing w:before="160" w:after="60" w:line="260" w:lineRule="exact"/>
      </w:pPr>
      <w:bookmarkStart w:name="_Toc_tab_2_1" w:id="1"/>
      <w:r>
        <w:rPr>
          <w:b/>
          <w:bCs/>
          <w:color w:val="1D2622"/>
          <w:sz w:val="18"/>
          <w:szCs w:val="18"/>
        </w:rPr>
        <w:t xml:space="preserve">Table 2.1: </w:t>
      </w:r>
      <w:r>
        <w:rPr>
          <w:color w:val="5C6862"/>
          <w:sz w:val="18"/>
          <w:szCs w:val="18"/>
        </w:rPr>
        <w:t xml:space="preserve">Problem analysis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blHeader/>
        </w:trPr>
        <w:tc>
          <w:tcPr>
            <w:tcW w:type="dxa" w:w="2120"/>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50" w:lineRule="exact"/>
              <w:jc w:val="left"/>
            </w:pPr>
            <w:r>
              <w:rPr>
                <w:rFonts w:ascii="Calibri" w:cs="Calibri" w:eastAsia="Calibri" w:hAnsi="Calibri"/>
                <w:b/>
                <w:bCs/>
                <w:color w:val="FFFFFF"/>
                <w:sz w:val="19"/>
                <w:szCs w:val="19"/>
              </w:rPr>
              <w:t xml:space="preserve">Aspect</w:t>
            </w:r>
          </w:p>
        </w:tc>
        <w:tc>
          <w:tcPr>
            <w:tcW w:type="dxa" w:w="751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50" w:lineRule="exact"/>
              <w:jc w:val="left"/>
            </w:pPr>
            <w:r>
              <w:rPr>
                <w:rFonts w:ascii="Calibri" w:cs="Calibri" w:eastAsia="Calibri" w:hAnsi="Calibri"/>
                <w:b/>
                <w:bCs/>
                <w:color w:val="FFFFFF"/>
                <w:sz w:val="19"/>
                <w:szCs w:val="19"/>
              </w:rPr>
              <w:t xml:space="preserve">Description</w:t>
            </w:r>
          </w:p>
        </w:tc>
      </w:tr>
      <w:tr>
        <w:trPr>
          <w:cantSplit/>
        </w:trPr>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50" w:lineRule="exact"/>
              <w:jc w:val="left"/>
            </w:pPr>
            <w:r>
              <w:rPr>
                <w:rFonts w:ascii="Calibri" w:cs="Calibri" w:eastAsia="Calibri" w:hAnsi="Calibri"/>
                <w:b w:val="false"/>
                <w:bCs w:val="false"/>
                <w:color w:val="1D2622"/>
                <w:sz w:val="19"/>
                <w:szCs w:val="19"/>
              </w:rPr>
              <w:t xml:space="preserve">Who is affected</w:t>
            </w:r>
          </w:p>
        </w:tc>
        <w:tc>
          <w:tcPr>
            <w:tcW w:type="dxa" w:w="751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50" w:lineRule="exact"/>
              <w:jc w:val="left"/>
            </w:pPr>
            <w:r>
              <w:rPr>
                <w:rFonts w:ascii="Calibri" w:cs="Calibri" w:eastAsia="Calibri" w:hAnsi="Calibri"/>
                <w:b w:val="false"/>
                <w:bCs w:val="false"/>
                <w:color w:val="1D2622"/>
                <w:sz w:val="19"/>
                <w:szCs w:val="19"/>
              </w:rPr>
              <w:t xml:space="preserve">Citizens, front-line public service Officers, department managers and public service organisations</w:t>
            </w:r>
          </w:p>
        </w:tc>
      </w:tr>
      <w:tr>
        <w:trPr>
          <w:cantSplit/>
        </w:trPr>
        <w:tc>
          <w:tcPr>
            <w:tcW w:type="dxa" w:w="21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50" w:lineRule="exact"/>
              <w:jc w:val="left"/>
            </w:pPr>
            <w:r>
              <w:rPr>
                <w:rFonts w:ascii="Calibri" w:cs="Calibri" w:eastAsia="Calibri" w:hAnsi="Calibri"/>
                <w:b w:val="false"/>
                <w:bCs w:val="false"/>
                <w:color w:val="1D2622"/>
                <w:sz w:val="19"/>
                <w:szCs w:val="19"/>
              </w:rPr>
              <w:t xml:space="preserve">Current situation</w:t>
            </w:r>
          </w:p>
        </w:tc>
        <w:tc>
          <w:tcPr>
            <w:tcW w:type="dxa" w:w="751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50" w:lineRule="exact"/>
              <w:jc w:val="left"/>
            </w:pPr>
            <w:r>
              <w:rPr>
                <w:rFonts w:ascii="Calibri" w:cs="Calibri" w:eastAsia="Calibri" w:hAnsi="Calibri"/>
                <w:b w:val="false"/>
                <w:bCs w:val="false"/>
                <w:color w:val="1D2622"/>
                <w:sz w:val="19"/>
                <w:szCs w:val="19"/>
              </w:rPr>
              <w:t xml:space="preserve">Phone, walk-in, e-mail and informal reports; no shared record; no status visibility; manual follow-up</w:t>
            </w:r>
          </w:p>
        </w:tc>
      </w:tr>
      <w:tr>
        <w:trPr>
          <w:cantSplit/>
        </w:trPr>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50" w:lineRule="exact"/>
              <w:jc w:val="left"/>
            </w:pPr>
            <w:r>
              <w:rPr>
                <w:rFonts w:ascii="Calibri" w:cs="Calibri" w:eastAsia="Calibri" w:hAnsi="Calibri"/>
                <w:b w:val="false"/>
                <w:bCs w:val="false"/>
                <w:color w:val="1D2622"/>
                <w:sz w:val="19"/>
                <w:szCs w:val="19"/>
              </w:rPr>
              <w:t xml:space="preserve">Impact</w:t>
            </w:r>
          </w:p>
        </w:tc>
        <w:tc>
          <w:tcPr>
            <w:tcW w:type="dxa" w:w="751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50" w:lineRule="exact"/>
              <w:jc w:val="left"/>
            </w:pPr>
            <w:r>
              <w:rPr>
                <w:rFonts w:ascii="Calibri" w:cs="Calibri" w:eastAsia="Calibri" w:hAnsi="Calibri"/>
                <w:b w:val="false"/>
                <w:bCs w:val="false"/>
                <w:color w:val="1D2622"/>
                <w:sz w:val="19"/>
                <w:szCs w:val="19"/>
              </w:rPr>
              <w:t xml:space="preserve">Lost or duplicated complaints, no audit trail, unclear accountability, slow resolution and low public trust</w:t>
            </w:r>
          </w:p>
        </w:tc>
      </w:tr>
      <w:tr>
        <w:trPr>
          <w:cantSplit/>
        </w:trPr>
        <w:tc>
          <w:tcPr>
            <w:tcW w:type="dxa" w:w="21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50" w:lineRule="exact"/>
              <w:jc w:val="left"/>
            </w:pPr>
            <w:r>
              <w:rPr>
                <w:rFonts w:ascii="Calibri" w:cs="Calibri" w:eastAsia="Calibri" w:hAnsi="Calibri"/>
                <w:b w:val="false"/>
                <w:bCs w:val="false"/>
                <w:color w:val="1D2622"/>
                <w:sz w:val="19"/>
                <w:szCs w:val="19"/>
              </w:rPr>
              <w:t xml:space="preserve">Root causes</w:t>
            </w:r>
          </w:p>
        </w:tc>
        <w:tc>
          <w:tcPr>
            <w:tcW w:type="dxa" w:w="751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50" w:lineRule="exact"/>
              <w:jc w:val="left"/>
            </w:pPr>
            <w:r>
              <w:rPr>
                <w:rFonts w:ascii="Calibri" w:cs="Calibri" w:eastAsia="Calibri" w:hAnsi="Calibri"/>
                <w:b w:val="false"/>
                <w:bCs w:val="false"/>
                <w:color w:val="1D2622"/>
                <w:sz w:val="19"/>
                <w:szCs w:val="19"/>
              </w:rPr>
              <w:t xml:space="preserve">No single system of record; no defined workflow or ownership; no notification of progress</w:t>
            </w:r>
          </w:p>
        </w:tc>
      </w:tr>
      <w:tr>
        <w:trPr>
          <w:cantSplit/>
        </w:trPr>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50" w:lineRule="exact"/>
              <w:jc w:val="left"/>
            </w:pPr>
            <w:r>
              <w:rPr>
                <w:rFonts w:ascii="Calibri" w:cs="Calibri" w:eastAsia="Calibri" w:hAnsi="Calibri"/>
                <w:b w:val="false"/>
                <w:bCs w:val="false"/>
                <w:color w:val="1D2622"/>
                <w:sz w:val="19"/>
                <w:szCs w:val="19"/>
              </w:rPr>
              <w:t xml:space="preserve">Proposed solution</w:t>
            </w:r>
          </w:p>
        </w:tc>
        <w:tc>
          <w:tcPr>
            <w:tcW w:type="dxa" w:w="751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50" w:lineRule="exact"/>
              <w:jc w:val="left"/>
            </w:pPr>
            <w:r>
              <w:rPr>
                <w:rFonts w:ascii="Calibri" w:cs="Calibri" w:eastAsia="Calibri" w:hAnsi="Calibri"/>
                <w:b w:val="false"/>
                <w:bCs w:val="false"/>
                <w:color w:val="1D2622"/>
                <w:sz w:val="19"/>
                <w:szCs w:val="19"/>
              </w:rPr>
              <w:t xml:space="preserve">CivicFlow: a web application with a defined complaint lifecycle (Submitted → Under review → In progress → Resolved, or Withdrawn by the owner), automatic assignment, history, updates and feedback</w:t>
            </w:r>
          </w:p>
        </w:tc>
      </w:tr>
      <w:tr>
        <w:trPr>
          <w:cantSplit/>
        </w:trPr>
        <w:tc>
          <w:tcPr>
            <w:tcW w:type="dxa" w:w="21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50" w:lineRule="exact"/>
              <w:jc w:val="left"/>
            </w:pPr>
            <w:r>
              <w:rPr>
                <w:rFonts w:ascii="Calibri" w:cs="Calibri" w:eastAsia="Calibri" w:hAnsi="Calibri"/>
                <w:b w:val="false"/>
                <w:bCs w:val="false"/>
                <w:color w:val="1D2622"/>
                <w:sz w:val="19"/>
                <w:szCs w:val="19"/>
              </w:rPr>
              <w:t xml:space="preserve">Success measure</w:t>
            </w:r>
          </w:p>
        </w:tc>
        <w:tc>
          <w:tcPr>
            <w:tcW w:type="dxa" w:w="751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50" w:lineRule="exact"/>
              <w:jc w:val="left"/>
            </w:pPr>
            <w:r>
              <w:rPr>
                <w:rFonts w:ascii="Calibri" w:cs="Calibri" w:eastAsia="Calibri" w:hAnsi="Calibri"/>
                <w:b w:val="false"/>
                <w:bCs w:val="false"/>
                <w:color w:val="1D2622"/>
                <w:sz w:val="19"/>
                <w:szCs w:val="19"/>
              </w:rPr>
              <w:t xml:space="preserve">Every complaint has a reference, a responsible Officer, a service target and a complete history visible to the Citizen</w:t>
            </w:r>
          </w:p>
        </w:tc>
      </w:tr>
    </w:tbl>
    <w:p>
      <w:pPr>
        <w:spacing w:before="0" w:after="0" w:line="160" w:lineRule="exact"/>
      </w:pPr>
    </w:p>
    <w:p>
      <w:pPr>
        <w:pStyle w:val="Heading1"/>
        <w:pageBreakBefore/>
        <w:tabs>
          <w:tab w:val="left" w:pos="680"/>
        </w:tabs>
      </w:pPr>
      <w:bookmarkStart w:name="_Toc_h_3" w:id="1"/>
      <w:r>
        <w:rPr>
          <w:color w:val="D9531E"/>
        </w:rPr>
        <w:t xml:space="preserve">3</w:t>
      </w:r>
      <w:r>
        <w:tab/>
      </w:r>
      <w:r>
        <w:t xml:space="preserve">Stakeholders and Objectives</w:t>
      </w:r>
      <w:bookmarkEnd w:id="1"/>
    </w:p>
    <w:p>
      <w:pPr>
        <w:pStyle w:val="Heading2"/>
        <w:tabs>
          <w:tab w:val="left" w:pos="800"/>
        </w:tabs>
      </w:pPr>
      <w:bookmarkStart w:name="_Toc_h_3_1" w:id="1"/>
      <w:r>
        <w:rPr>
          <w:color w:val="6B7A73"/>
        </w:rPr>
        <w:t xml:space="preserve">3.1</w:t>
      </w:r>
      <w:r>
        <w:tab/>
      </w:r>
      <w:r>
        <w:t xml:space="preserve">Stakeholders and their needs</w:t>
      </w:r>
      <w:bookmarkEnd w:id="1"/>
    </w:p>
    <w:p>
      <w:pPr>
        <w:spacing w:after="100" w:line="316" w:lineRule="exact"/>
        <w:jc w:val="both"/>
      </w:pPr>
      <w:r>
        <w:t xml:space="preserve">We identified the stakeholders from the problem domain and refined the list while writing the proposal. Three of them use the system directly, as the roles Citizen, Officer and Administrator. Department managers are stakeholders too, but we decided not to give them a separate login role; their needs are covered by the department queues and the Administrator's analytics.</w:t>
      </w:r>
    </w:p>
    <w:p>
      <w:pPr>
        <w:pStyle w:val="TableCaption"/>
        <w:keepNext/>
        <w:spacing w:before="160" w:after="60" w:line="260" w:lineRule="exact"/>
      </w:pPr>
      <w:bookmarkStart w:name="_Toc_tab_3_1" w:id="1"/>
      <w:r>
        <w:rPr>
          <w:b/>
          <w:bCs/>
          <w:color w:val="1D2622"/>
          <w:sz w:val="18"/>
          <w:szCs w:val="18"/>
        </w:rPr>
        <w:t xml:space="preserve">Table 3.1: </w:t>
      </w:r>
      <w:r>
        <w:rPr>
          <w:color w:val="5C6862"/>
          <w:sz w:val="18"/>
          <w:szCs w:val="18"/>
        </w:rPr>
        <w:t xml:space="preserve">Stakeholders, needs and how CivicFlow addresses them</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42"/>
        <w:gridCol w:w="1542"/>
        <w:gridCol w:w="2891"/>
        <w:gridCol w:w="3663"/>
      </w:tblGrid>
      <w:tr>
        <w:trPr>
          <w:cantSplit/>
          <w:tblHeader/>
        </w:trPr>
        <w:tc>
          <w:tcPr>
            <w:tcW w:type="dxa" w:w="1542"/>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Stakeholder</w:t>
            </w:r>
          </w:p>
        </w:tc>
        <w:tc>
          <w:tcPr>
            <w:tcW w:type="dxa" w:w="1542"/>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Type</w:t>
            </w:r>
          </w:p>
        </w:tc>
        <w:tc>
          <w:tcPr>
            <w:tcW w:type="dxa" w:w="289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Needs</w:t>
            </w:r>
          </w:p>
        </w:tc>
        <w:tc>
          <w:tcPr>
            <w:tcW w:type="dxa" w:w="366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How CivicFlow addresses them</w:t>
            </w:r>
          </w:p>
        </w:tc>
      </w:tr>
      <w:tr>
        <w:trPr>
          <w:cantSplit/>
        </w:trPr>
        <w:tc>
          <w:tcPr>
            <w:tcW w:type="dxa" w:w="154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Citizen</w:t>
            </w:r>
          </w:p>
        </w:tc>
        <w:tc>
          <w:tcPr>
            <w:tcW w:type="dxa" w:w="154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Primary user (application role)</w:t>
            </w:r>
          </w:p>
        </w:tc>
        <w:tc>
          <w:tcPr>
            <w:tcW w:type="dxa" w:w="28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Easy submission, tracking, status visibility, updates and feedback</w:t>
            </w:r>
          </w:p>
        </w:tc>
        <w:tc>
          <w:tcPr>
            <w:tcW w:type="dxa" w:w="36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Complaint form with map, My Complaints, timeline, Updates inbox, feedback (CF-04…07, 13, 18, 19)</w:t>
            </w:r>
          </w:p>
        </w:tc>
      </w:tr>
      <w:tr>
        <w:trPr>
          <w:cantSplit/>
        </w:trPr>
        <w:tc>
          <w:tcPr>
            <w:tcW w:type="dxa" w:w="154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Public Service Officer</w:t>
            </w:r>
          </w:p>
        </w:tc>
        <w:tc>
          <w:tcPr>
            <w:tcW w:type="dxa" w:w="154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Primary user (application role)</w:t>
            </w:r>
          </w:p>
        </w:tc>
        <w:tc>
          <w:tcPr>
            <w:tcW w:type="dxa" w:w="28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Centralised complaints, search/filter, assignment, prioritisation and status management</w:t>
            </w:r>
          </w:p>
        </w:tc>
        <w:tc>
          <w:tcPr>
            <w:tcW w:type="dxa" w:w="36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Department queue, Assigned to me, filters, protected workflow actions (CF-08…12, 17)</w:t>
            </w:r>
          </w:p>
        </w:tc>
      </w:tr>
      <w:tr>
        <w:trPr>
          <w:cantSplit/>
        </w:trPr>
        <w:tc>
          <w:tcPr>
            <w:tcW w:type="dxa" w:w="154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Administrator</w:t>
            </w:r>
          </w:p>
        </w:tc>
        <w:tc>
          <w:tcPr>
            <w:tcW w:type="dxa" w:w="154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Primary user (application role)</w:t>
            </w:r>
          </w:p>
        </w:tc>
        <w:tc>
          <w:tcPr>
            <w:tcW w:type="dxa" w:w="28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User and category management, monitoring and secure administration</w:t>
            </w:r>
          </w:p>
        </w:tc>
        <w:tc>
          <w:tcPr>
            <w:tcW w:type="dxa" w:w="36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User management, Officer invitations, Service categories, monitoring overview (CF-14, 20, 21)</w:t>
            </w:r>
          </w:p>
        </w:tc>
      </w:tr>
      <w:tr>
        <w:trPr>
          <w:cantSplit/>
        </w:trPr>
        <w:tc>
          <w:tcPr>
            <w:tcW w:type="dxa" w:w="154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Department manager</w:t>
            </w:r>
          </w:p>
        </w:tc>
        <w:tc>
          <w:tcPr>
            <w:tcW w:type="dxa" w:w="154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Secondary stakeholder (not an application role)</w:t>
            </w:r>
          </w:p>
        </w:tc>
        <w:tc>
          <w:tcPr>
            <w:tcW w:type="dxa" w:w="28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Visibility of department complaints, workload and unresolved cases</w:t>
            </w:r>
          </w:p>
        </w:tc>
        <w:tc>
          <w:tcPr>
            <w:tcW w:type="dxa" w:w="36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Served by department-scoped queues and admin monitoring. Not a fourth login role (decision recorded in requirements).</w:t>
            </w:r>
          </w:p>
        </w:tc>
      </w:tr>
      <w:tr>
        <w:trPr>
          <w:cantSplit/>
        </w:trPr>
        <w:tc>
          <w:tcPr>
            <w:tcW w:type="dxa" w:w="154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Public service organisations</w:t>
            </w:r>
          </w:p>
        </w:tc>
        <w:tc>
          <w:tcPr>
            <w:tcW w:type="dxa" w:w="154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Indirect stakeholder</w:t>
            </w:r>
          </w:p>
        </w:tc>
        <w:tc>
          <w:tcPr>
            <w:tcW w:type="dxa" w:w="28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Accountability, organised records, monitoring</w:t>
            </w:r>
          </w:p>
        </w:tc>
        <w:tc>
          <w:tcPr>
            <w:tcW w:type="dxa" w:w="36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Immutable history, audit events, data-driven categories and departments</w:t>
            </w:r>
          </w:p>
        </w:tc>
      </w:tr>
      <w:tr>
        <w:trPr>
          <w:cantSplit/>
        </w:trPr>
        <w:tc>
          <w:tcPr>
            <w:tcW w:type="dxa" w:w="154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Community</w:t>
            </w:r>
          </w:p>
        </w:tc>
        <w:tc>
          <w:tcPr>
            <w:tcW w:type="dxa" w:w="154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Indirect stakeholder</w:t>
            </w:r>
          </w:p>
        </w:tc>
        <w:tc>
          <w:tcPr>
            <w:tcW w:type="dxa" w:w="28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Transparent, responsive handling</w:t>
            </w:r>
          </w:p>
        </w:tc>
        <w:tc>
          <w:tcPr>
            <w:tcW w:type="dxa" w:w="36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Status and history visible to the complainant; resolution date recorded</w:t>
            </w:r>
          </w:p>
        </w:tc>
      </w:tr>
      <w:tr>
        <w:trPr>
          <w:cantSplit/>
        </w:trPr>
        <w:tc>
          <w:tcPr>
            <w:tcW w:type="dxa" w:w="154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Lecturer (ICT2232)</w:t>
            </w:r>
          </w:p>
        </w:tc>
        <w:tc>
          <w:tcPr>
            <w:tcW w:type="dxa" w:w="154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Project stakeholder / reviewer</w:t>
            </w:r>
          </w:p>
        </w:tc>
        <w:tc>
          <w:tcPr>
            <w:tcW w:type="dxa" w:w="28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Evidence of each SDLC stage</w:t>
            </w:r>
          </w:p>
        </w:tc>
        <w:tc>
          <w:tcPr>
            <w:tcW w:type="dxa" w:w="36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This evidence pack</w:t>
            </w:r>
          </w:p>
        </w:tc>
      </w:tr>
    </w:tbl>
    <w:p>
      <w:pPr>
        <w:spacing w:before="0" w:after="0" w:line="160" w:lineRule="exact"/>
      </w:pPr>
    </w:p>
    <w:p>
      <w:pPr>
        <w:pStyle w:val="Heading2"/>
        <w:tabs>
          <w:tab w:val="left" w:pos="800"/>
        </w:tabs>
      </w:pPr>
      <w:bookmarkStart w:name="_Toc_h_3_2" w:id="1"/>
      <w:r>
        <w:rPr>
          <w:color w:val="6B7A73"/>
        </w:rPr>
        <w:t xml:space="preserve">3.2</w:t>
      </w:r>
      <w:r>
        <w:tab/>
      </w:r>
      <w:r>
        <w:t xml:space="preserve">Project objectives</w:t>
      </w:r>
      <w:bookmarkEnd w:id="1"/>
    </w:p>
    <w:p>
      <w:pPr>
        <w:spacing w:after="100" w:line="316" w:lineRule="exact"/>
        <w:jc w:val="both"/>
      </w:pPr>
      <w:r>
        <w:t xml:space="preserve">We kept the ten objectives from the proposal. The table below gives the evidence for each one.</w:t>
      </w:r>
    </w:p>
    <w:p>
      <w:pPr>
        <w:pStyle w:val="TableCaption"/>
        <w:keepNext/>
        <w:spacing w:before="160" w:after="60" w:line="260" w:lineRule="exact"/>
      </w:pPr>
      <w:bookmarkStart w:name="_Toc_tab_3_2" w:id="1"/>
      <w:r>
        <w:rPr>
          <w:b/>
          <w:bCs/>
          <w:color w:val="1D2622"/>
          <w:sz w:val="18"/>
          <w:szCs w:val="18"/>
        </w:rPr>
        <w:t xml:space="preserve">Table 3.2: </w:t>
      </w:r>
      <w:r>
        <w:rPr>
          <w:color w:val="5C6862"/>
          <w:sz w:val="18"/>
          <w:szCs w:val="18"/>
        </w:rPr>
        <w:t xml:space="preserve">Objectives and evidence of achievement</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74"/>
        <w:gridCol w:w="3855"/>
        <w:gridCol w:w="5109"/>
      </w:tblGrid>
      <w:tr>
        <w:trPr>
          <w:cantSplit/>
          <w:tblHeader/>
        </w:trPr>
        <w:tc>
          <w:tcPr>
            <w:tcW w:type="dxa" w:w="674"/>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w:t>
            </w:r>
          </w:p>
        </w:tc>
        <w:tc>
          <w:tcPr>
            <w:tcW w:type="dxa" w:w="385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Objective</w:t>
            </w:r>
          </w:p>
        </w:tc>
        <w:tc>
          <w:tcPr>
            <w:tcW w:type="dxa" w:w="510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Evidence of achievement</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O1</w:t>
            </w:r>
          </w:p>
        </w:tc>
        <w:tc>
          <w:tcPr>
            <w:tcW w:type="dxa" w:w="385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Convenient digital complaint submission</w:t>
            </w:r>
          </w:p>
        </w:tc>
        <w:tc>
          <w:tcPr>
            <w:tcW w:type="dxa" w:w="510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UC-03 implemented; browser test TC-SUB-01</w:t>
            </w:r>
          </w:p>
        </w:tc>
      </w:tr>
      <w:tr>
        <w:trPr>
          <w:cantSplit/>
        </w:trPr>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O2</w:t>
            </w:r>
          </w:p>
        </w:tc>
        <w:tc>
          <w:tcPr>
            <w:tcW w:type="dxa" w:w="385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Citizens can track status and progress</w:t>
            </w:r>
          </w:p>
        </w:tc>
        <w:tc>
          <w:tcPr>
            <w:tcW w:type="dxa" w:w="510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UC-04, timeline, Updates inbox; TC-TRK-01, TC-NTF-01</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O3</w:t>
            </w:r>
          </w:p>
        </w:tc>
        <w:tc>
          <w:tcPr>
            <w:tcW w:type="dxa" w:w="385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Officers can manage, assign, prioritise and resolve</w:t>
            </w:r>
          </w:p>
        </w:tc>
        <w:tc>
          <w:tcPr>
            <w:tcW w:type="dxa" w:w="510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UC-05…07; TC-OFF-01</w:t>
            </w:r>
          </w:p>
        </w:tc>
      </w:tr>
      <w:tr>
        <w:trPr>
          <w:cantSplit/>
        </w:trPr>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O4</w:t>
            </w:r>
          </w:p>
        </w:tc>
        <w:tc>
          <w:tcPr>
            <w:tcW w:type="dxa" w:w="385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Accurate, centralised records</w:t>
            </w:r>
          </w:p>
        </w:tc>
        <w:tc>
          <w:tcPr>
            <w:tcW w:type="dxa" w:w="510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Database constraints, atomic history and rollback; TC-DB-SUB-05, TC-DB-OFF-08</w:t>
            </w:r>
          </w:p>
        </w:tc>
      </w:tr>
    </w:tbl>
    <w:p>
      <w:pPr>
        <w:spacing w:before="0" w:after="0" w:line="20" w:lineRule="exact"/>
      </w:pPr>
      <w:r>
        <w:br w:type="pag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74"/>
        <w:gridCol w:w="3855"/>
        <w:gridCol w:w="5109"/>
      </w:tblGrid>
      <w:tr>
        <w:trPr>
          <w:cantSplit/>
          <w:tblHeader/>
        </w:trPr>
        <w:tc>
          <w:tcPr>
            <w:tcW w:type="dxa" w:w="674"/>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w:t>
            </w:r>
          </w:p>
        </w:tc>
        <w:tc>
          <w:tcPr>
            <w:tcW w:type="dxa" w:w="385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Objective</w:t>
            </w:r>
          </w:p>
        </w:tc>
        <w:tc>
          <w:tcPr>
            <w:tcW w:type="dxa" w:w="510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Evidence of achievement</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O5</w:t>
            </w:r>
          </w:p>
        </w:tc>
        <w:tc>
          <w:tcPr>
            <w:tcW w:type="dxa" w:w="385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Timely progress and resolution updates</w:t>
            </w:r>
          </w:p>
        </w:tc>
        <w:tc>
          <w:tcPr>
            <w:tcW w:type="dxa" w:w="510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Durable notifications created in the same transaction as every change; TC-NTF-*</w:t>
            </w:r>
          </w:p>
        </w:tc>
      </w:tr>
      <w:tr>
        <w:trPr>
          <w:cantSplit/>
        </w:trPr>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O6</w:t>
            </w:r>
          </w:p>
        </w:tc>
        <w:tc>
          <w:tcPr>
            <w:tcW w:type="dxa" w:w="385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Feedback after resolution</w:t>
            </w:r>
          </w:p>
        </w:tc>
        <w:tc>
          <w:tcPr>
            <w:tcW w:type="dxa" w:w="510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UC-08; TC-FB-*</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O7</w:t>
            </w:r>
          </w:p>
        </w:tc>
        <w:tc>
          <w:tcPr>
            <w:tcW w:type="dxa" w:w="385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Administrators manage users and categories</w:t>
            </w:r>
          </w:p>
        </w:tc>
        <w:tc>
          <w:tcPr>
            <w:tcW w:type="dxa" w:w="510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UC-09, UC-10; TC-ADM-, TC-CAT-</w:t>
            </w:r>
          </w:p>
        </w:tc>
      </w:tr>
      <w:tr>
        <w:trPr>
          <w:cantSplit/>
        </w:trPr>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O8</w:t>
            </w:r>
          </w:p>
        </w:tc>
        <w:tc>
          <w:tcPr>
            <w:tcW w:type="dxa" w:w="385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Transparency, accountability, efficiency</w:t>
            </w:r>
          </w:p>
        </w:tc>
        <w:tc>
          <w:tcPr>
            <w:tcW w:type="dxa" w:w="510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Append-only history, admin audit log, department queues</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O9</w:t>
            </w:r>
          </w:p>
        </w:tc>
        <w:tc>
          <w:tcPr>
            <w:tcW w:type="dxa" w:w="385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Authentication and role-based authorisation</w:t>
            </w:r>
          </w:p>
        </w:tc>
        <w:tc>
          <w:tcPr>
            <w:tcW w:type="dxa" w:w="510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RLS and protected RPCs; security</w:t>
            </w:r>
          </w:p>
        </w:tc>
      </w:tr>
      <w:tr>
        <w:trPr>
          <w:cantSplit/>
        </w:trPr>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O10</w:t>
            </w:r>
          </w:p>
        </w:tc>
        <w:tc>
          <w:tcPr>
            <w:tcW w:type="dxa" w:w="385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Extensible to more public services</w:t>
            </w:r>
          </w:p>
        </w:tc>
        <w:tc>
          <w:tcPr>
            <w:tcW w:type="dxa" w:w="510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Categories and departments are data. CF-20 lets an Administrator add services without a code change.</w:t>
            </w:r>
          </w:p>
        </w:tc>
      </w:tr>
    </w:tbl>
    <w:p>
      <w:pPr>
        <w:spacing w:before="0" w:after="0" w:line="160" w:lineRule="exact"/>
      </w:pPr>
    </w:p>
    <w:p>
      <w:pPr>
        <w:pStyle w:val="Heading1"/>
        <w:pageBreakBefore/>
        <w:tabs>
          <w:tab w:val="left" w:pos="680"/>
        </w:tabs>
      </w:pPr>
      <w:bookmarkStart w:name="_Toc_h_4" w:id="1"/>
      <w:r>
        <w:rPr>
          <w:color w:val="D9531E"/>
        </w:rPr>
        <w:t xml:space="preserve">4</w:t>
      </w:r>
      <w:r>
        <w:tab/>
      </w:r>
      <w:r>
        <w:t xml:space="preserve">Scope, Assumptions and Constraints</w:t>
      </w:r>
      <w:bookmarkEnd w:id="1"/>
    </w:p>
    <w:p>
      <w:pPr>
        <w:pStyle w:val="Heading2"/>
        <w:tabs>
          <w:tab w:val="left" w:pos="800"/>
        </w:tabs>
      </w:pPr>
      <w:bookmarkStart w:name="_Toc_h_4_1" w:id="1"/>
      <w:r>
        <w:rPr>
          <w:color w:val="6B7A73"/>
        </w:rPr>
        <w:t xml:space="preserve">4.1</w:t>
      </w:r>
      <w:r>
        <w:tab/>
      </w:r>
      <w:r>
        <w:t xml:space="preserve">In scope</w:t>
      </w:r>
      <w:bookmarkEnd w:id="1"/>
    </w:p>
    <w:p>
      <w:pPr>
        <w:pStyle w:val="ListParagraph"/>
        <w:numPr>
          <w:ilvl w:val="0"/>
          <w:numId w:val="2"/>
        </w:numPr>
        <w:spacing w:after="60" w:line="300" w:lineRule="exact"/>
      </w:pPr>
      <w:r>
        <w:t xml:space="preserve">Citizen registration, login, logout and profile management; role-based access for Citizen, Officer and Administrator.</w:t>
      </w:r>
    </w:p>
    <w:p>
      <w:pPr>
        <w:pStyle w:val="ListParagraph"/>
        <w:numPr>
          <w:ilvl w:val="0"/>
          <w:numId w:val="2"/>
        </w:numPr>
        <w:spacing w:after="60" w:line="300" w:lineRule="exact"/>
      </w:pPr>
      <w:r>
        <w:t xml:space="preserve">Complaint submission with category, description, map location (or typed coordinates) and private evidence files.</w:t>
      </w:r>
    </w:p>
    <w:p>
      <w:pPr>
        <w:pStyle w:val="ListParagraph"/>
        <w:numPr>
          <w:ilvl w:val="0"/>
          <w:numId w:val="2"/>
        </w:numPr>
        <w:spacing w:after="60" w:line="300" w:lineRule="exact"/>
      </w:pPr>
      <w:r>
        <w:t xml:space="preserve">Routing to the category's department, automatic workload-balanced assignment, and Administrator dispatch of stuck complaints.</w:t>
      </w:r>
    </w:p>
    <w:p>
      <w:pPr>
        <w:pStyle w:val="ListParagraph"/>
        <w:numPr>
          <w:ilvl w:val="0"/>
          <w:numId w:val="2"/>
        </w:numPr>
        <w:spacing w:after="60" w:line="300" w:lineRule="exact"/>
      </w:pPr>
      <w:r>
        <w:t xml:space="preserve">Officer processing: review, assign, prioritise, transfer, start, progress remarks and resolution, with service-level targets.</w:t>
      </w:r>
    </w:p>
    <w:p>
      <w:pPr>
        <w:pStyle w:val="ListParagraph"/>
        <w:numPr>
          <w:ilvl w:val="0"/>
          <w:numId w:val="2"/>
        </w:numPr>
        <w:spacing w:after="60" w:line="300" w:lineRule="exact"/>
      </w:pPr>
      <w:r>
        <w:t xml:space="preserve">Complaint tracking, an append-only history, an Updates inbox with read state, citizen withdrawal and post-resolution feedback.</w:t>
      </w:r>
    </w:p>
    <w:p>
      <w:pPr>
        <w:pStyle w:val="ListParagraph"/>
        <w:numPr>
          <w:ilvl w:val="0"/>
          <w:numId w:val="2"/>
        </w:numPr>
        <w:spacing w:after="60" w:line="300" w:lineRule="exact"/>
      </w:pPr>
      <w:r>
        <w:t xml:space="preserve">Administration: user management, Officer invitations, service-category management, monitoring and analytics with CSV export.</w:t>
      </w:r>
    </w:p>
    <w:p>
      <w:pPr>
        <w:pStyle w:val="Heading2"/>
        <w:tabs>
          <w:tab w:val="left" w:pos="800"/>
        </w:tabs>
      </w:pPr>
      <w:bookmarkStart w:name="_Toc_h_4_2" w:id="1"/>
      <w:r>
        <w:rPr>
          <w:color w:val="6B7A73"/>
        </w:rPr>
        <w:t xml:space="preserve">4.2</w:t>
      </w:r>
      <w:r>
        <w:tab/>
      </w:r>
      <w:r>
        <w:t xml:space="preserve">Out of scope</w:t>
      </w:r>
      <w:bookmarkEnd w:id="1"/>
    </w:p>
    <w:p>
      <w:pPr>
        <w:pStyle w:val="ListParagraph"/>
        <w:numPr>
          <w:ilvl w:val="0"/>
          <w:numId w:val="2"/>
        </w:numPr>
        <w:spacing w:after="60" w:line="300" w:lineRule="exact"/>
      </w:pPr>
      <w:r>
        <w:t xml:space="preserve">Online payments; real-time GPS tracking of field Officers; AI-based complaint classification.</w:t>
      </w:r>
    </w:p>
    <w:p>
      <w:pPr>
        <w:pStyle w:val="ListParagraph"/>
        <w:numPr>
          <w:ilvl w:val="0"/>
          <w:numId w:val="2"/>
        </w:numPr>
        <w:spacing w:after="60" w:line="300" w:lineRule="exact"/>
      </w:pPr>
      <w:r>
        <w:t xml:space="preserve">Automatic legal case management; emergency response and disaster management; automated field dispatch of crews.</w:t>
      </w:r>
    </w:p>
    <w:p>
      <w:pPr>
        <w:pStyle w:val="ListParagraph"/>
        <w:numPr>
          <w:ilvl w:val="0"/>
          <w:numId w:val="2"/>
        </w:numPr>
        <w:spacing w:after="60" w:line="300" w:lineRule="exact"/>
      </w:pPr>
      <w:r>
        <w:t xml:space="preserve">Integration with every government information system; SMS, e-mail or push notifications for complaint updates (updates are delivered in-system).</w:t>
      </w:r>
    </w:p>
    <w:p>
      <w:pPr>
        <w:pStyle w:val="Heading2"/>
        <w:tabs>
          <w:tab w:val="left" w:pos="800"/>
        </w:tabs>
      </w:pPr>
      <w:bookmarkStart w:name="_Toc_h_4_3" w:id="1"/>
      <w:r>
        <w:rPr>
          <w:color w:val="6B7A73"/>
        </w:rPr>
        <w:t xml:space="preserve">4.3</w:t>
      </w:r>
      <w:r>
        <w:tab/>
      </w:r>
      <w:r>
        <w:t xml:space="preserve">Assumptions</w:t>
      </w:r>
      <w:bookmarkEnd w:id="1"/>
    </w:p>
    <w:p>
      <w:pPr>
        <w:pStyle w:val="TableCaption"/>
        <w:keepNext/>
        <w:spacing w:before="160" w:after="60" w:line="260" w:lineRule="exact"/>
      </w:pPr>
      <w:bookmarkStart w:name="_Toc_tab_4_1" w:id="1"/>
      <w:r>
        <w:rPr>
          <w:b/>
          <w:bCs/>
          <w:color w:val="1D2622"/>
          <w:sz w:val="18"/>
          <w:szCs w:val="18"/>
        </w:rPr>
        <w:t xml:space="preserve">Table 4.1: </w:t>
      </w:r>
      <w:r>
        <w:rPr>
          <w:color w:val="5C6862"/>
          <w:sz w:val="18"/>
          <w:szCs w:val="18"/>
        </w:rPr>
        <w:t xml:space="preserve">Assumptions and their validation status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37"/>
        <w:gridCol w:w="5301"/>
      </w:tblGrid>
      <w:tr>
        <w:trPr>
          <w:cantSplit/>
          <w:tblHeader/>
        </w:trPr>
        <w:tc>
          <w:tcPr>
            <w:tcW w:type="dxa" w:w="4337"/>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Assumption</w:t>
            </w:r>
          </w:p>
        </w:tc>
        <w:tc>
          <w:tcPr>
            <w:tcW w:type="dxa" w:w="530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Status</w:t>
            </w:r>
          </w:p>
        </w:tc>
      </w:tr>
      <w:tr>
        <w:trPr>
          <w:cantSplit/>
        </w:trPr>
        <w:tc>
          <w:tcPr>
            <w:tcW w:type="dxa" w:w="433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Users have an internet-connected device and browser</w:t>
            </w:r>
          </w:p>
        </w:tc>
        <w:tc>
          <w:tcPr>
            <w:tcW w:type="dxa" w:w="530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Accepted; responsive UI tested at 375 px and desktop widths</w:t>
            </w:r>
          </w:p>
        </w:tc>
      </w:tr>
      <w:tr>
        <w:trPr>
          <w:cantSplit/>
        </w:trPr>
        <w:tc>
          <w:tcPr>
            <w:tcW w:type="dxa" w:w="433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Citizens provide truthful, sufficient information</w:t>
            </w:r>
          </w:p>
        </w:tc>
        <w:tc>
          <w:tcPr>
            <w:tcW w:type="dxa" w:w="530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Accepted. The system validates form and bounds but can't verify truth. Officers review each complaint.</w:t>
            </w:r>
          </w:p>
        </w:tc>
      </w:tr>
      <w:tr>
        <w:trPr>
          <w:cantSplit/>
        </w:trPr>
        <w:tc>
          <w:tcPr>
            <w:tcW w:type="dxa" w:w="433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Officers have access and update complaints</w:t>
            </w:r>
          </w:p>
        </w:tc>
        <w:tc>
          <w:tcPr>
            <w:tcW w:type="dxa" w:w="530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Accepted; Officer accounts are invited by an Administrator</w:t>
            </w:r>
          </w:p>
        </w:tc>
      </w:tr>
      <w:tr>
        <w:trPr>
          <w:cantSplit/>
        </w:trPr>
        <w:tc>
          <w:tcPr>
            <w:tcW w:type="dxa" w:w="433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Categories and departments are system data</w:t>
            </w:r>
          </w:p>
        </w:tc>
        <w:tc>
          <w:tcPr>
            <w:tcW w:type="dxa" w:w="530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Implemented as database tables; six prototype categories chosen by the team</w:t>
            </w:r>
          </w:p>
        </w:tc>
      </w:tr>
      <w:tr>
        <w:trPr>
          <w:cantSplit/>
        </w:trPr>
        <w:tc>
          <w:tcPr>
            <w:tcW w:type="dxa" w:w="433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Evidence follows supported types and size</w:t>
            </w:r>
          </w:p>
        </w:tc>
        <w:tc>
          <w:tcPr>
            <w:tcW w:type="dxa" w:w="530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Enforced: JPEG/PNG/PDF, ≤ 5 MiB, ≤ 5 files per complaint</w:t>
            </w:r>
          </w:p>
        </w:tc>
      </w:tr>
      <w:tr>
        <w:trPr>
          <w:cantSplit/>
        </w:trPr>
        <w:tc>
          <w:tcPr>
            <w:tcW w:type="dxa" w:w="433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Demonstrations use fictional data</w:t>
            </w:r>
          </w:p>
        </w:tc>
        <w:tc>
          <w:tcPr>
            <w:tcW w:type="dxa" w:w="530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Enforced for all automated tests and screenshots</w:t>
            </w:r>
          </w:p>
        </w:tc>
      </w:tr>
      <w:tr>
        <w:trPr>
          <w:cantSplit/>
        </w:trPr>
        <w:tc>
          <w:tcPr>
            <w:tcW w:type="dxa" w:w="433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No external government integration</w:t>
            </w:r>
          </w:p>
        </w:tc>
        <w:tc>
          <w:tcPr>
            <w:tcW w:type="dxa" w:w="530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Accepted</w:t>
            </w:r>
          </w:p>
        </w:tc>
      </w:tr>
    </w:tbl>
    <w:p>
      <w:pPr>
        <w:spacing w:before="0" w:after="0" w:line="160" w:lineRule="exact"/>
      </w:pPr>
    </w:p>
    <w:p>
      <w:pPr>
        <w:pStyle w:val="Heading2"/>
        <w:pageBreakBefore/>
        <w:tabs>
          <w:tab w:val="left" w:pos="800"/>
        </w:tabs>
      </w:pPr>
      <w:bookmarkStart w:name="_Toc_h_4_4" w:id="1"/>
      <w:r>
        <w:rPr>
          <w:color w:val="6B7A73"/>
        </w:rPr>
        <w:t xml:space="preserve">4.4</w:t>
      </w:r>
      <w:r>
        <w:tab/>
      </w:r>
      <w:r>
        <w:t xml:space="preserve">Constraints</w:t>
      </w:r>
      <w:bookmarkEnd w:id="1"/>
    </w:p>
    <w:p>
      <w:pPr>
        <w:pStyle w:val="ListParagraph"/>
        <w:numPr>
          <w:ilvl w:val="0"/>
          <w:numId w:val="2"/>
        </w:numPr>
        <w:spacing w:after="60" w:line="300" w:lineRule="exact"/>
      </w:pPr>
      <w:r>
        <w:t xml:space="preserve">Limited academic duration and a five-member student team.</w:t>
      </w:r>
    </w:p>
    <w:p>
      <w:pPr>
        <w:pStyle w:val="ListParagraph"/>
        <w:numPr>
          <w:ilvl w:val="0"/>
          <w:numId w:val="2"/>
        </w:numPr>
        <w:spacing w:after="60" w:line="300" w:lineRule="exact"/>
      </w:pPr>
      <w:r>
        <w:t xml:space="preserve">No access to real government databases or systems; demonstrations use fictional data only.</w:t>
      </w:r>
    </w:p>
    <w:p>
      <w:pPr>
        <w:pStyle w:val="ListParagraph"/>
        <w:numPr>
          <w:ilvl w:val="0"/>
          <w:numId w:val="2"/>
        </w:numPr>
        <w:spacing w:after="60" w:line="300" w:lineRule="exact"/>
      </w:pPr>
      <w:r>
        <w:t xml:space="preserve">Free-tier hosting (Supabase and Vercel), so no paid services, custom servers or SMS gateways.</w:t>
      </w:r>
    </w:p>
    <w:p>
      <w:pPr>
        <w:pStyle w:val="ListParagraph"/>
        <w:numPr>
          <w:ilvl w:val="0"/>
          <w:numId w:val="2"/>
        </w:numPr>
        <w:spacing w:after="60" w:line="300" w:lineRule="exact"/>
      </w:pPr>
      <w:r>
        <w:t xml:space="preserve">Security and privacy must still be designed in, even though this is a prototype.</w:t>
      </w:r>
    </w:p>
    <w:p>
      <w:pPr>
        <w:pStyle w:val="ListParagraph"/>
        <w:numPr>
          <w:ilvl w:val="0"/>
          <w:numId w:val="2"/>
        </w:numPr>
        <w:spacing w:after="60" w:line="300" w:lineRule="exact"/>
      </w:pPr>
      <w:r>
        <w:t xml:space="preserve">The system cannot represent every organisation's workflow; categories and departments are therefore configuration data.</w:t>
      </w:r>
    </w:p>
    <w:p>
      <w:pPr>
        <w:pStyle w:val="Heading1"/>
        <w:pageBreakBefore/>
        <w:tabs>
          <w:tab w:val="left" w:pos="680"/>
        </w:tabs>
      </w:pPr>
      <w:bookmarkStart w:name="_Toc_h_5" w:id="1"/>
      <w:r>
        <w:rPr>
          <w:color w:val="D9531E"/>
        </w:rPr>
        <w:t xml:space="preserve">5</w:t>
      </w:r>
      <w:r>
        <w:tab/>
      </w:r>
      <w:r>
        <w:t xml:space="preserve">Software Process Model and Justification</w:t>
      </w:r>
      <w:bookmarkEnd w:id="1"/>
    </w:p>
    <w:p>
      <w:pPr>
        <w:pStyle w:val="Heading2"/>
        <w:tabs>
          <w:tab w:val="left" w:pos="800"/>
        </w:tabs>
      </w:pPr>
      <w:bookmarkStart w:name="_Toc_h_5_1" w:id="1"/>
      <w:r>
        <w:rPr>
          <w:color w:val="6B7A73"/>
        </w:rPr>
        <w:t xml:space="preserve">5.1</w:t>
      </w:r>
      <w:r>
        <w:tab/>
      </w:r>
      <w:r>
        <w:t xml:space="preserve">Selected model: Agile with Scrum</w:t>
      </w:r>
      <w:bookmarkEnd w:id="1"/>
    </w:p>
    <w:p>
      <w:pPr>
        <w:spacing w:after="100" w:line="316" w:lineRule="exact"/>
        <w:jc w:val="both"/>
      </w:pPr>
      <w:r>
        <w:t xml:space="preserve">We used an Agile approach based on Scrum. We kept a prioritised product backlog and refined it during the project. The work was split into five time-boxed sprints. Each sprint ended with a working increment that we could demonstrate, followed by a sprint review and a retrospective, and what we learned in these meetings went back into the backlog.</w:t>
      </w:r>
    </w:p>
    <w:p>
      <w:pPr>
        <w:keepNext/>
        <w:spacing w:before="120" w:after="60"/>
        <w:jc w:val="center"/>
      </w:pPr>
      <w:r>
        <w:drawing>
          <wp:inline distT="0" distB="0" distL="0" distR="0">
            <wp:extent cx="5810250" cy="1962150"/>
            <wp:effectExtent t="0" r="0" b="0" l="0"/>
            <wp:docPr id="1" name="scrum-cycle" descr="Scrum cycle applied in every sprint" title="Fig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810250" cy="1962150"/>
                    </a:xfrm>
                    <a:prstGeom prst="rect">
                      <a:avLst/>
                    </a:prstGeom>
                  </pic:spPr>
                </pic:pic>
              </a:graphicData>
            </a:graphic>
          </wp:inline>
        </w:drawing>
      </w:r>
    </w:p>
    <w:p>
      <w:pPr>
        <w:pStyle w:val="FigureCaption"/>
        <w:spacing w:after="200" w:line="260" w:lineRule="exact"/>
        <w:jc w:val="center"/>
      </w:pPr>
      <w:bookmarkStart w:name="_Toc_fig_5_1" w:id="1"/>
      <w:r>
        <w:rPr>
          <w:b/>
          <w:bCs/>
          <w:color w:val="1D2622"/>
          <w:sz w:val="18"/>
          <w:szCs w:val="18"/>
        </w:rPr>
        <w:t xml:space="preserve">Figure 5.1: </w:t>
      </w:r>
      <w:r>
        <w:rPr>
          <w:color w:val="5C6862"/>
          <w:sz w:val="18"/>
          <w:szCs w:val="18"/>
        </w:rPr>
        <w:t xml:space="preserve">Scrum cycle applied in every sprint</w:t>
      </w:r>
      <w:bookmarkEnd w:id="1"/>
    </w:p>
    <w:p>
      <w:pPr>
        <w:pStyle w:val="Heading2"/>
        <w:tabs>
          <w:tab w:val="left" w:pos="800"/>
        </w:tabs>
      </w:pPr>
      <w:bookmarkStart w:name="_Toc_h_5_2" w:id="1"/>
      <w:r>
        <w:rPr>
          <w:color w:val="6B7A73"/>
        </w:rPr>
        <w:t xml:space="preserve">5.2</w:t>
      </w:r>
      <w:r>
        <w:tab/>
      </w:r>
      <w:r>
        <w:t xml:space="preserve">Justification</w:t>
      </w:r>
      <w:bookmarkEnd w:id="1"/>
    </w:p>
    <w:p>
      <w:pPr>
        <w:pStyle w:val="TableCaption"/>
        <w:keepNext/>
        <w:spacing w:before="160" w:after="60" w:line="260" w:lineRule="exact"/>
      </w:pPr>
      <w:bookmarkStart w:name="_Toc_tab_5_1" w:id="1"/>
      <w:r>
        <w:rPr>
          <w:b/>
          <w:bCs/>
          <w:color w:val="1D2622"/>
          <w:sz w:val="18"/>
          <w:szCs w:val="18"/>
        </w:rPr>
        <w:t xml:space="preserve">Table 5.1: </w:t>
      </w:r>
      <w:r>
        <w:rPr>
          <w:color w:val="5C6862"/>
          <w:sz w:val="18"/>
          <w:szCs w:val="18"/>
        </w:rPr>
        <w:t xml:space="preserve">Why Scrum fits this project better than a plan-driven model</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5"/>
        <w:gridCol w:w="3855"/>
        <w:gridCol w:w="3278"/>
      </w:tblGrid>
      <w:tr>
        <w:trPr>
          <w:cantSplit/>
          <w:tblHeader/>
        </w:trPr>
        <w:tc>
          <w:tcPr>
            <w:tcW w:type="dxa" w:w="250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Project characteristic</w:t>
            </w:r>
          </w:p>
        </w:tc>
        <w:tc>
          <w:tcPr>
            <w:tcW w:type="dxa" w:w="385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Why Scrum fits</w:t>
            </w:r>
          </w:p>
        </w:tc>
        <w:tc>
          <w:tcPr>
            <w:tcW w:type="dxa" w:w="327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Why a plan-driven model (Waterfall/V-model) fits worse</w:t>
            </w:r>
          </w:p>
        </w:tc>
      </w:tr>
      <w:tr>
        <w:trPr>
          <w:cantSplit/>
        </w:trPr>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Requirements refined through lecturer and stakeholder feedback</w:t>
            </w:r>
          </w:p>
        </w:tc>
        <w:tc>
          <w:tcPr>
            <w:tcW w:type="dxa" w:w="385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Backlog refinement at the end of every sprint absorbs change. Three changes (CF-22 withdrawal, CF-04 location, CF-14 invitations) were absorbed this way.</w:t>
            </w:r>
          </w:p>
        </w:tc>
        <w:tc>
          <w:tcPr>
            <w:tcW w:type="dxa" w:w="327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Changes after the requirements phase are expensive and need re-baselining</w:t>
            </w:r>
          </w:p>
        </w:tc>
      </w:tr>
      <w:tr>
        <w:trPr>
          <w:cantSplit/>
        </w:trPr>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Five-member student team with a fixed deadline</w:t>
            </w:r>
          </w:p>
        </w:tc>
        <w:tc>
          <w:tcPr>
            <w:tcW w:type="dxa" w:w="385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Time-boxed sprints give regular checkpoints and visible progress</w:t>
            </w:r>
          </w:p>
        </w:tc>
        <w:tc>
          <w:tcPr>
            <w:tcW w:type="dxa" w:w="327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One big delivery at the end gives risky feedback very late</w:t>
            </w:r>
          </w:p>
        </w:tc>
      </w:tr>
      <w:tr>
        <w:trPr>
          <w:cantSplit/>
        </w:trPr>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Security-sensitive, role-based system</w:t>
            </w:r>
          </w:p>
        </w:tc>
        <w:tc>
          <w:tcPr>
            <w:tcW w:type="dxa" w:w="385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Each sprint adds tests with its features, so defects are found early. The PT409 defect, for example, was found and fixed within Sprint 3.</w:t>
            </w:r>
          </w:p>
        </w:tc>
        <w:tc>
          <w:tcPr>
            <w:tcW w:type="dxa" w:w="327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Testing at the end finds design-level defects late</w:t>
            </w:r>
          </w:p>
        </w:tc>
      </w:tr>
      <w:tr>
        <w:trPr>
          <w:cantSplit/>
        </w:trPr>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Needs early demonstrations (Milestones 1–3)</w:t>
            </w:r>
          </w:p>
        </w:tc>
        <w:tc>
          <w:tcPr>
            <w:tcW w:type="dxa" w:w="385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Working increments can be shown at every milestone</w:t>
            </w:r>
          </w:p>
        </w:tc>
        <w:tc>
          <w:tcPr>
            <w:tcW w:type="dxa" w:w="327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Working software appears only near the end</w:t>
            </w:r>
          </w:p>
        </w:tc>
      </w:tr>
    </w:tbl>
    <w:p>
      <w:pPr>
        <w:spacing w:before="0" w:after="0" w:line="160" w:lineRule="exact"/>
      </w:pPr>
    </w:p>
    <w:p>
      <w:pPr>
        <w:spacing w:after="100" w:line="316" w:lineRule="exact"/>
        <w:jc w:val="both"/>
      </w:pPr>
      <w:r>
        <w:t xml:space="preserve">We did not use prototyping on its own because the module asks for documented requirements, design and testing. We also decided against the Spiral model, because its formal risk analysis is too heavy for a team of five working for one semester.</w:t>
      </w:r>
    </w:p>
    <w:p>
      <w:pPr>
        <w:pStyle w:val="Heading2"/>
        <w:pageBreakBefore/>
        <w:tabs>
          <w:tab w:val="left" w:pos="800"/>
        </w:tabs>
      </w:pPr>
      <w:bookmarkStart w:name="_Toc_h_5_3" w:id="1"/>
      <w:r>
        <w:rPr>
          <w:color w:val="6B7A73"/>
        </w:rPr>
        <w:t xml:space="preserve">5.3</w:t>
      </w:r>
      <w:r>
        <w:tab/>
      </w:r>
      <w:r>
        <w:t xml:space="preserve">Development approach and Definition of Done</w:t>
      </w:r>
      <w:bookmarkEnd w:id="1"/>
    </w:p>
    <w:p>
      <w:pPr>
        <w:spacing w:after="100" w:line="316" w:lineRule="exact"/>
        <w:jc w:val="both"/>
      </w:pPr>
      <w:r>
        <w:t xml:space="preserve">Every sprint followed the same steps. First we agreed the database side of a feature: the tables, security rules, function signatures and error codes. Then we designed the screens. The implementation added a new SQL migration (applied migrations are never edited) and a feature module with four layers. We wrote tests at three levels and ran the full set of checks locally and in continuous integration before demonstrating the increment.</w:t>
      </w:r>
    </w:p>
    <w:p>
      <w:pPr>
        <w:pStyle w:val="TableCaption"/>
        <w:keepNext/>
        <w:spacing w:before="160" w:after="60" w:line="260" w:lineRule="exact"/>
      </w:pPr>
      <w:bookmarkStart w:name="_Toc_tab_5_2" w:id="1"/>
      <w:r>
        <w:rPr>
          <w:b/>
          <w:bCs/>
          <w:color w:val="1D2622"/>
          <w:sz w:val="18"/>
          <w:szCs w:val="18"/>
        </w:rPr>
        <w:t xml:space="preserve">Table 5.2: </w:t>
      </w:r>
      <w:r>
        <w:rPr>
          <w:color w:val="5C6862"/>
          <w:sz w:val="18"/>
          <w:szCs w:val="18"/>
        </w:rPr>
        <w:t xml:space="preserve">Definition of Done used for every backlog item</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8"/>
        <w:gridCol w:w="9060"/>
      </w:tblGrid>
      <w:tr>
        <w:trPr>
          <w:cantSplit/>
          <w:tblHeader/>
        </w:trPr>
        <w:tc>
          <w:tcPr>
            <w:tcW w:type="dxa" w:w="57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50" w:lineRule="exact"/>
              <w:jc w:val="left"/>
            </w:pPr>
            <w:r>
              <w:rPr>
                <w:rFonts w:ascii="Calibri" w:cs="Calibri" w:eastAsia="Calibri" w:hAnsi="Calibri"/>
                <w:b/>
                <w:bCs/>
                <w:color w:val="FFFFFF"/>
                <w:sz w:val="19"/>
                <w:szCs w:val="19"/>
              </w:rPr>
              <w:t xml:space="preserve">#</w:t>
            </w:r>
          </w:p>
        </w:tc>
        <w:tc>
          <w:tcPr>
            <w:tcW w:type="dxa" w:w="9060"/>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50" w:lineRule="exact"/>
              <w:jc w:val="left"/>
            </w:pPr>
            <w:r>
              <w:rPr>
                <w:rFonts w:ascii="Calibri" w:cs="Calibri" w:eastAsia="Calibri" w:hAnsi="Calibri"/>
                <w:b/>
                <w:bCs/>
                <w:color w:val="FFFFFF"/>
                <w:sz w:val="19"/>
                <w:szCs w:val="19"/>
              </w:rPr>
              <w:t xml:space="preserve">A backlog item is done only when…</w:t>
            </w:r>
          </w:p>
        </w:tc>
      </w:tr>
      <w:tr>
        <w:trPr>
          <w:cantSplit/>
        </w:trPr>
        <w:tc>
          <w:tcPr>
            <w:tcW w:type="dxa" w:w="57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50" w:lineRule="exact"/>
              <w:jc w:val="left"/>
            </w:pPr>
            <w:r>
              <w:rPr>
                <w:rFonts w:ascii="Calibri" w:cs="Calibri" w:eastAsia="Calibri" w:hAnsi="Calibri"/>
                <w:b w:val="false"/>
                <w:bCs w:val="false"/>
                <w:color w:val="1D2622"/>
                <w:sz w:val="19"/>
                <w:szCs w:val="19"/>
              </w:rPr>
              <w:t xml:space="preserve">1</w:t>
            </w:r>
          </w:p>
        </w:tc>
        <w:tc>
          <w:tcPr>
            <w:tcW w:type="dxa" w:w="906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50" w:lineRule="exact"/>
              <w:jc w:val="left"/>
            </w:pPr>
            <w:r>
              <w:rPr>
                <w:rFonts w:ascii="Calibri" w:cs="Calibri" w:eastAsia="Calibri" w:hAnsi="Calibri"/>
                <w:b w:val="false"/>
                <w:bCs w:val="false"/>
                <w:color w:val="1D2622"/>
                <w:sz w:val="19"/>
                <w:szCs w:val="19"/>
              </w:rPr>
              <w:t xml:space="preserve">its acceptance criteria are demonstrably met;</w:t>
            </w:r>
          </w:p>
        </w:tc>
      </w:tr>
      <w:tr>
        <w:trPr>
          <w:cantSplit/>
        </w:trPr>
        <w:tc>
          <w:tcPr>
            <w:tcW w:type="dxa" w:w="57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50" w:lineRule="exact"/>
              <w:jc w:val="left"/>
            </w:pPr>
            <w:r>
              <w:rPr>
                <w:rFonts w:ascii="Calibri" w:cs="Calibri" w:eastAsia="Calibri" w:hAnsi="Calibri"/>
                <w:b w:val="false"/>
                <w:bCs w:val="false"/>
                <w:color w:val="1D2622"/>
                <w:sz w:val="19"/>
                <w:szCs w:val="19"/>
              </w:rPr>
              <w:t xml:space="preserve">2</w:t>
            </w:r>
          </w:p>
        </w:tc>
        <w:tc>
          <w:tcPr>
            <w:tcW w:type="dxa" w:w="906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50" w:lineRule="exact"/>
              <w:jc w:val="left"/>
            </w:pPr>
            <w:r>
              <w:rPr>
                <w:rFonts w:ascii="Calibri" w:cs="Calibri" w:eastAsia="Calibri" w:hAnsi="Calibri"/>
                <w:b w:val="false"/>
                <w:bCs w:val="false"/>
                <w:color w:val="1D2622"/>
                <w:sz w:val="19"/>
                <w:szCs w:val="19"/>
              </w:rPr>
              <w:t xml:space="preserve">authorisation is enforced in the database (grants, Row Level Security and function checks), not only in the user interface;</w:t>
            </w:r>
          </w:p>
        </w:tc>
      </w:tr>
      <w:tr>
        <w:trPr>
          <w:cantSplit/>
        </w:trPr>
        <w:tc>
          <w:tcPr>
            <w:tcW w:type="dxa" w:w="57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50" w:lineRule="exact"/>
              <w:jc w:val="left"/>
            </w:pPr>
            <w:r>
              <w:rPr>
                <w:rFonts w:ascii="Calibri" w:cs="Calibri" w:eastAsia="Calibri" w:hAnsi="Calibri"/>
                <w:b w:val="false"/>
                <w:bCs w:val="false"/>
                <w:color w:val="1D2622"/>
                <w:sz w:val="19"/>
                <w:szCs w:val="19"/>
              </w:rPr>
              <w:t xml:space="preserve">3</w:t>
            </w:r>
          </w:p>
        </w:tc>
        <w:tc>
          <w:tcPr>
            <w:tcW w:type="dxa" w:w="906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50" w:lineRule="exact"/>
              <w:jc w:val="left"/>
            </w:pPr>
            <w:r>
              <w:rPr>
                <w:rFonts w:ascii="Calibri" w:cs="Calibri" w:eastAsia="Calibri" w:hAnsi="Calibri"/>
                <w:b w:val="false"/>
                <w:bCs w:val="false"/>
                <w:color w:val="1D2622"/>
                <w:sz w:val="19"/>
                <w:szCs w:val="19"/>
              </w:rPr>
              <w:t xml:space="preserve">input limits are identical in the client schema and in SQL;</w:t>
            </w:r>
          </w:p>
        </w:tc>
      </w:tr>
      <w:tr>
        <w:trPr>
          <w:cantSplit/>
        </w:trPr>
        <w:tc>
          <w:tcPr>
            <w:tcW w:type="dxa" w:w="57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50" w:lineRule="exact"/>
              <w:jc w:val="left"/>
            </w:pPr>
            <w:r>
              <w:rPr>
                <w:rFonts w:ascii="Calibri" w:cs="Calibri" w:eastAsia="Calibri" w:hAnsi="Calibri"/>
                <w:b w:val="false"/>
                <w:bCs w:val="false"/>
                <w:color w:val="1D2622"/>
                <w:sz w:val="19"/>
                <w:szCs w:val="19"/>
              </w:rPr>
              <w:t xml:space="preserve">4</w:t>
            </w:r>
          </w:p>
        </w:tc>
        <w:tc>
          <w:tcPr>
            <w:tcW w:type="dxa" w:w="906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50" w:lineRule="exact"/>
              <w:jc w:val="left"/>
            </w:pPr>
            <w:r>
              <w:rPr>
                <w:rFonts w:ascii="Calibri" w:cs="Calibri" w:eastAsia="Calibri" w:hAnsi="Calibri"/>
                <w:b w:val="false"/>
                <w:bCs w:val="false"/>
                <w:color w:val="1D2622"/>
                <w:sz w:val="19"/>
                <w:szCs w:val="19"/>
              </w:rPr>
              <w:t xml:space="preserve">allow and deny tests exist (unit, database and a browser journey where there is UI);</w:t>
            </w:r>
          </w:p>
        </w:tc>
      </w:tr>
      <w:tr>
        <w:trPr>
          <w:cantSplit/>
        </w:trPr>
        <w:tc>
          <w:tcPr>
            <w:tcW w:type="dxa" w:w="57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50" w:lineRule="exact"/>
              <w:jc w:val="left"/>
            </w:pPr>
            <w:r>
              <w:rPr>
                <w:rFonts w:ascii="Calibri" w:cs="Calibri" w:eastAsia="Calibri" w:hAnsi="Calibri"/>
                <w:b w:val="false"/>
                <w:bCs w:val="false"/>
                <w:color w:val="1D2622"/>
                <w:sz w:val="19"/>
                <w:szCs w:val="19"/>
              </w:rPr>
              <w:t xml:space="preserve">5</w:t>
            </w:r>
          </w:p>
        </w:tc>
        <w:tc>
          <w:tcPr>
            <w:tcW w:type="dxa" w:w="906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50" w:lineRule="exact"/>
              <w:jc w:val="left"/>
            </w:pPr>
            <w:r>
              <w:rPr>
                <w:rFonts w:ascii="Calibri" w:cs="Calibri" w:eastAsia="Calibri" w:hAnsi="Calibri"/>
                <w:b w:val="false"/>
                <w:bCs w:val="false"/>
                <w:color w:val="1D2622"/>
                <w:sz w:val="19"/>
                <w:szCs w:val="19"/>
              </w:rPr>
              <w:t xml:space="preserve">loading, empty and error states are accessible;</w:t>
            </w:r>
          </w:p>
        </w:tc>
      </w:tr>
      <w:tr>
        <w:trPr>
          <w:cantSplit/>
        </w:trPr>
        <w:tc>
          <w:tcPr>
            <w:tcW w:type="dxa" w:w="57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50" w:lineRule="exact"/>
              <w:jc w:val="left"/>
            </w:pPr>
            <w:r>
              <w:rPr>
                <w:rFonts w:ascii="Calibri" w:cs="Calibri" w:eastAsia="Calibri" w:hAnsi="Calibri"/>
                <w:b w:val="false"/>
                <w:bCs w:val="false"/>
                <w:color w:val="1D2622"/>
                <w:sz w:val="19"/>
                <w:szCs w:val="19"/>
              </w:rPr>
              <w:t xml:space="preserve">6</w:t>
            </w:r>
          </w:p>
        </w:tc>
        <w:tc>
          <w:tcPr>
            <w:tcW w:type="dxa" w:w="906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50" w:lineRule="exact"/>
              <w:jc w:val="left"/>
            </w:pPr>
            <w:r>
              <w:rPr>
                <w:rFonts w:ascii="Calibri" w:cs="Calibri" w:eastAsia="Calibri" w:hAnsi="Calibri"/>
                <w:b w:val="false"/>
                <w:bCs w:val="false"/>
                <w:color w:val="1D2622"/>
                <w:sz w:val="19"/>
                <w:szCs w:val="19"/>
              </w:rPr>
              <w:t xml:space="preserve">lint (0 warnings), strict typecheck, all tests and the build pass locally and in CI;</w:t>
            </w:r>
          </w:p>
        </w:tc>
      </w:tr>
      <w:tr>
        <w:trPr>
          <w:cantSplit/>
        </w:trPr>
        <w:tc>
          <w:tcPr>
            <w:tcW w:type="dxa" w:w="57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50" w:lineRule="exact"/>
              <w:jc w:val="left"/>
            </w:pPr>
            <w:r>
              <w:rPr>
                <w:rFonts w:ascii="Calibri" w:cs="Calibri" w:eastAsia="Calibri" w:hAnsi="Calibri"/>
                <w:b w:val="false"/>
                <w:bCs w:val="false"/>
                <w:color w:val="1D2622"/>
                <w:sz w:val="19"/>
                <w:szCs w:val="19"/>
              </w:rPr>
              <w:t xml:space="preserve">7</w:t>
            </w:r>
          </w:p>
        </w:tc>
        <w:tc>
          <w:tcPr>
            <w:tcW w:type="dxa" w:w="906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50" w:lineRule="exact"/>
              <w:jc w:val="left"/>
            </w:pPr>
            <w:r>
              <w:rPr>
                <w:rFonts w:ascii="Calibri" w:cs="Calibri" w:eastAsia="Calibri" w:hAnsi="Calibri"/>
                <w:b w:val="false"/>
                <w:bCs w:val="false"/>
                <w:color w:val="1D2622"/>
                <w:sz w:val="19"/>
                <w:szCs w:val="19"/>
              </w:rPr>
              <w:t xml:space="preserve">documentation and traceability are updated.</w:t>
            </w:r>
          </w:p>
        </w:tc>
      </w:tr>
    </w:tbl>
    <w:p>
      <w:pPr>
        <w:spacing w:before="0" w:after="0" w:line="160" w:lineRule="exact"/>
      </w:pPr>
    </w:p>
    <w:p>
      <w:pPr>
        <w:pStyle w:val="Heading2"/>
        <w:tabs>
          <w:tab w:val="left" w:pos="800"/>
        </w:tabs>
      </w:pPr>
      <w:bookmarkStart w:name="_Toc_h_5_4" w:id="1"/>
      <w:r>
        <w:rPr>
          <w:color w:val="6B7A73"/>
        </w:rPr>
        <w:t xml:space="preserve">5.4</w:t>
      </w:r>
      <w:r>
        <w:tab/>
      </w:r>
      <w:r>
        <w:t xml:space="preserve">Project plan and tooling</w:t>
      </w:r>
      <w:bookmarkEnd w:id="1"/>
    </w:p>
    <w:p>
      <w:pPr>
        <w:pStyle w:val="TableCaption"/>
        <w:keepNext/>
        <w:spacing w:before="160" w:after="60" w:line="260" w:lineRule="exact"/>
      </w:pPr>
      <w:bookmarkStart w:name="_Toc_tab_5_3" w:id="1"/>
      <w:r>
        <w:rPr>
          <w:b/>
          <w:bCs/>
          <w:color w:val="1D2622"/>
          <w:sz w:val="18"/>
          <w:szCs w:val="18"/>
        </w:rPr>
        <w:t xml:space="preserve">Table 5.3: </w:t>
      </w:r>
      <w:r>
        <w:rPr>
          <w:color w:val="5C6862"/>
          <w:sz w:val="18"/>
          <w:szCs w:val="18"/>
        </w:rPr>
        <w:t xml:space="preserve">Project plan by SDLC phase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7"/>
        <w:gridCol w:w="3469"/>
        <w:gridCol w:w="2698"/>
        <w:gridCol w:w="1544"/>
      </w:tblGrid>
      <w:tr>
        <w:trPr>
          <w:cantSplit/>
          <w:tblHeader/>
        </w:trPr>
        <w:tc>
          <w:tcPr>
            <w:tcW w:type="dxa" w:w="1927"/>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Phase</w:t>
            </w:r>
          </w:p>
        </w:tc>
        <w:tc>
          <w:tcPr>
            <w:tcW w:type="dxa" w:w="346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Main activities</w:t>
            </w:r>
          </w:p>
        </w:tc>
        <w:tc>
          <w:tcPr>
            <w:tcW w:type="dxa" w:w="269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Output</w:t>
            </w:r>
          </w:p>
        </w:tc>
        <w:tc>
          <w:tcPr>
            <w:tcW w:type="dxa" w:w="1544"/>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Status</w:t>
            </w:r>
          </w:p>
        </w:tc>
      </w:tr>
      <w:tr>
        <w:trPr>
          <w:cantSplit/>
        </w:trPr>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Project definition</w:t>
            </w:r>
          </w:p>
        </w:tc>
        <w:tc>
          <w:tcPr>
            <w:tcW w:type="dxa" w:w="346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Problem, stakeholders, objectives, scope</w:t>
            </w:r>
          </w:p>
        </w:tc>
        <w:tc>
          <w:tcPr>
            <w:tcW w:type="dxa" w:w="269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Approved proposal (Milestone 1)</w:t>
            </w:r>
          </w:p>
        </w:tc>
        <w:tc>
          <w:tcPr>
            <w:tcW w:type="dxa" w:w="154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Done</w:t>
            </w:r>
          </w:p>
        </w:tc>
      </w:tr>
      <w:tr>
        <w:trPr>
          <w:cantSplit/>
        </w:trPr>
        <w:tc>
          <w:tcPr>
            <w:tcW w:type="dxa" w:w="192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Process planning</w:t>
            </w:r>
          </w:p>
        </w:tc>
        <w:tc>
          <w:tcPr>
            <w:tcW w:type="dxa" w:w="346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Select and justify Scrum; plan</w:t>
            </w:r>
          </w:p>
        </w:tc>
        <w:tc>
          <w:tcPr>
            <w:tcW w:type="dxa" w:w="269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Chapter 5</w:t>
            </w:r>
          </w:p>
        </w:tc>
        <w:tc>
          <w:tcPr>
            <w:tcW w:type="dxa" w:w="154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Done</w:t>
            </w:r>
          </w:p>
        </w:tc>
      </w:tr>
      <w:tr>
        <w:trPr>
          <w:cantSplit/>
        </w:trPr>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Agile planning</w:t>
            </w:r>
          </w:p>
        </w:tc>
        <w:tc>
          <w:tcPr>
            <w:tcW w:type="dxa" w:w="346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Backlog, user stories, acceptance criteria, sprint plan</w:t>
            </w:r>
          </w:p>
        </w:tc>
        <w:tc>
          <w:tcPr>
            <w:tcW w:type="dxa" w:w="269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Chapter 6 (Milestone 2)</w:t>
            </w:r>
          </w:p>
        </w:tc>
        <w:tc>
          <w:tcPr>
            <w:tcW w:type="dxa" w:w="154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Done, refined</w:t>
            </w:r>
          </w:p>
        </w:tc>
      </w:tr>
      <w:tr>
        <w:trPr>
          <w:cantSplit/>
        </w:trPr>
        <w:tc>
          <w:tcPr>
            <w:tcW w:type="dxa" w:w="192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Requirements</w:t>
            </w:r>
          </w:p>
        </w:tc>
        <w:tc>
          <w:tcPr>
            <w:tcW w:type="dxa" w:w="346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FRs, NFRs, use cases, prioritisation, traceability</w:t>
            </w:r>
          </w:p>
        </w:tc>
        <w:tc>
          <w:tcPr>
            <w:tcW w:type="dxa" w:w="269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Chapter 7 (Milestone 3)</w:t>
            </w:r>
          </w:p>
        </w:tc>
        <w:tc>
          <w:tcPr>
            <w:tcW w:type="dxa" w:w="154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Done, refined by CRs</w:t>
            </w:r>
          </w:p>
        </w:tc>
      </w:tr>
      <w:tr>
        <w:trPr>
          <w:cantSplit/>
        </w:trPr>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Design</w:t>
            </w:r>
          </w:p>
        </w:tc>
        <w:tc>
          <w:tcPr>
            <w:tcW w:type="dxa" w:w="346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Architecture, UML, database, UI</w:t>
            </w:r>
          </w:p>
        </w:tc>
        <w:tc>
          <w:tcPr>
            <w:tcW w:type="dxa" w:w="269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Chapter 8 (Milestone 4)</w:t>
            </w:r>
          </w:p>
        </w:tc>
        <w:tc>
          <w:tcPr>
            <w:tcW w:type="dxa" w:w="154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Done</w:t>
            </w:r>
          </w:p>
        </w:tc>
      </w:tr>
      <w:tr>
        <w:trPr>
          <w:cantSplit/>
        </w:trPr>
        <w:tc>
          <w:tcPr>
            <w:tcW w:type="dxa" w:w="192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Implementation &amp; testing</w:t>
            </w:r>
          </w:p>
        </w:tc>
        <w:tc>
          <w:tcPr>
            <w:tcW w:type="dxa" w:w="346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Sprints 1–5, unit / database / system tests</w:t>
            </w:r>
          </w:p>
        </w:tc>
        <w:tc>
          <w:tcPr>
            <w:tcW w:type="dxa" w:w="269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Working software, Chapter 9–10</w:t>
            </w:r>
          </w:p>
        </w:tc>
        <w:tc>
          <w:tcPr>
            <w:tcW w:type="dxa" w:w="154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Done</w:t>
            </w:r>
          </w:p>
        </w:tc>
      </w:tr>
      <w:tr>
        <w:trPr>
          <w:cantSplit/>
        </w:trPr>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Deployment</w:t>
            </w:r>
          </w:p>
        </w:tc>
        <w:tc>
          <w:tcPr>
            <w:tcW w:type="dxa" w:w="346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Vercel + Supabase, configuration, smoke test</w:t>
            </w:r>
          </w:p>
        </w:tc>
        <w:tc>
          <w:tcPr>
            <w:tcW w:type="dxa" w:w="269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Live URL, Chapter 11</w:t>
            </w:r>
          </w:p>
        </w:tc>
        <w:tc>
          <w:tcPr>
            <w:tcW w:type="dxa" w:w="154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Done</w:t>
            </w:r>
          </w:p>
        </w:tc>
      </w:tr>
      <w:tr>
        <w:trPr>
          <w:cantSplit/>
        </w:trPr>
        <w:tc>
          <w:tcPr>
            <w:tcW w:type="dxa" w:w="192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Maintenance &amp; security</w:t>
            </w:r>
          </w:p>
        </w:tc>
        <w:tc>
          <w:tcPr>
            <w:tcW w:type="dxa" w:w="346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Change requests, threat model, controls</w:t>
            </w:r>
          </w:p>
        </w:tc>
        <w:tc>
          <w:tcPr>
            <w:tcW w:type="dxa" w:w="269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Chapters 12–13</w:t>
            </w:r>
          </w:p>
        </w:tc>
        <w:tc>
          <w:tcPr>
            <w:tcW w:type="dxa" w:w="154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Done; lecturer CR pending</w:t>
            </w:r>
          </w:p>
        </w:tc>
      </w:tr>
    </w:tbl>
    <w:p>
      <w:pPr>
        <w:spacing w:before="0" w:after="0" w:line="160" w:lineRule="exact"/>
      </w:pPr>
    </w:p>
    <w:p>
      <w:pPr>
        <w:pStyle w:val="TableCaption"/>
        <w:keepNext/>
        <w:spacing w:before="160" w:after="60" w:line="260" w:lineRule="exact"/>
      </w:pPr>
      <w:bookmarkStart w:name="_Toc_tab_5_4" w:id="1"/>
      <w:r>
        <w:rPr>
          <w:b/>
          <w:bCs/>
          <w:color w:val="1D2622"/>
          <w:sz w:val="18"/>
          <w:szCs w:val="18"/>
        </w:rPr>
        <w:t xml:space="preserve">Table 5.4: </w:t>
      </w:r>
      <w:r>
        <w:rPr>
          <w:color w:val="5C6862"/>
          <w:sz w:val="18"/>
          <w:szCs w:val="18"/>
        </w:rPr>
        <w:t xml:space="preserve">Tooling and configuration management</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9"/>
        <w:gridCol w:w="7229"/>
      </w:tblGrid>
      <w:tr>
        <w:trPr>
          <w:cantSplit/>
          <w:tblHeader/>
        </w:trPr>
        <w:tc>
          <w:tcPr>
            <w:tcW w:type="dxa" w:w="240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Concern</w:t>
            </w:r>
          </w:p>
        </w:tc>
        <w:tc>
          <w:tcPr>
            <w:tcW w:type="dxa" w:w="722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Tool / practice</w:t>
            </w:r>
          </w:p>
        </w:tc>
      </w:tr>
      <w:tr>
        <w:trPr>
          <w:cantSplit/>
        </w:trPr>
        <w:tc>
          <w:tcPr>
            <w:tcW w:type="dxa" w:w="240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Version control</w:t>
            </w:r>
          </w:p>
        </w:tc>
        <w:tc>
          <w:tcPr>
            <w:tcW w:type="dxa" w:w="722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Git and GitHub (https://github.com/razim2003/civic-flow); feature branches merged to main</w:t>
            </w:r>
          </w:p>
        </w:tc>
      </w:tr>
    </w:tbl>
    <w:p>
      <w:pPr>
        <w:spacing w:before="0" w:after="0" w:line="20" w:lineRule="exact"/>
      </w:pPr>
      <w:r>
        <w:br w:type="pag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9"/>
        <w:gridCol w:w="7229"/>
      </w:tblGrid>
      <w:tr>
        <w:trPr>
          <w:cantSplit/>
          <w:tblHeader/>
        </w:trPr>
        <w:tc>
          <w:tcPr>
            <w:tcW w:type="dxa" w:w="240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Concern</w:t>
            </w:r>
          </w:p>
        </w:tc>
        <w:tc>
          <w:tcPr>
            <w:tcW w:type="dxa" w:w="722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Tool / practice</w:t>
            </w:r>
          </w:p>
        </w:tc>
      </w:tr>
      <w:tr>
        <w:trPr>
          <w:cantSplit/>
        </w:trPr>
        <w:tc>
          <w:tcPr>
            <w:tcW w:type="dxa" w:w="240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Continuous integration</w:t>
            </w:r>
          </w:p>
        </w:tc>
        <w:tc>
          <w:tcPr>
            <w:tcW w:type="dxa" w:w="722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GitHub Actions runs install, lint, typecheck, unit tests, database tests, a type-drift check, the build and the Playwright tests on every push</w:t>
            </w:r>
          </w:p>
        </w:tc>
      </w:tr>
      <w:tr>
        <w:trPr>
          <w:cantSplit/>
        </w:trPr>
        <w:tc>
          <w:tcPr>
            <w:tcW w:type="dxa" w:w="240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Database change control</w:t>
            </w:r>
          </w:p>
        </w:tc>
        <w:tc>
          <w:tcPr>
            <w:tcW w:type="dxa" w:w="722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Ordered, timestamped SQL migrations; never edited after being applied; hosted rollout only after explicit approval with data checksums</w:t>
            </w:r>
          </w:p>
        </w:tc>
      </w:tr>
      <w:tr>
        <w:trPr>
          <w:cantSplit/>
        </w:trPr>
        <w:tc>
          <w:tcPr>
            <w:tcW w:type="dxa" w:w="240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Backlog tracking</w:t>
            </w:r>
          </w:p>
        </w:tc>
        <w:tc>
          <w:tcPr>
            <w:tcW w:type="dxa" w:w="722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Product backlog, roadmap and traceability matrix kept in the repository (docs/)</w:t>
            </w:r>
          </w:p>
        </w:tc>
      </w:tr>
      <w:tr>
        <w:trPr>
          <w:cantSplit/>
        </w:trPr>
        <w:tc>
          <w:tcPr>
            <w:tcW w:type="dxa" w:w="240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Code quality</w:t>
            </w:r>
          </w:p>
        </w:tc>
        <w:tc>
          <w:tcPr>
            <w:tcW w:type="dxa" w:w="722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ESLint (0 warnings), strict TypeScript, database types generated from the migrations</w:t>
            </w:r>
          </w:p>
        </w:tc>
      </w:tr>
    </w:tbl>
    <w:p>
      <w:pPr>
        <w:spacing w:before="0" w:after="0" w:line="160" w:lineRule="exact"/>
      </w:pPr>
    </w:p>
    <w:p>
      <w:pPr>
        <w:pStyle w:val="Heading1"/>
        <w:pageBreakBefore/>
        <w:tabs>
          <w:tab w:val="left" w:pos="680"/>
        </w:tabs>
      </w:pPr>
      <w:bookmarkStart w:name="_Toc_h_6" w:id="1"/>
      <w:r>
        <w:rPr>
          <w:color w:val="D9531E"/>
        </w:rPr>
        <w:t xml:space="preserve">6</w:t>
      </w:r>
      <w:r>
        <w:tab/>
      </w:r>
      <w:r>
        <w:t xml:space="preserve">Agile Planning</w:t>
      </w:r>
      <w:bookmarkEnd w:id="1"/>
    </w:p>
    <w:p>
      <w:pPr>
        <w:pStyle w:val="Heading2"/>
        <w:tabs>
          <w:tab w:val="left" w:pos="800"/>
        </w:tabs>
      </w:pPr>
      <w:bookmarkStart w:name="_Toc_h_6_1" w:id="1"/>
      <w:r>
        <w:rPr>
          <w:color w:val="6B7A73"/>
        </w:rPr>
        <w:t xml:space="preserve">6.1</w:t>
      </w:r>
      <w:r>
        <w:tab/>
      </w:r>
      <w:r>
        <w:t xml:space="preserve">Product backlog</w:t>
      </w:r>
      <w:bookmarkEnd w:id="1"/>
    </w:p>
    <w:p>
      <w:pPr>
        <w:spacing w:after="100" w:line="316" w:lineRule="exact"/>
        <w:jc w:val="both"/>
      </w:pPr>
      <w:r>
        <w:t xml:space="preserve">The product backlog lists every requirement as a backlog item with its MoSCoW priority, the sprint that delivered it and its final status. Items CF-22 to CF-25 were added during the project through change requests (Chapter 12).</w:t>
      </w:r>
    </w:p>
    <w:p>
      <w:pPr>
        <w:pStyle w:val="TableCaption"/>
        <w:keepNext/>
        <w:spacing w:before="160" w:after="60" w:line="260" w:lineRule="exact"/>
      </w:pPr>
      <w:bookmarkStart w:name="_Toc_tab_6_1" w:id="1"/>
      <w:r>
        <w:rPr>
          <w:b/>
          <w:bCs/>
          <w:color w:val="1D2622"/>
          <w:sz w:val="18"/>
          <w:szCs w:val="18"/>
        </w:rPr>
        <w:t xml:space="preserve">Table 6.1: </w:t>
      </w:r>
      <w:r>
        <w:rPr>
          <w:color w:val="5C6862"/>
          <w:sz w:val="18"/>
          <w:szCs w:val="18"/>
        </w:rPr>
        <w:t xml:space="preserve">Product backlog</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
        <w:gridCol w:w="4626"/>
        <w:gridCol w:w="1349"/>
        <w:gridCol w:w="963"/>
        <w:gridCol w:w="1737"/>
      </w:tblGrid>
      <w:tr>
        <w:trPr>
          <w:cantSplit/>
          <w:tblHeader/>
        </w:trPr>
        <w:tc>
          <w:tcPr>
            <w:tcW w:type="dxa" w:w="96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CF ID</w:t>
            </w:r>
          </w:p>
        </w:tc>
        <w:tc>
          <w:tcPr>
            <w:tcW w:type="dxa" w:w="462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Backlog item</w:t>
            </w:r>
          </w:p>
        </w:tc>
        <w:tc>
          <w:tcPr>
            <w:tcW w:type="dxa" w:w="134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MoSCoW</w:t>
            </w:r>
          </w:p>
        </w:tc>
        <w:tc>
          <w:tcPr>
            <w:tcW w:type="dxa" w:w="96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Sprint</w:t>
            </w:r>
          </w:p>
        </w:tc>
        <w:tc>
          <w:tcPr>
            <w:tcW w:type="dxa" w:w="1737"/>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Status (2026-10-29)</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CF-01</w:t>
            </w:r>
          </w:p>
        </w:tc>
        <w:tc>
          <w:tcPr>
            <w:tcW w:type="dxa" w:w="462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User registration (Citizen)</w:t>
            </w:r>
          </w:p>
        </w:tc>
        <w:tc>
          <w:tcPr>
            <w:tcW w:type="dxa" w:w="134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Must</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1</w:t>
            </w:r>
          </w:p>
        </w:tc>
        <w:tc>
          <w:tcPr>
            <w:tcW w:type="dxa" w:w="173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Done</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CF-02</w:t>
            </w:r>
          </w:p>
        </w:tc>
        <w:tc>
          <w:tcPr>
            <w:tcW w:type="dxa" w:w="462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Secure login/logout</w:t>
            </w:r>
          </w:p>
        </w:tc>
        <w:tc>
          <w:tcPr>
            <w:tcW w:type="dxa" w:w="134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Must</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1</w:t>
            </w:r>
          </w:p>
        </w:tc>
        <w:tc>
          <w:tcPr>
            <w:tcW w:type="dxa" w:w="173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Done</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CF-03</w:t>
            </w:r>
          </w:p>
        </w:tc>
        <w:tc>
          <w:tcPr>
            <w:tcW w:type="dxa" w:w="462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Role-based access control</w:t>
            </w:r>
          </w:p>
        </w:tc>
        <w:tc>
          <w:tcPr>
            <w:tcW w:type="dxa" w:w="134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Must</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1</w:t>
            </w:r>
          </w:p>
        </w:tc>
        <w:tc>
          <w:tcPr>
            <w:tcW w:type="dxa" w:w="173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Done</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CF-04</w:t>
            </w:r>
          </w:p>
        </w:tc>
        <w:tc>
          <w:tcPr>
            <w:tcW w:type="dxa" w:w="462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Submit complaint (description, location)</w:t>
            </w:r>
          </w:p>
        </w:tc>
        <w:tc>
          <w:tcPr>
            <w:tcW w:type="dxa" w:w="134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Must</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2</w:t>
            </w:r>
          </w:p>
        </w:tc>
        <w:tc>
          <w:tcPr>
            <w:tcW w:type="dxa" w:w="173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Done</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CF-05</w:t>
            </w:r>
          </w:p>
        </w:tc>
        <w:tc>
          <w:tcPr>
            <w:tcW w:type="dxa" w:w="462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Complaint category selection</w:t>
            </w:r>
          </w:p>
        </w:tc>
        <w:tc>
          <w:tcPr>
            <w:tcW w:type="dxa" w:w="134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Must</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2</w:t>
            </w:r>
          </w:p>
        </w:tc>
        <w:tc>
          <w:tcPr>
            <w:tcW w:type="dxa" w:w="173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Done</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CF-06</w:t>
            </w:r>
          </w:p>
        </w:tc>
        <w:tc>
          <w:tcPr>
            <w:tcW w:type="dxa" w:w="462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Unique complaint ID, initial Submitted status</w:t>
            </w:r>
          </w:p>
        </w:tc>
        <w:tc>
          <w:tcPr>
            <w:tcW w:type="dxa" w:w="134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Must</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2</w:t>
            </w:r>
          </w:p>
        </w:tc>
        <w:tc>
          <w:tcPr>
            <w:tcW w:type="dxa" w:w="173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Done</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CF-07</w:t>
            </w:r>
          </w:p>
        </w:tc>
        <w:tc>
          <w:tcPr>
            <w:tcW w:type="dxa" w:w="462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View submitted complaints / track status</w:t>
            </w:r>
          </w:p>
        </w:tc>
        <w:tc>
          <w:tcPr>
            <w:tcW w:type="dxa" w:w="134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Must</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2</w:t>
            </w:r>
          </w:p>
        </w:tc>
        <w:tc>
          <w:tcPr>
            <w:tcW w:type="dxa" w:w="173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Done</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CF-08</w:t>
            </w:r>
          </w:p>
        </w:tc>
        <w:tc>
          <w:tcPr>
            <w:tcW w:type="dxa" w:w="462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Officer review and complaint queue</w:t>
            </w:r>
          </w:p>
        </w:tc>
        <w:tc>
          <w:tcPr>
            <w:tcW w:type="dxa" w:w="134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Must</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3</w:t>
            </w:r>
          </w:p>
        </w:tc>
        <w:tc>
          <w:tcPr>
            <w:tcW w:type="dxa" w:w="173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Done</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CF-09</w:t>
            </w:r>
          </w:p>
        </w:tc>
        <w:tc>
          <w:tcPr>
            <w:tcW w:type="dxa" w:w="462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Assign complaint (officer/department)</w:t>
            </w:r>
          </w:p>
        </w:tc>
        <w:tc>
          <w:tcPr>
            <w:tcW w:type="dxa" w:w="134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Must</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3</w:t>
            </w:r>
          </w:p>
        </w:tc>
        <w:tc>
          <w:tcPr>
            <w:tcW w:type="dxa" w:w="173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Done</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CF-10</w:t>
            </w:r>
          </w:p>
        </w:tc>
        <w:tc>
          <w:tcPr>
            <w:tcW w:type="dxa" w:w="462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Set complaint priority</w:t>
            </w:r>
          </w:p>
        </w:tc>
        <w:tc>
          <w:tcPr>
            <w:tcW w:type="dxa" w:w="134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Must</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3</w:t>
            </w:r>
          </w:p>
        </w:tc>
        <w:tc>
          <w:tcPr>
            <w:tcW w:type="dxa" w:w="173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Done</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CF-11</w:t>
            </w:r>
          </w:p>
        </w:tc>
        <w:tc>
          <w:tcPr>
            <w:tcW w:type="dxa" w:w="462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Update status and progress remarks</w:t>
            </w:r>
          </w:p>
        </w:tc>
        <w:tc>
          <w:tcPr>
            <w:tcW w:type="dxa" w:w="134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Must</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3</w:t>
            </w:r>
          </w:p>
        </w:tc>
        <w:tc>
          <w:tcPr>
            <w:tcW w:type="dxa" w:w="173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Done</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CF-12</w:t>
            </w:r>
          </w:p>
        </w:tc>
        <w:tc>
          <w:tcPr>
            <w:tcW w:type="dxa" w:w="462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Resolve complaint</w:t>
            </w:r>
          </w:p>
        </w:tc>
        <w:tc>
          <w:tcPr>
            <w:tcW w:type="dxa" w:w="134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Must</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4</w:t>
            </w:r>
          </w:p>
        </w:tc>
        <w:tc>
          <w:tcPr>
            <w:tcW w:type="dxa" w:w="173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Done</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CF-13</w:t>
            </w:r>
          </w:p>
        </w:tc>
        <w:tc>
          <w:tcPr>
            <w:tcW w:type="dxa" w:w="462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Complaint notifications/updates</w:t>
            </w:r>
          </w:p>
        </w:tc>
        <w:tc>
          <w:tcPr>
            <w:tcW w:type="dxa" w:w="134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Must</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4</w:t>
            </w:r>
          </w:p>
        </w:tc>
        <w:tc>
          <w:tcPr>
            <w:tcW w:type="dxa" w:w="173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Done (inbox and read state added 2026-10-29)</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CF-14</w:t>
            </w:r>
          </w:p>
        </w:tc>
        <w:tc>
          <w:tcPr>
            <w:tcW w:type="dxa" w:w="462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Admin user management</w:t>
            </w:r>
          </w:p>
        </w:tc>
        <w:tc>
          <w:tcPr>
            <w:tcW w:type="dxa" w:w="134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Must</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1 (+3)</w:t>
            </w:r>
          </w:p>
        </w:tc>
        <w:tc>
          <w:tcPr>
            <w:tcW w:type="dxa" w:w="173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Done</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CF-15</w:t>
            </w:r>
          </w:p>
        </w:tc>
        <w:tc>
          <w:tcPr>
            <w:tcW w:type="dxa" w:w="462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Citizen profile management</w:t>
            </w:r>
          </w:p>
        </w:tc>
        <w:tc>
          <w:tcPr>
            <w:tcW w:type="dxa" w:w="134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Should</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1</w:t>
            </w:r>
          </w:p>
        </w:tc>
        <w:tc>
          <w:tcPr>
            <w:tcW w:type="dxa" w:w="173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Done (display name)</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CF-16</w:t>
            </w:r>
          </w:p>
        </w:tc>
        <w:tc>
          <w:tcPr>
            <w:tcW w:type="dxa" w:w="462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Upload supporting evidence</w:t>
            </w:r>
          </w:p>
        </w:tc>
        <w:tc>
          <w:tcPr>
            <w:tcW w:type="dxa" w:w="134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Should</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2</w:t>
            </w:r>
          </w:p>
        </w:tc>
        <w:tc>
          <w:tcPr>
            <w:tcW w:type="dxa" w:w="173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Done</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CF-17</w:t>
            </w:r>
          </w:p>
        </w:tc>
        <w:tc>
          <w:tcPr>
            <w:tcW w:type="dxa" w:w="462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Search and filter complaints</w:t>
            </w:r>
          </w:p>
        </w:tc>
        <w:tc>
          <w:tcPr>
            <w:tcW w:type="dxa" w:w="134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Should</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2–3</w:t>
            </w:r>
          </w:p>
        </w:tc>
        <w:tc>
          <w:tcPr>
            <w:tcW w:type="dxa" w:w="173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Done</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CF-18</w:t>
            </w:r>
          </w:p>
        </w:tc>
        <w:tc>
          <w:tcPr>
            <w:tcW w:type="dxa" w:w="462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Complaint history</w:t>
            </w:r>
          </w:p>
        </w:tc>
        <w:tc>
          <w:tcPr>
            <w:tcW w:type="dxa" w:w="134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Should</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2–3</w:t>
            </w:r>
          </w:p>
        </w:tc>
        <w:tc>
          <w:tcPr>
            <w:tcW w:type="dxa" w:w="173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Done</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CF-19</w:t>
            </w:r>
          </w:p>
        </w:tc>
        <w:tc>
          <w:tcPr>
            <w:tcW w:type="dxa" w:w="462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Citizen feedback</w:t>
            </w:r>
          </w:p>
        </w:tc>
        <w:tc>
          <w:tcPr>
            <w:tcW w:type="dxa" w:w="134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Should</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4</w:t>
            </w:r>
          </w:p>
        </w:tc>
        <w:tc>
          <w:tcPr>
            <w:tcW w:type="dxa" w:w="173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Done (2026-10-29)</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CF-20</w:t>
            </w:r>
          </w:p>
        </w:tc>
        <w:tc>
          <w:tcPr>
            <w:tcW w:type="dxa" w:w="462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Complaint category management</w:t>
            </w:r>
          </w:p>
        </w:tc>
        <w:tc>
          <w:tcPr>
            <w:tcW w:type="dxa" w:w="134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Should</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2→4</w:t>
            </w:r>
          </w:p>
        </w:tc>
        <w:tc>
          <w:tcPr>
            <w:tcW w:type="dxa" w:w="173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Done (2026-10-29)</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CF-21</w:t>
            </w:r>
          </w:p>
        </w:tc>
        <w:tc>
          <w:tcPr>
            <w:tcW w:type="dxa" w:w="462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Dashboard/reports</w:t>
            </w:r>
          </w:p>
        </w:tc>
        <w:tc>
          <w:tcPr>
            <w:tcW w:type="dxa" w:w="134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Could</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4</w:t>
            </w:r>
          </w:p>
        </w:tc>
        <w:tc>
          <w:tcPr>
            <w:tcW w:type="dxa" w:w="173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Basic monitoring done; enhanced reports not planned</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CF-22</w:t>
            </w:r>
          </w:p>
        </w:tc>
        <w:tc>
          <w:tcPr>
            <w:tcW w:type="dxa" w:w="462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Citizen withdrawal (approved scope extension)</w:t>
            </w:r>
          </w:p>
        </w:tc>
        <w:tc>
          <w:tcPr>
            <w:tcW w:type="dxa" w:w="134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Should (team-assigned)</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2</w:t>
            </w:r>
          </w:p>
        </w:tc>
        <w:tc>
          <w:tcPr>
            <w:tcW w:type="dxa" w:w="173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Done</w:t>
            </w:r>
          </w:p>
        </w:tc>
      </w:tr>
    </w:tbl>
    <w:p>
      <w:pPr>
        <w:spacing w:before="0" w:after="0" w:line="20" w:lineRule="exact"/>
      </w:pPr>
      <w:r>
        <w:br w:type="pag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
        <w:gridCol w:w="4626"/>
        <w:gridCol w:w="1349"/>
        <w:gridCol w:w="963"/>
        <w:gridCol w:w="1737"/>
      </w:tblGrid>
      <w:tr>
        <w:trPr>
          <w:cantSplit/>
          <w:tblHeader/>
        </w:trPr>
        <w:tc>
          <w:tcPr>
            <w:tcW w:type="dxa" w:w="96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CF ID</w:t>
            </w:r>
          </w:p>
        </w:tc>
        <w:tc>
          <w:tcPr>
            <w:tcW w:type="dxa" w:w="462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Backlog item</w:t>
            </w:r>
          </w:p>
        </w:tc>
        <w:tc>
          <w:tcPr>
            <w:tcW w:type="dxa" w:w="134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MoSCoW</w:t>
            </w:r>
          </w:p>
        </w:tc>
        <w:tc>
          <w:tcPr>
            <w:tcW w:type="dxa" w:w="96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Sprint</w:t>
            </w:r>
          </w:p>
        </w:tc>
        <w:tc>
          <w:tcPr>
            <w:tcW w:type="dxa" w:w="1737"/>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Status (2026-10-29)</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CF-23</w:t>
            </w:r>
          </w:p>
        </w:tc>
        <w:tc>
          <w:tcPr>
            <w:tcW w:type="dxa" w:w="462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Automatic workload-balanced assignment (CR-006)</w:t>
            </w:r>
          </w:p>
        </w:tc>
        <w:tc>
          <w:tcPr>
            <w:tcW w:type="dxa" w:w="134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Must</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5</w:t>
            </w:r>
          </w:p>
        </w:tc>
        <w:tc>
          <w:tcPr>
            <w:tcW w:type="dxa" w:w="173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Done</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CF-24</w:t>
            </w:r>
          </w:p>
        </w:tc>
        <w:tc>
          <w:tcPr>
            <w:tcW w:type="dxa" w:w="462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Administrator dispatch centre (CR-006)</w:t>
            </w:r>
          </w:p>
        </w:tc>
        <w:tc>
          <w:tcPr>
            <w:tcW w:type="dxa" w:w="134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Must</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5</w:t>
            </w:r>
          </w:p>
        </w:tc>
        <w:tc>
          <w:tcPr>
            <w:tcW w:type="dxa" w:w="173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Done</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CF-25</w:t>
            </w:r>
          </w:p>
        </w:tc>
        <w:tc>
          <w:tcPr>
            <w:tcW w:type="dxa" w:w="462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Service-level targets and overdue flags (CR-006)</w:t>
            </w:r>
          </w:p>
        </w:tc>
        <w:tc>
          <w:tcPr>
            <w:tcW w:type="dxa" w:w="134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Should</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5</w:t>
            </w:r>
          </w:p>
        </w:tc>
        <w:tc>
          <w:tcPr>
            <w:tcW w:type="dxa" w:w="173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Done</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w:t>
            </w:r>
          </w:p>
        </w:tc>
        <w:tc>
          <w:tcPr>
            <w:tcW w:type="dxa" w:w="462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Integration/system testing, security, deployment</w:t>
            </w:r>
          </w:p>
        </w:tc>
        <w:tc>
          <w:tcPr>
            <w:tcW w:type="dxa" w:w="134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Sprint 5 scope</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5</w:t>
            </w:r>
          </w:p>
        </w:tc>
        <w:tc>
          <w:tcPr>
            <w:tcW w:type="dxa" w:w="173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In progress</w:t>
            </w:r>
          </w:p>
        </w:tc>
      </w:tr>
    </w:tbl>
    <w:p>
      <w:pPr>
        <w:spacing w:before="0" w:after="0" w:line="160" w:lineRule="exact"/>
      </w:pPr>
    </w:p>
    <w:p>
      <w:pPr>
        <w:pStyle w:val="Heading2"/>
        <w:tabs>
          <w:tab w:val="left" w:pos="800"/>
        </w:tabs>
      </w:pPr>
      <w:bookmarkStart w:name="_Toc_h_6_2" w:id="1"/>
      <w:r>
        <w:rPr>
          <w:color w:val="6B7A73"/>
        </w:rPr>
        <w:t xml:space="preserve">6.2</w:t>
      </w:r>
      <w:r>
        <w:tab/>
      </w:r>
      <w:r>
        <w:t xml:space="preserve">User stories</w:t>
      </w:r>
      <w:bookmarkEnd w:id="1"/>
    </w:p>
    <w:p>
      <w:pPr>
        <w:spacing w:after="100" w:line="316" w:lineRule="exact"/>
        <w:jc w:val="both"/>
      </w:pPr>
      <w:r>
        <w:t xml:space="preserve">We expanded the story titles from the proposal into 24 user stories written as "As a ‹role›, I want ‹capability›, so that ‹benefit›". Story points are our own relative estimates on a scale of 1 to 8.</w:t>
      </w:r>
    </w:p>
    <w:p>
      <w:pPr>
        <w:pStyle w:val="TableCaption"/>
        <w:keepNext/>
        <w:spacing w:before="160" w:after="60" w:line="260" w:lineRule="exact"/>
      </w:pPr>
      <w:bookmarkStart w:name="_Toc_tab_6_2" w:id="1"/>
      <w:r>
        <w:rPr>
          <w:b/>
          <w:bCs/>
          <w:color w:val="1D2622"/>
          <w:sz w:val="18"/>
          <w:szCs w:val="18"/>
        </w:rPr>
        <w:t xml:space="preserve">Table 6.2: </w:t>
      </w:r>
      <w:r>
        <w:rPr>
          <w:color w:val="5C6862"/>
          <w:sz w:val="18"/>
          <w:szCs w:val="18"/>
        </w:rPr>
        <w:t xml:space="preserve">User stories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71"/>
        <w:gridCol w:w="5782"/>
        <w:gridCol w:w="1156"/>
        <w:gridCol w:w="1156"/>
        <w:gridCol w:w="773"/>
      </w:tblGrid>
      <w:tr>
        <w:trPr>
          <w:cantSplit/>
          <w:tblHeader/>
        </w:trPr>
        <w:tc>
          <w:tcPr>
            <w:tcW w:type="dxa" w:w="77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ID</w:t>
            </w:r>
          </w:p>
        </w:tc>
        <w:tc>
          <w:tcPr>
            <w:tcW w:type="dxa" w:w="5782"/>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User story</w:t>
            </w:r>
          </w:p>
        </w:tc>
        <w:tc>
          <w:tcPr>
            <w:tcW w:type="dxa" w:w="115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CF</w:t>
            </w:r>
          </w:p>
        </w:tc>
        <w:tc>
          <w:tcPr>
            <w:tcW w:type="dxa" w:w="115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MoSCoW</w:t>
            </w:r>
          </w:p>
        </w:tc>
        <w:tc>
          <w:tcPr>
            <w:tcW w:type="dxa" w:w="77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Pts</w:t>
            </w:r>
          </w:p>
        </w:tc>
      </w:tr>
      <w:tr>
        <w:trPr>
          <w:cantSplit/>
        </w:trPr>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US-01</w:t>
            </w:r>
          </w:p>
        </w:tc>
        <w:tc>
          <w:tcPr>
            <w:tcW w:type="dxa" w:w="578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As a citizen, I want to create an account with my name, email and a password, so that I can submit and follow my complaints.</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CF-01</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Must</w:t>
            </w:r>
          </w:p>
        </w:tc>
        <w:tc>
          <w:tcPr>
            <w:tcW w:type="dxa" w:w="77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3</w:t>
            </w:r>
          </w:p>
        </w:tc>
      </w:tr>
      <w:tr>
        <w:trPr>
          <w:cantSplit/>
        </w:trPr>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US-02</w:t>
            </w:r>
          </w:p>
        </w:tc>
        <w:tc>
          <w:tcPr>
            <w:tcW w:type="dxa" w:w="578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As a registered user, I want to log in and log out securely, so that only I can use my account.</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CF-02</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Must</w:t>
            </w:r>
          </w:p>
        </w:tc>
        <w:tc>
          <w:tcPr>
            <w:tcW w:type="dxa" w:w="77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3</w:t>
            </w:r>
          </w:p>
        </w:tc>
      </w:tr>
      <w:tr>
        <w:trPr>
          <w:cantSplit/>
        </w:trPr>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US-03</w:t>
            </w:r>
          </w:p>
        </w:tc>
        <w:tc>
          <w:tcPr>
            <w:tcW w:type="dxa" w:w="578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As any user, I want to see only the pages and data my role allows, so that private information stays protected.</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CF-03</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Must</w:t>
            </w:r>
          </w:p>
        </w:tc>
        <w:tc>
          <w:tcPr>
            <w:tcW w:type="dxa" w:w="77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5</w:t>
            </w:r>
          </w:p>
        </w:tc>
      </w:tr>
      <w:tr>
        <w:trPr>
          <w:cantSplit/>
        </w:trPr>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US-04</w:t>
            </w:r>
          </w:p>
        </w:tc>
        <w:tc>
          <w:tcPr>
            <w:tcW w:type="dxa" w:w="578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As a citizen, I want to describe a public service problem and mark its location on a map or by coordinates, so that the service team can find it.</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CF-04</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Must</w:t>
            </w:r>
          </w:p>
        </w:tc>
        <w:tc>
          <w:tcPr>
            <w:tcW w:type="dxa" w:w="77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8</w:t>
            </w:r>
          </w:p>
        </w:tc>
      </w:tr>
      <w:tr>
        <w:trPr>
          <w:cantSplit/>
        </w:trPr>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US-05</w:t>
            </w:r>
          </w:p>
        </w:tc>
        <w:tc>
          <w:tcPr>
            <w:tcW w:type="dxa" w:w="578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As a citizen, I want to choose a service category, so that my complaint reaches the right department.</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CF-05</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Must</w:t>
            </w:r>
          </w:p>
        </w:tc>
        <w:tc>
          <w:tcPr>
            <w:tcW w:type="dxa" w:w="77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2</w:t>
            </w:r>
          </w:p>
        </w:tc>
      </w:tr>
      <w:tr>
        <w:trPr>
          <w:cantSplit/>
        </w:trPr>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US-06</w:t>
            </w:r>
          </w:p>
        </w:tc>
        <w:tc>
          <w:tcPr>
            <w:tcW w:type="dxa" w:w="578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As a citizen, I want a unique reference and confirmation after submitting, so that I know my complaint was recorded.</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CF-06</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Must</w:t>
            </w:r>
          </w:p>
        </w:tc>
        <w:tc>
          <w:tcPr>
            <w:tcW w:type="dxa" w:w="77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2</w:t>
            </w:r>
          </w:p>
        </w:tc>
      </w:tr>
      <w:tr>
        <w:trPr>
          <w:cantSplit/>
        </w:trPr>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US-07</w:t>
            </w:r>
          </w:p>
        </w:tc>
        <w:tc>
          <w:tcPr>
            <w:tcW w:type="dxa" w:w="578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As a citizen, I want to list, search and open my complaints and see their status, so that I know what is happening.</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CF-07, CF-17</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Must</w:t>
            </w:r>
          </w:p>
        </w:tc>
        <w:tc>
          <w:tcPr>
            <w:tcW w:type="dxa" w:w="77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5</w:t>
            </w:r>
          </w:p>
        </w:tc>
      </w:tr>
      <w:tr>
        <w:trPr>
          <w:cantSplit/>
        </w:trPr>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US-08</w:t>
            </w:r>
          </w:p>
        </w:tc>
        <w:tc>
          <w:tcPr>
            <w:tcW w:type="dxa" w:w="578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As an officer, I want a queue of my department's complaints with filters, so that I can see and pick up work.</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CF-08, CF-17</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Must</w:t>
            </w:r>
          </w:p>
        </w:tc>
        <w:tc>
          <w:tcPr>
            <w:tcW w:type="dxa" w:w="77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5</w:t>
            </w:r>
          </w:p>
        </w:tc>
      </w:tr>
      <w:tr>
        <w:trPr>
          <w:cantSplit/>
        </w:trPr>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US-09</w:t>
            </w:r>
          </w:p>
        </w:tc>
        <w:tc>
          <w:tcPr>
            <w:tcW w:type="dxa" w:w="578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As an officer, I want to assign a complaint to an officer in my department, so that responsibility is clear.</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CF-09</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Must</w:t>
            </w:r>
          </w:p>
        </w:tc>
        <w:tc>
          <w:tcPr>
            <w:tcW w:type="dxa" w:w="77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3</w:t>
            </w:r>
          </w:p>
        </w:tc>
      </w:tr>
      <w:tr>
        <w:trPr>
          <w:cantSplit/>
        </w:trPr>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US-10</w:t>
            </w:r>
          </w:p>
        </w:tc>
        <w:tc>
          <w:tcPr>
            <w:tcW w:type="dxa" w:w="578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As an officer, I want to set a complaint's priority, so that urgent problems are handled first.</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CF-10</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Must</w:t>
            </w:r>
          </w:p>
        </w:tc>
        <w:tc>
          <w:tcPr>
            <w:tcW w:type="dxa" w:w="77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2</w:t>
            </w:r>
          </w:p>
        </w:tc>
      </w:tr>
      <w:tr>
        <w:trPr>
          <w:cantSplit/>
        </w:trPr>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US-11</w:t>
            </w:r>
          </w:p>
        </w:tc>
        <w:tc>
          <w:tcPr>
            <w:tcW w:type="dxa" w:w="578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As an assigned officer, I want to start work and add progress remarks, so that the citizen sees what is being done.</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CF-11</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Must</w:t>
            </w:r>
          </w:p>
        </w:tc>
        <w:tc>
          <w:tcPr>
            <w:tcW w:type="dxa" w:w="77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5</w:t>
            </w:r>
          </w:p>
        </w:tc>
      </w:tr>
      <w:tr>
        <w:trPr>
          <w:cantSplit/>
        </w:trPr>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US-12</w:t>
            </w:r>
          </w:p>
        </w:tc>
        <w:tc>
          <w:tcPr>
            <w:tcW w:type="dxa" w:w="578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As an assigned officer, I want to record resolution details and mark the complaint resolved, so that the case is closed with a record.</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CF-12</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Must</w:t>
            </w:r>
          </w:p>
        </w:tc>
        <w:tc>
          <w:tcPr>
            <w:tcW w:type="dxa" w:w="77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3</w:t>
            </w:r>
          </w:p>
        </w:tc>
      </w:tr>
      <w:tr>
        <w:trPr>
          <w:cantSplit/>
        </w:trPr>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US-13</w:t>
            </w:r>
          </w:p>
        </w:tc>
        <w:tc>
          <w:tcPr>
            <w:tcW w:type="dxa" w:w="578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As a citizen, I want an Updates inbox that shows what changed and which updates I haven't read, so that I don't miss progress on my complaints.</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CF-13</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Must</w:t>
            </w:r>
          </w:p>
        </w:tc>
        <w:tc>
          <w:tcPr>
            <w:tcW w:type="dxa" w:w="77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5</w:t>
            </w:r>
          </w:p>
        </w:tc>
      </w:tr>
      <w:tr>
        <w:trPr>
          <w:cantSplit/>
        </w:trPr>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US-14</w:t>
            </w:r>
          </w:p>
        </w:tc>
        <w:tc>
          <w:tcPr>
            <w:tcW w:type="dxa" w:w="578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As an administrator, I want to view users and change their role, department or active status, and invite officers, so that the team has the right access.</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CF-14</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Must</w:t>
            </w:r>
          </w:p>
        </w:tc>
        <w:tc>
          <w:tcPr>
            <w:tcW w:type="dxa" w:w="77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8</w:t>
            </w:r>
          </w:p>
        </w:tc>
      </w:tr>
      <w:tr>
        <w:trPr>
          <w:cantSplit/>
        </w:trPr>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US-15</w:t>
            </w:r>
          </w:p>
        </w:tc>
        <w:tc>
          <w:tcPr>
            <w:tcW w:type="dxa" w:w="578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As a citizen, I want to change my display name, so that my profile is correct.</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CF-15</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Should</w:t>
            </w:r>
          </w:p>
        </w:tc>
        <w:tc>
          <w:tcPr>
            <w:tcW w:type="dxa" w:w="77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1</w:t>
            </w:r>
          </w:p>
        </w:tc>
      </w:tr>
    </w:tbl>
    <w:p>
      <w:pPr>
        <w:spacing w:before="0" w:after="0" w:line="20" w:lineRule="exact"/>
      </w:pPr>
      <w:r>
        <w:br w:type="pag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71"/>
        <w:gridCol w:w="5782"/>
        <w:gridCol w:w="1156"/>
        <w:gridCol w:w="1156"/>
        <w:gridCol w:w="773"/>
      </w:tblGrid>
      <w:tr>
        <w:trPr>
          <w:cantSplit/>
          <w:tblHeader/>
        </w:trPr>
        <w:tc>
          <w:tcPr>
            <w:tcW w:type="dxa" w:w="77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ID</w:t>
            </w:r>
          </w:p>
        </w:tc>
        <w:tc>
          <w:tcPr>
            <w:tcW w:type="dxa" w:w="5782"/>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User story</w:t>
            </w:r>
          </w:p>
        </w:tc>
        <w:tc>
          <w:tcPr>
            <w:tcW w:type="dxa" w:w="115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CF</w:t>
            </w:r>
          </w:p>
        </w:tc>
        <w:tc>
          <w:tcPr>
            <w:tcW w:type="dxa" w:w="115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MoSCoW</w:t>
            </w:r>
          </w:p>
        </w:tc>
        <w:tc>
          <w:tcPr>
            <w:tcW w:type="dxa" w:w="77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Pts</w:t>
            </w:r>
          </w:p>
        </w:tc>
      </w:tr>
      <w:tr>
        <w:trPr>
          <w:cantSplit/>
        </w:trPr>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US-16</w:t>
            </w:r>
          </w:p>
        </w:tc>
        <w:tc>
          <w:tcPr>
            <w:tcW w:type="dxa" w:w="578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As a citizen, I want to attach photos or PDF documents privately, so that officers have evidence of the problem.</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CF-16</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Should</w:t>
            </w:r>
          </w:p>
        </w:tc>
        <w:tc>
          <w:tcPr>
            <w:tcW w:type="dxa" w:w="77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8</w:t>
            </w:r>
          </w:p>
        </w:tc>
      </w:tr>
      <w:tr>
        <w:trPr>
          <w:cantSplit/>
        </w:trPr>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US-17</w:t>
            </w:r>
          </w:p>
        </w:tc>
        <w:tc>
          <w:tcPr>
            <w:tcW w:type="dxa" w:w="578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As a citizen or officer, I want to see the full history of a complaint, so that every change is transparent.</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CF-18</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Should</w:t>
            </w:r>
          </w:p>
        </w:tc>
        <w:tc>
          <w:tcPr>
            <w:tcW w:type="dxa" w:w="77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3</w:t>
            </w:r>
          </w:p>
        </w:tc>
      </w:tr>
      <w:tr>
        <w:trPr>
          <w:cantSplit/>
        </w:trPr>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US-18</w:t>
            </w:r>
          </w:p>
        </w:tc>
        <w:tc>
          <w:tcPr>
            <w:tcW w:type="dxa" w:w="578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As a citizen, I want to rate and comment on how my resolved complaint was handled, so that the service can improve.</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CF-19</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Should</w:t>
            </w:r>
          </w:p>
        </w:tc>
        <w:tc>
          <w:tcPr>
            <w:tcW w:type="dxa" w:w="77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3</w:t>
            </w:r>
          </w:p>
        </w:tc>
      </w:tr>
      <w:tr>
        <w:trPr>
          <w:cantSplit/>
        </w:trPr>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US-19</w:t>
            </w:r>
          </w:p>
        </w:tc>
        <w:tc>
          <w:tcPr>
            <w:tcW w:type="dxa" w:w="578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As an administrator, I want to add, rename, route and deactivate service categories, so that the system can grow to new services without code changes.</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CF-20</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Should</w:t>
            </w:r>
          </w:p>
        </w:tc>
        <w:tc>
          <w:tcPr>
            <w:tcW w:type="dxa" w:w="77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5</w:t>
            </w:r>
          </w:p>
        </w:tc>
      </w:tr>
      <w:tr>
        <w:trPr>
          <w:cantSplit/>
        </w:trPr>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US-20</w:t>
            </w:r>
          </w:p>
        </w:tc>
        <w:tc>
          <w:tcPr>
            <w:tcW w:type="dxa" w:w="578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As a citizen, I want to withdraw my unresolved complaint with a reason, so that officers don't spend time on a problem that no longer needs action.</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CF-22</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Should*</w:t>
            </w:r>
          </w:p>
        </w:tc>
        <w:tc>
          <w:tcPr>
            <w:tcW w:type="dxa" w:w="77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5</w:t>
            </w:r>
          </w:p>
        </w:tc>
      </w:tr>
      <w:tr>
        <w:trPr>
          <w:cantSplit/>
        </w:trPr>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US-21</w:t>
            </w:r>
          </w:p>
        </w:tc>
        <w:tc>
          <w:tcPr>
            <w:tcW w:type="dxa" w:w="578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As an administrator, I want summary counts of complaints by status and the average feedback rating, so that I can monitor service performance.</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CF-21</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Could</w:t>
            </w:r>
          </w:p>
        </w:tc>
        <w:tc>
          <w:tcPr>
            <w:tcW w:type="dxa" w:w="77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2</w:t>
            </w:r>
          </w:p>
        </w:tc>
      </w:tr>
      <w:tr>
        <w:trPr>
          <w:cantSplit/>
        </w:trPr>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US-22</w:t>
            </w:r>
          </w:p>
        </w:tc>
        <w:tc>
          <w:tcPr>
            <w:tcW w:type="dxa" w:w="578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As a citizen, I want my complaint to be given to a responsible Officer as soon as I submit it, so that it never waits unnoticed.</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CF-23</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Must</w:t>
            </w:r>
          </w:p>
        </w:tc>
        <w:tc>
          <w:tcPr>
            <w:tcW w:type="dxa" w:w="77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5</w:t>
            </w:r>
          </w:p>
        </w:tc>
      </w:tr>
      <w:tr>
        <w:trPr>
          <w:cantSplit/>
        </w:trPr>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US-23</w:t>
            </w:r>
          </w:p>
        </w:tc>
        <w:tc>
          <w:tcPr>
            <w:tcW w:type="dxa" w:w="578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As an administrator, I want to route and assign complaints that are stuck in departments without Officers, so that every complaint has an owner.</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CF-24</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Must</w:t>
            </w:r>
          </w:p>
        </w:tc>
        <w:tc>
          <w:tcPr>
            <w:tcW w:type="dxa" w:w="77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5</w:t>
            </w:r>
          </w:p>
        </w:tc>
      </w:tr>
      <w:tr>
        <w:trPr>
          <w:cantSplit/>
        </w:trPr>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US-24</w:t>
            </w:r>
          </w:p>
        </w:tc>
        <w:tc>
          <w:tcPr>
            <w:tcW w:type="dxa" w:w="578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As an officer, I want to see which complaints are due soon or overdue, so that I handle urgent work first.</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CF-25</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Should</w:t>
            </w:r>
          </w:p>
        </w:tc>
        <w:tc>
          <w:tcPr>
            <w:tcW w:type="dxa" w:w="77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3</w:t>
            </w:r>
          </w:p>
        </w:tc>
      </w:tr>
    </w:tbl>
    <w:p>
      <w:pPr>
        <w:spacing w:before="0" w:after="0" w:line="160" w:lineRule="exact"/>
      </w:pPr>
    </w:p>
    <w:p>
      <w:pPr>
        <w:pStyle w:val="Heading2"/>
        <w:tabs>
          <w:tab w:val="left" w:pos="800"/>
        </w:tabs>
      </w:pPr>
      <w:bookmarkStart w:name="_Toc_h_6_3" w:id="1"/>
      <w:r>
        <w:rPr>
          <w:color w:val="6B7A73"/>
        </w:rPr>
        <w:t xml:space="preserve">6.3</w:t>
      </w:r>
      <w:r>
        <w:tab/>
      </w:r>
      <w:r>
        <w:t xml:space="preserve">Acceptance criteria for the major user stories</w:t>
      </w:r>
      <w:bookmarkEnd w:id="1"/>
    </w:p>
    <w:p>
      <w:pPr>
        <w:spacing w:after="100" w:line="316" w:lineRule="exact"/>
        <w:jc w:val="both"/>
      </w:pPr>
      <w:r>
        <w:t xml:space="preserve">The acceptance criteria are written in Given/When/Then form, and each one is linked to the automated test that checks it.</w:t>
      </w:r>
    </w:p>
    <w:p>
      <w:pPr>
        <w:pStyle w:val="TableCaption"/>
        <w:keepNext/>
        <w:spacing w:before="160" w:after="60" w:line="260" w:lineRule="exact"/>
      </w:pPr>
      <w:bookmarkStart w:name="_Toc_tab_6_3" w:id="1"/>
      <w:r>
        <w:rPr>
          <w:b/>
          <w:bCs/>
          <w:color w:val="1D2622"/>
          <w:sz w:val="18"/>
          <w:szCs w:val="18"/>
        </w:rPr>
        <w:t xml:space="preserve">Table 6.3: </w:t>
      </w:r>
      <w:r>
        <w:rPr>
          <w:color w:val="5C6862"/>
          <w:sz w:val="18"/>
          <w:szCs w:val="18"/>
        </w:rPr>
        <w:t xml:space="preserve">Acceptance criteria (major stories)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7"/>
        <w:gridCol w:w="5782"/>
        <w:gridCol w:w="1929"/>
      </w:tblGrid>
      <w:tr>
        <w:trPr>
          <w:cantSplit/>
          <w:tblHeader/>
        </w:trPr>
        <w:tc>
          <w:tcPr>
            <w:tcW w:type="dxa" w:w="1927"/>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Story</w:t>
            </w:r>
          </w:p>
        </w:tc>
        <w:tc>
          <w:tcPr>
            <w:tcW w:type="dxa" w:w="5782"/>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Acceptance criteria</w:t>
            </w:r>
          </w:p>
        </w:tc>
        <w:tc>
          <w:tcPr>
            <w:tcW w:type="dxa" w:w="192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Verified by</w:t>
            </w:r>
          </w:p>
        </w:tc>
      </w:tr>
      <w:tr>
        <w:trPr>
          <w:cantSplit/>
        </w:trPr>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US-04/05/06 Submit complaint</w:t>
            </w:r>
          </w:p>
        </w:tc>
        <w:tc>
          <w:tcPr>
            <w:tcW w:type="dxa" w:w="578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AC1 Given a signed-in Citizen, when a valid category, description (10–5,000 chars), location (1–300) and coordinates are submitted, then the complaint is saved with a unique ID and status Submitted, and a confirmation shows the reference. AC2 Missing or out-of-range input shows field errors and nothing is saved; the database rejects the same input sent directly. AC3 A retried lost request returns the same complaint (no duplicate). AC4 Non-citizens, inactive and anonymous callers are refused.</w:t>
            </w:r>
          </w:p>
        </w:tc>
        <w:tc>
          <w:tcPr>
            <w:tcW w:type="dxa" w:w="192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TC-SUB-01…03, TC-DB-SUB-01…04</w:t>
            </w:r>
          </w:p>
        </w:tc>
      </w:tr>
      <w:tr>
        <w:trPr>
          <w:cantSplit/>
        </w:trPr>
        <w:tc>
          <w:tcPr>
            <w:tcW w:type="dxa" w:w="192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US-07 Track complaint</w:t>
            </w:r>
          </w:p>
        </w:tc>
        <w:tc>
          <w:tcPr>
            <w:tcW w:type="dxa" w:w="578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AC1 My Complaints shows only my own complaints with reference, category and status. AC2 Opening one shows progress steps, history and, if resolved, the resolution text and date. AC3 A reference that is not mine shows no details.</w:t>
            </w:r>
          </w:p>
        </w:tc>
        <w:tc>
          <w:tcPr>
            <w:tcW w:type="dxa" w:w="192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TC-TRK-01…03</w:t>
            </w:r>
          </w:p>
        </w:tc>
      </w:tr>
      <w:tr>
        <w:trPr>
          <w:cantSplit/>
        </w:trPr>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US-11 Update status</w:t>
            </w:r>
          </w:p>
        </w:tc>
        <w:tc>
          <w:tcPr>
            <w:tcW w:type="dxa" w:w="578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AC1 Only an Officer of the complaint's department can review it; only the assigned Officer can start, add progress or resolve. AC2 Only Submitted → Under review → In progress → Resolved is accepted. AC3 Each change writes the new status, one history event and one Citizen update atomically. AC4 A stale change is rejected and the Officer's input is kept.</w:t>
            </w:r>
          </w:p>
        </w:tc>
        <w:tc>
          <w:tcPr>
            <w:tcW w:type="dxa" w:w="192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TC-DB-OFF-01…05, TC-OFF-03, TC-OFF-05</w:t>
            </w:r>
          </w:p>
        </w:tc>
      </w:tr>
    </w:tbl>
    <w:p>
      <w:pPr>
        <w:spacing w:before="0" w:after="0" w:line="20" w:lineRule="exact"/>
      </w:pPr>
      <w:r>
        <w:br w:type="pag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7"/>
        <w:gridCol w:w="5782"/>
        <w:gridCol w:w="1929"/>
      </w:tblGrid>
      <w:tr>
        <w:trPr>
          <w:cantSplit/>
          <w:tblHeader/>
        </w:trPr>
        <w:tc>
          <w:tcPr>
            <w:tcW w:type="dxa" w:w="1927"/>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Story</w:t>
            </w:r>
          </w:p>
        </w:tc>
        <w:tc>
          <w:tcPr>
            <w:tcW w:type="dxa" w:w="5782"/>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Acceptance criteria</w:t>
            </w:r>
          </w:p>
        </w:tc>
        <w:tc>
          <w:tcPr>
            <w:tcW w:type="dxa" w:w="192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Verified by</w:t>
            </w:r>
          </w:p>
        </w:tc>
      </w:tr>
      <w:tr>
        <w:trPr>
          <w:cantSplit/>
        </w:trPr>
        <w:tc>
          <w:tcPr>
            <w:tcW w:type="dxa" w:w="192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US-12 Resolve complaint</w:t>
            </w:r>
          </w:p>
        </w:tc>
        <w:tc>
          <w:tcPr>
            <w:tcW w:type="dxa" w:w="578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AC1 Resolution needs 10–5,000 characters and confirmation; status becomes Resolved with date and Officer stored. AC2 The Citizen sees the resolution and receives an update. AC3 Feedback becomes available. AC4 Resolved and withdrawn complaints reject further processing.</w:t>
            </w:r>
          </w:p>
        </w:tc>
        <w:tc>
          <w:tcPr>
            <w:tcW w:type="dxa" w:w="192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TC-OFF-01, TC-DB-OFF-06…07, TC-FB-01</w:t>
            </w:r>
          </w:p>
        </w:tc>
      </w:tr>
      <w:tr>
        <w:trPr>
          <w:cantSplit/>
        </w:trPr>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US-13 Updates inbox</w:t>
            </w:r>
          </w:p>
        </w:tc>
        <w:tc>
          <w:tcPr>
            <w:tcW w:type="dxa" w:w="578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AC1 One item per change, newest first, unread items counted in the menu badge. AC2 Mark one or all as read changes only my notifications. AC3 I can never see another user's notifications.</w:t>
            </w:r>
          </w:p>
        </w:tc>
        <w:tc>
          <w:tcPr>
            <w:tcW w:type="dxa" w:w="192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TC-NTF-01, TC-DB-NTF-01…02</w:t>
            </w:r>
          </w:p>
        </w:tc>
      </w:tr>
      <w:tr>
        <w:trPr>
          <w:cantSplit/>
        </w:trPr>
        <w:tc>
          <w:tcPr>
            <w:tcW w:type="dxa" w:w="192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US-14 Manage users</w:t>
            </w:r>
          </w:p>
        </w:tc>
        <w:tc>
          <w:tcPr>
            <w:tcW w:type="dxa" w:w="578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AC1 Only an active Administrator can manage users. AC2 Role, department and active state can change; every change is audited. AC3 The last active Administrator cannot be removed, even concurrently. AC4 A deactivated user loses access immediately.</w:t>
            </w:r>
          </w:p>
        </w:tc>
        <w:tc>
          <w:tcPr>
            <w:tcW w:type="dxa" w:w="192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TC-ADM-01…02, TC-DB-ADM-01…04</w:t>
            </w:r>
          </w:p>
        </w:tc>
      </w:tr>
      <w:tr>
        <w:trPr>
          <w:cantSplit/>
        </w:trPr>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US-18 Feedback</w:t>
            </w:r>
          </w:p>
        </w:tc>
        <w:tc>
          <w:tcPr>
            <w:tcW w:type="dxa" w:w="578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AC1 On a Resolved complaint the owner submits a 1–5 rating and optional comment once; it is then read-only. AC2 A different second submission is refused. AC3 Feedback on unresolved complaints or by others is refused.</w:t>
            </w:r>
          </w:p>
        </w:tc>
        <w:tc>
          <w:tcPr>
            <w:tcW w:type="dxa" w:w="192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TC-FB-01…02, TC-DB-FB-01…04</w:t>
            </w:r>
          </w:p>
        </w:tc>
      </w:tr>
      <w:tr>
        <w:trPr>
          <w:cantSplit/>
        </w:trPr>
        <w:tc>
          <w:tcPr>
            <w:tcW w:type="dxa" w:w="192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US-22/23 Every complaint has an owner</w:t>
            </w:r>
          </w:p>
        </w:tc>
        <w:tc>
          <w:tcPr>
            <w:tcW w:type="dxa" w:w="578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AC1 If the department has active Officers, the least-loaded one is assigned and notified on submission. AC2 Otherwise the complaint is flagged in the Dispatch centre. AC3 An Administrator dispatch with a reason changes route and assignee in one versioned transaction with history and notifications.</w:t>
            </w:r>
          </w:p>
        </w:tc>
        <w:tc>
          <w:tcPr>
            <w:tcW w:type="dxa" w:w="192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TC-DB-DSP-01…07, TC-DSP-01</w:t>
            </w:r>
          </w:p>
        </w:tc>
      </w:tr>
    </w:tbl>
    <w:p>
      <w:pPr>
        <w:spacing w:before="0" w:after="0" w:line="160" w:lineRule="exact"/>
      </w:pPr>
    </w:p>
    <w:p>
      <w:pPr>
        <w:pStyle w:val="Heading2"/>
        <w:tabs>
          <w:tab w:val="left" w:pos="800"/>
        </w:tabs>
      </w:pPr>
      <w:bookmarkStart w:name="_Toc_h_6_4" w:id="1"/>
      <w:r>
        <w:rPr>
          <w:color w:val="6B7A73"/>
        </w:rPr>
        <w:t xml:space="preserve">6.4</w:t>
      </w:r>
      <w:r>
        <w:tab/>
      </w:r>
      <w:r>
        <w:t xml:space="preserve">Sprint plan and sprint history</w:t>
      </w:r>
      <w:bookmarkEnd w:id="1"/>
    </w:p>
    <w:p>
      <w:pPr>
        <w:keepNext/>
        <w:spacing w:before="120" w:after="60"/>
        <w:jc w:val="center"/>
      </w:pPr>
      <w:r>
        <w:drawing>
          <wp:inline distT="0" distB="0" distL="0" distR="0">
            <wp:extent cx="6115050" cy="1619250"/>
            <wp:effectExtent t="0" r="0" b="0" l="0"/>
            <wp:docPr id="1" name="roadmap" descr="Five-sprint roadmap (from the proposal) with the delivered increments" title="Fig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115050" cy="1619250"/>
                    </a:xfrm>
                    <a:prstGeom prst="rect">
                      <a:avLst/>
                    </a:prstGeom>
                  </pic:spPr>
                </pic:pic>
              </a:graphicData>
            </a:graphic>
          </wp:inline>
        </w:drawing>
      </w:r>
    </w:p>
    <w:p>
      <w:pPr>
        <w:pStyle w:val="FigureCaption"/>
        <w:spacing w:after="200" w:line="260" w:lineRule="exact"/>
        <w:jc w:val="center"/>
      </w:pPr>
      <w:bookmarkStart w:name="_Toc_fig_6_1" w:id="1"/>
      <w:r>
        <w:rPr>
          <w:b/>
          <w:bCs/>
          <w:color w:val="1D2622"/>
          <w:sz w:val="18"/>
          <w:szCs w:val="18"/>
        </w:rPr>
        <w:t xml:space="preserve">Figure 6.1: </w:t>
      </w:r>
      <w:r>
        <w:rPr>
          <w:color w:val="5C6862"/>
          <w:sz w:val="18"/>
          <w:szCs w:val="18"/>
        </w:rPr>
        <w:t xml:space="preserve">Five-sprint roadmap (from the proposal) with the delivered increments</w:t>
      </w:r>
      <w:bookmarkEnd w:id="1"/>
    </w:p>
    <w:p>
      <w:pPr>
        <w:pStyle w:val="TableCaption"/>
        <w:keepNext/>
        <w:spacing w:before="160" w:after="60" w:line="260" w:lineRule="exact"/>
      </w:pPr>
      <w:bookmarkStart w:name="_Toc_tab_6_4" w:id="1"/>
      <w:r>
        <w:rPr>
          <w:b/>
          <w:bCs/>
          <w:color w:val="1D2622"/>
          <w:sz w:val="18"/>
          <w:szCs w:val="18"/>
        </w:rPr>
        <w:t xml:space="preserve">Table 6.4: </w:t>
      </w:r>
      <w:r>
        <w:rPr>
          <w:color w:val="5C6862"/>
          <w:sz w:val="18"/>
          <w:szCs w:val="18"/>
        </w:rPr>
        <w:t xml:space="preserve">Sprint plan, delivered increments and review outcomes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74"/>
        <w:gridCol w:w="1638"/>
        <w:gridCol w:w="4240"/>
        <w:gridCol w:w="3086"/>
      </w:tblGrid>
      <w:tr>
        <w:trPr>
          <w:cantSplit/>
          <w:tblHeader/>
        </w:trPr>
        <w:tc>
          <w:tcPr>
            <w:tcW w:type="dxa" w:w="674"/>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Sprint</w:t>
            </w:r>
          </w:p>
        </w:tc>
        <w:tc>
          <w:tcPr>
            <w:tcW w:type="dxa" w:w="163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Goal</w:t>
            </w:r>
          </w:p>
        </w:tc>
        <w:tc>
          <w:tcPr>
            <w:tcW w:type="dxa" w:w="4240"/>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Delivered increment</w:t>
            </w:r>
          </w:p>
        </w:tc>
        <w:tc>
          <w:tcPr>
            <w:tcW w:type="dxa" w:w="308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Review / retrospective outcome</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1</w:t>
            </w:r>
          </w:p>
        </w:tc>
        <w:tc>
          <w:tcPr>
            <w:tcW w:type="dxa" w:w="163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Foundation &amp; authentication</w:t>
            </w:r>
          </w:p>
        </w:tc>
        <w:tc>
          <w:tcPr>
            <w:tcW w:type="dxa" w:w="424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React/Vite scaffold; Supabase schema with Row Level Security; sign-up, login, recovery; role workspaces; admin user management; CI</w:t>
            </w:r>
          </w:p>
        </w:tc>
        <w:tc>
          <w:tcPr>
            <w:tcW w:type="dxa" w:w="308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Decided to keep sessions in memory only, choosing security over convenience</w:t>
            </w:r>
          </w:p>
        </w:tc>
      </w:tr>
      <w:tr>
        <w:trPr>
          <w:cantSplit/>
        </w:trPr>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2</w:t>
            </w:r>
          </w:p>
        </w:tc>
        <w:tc>
          <w:tcPr>
            <w:tcW w:type="dxa" w:w="163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Complaint submission</w:t>
            </w:r>
          </w:p>
        </w:tc>
        <w:tc>
          <w:tcPr>
            <w:tcW w:type="dxa" w:w="424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Complaint form with map; six categories with routing; idempotent submission; private evidence; My Complaints; withdrawal (CR-001)</w:t>
            </w:r>
          </w:p>
        </w:tc>
        <w:tc>
          <w:tcPr>
            <w:tcW w:type="dxa" w:w="308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An empty category list in the demo led to a clear "missing setup" message and a database check before each demo</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3</w:t>
            </w:r>
          </w:p>
        </w:tc>
        <w:tc>
          <w:tcPr>
            <w:tcW w:type="dxa" w:w="163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Complaint processing</w:t>
            </w:r>
          </w:p>
        </w:tc>
        <w:tc>
          <w:tcPr>
            <w:tcW w:type="dxa" w:w="424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Officer queues and filters; review, assign, priority, start, progress, transfer; Officer invitations (CR-003)</w:t>
            </w:r>
          </w:p>
        </w:tc>
        <w:tc>
          <w:tcPr>
            <w:tcW w:type="dxa" w:w="308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 concurrency test found an endless retry loop (DEF-01), fixed with a conflict code that is not retried (CR-002)</w:t>
            </w:r>
          </w:p>
        </w:tc>
      </w:tr>
      <w:tr>
        <w:trPr>
          <w:cantSplit/>
        </w:trPr>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4</w:t>
            </w:r>
          </w:p>
        </w:tc>
        <w:tc>
          <w:tcPr>
            <w:tcW w:type="dxa" w:w="163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Tracking &amp; resolution</w:t>
            </w:r>
          </w:p>
        </w:tc>
        <w:tc>
          <w:tcPr>
            <w:tcW w:type="dxa" w:w="424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Resolution; Updates inbox with read state; feedback; category management; monitoring</w:t>
            </w:r>
          </w:p>
        </w:tc>
        <w:tc>
          <w:tcPr>
            <w:tcW w:type="dxa" w:w="308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The inbox work was tracked as a separate item so that its progress was reported accurately</w:t>
            </w:r>
          </w:p>
        </w:tc>
      </w:tr>
    </w:tbl>
    <w:p>
      <w:pPr>
        <w:spacing w:before="0" w:after="0" w:line="20" w:lineRule="exact"/>
      </w:pPr>
      <w:r>
        <w:br w:type="pag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74"/>
        <w:gridCol w:w="1638"/>
        <w:gridCol w:w="4240"/>
        <w:gridCol w:w="3086"/>
      </w:tblGrid>
      <w:tr>
        <w:trPr>
          <w:cantSplit/>
          <w:tblHeader/>
        </w:trPr>
        <w:tc>
          <w:tcPr>
            <w:tcW w:type="dxa" w:w="674"/>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Sprint</w:t>
            </w:r>
          </w:p>
        </w:tc>
        <w:tc>
          <w:tcPr>
            <w:tcW w:type="dxa" w:w="163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Goal</w:t>
            </w:r>
          </w:p>
        </w:tc>
        <w:tc>
          <w:tcPr>
            <w:tcW w:type="dxa" w:w="4240"/>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Delivered increment</w:t>
            </w:r>
          </w:p>
        </w:tc>
        <w:tc>
          <w:tcPr>
            <w:tcW w:type="dxa" w:w="308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Review / retrospective outcome</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5</w:t>
            </w:r>
          </w:p>
        </w:tc>
        <w:tc>
          <w:tcPr>
            <w:tcW w:type="dxa" w:w="163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Quality &amp; release</w:t>
            </w:r>
          </w:p>
        </w:tc>
        <w:tc>
          <w:tcPr>
            <w:tcW w:type="dxa" w:w="424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CR-006 auto-assignment, dispatch centre and service targets; analytics; map; redesign; security and test report; deployment</w:t>
            </w:r>
          </w:p>
        </w:tc>
        <w:tc>
          <w:tcPr>
            <w:tcW w:type="dxa" w:w="308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Hosted use showed that 4 of 5 open complaints had no owner, so CR-006 was done before release; the layout audit found 4 layout defects, which were fixed</w:t>
            </w:r>
          </w:p>
        </w:tc>
      </w:tr>
    </w:tbl>
    <w:p>
      <w:pPr>
        <w:spacing w:before="0" w:after="0" w:line="160" w:lineRule="exact"/>
      </w:pPr>
    </w:p>
    <w:p>
      <w:pPr>
        <w:pStyle w:val="Heading2"/>
        <w:tabs>
          <w:tab w:val="left" w:pos="800"/>
        </w:tabs>
      </w:pPr>
      <w:bookmarkStart w:name="_Toc_h_6_5" w:id="1"/>
      <w:r>
        <w:rPr>
          <w:color w:val="6B7A73"/>
        </w:rPr>
        <w:t xml:space="preserve">6.5</w:t>
      </w:r>
      <w:r>
        <w:tab/>
      </w:r>
      <w:r>
        <w:t xml:space="preserve">Task allocation</w:t>
      </w:r>
      <w:bookmarkEnd w:id="1"/>
    </w:p>
    <w:p>
      <w:pPr>
        <w:spacing w:after="100" w:line="316" w:lineRule="exact"/>
        <w:jc w:val="both"/>
      </w:pPr>
      <w:r>
        <w:t xml:space="preserve">We kept the task allocation from the proposal. Each member owned one module from start to finish and worked on its requirements, design, implementation and testing, as Section 13 of the guidelines requires. Chapter 14 gives the details.</w:t>
      </w:r>
    </w:p>
    <w:p>
      <w:pPr>
        <w:pStyle w:val="TableCaption"/>
        <w:keepNext/>
        <w:spacing w:before="160" w:after="60" w:line="260" w:lineRule="exact"/>
      </w:pPr>
      <w:bookmarkStart w:name="_Toc_tab_6_5" w:id="1"/>
      <w:r>
        <w:rPr>
          <w:b/>
          <w:bCs/>
          <w:color w:val="1D2622"/>
          <w:sz w:val="18"/>
          <w:szCs w:val="18"/>
        </w:rPr>
        <w:t xml:space="preserve">Table 6.5: </w:t>
      </w:r>
      <w:r>
        <w:rPr>
          <w:color w:val="5C6862"/>
          <w:sz w:val="18"/>
          <w:szCs w:val="18"/>
        </w:rPr>
        <w:t xml:space="preserve">Task allocation by module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84"/>
        <w:gridCol w:w="2698"/>
        <w:gridCol w:w="3856"/>
      </w:tblGrid>
      <w:tr>
        <w:trPr>
          <w:cantSplit/>
          <w:tblHeader/>
        </w:trPr>
        <w:tc>
          <w:tcPr>
            <w:tcW w:type="dxa" w:w="3084"/>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Member</w:t>
            </w:r>
          </w:p>
        </w:tc>
        <w:tc>
          <w:tcPr>
            <w:tcW w:type="dxa" w:w="269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Main area</w:t>
            </w:r>
          </w:p>
        </w:tc>
        <w:tc>
          <w:tcPr>
            <w:tcW w:type="dxa" w:w="385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Backlog items owned</w:t>
            </w:r>
          </w:p>
        </w:tc>
      </w:tr>
      <w:tr>
        <w:trPr>
          <w:cantSplit/>
        </w:trPr>
        <w:tc>
          <w:tcPr>
            <w:tcW w:type="dxa" w:w="308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TG/2023/1731 H.M. Amadi Nethma</w:t>
            </w:r>
          </w:p>
        </w:tc>
        <w:tc>
          <w:tcPr>
            <w:tcW w:type="dxa" w:w="269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Requirements &amp; Citizen module</w:t>
            </w:r>
          </w:p>
        </w:tc>
        <w:tc>
          <w:tcPr>
            <w:tcW w:type="dxa" w:w="38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CF-01, 02, 04, 07, 13 (UI), 15, 19 (UI), 22</w:t>
            </w:r>
          </w:p>
        </w:tc>
      </w:tr>
      <w:tr>
        <w:trPr>
          <w:cantSplit/>
        </w:trPr>
        <w:tc>
          <w:tcPr>
            <w:tcW w:type="dxa" w:w="308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TG/2023/1710 M.F. Rishma</w:t>
            </w:r>
          </w:p>
        </w:tc>
        <w:tc>
          <w:tcPr>
            <w:tcW w:type="dxa" w:w="269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Complaint management module</w:t>
            </w:r>
          </w:p>
        </w:tc>
        <w:tc>
          <w:tcPr>
            <w:tcW w:type="dxa" w:w="38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CF-05, 06, 09, 10, 16, 25</w:t>
            </w:r>
          </w:p>
        </w:tc>
      </w:tr>
      <w:tr>
        <w:trPr>
          <w:cantSplit/>
        </w:trPr>
        <w:tc>
          <w:tcPr>
            <w:tcW w:type="dxa" w:w="308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TG/2023/1757 N.M. Razim Mohamed</w:t>
            </w:r>
          </w:p>
        </w:tc>
        <w:tc>
          <w:tcPr>
            <w:tcW w:type="dxa" w:w="269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Officer module</w:t>
            </w:r>
          </w:p>
        </w:tc>
        <w:tc>
          <w:tcPr>
            <w:tcW w:type="dxa" w:w="38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CF-08, 11, 12, 17 (Officer), Officer map</w:t>
            </w:r>
          </w:p>
        </w:tc>
      </w:tr>
      <w:tr>
        <w:trPr>
          <w:cantSplit/>
        </w:trPr>
        <w:tc>
          <w:tcPr>
            <w:tcW w:type="dxa" w:w="308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TG/2023/1761 M.S.M. Sharfan</w:t>
            </w:r>
          </w:p>
        </w:tc>
        <w:tc>
          <w:tcPr>
            <w:tcW w:type="dxa" w:w="269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Administration &amp; database</w:t>
            </w:r>
          </w:p>
        </w:tc>
        <w:tc>
          <w:tcPr>
            <w:tcW w:type="dxa" w:w="38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CF-03 (database), 14, 18, 20, 21, 23, 24</w:t>
            </w:r>
          </w:p>
        </w:tc>
      </w:tr>
      <w:tr>
        <w:trPr>
          <w:cantSplit/>
        </w:trPr>
        <w:tc>
          <w:tcPr>
            <w:tcW w:type="dxa" w:w="308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TG/2023/1776 V. Kayaththiry</w:t>
            </w:r>
          </w:p>
        </w:tc>
        <w:tc>
          <w:tcPr>
            <w:tcW w:type="dxa" w:w="269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Quality, security &amp; deployment</w:t>
            </w:r>
          </w:p>
        </w:tc>
        <w:tc>
          <w:tcPr>
            <w:tcW w:type="dxa" w:w="38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Test plan and suites, NFRs, security controls, deployment, maintenance CR</w:t>
            </w:r>
          </w:p>
        </w:tc>
      </w:tr>
    </w:tbl>
    <w:p>
      <w:pPr>
        <w:spacing w:before="0" w:after="0" w:line="160" w:lineRule="exact"/>
      </w:pPr>
    </w:p>
    <w:p>
      <w:pPr>
        <w:pStyle w:val="Heading1"/>
        <w:pageBreakBefore/>
        <w:tabs>
          <w:tab w:val="left" w:pos="680"/>
        </w:tabs>
      </w:pPr>
      <w:bookmarkStart w:name="_Toc_h_7" w:id="1"/>
      <w:r>
        <w:rPr>
          <w:color w:val="D9531E"/>
        </w:rPr>
        <w:t xml:space="preserve">7</w:t>
      </w:r>
      <w:r>
        <w:tab/>
      </w:r>
      <w:r>
        <w:t xml:space="preserve">Requirements Engineering</w:t>
      </w:r>
      <w:bookmarkEnd w:id="1"/>
    </w:p>
    <w:p>
      <w:pPr>
        <w:spacing w:after="100" w:line="316" w:lineRule="exact"/>
        <w:jc w:val="both"/>
      </w:pPr>
      <w:r>
        <w:t xml:space="preserve">We gathered the requirements from the allocated domain, the stakeholder analysis and what we know about how local authorities in Sri Lanka handle complaints, and refined them later through sprint reviews and change requests. Every requirement has a fixed identifier (CF-xx for functional and NFR-xx for non-functional requirements), which is used in the backlog, the design, the code, the tests and this report.</w:t>
      </w:r>
    </w:p>
    <w:p>
      <w:pPr>
        <w:pStyle w:val="Heading2"/>
        <w:tabs>
          <w:tab w:val="left" w:pos="800"/>
        </w:tabs>
      </w:pPr>
      <w:bookmarkStart w:name="_Toc_h_7_1" w:id="1"/>
      <w:r>
        <w:rPr>
          <w:color w:val="6B7A73"/>
        </w:rPr>
        <w:t xml:space="preserve">7.1</w:t>
      </w:r>
      <w:r>
        <w:tab/>
      </w:r>
      <w:r>
        <w:t xml:space="preserve">Actors</w:t>
      </w:r>
      <w:bookmarkEnd w:id="1"/>
    </w:p>
    <w:p>
      <w:pPr>
        <w:pStyle w:val="TableCaption"/>
        <w:keepNext/>
        <w:spacing w:before="160" w:after="60" w:line="260" w:lineRule="exact"/>
      </w:pPr>
      <w:bookmarkStart w:name="_Toc_tab_7_1" w:id="1"/>
      <w:r>
        <w:rPr>
          <w:b/>
          <w:bCs/>
          <w:color w:val="1D2622"/>
          <w:sz w:val="18"/>
          <w:szCs w:val="18"/>
        </w:rPr>
        <w:t xml:space="preserve">Table 7.1: </w:t>
      </w:r>
      <w:r>
        <w:rPr>
          <w:color w:val="5C6862"/>
          <w:sz w:val="18"/>
          <w:szCs w:val="18"/>
        </w:rPr>
        <w:t xml:space="preserve">Actors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7"/>
        <w:gridCol w:w="2120"/>
        <w:gridCol w:w="5591"/>
      </w:tblGrid>
      <w:tr>
        <w:trPr>
          <w:cantSplit/>
          <w:tblHeader/>
        </w:trPr>
        <w:tc>
          <w:tcPr>
            <w:tcW w:type="dxa" w:w="1927"/>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Actor</w:t>
            </w:r>
          </w:p>
        </w:tc>
        <w:tc>
          <w:tcPr>
            <w:tcW w:type="dxa" w:w="2120"/>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Kind</w:t>
            </w:r>
          </w:p>
        </w:tc>
        <w:tc>
          <w:tcPr>
            <w:tcW w:type="dxa" w:w="559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Description</w:t>
            </w:r>
          </w:p>
        </w:tc>
      </w:tr>
      <w:tr>
        <w:trPr>
          <w:cantSplit/>
        </w:trPr>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Citizen</w:t>
            </w:r>
          </w:p>
        </w:tc>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Primary, application role</w:t>
            </w:r>
          </w:p>
        </w:tc>
        <w:tc>
          <w:tcPr>
            <w:tcW w:type="dxa" w:w="55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Registers, submits and tracks own complaints, receives updates, gives feedback, may withdraw an unresolved complaint</w:t>
            </w:r>
          </w:p>
        </w:tc>
      </w:tr>
      <w:tr>
        <w:trPr>
          <w:cantSplit/>
        </w:trPr>
        <w:tc>
          <w:tcPr>
            <w:tcW w:type="dxa" w:w="192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Public Service Officer</w:t>
            </w:r>
          </w:p>
        </w:tc>
        <w:tc>
          <w:tcPr>
            <w:tcW w:type="dxa" w:w="21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Primary, application role</w:t>
            </w:r>
          </w:p>
        </w:tc>
        <w:tc>
          <w:tcPr>
            <w:tcW w:type="dxa" w:w="55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Belongs to one department; reviews, assigns, prioritises and transfers its complaints; when assigned, starts work, adds progress and resolves</w:t>
            </w:r>
          </w:p>
        </w:tc>
      </w:tr>
      <w:tr>
        <w:trPr>
          <w:cantSplit/>
        </w:trPr>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Administrator</w:t>
            </w:r>
          </w:p>
        </w:tc>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Primary, application role</w:t>
            </w:r>
          </w:p>
        </w:tc>
        <w:tc>
          <w:tcPr>
            <w:tcW w:type="dxa" w:w="55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Manages users and Officer invitations, service categories, dispatch of stuck complaints, monitoring and analytics; does not process complaints</w:t>
            </w:r>
          </w:p>
        </w:tc>
      </w:tr>
      <w:tr>
        <w:trPr>
          <w:cantSplit/>
        </w:trPr>
        <w:tc>
          <w:tcPr>
            <w:tcW w:type="dxa" w:w="192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Supabase Auth</w:t>
            </w:r>
          </w:p>
        </w:tc>
        <w:tc>
          <w:tcPr>
            <w:tcW w:type="dxa" w:w="21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Secondary system actor</w:t>
            </w:r>
          </w:p>
        </w:tc>
        <w:tc>
          <w:tcPr>
            <w:tcW w:type="dxa" w:w="55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Stores credentials, verifies e-mail, issues sessions, sends invitation and recovery e-mails</w:t>
            </w:r>
          </w:p>
        </w:tc>
      </w:tr>
      <w:tr>
        <w:trPr>
          <w:cantSplit/>
        </w:trPr>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OpenStreetMap</w:t>
            </w:r>
          </w:p>
        </w:tc>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Secondary system actor</w:t>
            </w:r>
          </w:p>
        </w:tc>
        <w:tc>
          <w:tcPr>
            <w:tcW w:type="dxa" w:w="55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Supplies map tiles for location selection</w:t>
            </w:r>
          </w:p>
        </w:tc>
      </w:tr>
    </w:tbl>
    <w:p>
      <w:pPr>
        <w:spacing w:before="0" w:after="0" w:line="160" w:lineRule="exact"/>
      </w:pPr>
    </w:p>
    <w:p>
      <w:pPr>
        <w:pStyle w:val="Heading2"/>
        <w:tabs>
          <w:tab w:val="left" w:pos="800"/>
        </w:tabs>
      </w:pPr>
      <w:bookmarkStart w:name="_Toc_h_7_2" w:id="1"/>
      <w:r>
        <w:rPr>
          <w:color w:val="6B7A73"/>
        </w:rPr>
        <w:t xml:space="preserve">7.2</w:t>
      </w:r>
      <w:r>
        <w:tab/>
      </w:r>
      <w:r>
        <w:t xml:space="preserve">Functional requirements</w:t>
      </w:r>
      <w:bookmarkEnd w:id="1"/>
    </w:p>
    <w:p>
      <w:pPr>
        <w:spacing w:after="100" w:line="316" w:lineRule="exact"/>
        <w:jc w:val="both"/>
      </w:pPr>
      <w:r>
        <w:t xml:space="preserve">The specification has 25 functional requirements (the guidelines ask for at least 12). Each one describes a single behaviour that can be tested, and the last column lists the test cases that check it.</w:t>
      </w:r>
    </w:p>
    <w:p>
      <w:pPr>
        <w:pStyle w:val="TableCaption"/>
        <w:keepNext/>
        <w:spacing w:before="160" w:after="60" w:line="260" w:lineRule="exact"/>
      </w:pPr>
      <w:bookmarkStart w:name="_Toc_tab_7_2" w:id="1"/>
      <w:r>
        <w:rPr>
          <w:b/>
          <w:bCs/>
          <w:color w:val="1D2622"/>
          <w:sz w:val="18"/>
          <w:szCs w:val="18"/>
        </w:rPr>
        <w:t xml:space="preserve">Table 7.2: </w:t>
      </w:r>
      <w:r>
        <w:rPr>
          <w:color w:val="5C6862"/>
          <w:sz w:val="18"/>
          <w:szCs w:val="18"/>
        </w:rPr>
        <w:t xml:space="preserve">Functional requirements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74"/>
        <w:gridCol w:w="5782"/>
        <w:gridCol w:w="771"/>
        <w:gridCol w:w="867"/>
        <w:gridCol w:w="1544"/>
      </w:tblGrid>
      <w:tr>
        <w:trPr>
          <w:cantSplit/>
          <w:tblHeader/>
        </w:trPr>
        <w:tc>
          <w:tcPr>
            <w:tcW w:type="dxa" w:w="674"/>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ID</w:t>
            </w:r>
          </w:p>
        </w:tc>
        <w:tc>
          <w:tcPr>
            <w:tcW w:type="dxa" w:w="5782"/>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Requirement ("The system shall …")</w:t>
            </w:r>
          </w:p>
        </w:tc>
        <w:tc>
          <w:tcPr>
            <w:tcW w:type="dxa" w:w="77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Priority</w:t>
            </w:r>
          </w:p>
        </w:tc>
        <w:tc>
          <w:tcPr>
            <w:tcW w:type="dxa" w:w="867"/>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Source</w:t>
            </w:r>
          </w:p>
        </w:tc>
        <w:tc>
          <w:tcPr>
            <w:tcW w:type="dxa" w:w="1544"/>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Verified by</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CF-01</w:t>
            </w:r>
          </w:p>
        </w:tc>
        <w:tc>
          <w:tcPr>
            <w:tcW w:type="dxa" w:w="578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 allow a visitor to register a Citizen account with name, email and a password of at least 12 characters, and shall assign the Citizen role only.</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Must</w:t>
            </w:r>
          </w:p>
        </w:tc>
        <w:tc>
          <w:tcPr>
            <w:tcW w:type="dxa" w:w="86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 11</w:t>
            </w:r>
          </w:p>
        </w:tc>
        <w:tc>
          <w:tcPr>
            <w:tcW w:type="dxa" w:w="154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TC-AUTH-02, TC-DB-FND-01</w:t>
            </w:r>
          </w:p>
        </w:tc>
      </w:tr>
      <w:tr>
        <w:trPr>
          <w:cantSplit/>
        </w:trPr>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CF-02</w:t>
            </w:r>
          </w:p>
        </w:tc>
        <w:tc>
          <w:tcPr>
            <w:tcW w:type="dxa" w:w="578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 allow registered users to log in and log out, and shall deny protected pages and data after logout.</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Must</w:t>
            </w:r>
          </w:p>
        </w:tc>
        <w:tc>
          <w:tcPr>
            <w:tcW w:type="dxa" w:w="86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 11</w:t>
            </w:r>
          </w:p>
        </w:tc>
        <w:tc>
          <w:tcPr>
            <w:tcW w:type="dxa" w:w="154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TC-AUTH-03, TC-AUTH-06</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CF-03</w:t>
            </w:r>
          </w:p>
        </w:tc>
        <w:tc>
          <w:tcPr>
            <w:tcW w:type="dxa" w:w="578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 enforce role-based access to every protected function in the database, independently of the user interface.</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Must</w:t>
            </w:r>
          </w:p>
        </w:tc>
        <w:tc>
          <w:tcPr>
            <w:tcW w:type="dxa" w:w="86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 11</w:t>
            </w:r>
          </w:p>
        </w:tc>
        <w:tc>
          <w:tcPr>
            <w:tcW w:type="dxa" w:w="154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TC-AUTH-04, TC-RBAC-01, TC-DB-FND-02…04</w:t>
            </w:r>
          </w:p>
        </w:tc>
      </w:tr>
      <w:tr>
        <w:trPr>
          <w:cantSplit/>
        </w:trPr>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CF-04</w:t>
            </w:r>
          </w:p>
        </w:tc>
        <w:tc>
          <w:tcPr>
            <w:tcW w:type="dxa" w:w="578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 allow a Citizen to submit a complaint with a description (10–5,000 characters), location text (1–300) and a latitude/longitude selected on a map or entered as numbers.</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Must</w:t>
            </w:r>
          </w:p>
        </w:tc>
        <w:tc>
          <w:tcPr>
            <w:tcW w:type="dxa" w:w="86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 11</w:t>
            </w:r>
          </w:p>
        </w:tc>
        <w:tc>
          <w:tcPr>
            <w:tcW w:type="dxa" w:w="154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TC-SUB-01, TC-SUB-02, TC-DB-SUB-03</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CF-05</w:t>
            </w:r>
          </w:p>
        </w:tc>
        <w:tc>
          <w:tcPr>
            <w:tcW w:type="dxa" w:w="578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 require the Citizen to select one active service category and shall route the complaint to that category's department.</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Must</w:t>
            </w:r>
          </w:p>
        </w:tc>
        <w:tc>
          <w:tcPr>
            <w:tcW w:type="dxa" w:w="86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 11</w:t>
            </w:r>
          </w:p>
        </w:tc>
        <w:tc>
          <w:tcPr>
            <w:tcW w:type="dxa" w:w="154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TC-SUB-04, TC-DB-SUB-01, TC-DB-SUB-07</w:t>
            </w:r>
          </w:p>
        </w:tc>
      </w:tr>
    </w:tbl>
    <w:p>
      <w:pPr>
        <w:spacing w:before="0" w:after="0" w:line="20" w:lineRule="exact"/>
      </w:pPr>
      <w:r>
        <w:br w:type="pag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74"/>
        <w:gridCol w:w="5782"/>
        <w:gridCol w:w="771"/>
        <w:gridCol w:w="867"/>
        <w:gridCol w:w="1544"/>
      </w:tblGrid>
      <w:tr>
        <w:trPr>
          <w:cantSplit/>
          <w:tblHeader/>
        </w:trPr>
        <w:tc>
          <w:tcPr>
            <w:tcW w:type="dxa" w:w="674"/>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ID</w:t>
            </w:r>
          </w:p>
        </w:tc>
        <w:tc>
          <w:tcPr>
            <w:tcW w:type="dxa" w:w="5782"/>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Requirement ("The system shall …")</w:t>
            </w:r>
          </w:p>
        </w:tc>
        <w:tc>
          <w:tcPr>
            <w:tcW w:type="dxa" w:w="77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Priority</w:t>
            </w:r>
          </w:p>
        </w:tc>
        <w:tc>
          <w:tcPr>
            <w:tcW w:type="dxa" w:w="867"/>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Source</w:t>
            </w:r>
          </w:p>
        </w:tc>
        <w:tc>
          <w:tcPr>
            <w:tcW w:type="dxa" w:w="1544"/>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Verified by</w:t>
            </w:r>
          </w:p>
        </w:tc>
      </w:tr>
      <w:tr>
        <w:trPr>
          <w:cantSplit/>
        </w:trPr>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CF-06</w:t>
            </w:r>
          </w:p>
        </w:tc>
        <w:tc>
          <w:tcPr>
            <w:tcW w:type="dxa" w:w="578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 generate a unique identifier for each complaint, set its initial status to Submitted and show a confirmation with its reference.</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Must</w:t>
            </w:r>
          </w:p>
        </w:tc>
        <w:tc>
          <w:tcPr>
            <w:tcW w:type="dxa" w:w="86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 11</w:t>
            </w:r>
          </w:p>
        </w:tc>
        <w:tc>
          <w:tcPr>
            <w:tcW w:type="dxa" w:w="154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TC-SUB-01, TC-DB-SUB-01</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CF-07</w:t>
            </w:r>
          </w:p>
        </w:tc>
        <w:tc>
          <w:tcPr>
            <w:tcW w:type="dxa" w:w="578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 allow a Citizen to list, open and track only their own complaints, including status, progress and resolution.</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Must</w:t>
            </w:r>
          </w:p>
        </w:tc>
        <w:tc>
          <w:tcPr>
            <w:tcW w:type="dxa" w:w="86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 11</w:t>
            </w:r>
          </w:p>
        </w:tc>
        <w:tc>
          <w:tcPr>
            <w:tcW w:type="dxa" w:w="154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TC-TRK-01…03, TC-DB-SUB-06</w:t>
            </w:r>
          </w:p>
        </w:tc>
      </w:tr>
      <w:tr>
        <w:trPr>
          <w:cantSplit/>
        </w:trPr>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CF-08</w:t>
            </w:r>
          </w:p>
        </w:tc>
        <w:tc>
          <w:tcPr>
            <w:tcW w:type="dxa" w:w="578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 allow an active Officer to view and open the complaints of their own department, and complaints assigned to them.</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Must</w:t>
            </w:r>
          </w:p>
        </w:tc>
        <w:tc>
          <w:tcPr>
            <w:tcW w:type="dxa" w:w="86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 11</w:t>
            </w:r>
          </w:p>
        </w:tc>
        <w:tc>
          <w:tcPr>
            <w:tcW w:type="dxa" w:w="154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TC-OFF-02, TC-DB-SUB-06</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CF-09</w:t>
            </w:r>
          </w:p>
        </w:tc>
        <w:tc>
          <w:tcPr>
            <w:tcW w:type="dxa" w:w="578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 allow an Officer to assign a department complaint to an active Officer of the same department, and to transfer an unstarted complaint to another department with a reason.</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Must</w:t>
            </w:r>
          </w:p>
        </w:tc>
        <w:tc>
          <w:tcPr>
            <w:tcW w:type="dxa" w:w="86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 11</w:t>
            </w:r>
          </w:p>
        </w:tc>
        <w:tc>
          <w:tcPr>
            <w:tcW w:type="dxa" w:w="154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TC-OFF-01, TC-OFF-04, TC-DB-OFF-04, TC-DB-OFF-09</w:t>
            </w:r>
          </w:p>
        </w:tc>
      </w:tr>
      <w:tr>
        <w:trPr>
          <w:cantSplit/>
        </w:trPr>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CF-10</w:t>
            </w:r>
          </w:p>
        </w:tc>
        <w:tc>
          <w:tcPr>
            <w:tcW w:type="dxa" w:w="578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 allow an Officer to set complaint priority to Low, Normal, High or Urgent.</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Must</w:t>
            </w:r>
          </w:p>
        </w:tc>
        <w:tc>
          <w:tcPr>
            <w:tcW w:type="dxa" w:w="86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 11</w:t>
            </w:r>
          </w:p>
        </w:tc>
        <w:tc>
          <w:tcPr>
            <w:tcW w:type="dxa" w:w="154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TC-OFF-01, TC-OFF-08</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CF-11</w:t>
            </w:r>
          </w:p>
        </w:tc>
        <w:tc>
          <w:tcPr>
            <w:tcW w:type="dxa" w:w="578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 allow only valid status transitions (Submitted → Under review → In progress → Resolved) and allow only the assigned Officer to start work and record progress remarks.</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Must</w:t>
            </w:r>
          </w:p>
        </w:tc>
        <w:tc>
          <w:tcPr>
            <w:tcW w:type="dxa" w:w="86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 11</w:t>
            </w:r>
          </w:p>
        </w:tc>
        <w:tc>
          <w:tcPr>
            <w:tcW w:type="dxa" w:w="154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TC-OFF-01, TC-OFF-05, TC-DB-OFF-05</w:t>
            </w:r>
          </w:p>
        </w:tc>
      </w:tr>
      <w:tr>
        <w:trPr>
          <w:cantSplit/>
        </w:trPr>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CF-12</w:t>
            </w:r>
          </w:p>
        </w:tc>
        <w:tc>
          <w:tcPr>
            <w:tcW w:type="dxa" w:w="578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 allow the assigned Officer to resolve an In progress complaint with resolution details (10–5,000 characters), storing the resolution date and Officer.</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Must</w:t>
            </w:r>
          </w:p>
        </w:tc>
        <w:tc>
          <w:tcPr>
            <w:tcW w:type="dxa" w:w="86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 11</w:t>
            </w:r>
          </w:p>
        </w:tc>
        <w:tc>
          <w:tcPr>
            <w:tcW w:type="dxa" w:w="154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TC-OFF-01, TC-DB-OFF-06</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CF-13</w:t>
            </w:r>
          </w:p>
        </w:tc>
        <w:tc>
          <w:tcPr>
            <w:tcW w:type="dxa" w:w="578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 record a durable update for the Citizen with every complaint change, and shall let the Citizen list updates and mark them read.</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Must</w:t>
            </w:r>
          </w:p>
        </w:tc>
        <w:tc>
          <w:tcPr>
            <w:tcW w:type="dxa" w:w="86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 11</w:t>
            </w:r>
          </w:p>
        </w:tc>
        <w:tc>
          <w:tcPr>
            <w:tcW w:type="dxa" w:w="154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TC-NTF-01, TC-DB-NTF-01…05</w:t>
            </w:r>
          </w:p>
        </w:tc>
      </w:tr>
      <w:tr>
        <w:trPr>
          <w:cantSplit/>
        </w:trPr>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CF-14</w:t>
            </w:r>
          </w:p>
        </w:tc>
        <w:tc>
          <w:tcPr>
            <w:tcW w:type="dxa" w:w="578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 allow an Administrator to view users, change role, department and active state, and invite Officer accounts. It shall audit every change and protect the last active Administrator.</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Must</w:t>
            </w:r>
          </w:p>
        </w:tc>
        <w:tc>
          <w:tcPr>
            <w:tcW w:type="dxa" w:w="86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 11</w:t>
            </w:r>
          </w:p>
        </w:tc>
        <w:tc>
          <w:tcPr>
            <w:tcW w:type="dxa" w:w="154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TC-ADM-01…03, TC-DB-ADM-01…04</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CF-15</w:t>
            </w:r>
          </w:p>
        </w:tc>
        <w:tc>
          <w:tcPr>
            <w:tcW w:type="dxa" w:w="578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 allow every user to change their own display name only.</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Should</w:t>
            </w:r>
          </w:p>
        </w:tc>
        <w:tc>
          <w:tcPr>
            <w:tcW w:type="dxa" w:w="86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 6</w:t>
            </w:r>
          </w:p>
        </w:tc>
        <w:tc>
          <w:tcPr>
            <w:tcW w:type="dxa" w:w="154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TC-AUTH-08</w:t>
            </w:r>
          </w:p>
        </w:tc>
      </w:tr>
      <w:tr>
        <w:trPr>
          <w:cantSplit/>
        </w:trPr>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CF-16</w:t>
            </w:r>
          </w:p>
        </w:tc>
        <w:tc>
          <w:tcPr>
            <w:tcW w:type="dxa" w:w="578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 allow a Citizen to attach up to five private JPEG/PNG/PDF files (≤ 5 MiB each) to their Submitted complaint, downloadable only by authorised users.</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Should</w:t>
            </w:r>
          </w:p>
        </w:tc>
        <w:tc>
          <w:tcPr>
            <w:tcW w:type="dxa" w:w="86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 11</w:t>
            </w:r>
          </w:p>
        </w:tc>
        <w:tc>
          <w:tcPr>
            <w:tcW w:type="dxa" w:w="154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TC-SUB-01, TC-DB-EV-01…06</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CF-17</w:t>
            </w:r>
          </w:p>
        </w:tc>
        <w:tc>
          <w:tcPr>
            <w:tcW w:type="dxa" w:w="578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 allow searching by reference or description and filtering by status (Citizen), and by status, category, priority and assignment (Officer).</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Should</w:t>
            </w:r>
          </w:p>
        </w:tc>
        <w:tc>
          <w:tcPr>
            <w:tcW w:type="dxa" w:w="86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 6</w:t>
            </w:r>
          </w:p>
        </w:tc>
        <w:tc>
          <w:tcPr>
            <w:tcW w:type="dxa" w:w="154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TC-TRK-01, TC-OFF-02, TC-OFF-09</w:t>
            </w:r>
          </w:p>
        </w:tc>
      </w:tr>
      <w:tr>
        <w:trPr>
          <w:cantSplit/>
        </w:trPr>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CF-18</w:t>
            </w:r>
          </w:p>
        </w:tc>
        <w:tc>
          <w:tcPr>
            <w:tcW w:type="dxa" w:w="578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 maintain an append-only history of every complaint change, visible to authorised users.</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Should</w:t>
            </w:r>
          </w:p>
        </w:tc>
        <w:tc>
          <w:tcPr>
            <w:tcW w:type="dxa" w:w="86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 11</w:t>
            </w:r>
          </w:p>
        </w:tc>
        <w:tc>
          <w:tcPr>
            <w:tcW w:type="dxa" w:w="154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TC-SUB-01, TC-DB-OFF-01</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CF-19</w:t>
            </w:r>
          </w:p>
        </w:tc>
        <w:tc>
          <w:tcPr>
            <w:tcW w:type="dxa" w:w="578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 allow the owning Citizen to submit exactly one rating (1–5) with an optional comment (≤ 2,000 characters) on a Resolved complaint.</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Should</w:t>
            </w:r>
          </w:p>
        </w:tc>
        <w:tc>
          <w:tcPr>
            <w:tcW w:type="dxa" w:w="86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 11</w:t>
            </w:r>
          </w:p>
        </w:tc>
        <w:tc>
          <w:tcPr>
            <w:tcW w:type="dxa" w:w="154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TC-FB-01, TC-FB-02, TC-DB-FB-01…05</w:t>
            </w:r>
          </w:p>
        </w:tc>
      </w:tr>
      <w:tr>
        <w:trPr>
          <w:cantSplit/>
        </w:trPr>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CF-20</w:t>
            </w:r>
          </w:p>
        </w:tc>
        <w:tc>
          <w:tcPr>
            <w:tcW w:type="dxa" w:w="578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 allow an Administrator to create, edit, route and deactivate service categories without deleting them, auditing every change.</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Should</w:t>
            </w:r>
          </w:p>
        </w:tc>
        <w:tc>
          <w:tcPr>
            <w:tcW w:type="dxa" w:w="86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 11</w:t>
            </w:r>
          </w:p>
        </w:tc>
        <w:tc>
          <w:tcPr>
            <w:tcW w:type="dxa" w:w="154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TC-CAT-01, TC-CAT-02, TC-DB-CAT-01…06</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CF-21</w:t>
            </w:r>
          </w:p>
        </w:tc>
        <w:tc>
          <w:tcPr>
            <w:tcW w:type="dxa" w:w="578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 provide Administrators with read-only complaint monitoring information (counts by status, average rating).</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Could</w:t>
            </w:r>
          </w:p>
        </w:tc>
        <w:tc>
          <w:tcPr>
            <w:tcW w:type="dxa" w:w="86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 11</w:t>
            </w:r>
          </w:p>
        </w:tc>
        <w:tc>
          <w:tcPr>
            <w:tcW w:type="dxa" w:w="154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TC-MON-01, TC-U-MON-01</w:t>
            </w:r>
          </w:p>
        </w:tc>
      </w:tr>
      <w:tr>
        <w:trPr>
          <w:cantSplit/>
        </w:trPr>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CF-22</w:t>
            </w:r>
          </w:p>
        </w:tc>
        <w:tc>
          <w:tcPr>
            <w:tcW w:type="dxa" w:w="578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 allow the owning Citizen to withdraw an unresolved complaint with a 10–2,000 character reason, retaining its record, evidence and history. (approved scope extension)</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Should</w:t>
            </w:r>
          </w:p>
        </w:tc>
        <w:tc>
          <w:tcPr>
            <w:tcW w:type="dxa" w:w="86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change record</w:t>
            </w:r>
          </w:p>
        </w:tc>
        <w:tc>
          <w:tcPr>
            <w:tcW w:type="dxa" w:w="154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TC-WD-01…04, TC-DB-WD-01…05</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CF-23</w:t>
            </w:r>
          </w:p>
        </w:tc>
        <w:tc>
          <w:tcPr>
            <w:tcW w:type="dxa" w:w="578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 automatically assign each new complaint to the active Officer with the fewest open assignments in the routed department, and notify that Officer. (CR-006)</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Must</w:t>
            </w:r>
          </w:p>
        </w:tc>
        <w:tc>
          <w:tcPr>
            <w:tcW w:type="dxa" w:w="86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CR-006</w:t>
            </w:r>
          </w:p>
        </w:tc>
        <w:tc>
          <w:tcPr>
            <w:tcW w:type="dxa" w:w="154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TC-DB-DSP-01…03, TC-DSP-03</w:t>
            </w:r>
          </w:p>
        </w:tc>
      </w:tr>
    </w:tbl>
    <w:p>
      <w:pPr>
        <w:spacing w:before="0" w:after="0" w:line="20" w:lineRule="exact"/>
      </w:pPr>
      <w:r>
        <w:br w:type="pag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74"/>
        <w:gridCol w:w="5782"/>
        <w:gridCol w:w="771"/>
        <w:gridCol w:w="867"/>
        <w:gridCol w:w="1544"/>
      </w:tblGrid>
      <w:tr>
        <w:trPr>
          <w:cantSplit/>
          <w:tblHeader/>
        </w:trPr>
        <w:tc>
          <w:tcPr>
            <w:tcW w:type="dxa" w:w="674"/>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ID</w:t>
            </w:r>
          </w:p>
        </w:tc>
        <w:tc>
          <w:tcPr>
            <w:tcW w:type="dxa" w:w="5782"/>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Requirement ("The system shall …")</w:t>
            </w:r>
          </w:p>
        </w:tc>
        <w:tc>
          <w:tcPr>
            <w:tcW w:type="dxa" w:w="77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Priority</w:t>
            </w:r>
          </w:p>
        </w:tc>
        <w:tc>
          <w:tcPr>
            <w:tcW w:type="dxa" w:w="867"/>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Source</w:t>
            </w:r>
          </w:p>
        </w:tc>
        <w:tc>
          <w:tcPr>
            <w:tcW w:type="dxa" w:w="1544"/>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Verified by</w:t>
            </w:r>
          </w:p>
        </w:tc>
      </w:tr>
      <w:tr>
        <w:trPr>
          <w:cantSplit/>
        </w:trPr>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CF-24</w:t>
            </w:r>
          </w:p>
        </w:tc>
        <w:tc>
          <w:tcPr>
            <w:tcW w:type="dxa" w:w="578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 allow an active Administrator to dispatch an open complaint: route it to another active department/category and/or assign an active Officer of that department, with a recorded 10–2,000 character reason. (CR-006)</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Must</w:t>
            </w:r>
          </w:p>
        </w:tc>
        <w:tc>
          <w:tcPr>
            <w:tcW w:type="dxa" w:w="86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CR-006</w:t>
            </w:r>
          </w:p>
        </w:tc>
        <w:tc>
          <w:tcPr>
            <w:tcW w:type="dxa" w:w="154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TC-DSP-01, TC-DB-DSP-04…09</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CF-25</w:t>
            </w:r>
          </w:p>
        </w:tc>
        <w:tc>
          <w:tcPr>
            <w:tcW w:type="dxa" w:w="578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 apply a service-level target per priority (urgent 1 day, high 3, normal 7, low 14), flag open complaints that are due soon or overdue, and report on-target resolution. (CR-006)</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Should</w:t>
            </w:r>
          </w:p>
        </w:tc>
        <w:tc>
          <w:tcPr>
            <w:tcW w:type="dxa" w:w="86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CR-006</w:t>
            </w:r>
          </w:p>
        </w:tc>
        <w:tc>
          <w:tcPr>
            <w:tcW w:type="dxa" w:w="154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TC-U-SLA-01, TC-DSP-02, TC-DSP-03</w:t>
            </w:r>
          </w:p>
        </w:tc>
      </w:tr>
    </w:tbl>
    <w:p>
      <w:pPr>
        <w:spacing w:before="0" w:after="0" w:line="160" w:lineRule="exact"/>
      </w:pPr>
    </w:p>
    <w:p>
      <w:pPr>
        <w:pStyle w:val="Heading2"/>
        <w:tabs>
          <w:tab w:val="left" w:pos="800"/>
        </w:tabs>
      </w:pPr>
      <w:bookmarkStart w:name="_Toc_h_7_3" w:id="1"/>
      <w:r>
        <w:rPr>
          <w:color w:val="6B7A73"/>
        </w:rPr>
        <w:t xml:space="preserve">7.3</w:t>
      </w:r>
      <w:r>
        <w:tab/>
      </w:r>
      <w:r>
        <w:t xml:space="preserve">Non-functional requirements</w:t>
      </w:r>
      <w:bookmarkEnd w:id="1"/>
    </w:p>
    <w:p>
      <w:pPr>
        <w:spacing w:after="100" w:line="316" w:lineRule="exact"/>
        <w:jc w:val="both"/>
      </w:pPr>
      <w:r>
        <w:t xml:space="preserve">The quality goals in the proposal were turned into eleven non-functional requirements, each with a measurable acceptance threshold. They cover performance, usability, security, reliability, integrity, availability, maintainability, scalability and privacy.</w:t>
      </w:r>
    </w:p>
    <w:p>
      <w:pPr>
        <w:pStyle w:val="TableCaption"/>
        <w:keepNext/>
        <w:spacing w:before="160" w:after="60" w:line="260" w:lineRule="exact"/>
      </w:pPr>
      <w:bookmarkStart w:name="_Toc_tab_7_3" w:id="1"/>
      <w:r>
        <w:rPr>
          <w:b/>
          <w:bCs/>
          <w:color w:val="1D2622"/>
          <w:sz w:val="18"/>
          <w:szCs w:val="18"/>
        </w:rPr>
        <w:t xml:space="preserve">Table 7.3: </w:t>
      </w:r>
      <w:r>
        <w:rPr>
          <w:color w:val="5C6862"/>
          <w:sz w:val="18"/>
          <w:szCs w:val="18"/>
        </w:rPr>
        <w:t xml:space="preserve">Non-functional requirements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74"/>
        <w:gridCol w:w="1156"/>
        <w:gridCol w:w="2409"/>
        <w:gridCol w:w="2409"/>
        <w:gridCol w:w="2023"/>
        <w:gridCol w:w="967"/>
      </w:tblGrid>
      <w:tr>
        <w:trPr>
          <w:cantSplit/>
          <w:tblHeader/>
        </w:trPr>
        <w:tc>
          <w:tcPr>
            <w:tcW w:type="dxa" w:w="674"/>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ID</w:t>
            </w:r>
          </w:p>
        </w:tc>
        <w:tc>
          <w:tcPr>
            <w:tcW w:type="dxa" w:w="115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Category</w:t>
            </w:r>
          </w:p>
        </w:tc>
        <w:tc>
          <w:tcPr>
            <w:tcW w:type="dxa" w:w="240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Requirement</w:t>
            </w:r>
          </w:p>
        </w:tc>
        <w:tc>
          <w:tcPr>
            <w:tcW w:type="dxa" w:w="240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Measure / acceptance threshold</w:t>
            </w:r>
          </w:p>
        </w:tc>
        <w:tc>
          <w:tcPr>
            <w:tcW w:type="dxa" w:w="202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Verification method</w:t>
            </w:r>
          </w:p>
        </w:tc>
        <w:tc>
          <w:tcPr>
            <w:tcW w:type="dxa" w:w="967"/>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Status</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NFR-01</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Performance</w:t>
            </w:r>
          </w:p>
        </w:tc>
        <w:tc>
          <w:tcPr>
            <w:tcW w:type="dxa" w:w="240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List screens shall load a bounded page of results, never the whole table.</w:t>
            </w:r>
          </w:p>
        </w:tc>
        <w:tc>
          <w:tcPr>
            <w:tcW w:type="dxa" w:w="240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Citizen/Officer lists ≤ 10 rows per request; admin users ≤ 20; ownership, department and status columns indexed</w:t>
            </w:r>
          </w:p>
        </w:tc>
        <w:tc>
          <w:tcPr>
            <w:tcW w:type="dxa" w:w="202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Code review of range() calls; indexes in migration 001</w:t>
            </w:r>
          </w:p>
        </w:tc>
        <w:tc>
          <w:tcPr>
            <w:tcW w:type="dxa" w:w="96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Verified</w:t>
            </w:r>
          </w:p>
        </w:tc>
      </w:tr>
      <w:tr>
        <w:trPr>
          <w:cantSplit/>
        </w:trPr>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NFR-02</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Performance</w:t>
            </w:r>
          </w:p>
        </w:tc>
        <w:tc>
          <w:tcPr>
            <w:tcW w:type="dxa" w:w="240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Common screens should be usable quickly on the demo deployment.</w:t>
            </w:r>
          </w:p>
        </w:tc>
        <w:tc>
          <w:tcPr>
            <w:tcW w:type="dxa" w:w="240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Proposed: first meaningful content ≤ 3 s and page navigation ≤ 1.5 s on a typical broadband connection with demo data</w:t>
            </w:r>
          </w:p>
        </w:tc>
        <w:tc>
          <w:tcPr>
            <w:tcW w:type="dxa" w:w="202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Manual timing in browser DevTools on the deployed URL</w:t>
            </w:r>
          </w:p>
        </w:tc>
        <w:tc>
          <w:tcPr>
            <w:tcW w:type="dxa" w:w="96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Pending (deployment)</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NFR-03</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Usability / accessibility</w:t>
            </w:r>
          </w:p>
        </w:tc>
        <w:tc>
          <w:tcPr>
            <w:tcW w:type="dxa" w:w="240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Forms shall be usable by keyboard and screen reader, and pages shall fit a phone screen.</w:t>
            </w:r>
          </w:p>
        </w:tc>
        <w:tc>
          <w:tcPr>
            <w:tcW w:type="dxa" w:w="240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Every input has a programmatic label; errors announced (role="alert"); skip link; no horizontal scroll at 375 px width</w:t>
            </w:r>
          </w:p>
        </w:tc>
        <w:tc>
          <w:tcPr>
            <w:tcW w:type="dxa" w:w="202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Playwright getByLabel/role queries; mobile overflow tests TC-UX-01, TC-TRK-01, TC-OFF-06</w:t>
            </w:r>
          </w:p>
        </w:tc>
        <w:tc>
          <w:tcPr>
            <w:tcW w:type="dxa" w:w="96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Verified</w:t>
            </w:r>
          </w:p>
        </w:tc>
      </w:tr>
      <w:tr>
        <w:trPr>
          <w:cantSplit/>
        </w:trPr>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NFR-04</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Security – authentication</w:t>
            </w:r>
          </w:p>
        </w:tc>
        <w:tc>
          <w:tcPr>
            <w:tcW w:type="dxa" w:w="240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Protected functions shall require an authenticated, active account.</w:t>
            </w:r>
          </w:p>
        </w:tc>
        <w:tc>
          <w:tcPr>
            <w:tcW w:type="dxa" w:w="240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100% of RPCs deny the anonymous role; inactive accounts denied immediately</w:t>
            </w:r>
          </w:p>
        </w:tc>
        <w:tc>
          <w:tcPr>
            <w:tcW w:type="dxa" w:w="202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TC-DB-FND-03, TC-DB-ADM-04, security advisor</w:t>
            </w:r>
          </w:p>
        </w:tc>
        <w:tc>
          <w:tcPr>
            <w:tcW w:type="dxa" w:w="96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Verified</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NFR-05</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Security – authorisation</w:t>
            </w:r>
          </w:p>
        </w:tc>
        <w:tc>
          <w:tcPr>
            <w:tcW w:type="dxa" w:w="240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Users shall access only data and actions permitted by role, ownership and department.</w:t>
            </w:r>
          </w:p>
        </w:tc>
        <w:tc>
          <w:tcPr>
            <w:tcW w:type="dxa" w:w="240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RLS enabled on 9/9 application tables; 0 direct browser INSERT/UPDATE/DELETE grants</w:t>
            </w:r>
          </w:p>
        </w:tc>
        <w:tc>
          <w:tcPr>
            <w:tcW w:type="dxa" w:w="202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TC-DB-FND-02, TC-DB-OFF-03, TC-DB-FB-05</w:t>
            </w:r>
          </w:p>
        </w:tc>
        <w:tc>
          <w:tcPr>
            <w:tcW w:type="dxa" w:w="96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Verified</w:t>
            </w:r>
          </w:p>
        </w:tc>
      </w:tr>
      <w:tr>
        <w:trPr>
          <w:cantSplit/>
        </w:trPr>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NFR-06</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Reliability / integrity</w:t>
            </w:r>
          </w:p>
        </w:tc>
        <w:tc>
          <w:tcPr>
            <w:tcW w:type="dxa" w:w="240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Every complaint change shall be atomic and concurrency-safe.</w:t>
            </w:r>
          </w:p>
        </w:tc>
        <w:tc>
          <w:tcPr>
            <w:tcW w:type="dxa" w:w="240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Each version change writes exactly 1 event and 1 notification, or nothing; stale writes rejected (HTTP 409); retries are idempotent</w:t>
            </w:r>
          </w:p>
        </w:tc>
        <w:tc>
          <w:tcPr>
            <w:tcW w:type="dxa" w:w="202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TC-DB-SUB-05, TC-DB-OFF-08, TC-DB-WD-05, TC-INT-04…06</w:t>
            </w:r>
          </w:p>
        </w:tc>
        <w:tc>
          <w:tcPr>
            <w:tcW w:type="dxa" w:w="96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Verified</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NFR-07</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Data integrity / validation</w:t>
            </w:r>
          </w:p>
        </w:tc>
        <w:tc>
          <w:tcPr>
            <w:tcW w:type="dxa" w:w="240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Invalid or incomplete records shall be rejected in both client and database.</w:t>
            </w:r>
          </w:p>
        </w:tc>
        <w:tc>
          <w:tcPr>
            <w:tcW w:type="dxa" w:w="240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Identical bounds in Zod schemas and SQL CHECK/RPC validation</w:t>
            </w:r>
          </w:p>
        </w:tc>
        <w:tc>
          <w:tcPr>
            <w:tcW w:type="dxa" w:w="202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Unit TC-U- and database TC-DB--bounds tests</w:t>
            </w:r>
          </w:p>
        </w:tc>
        <w:tc>
          <w:tcPr>
            <w:tcW w:type="dxa" w:w="96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Verified</w:t>
            </w:r>
          </w:p>
        </w:tc>
      </w:tr>
    </w:tbl>
    <w:p>
      <w:pPr>
        <w:spacing w:before="0" w:after="0" w:line="20" w:lineRule="exact"/>
      </w:pPr>
      <w:r>
        <w:br w:type="pag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74"/>
        <w:gridCol w:w="1156"/>
        <w:gridCol w:w="2409"/>
        <w:gridCol w:w="2409"/>
        <w:gridCol w:w="2023"/>
        <w:gridCol w:w="967"/>
      </w:tblGrid>
      <w:tr>
        <w:trPr>
          <w:cantSplit/>
          <w:tblHeader/>
        </w:trPr>
        <w:tc>
          <w:tcPr>
            <w:tcW w:type="dxa" w:w="674"/>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ID</w:t>
            </w:r>
          </w:p>
        </w:tc>
        <w:tc>
          <w:tcPr>
            <w:tcW w:type="dxa" w:w="115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Category</w:t>
            </w:r>
          </w:p>
        </w:tc>
        <w:tc>
          <w:tcPr>
            <w:tcW w:type="dxa" w:w="240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Requirement</w:t>
            </w:r>
          </w:p>
        </w:tc>
        <w:tc>
          <w:tcPr>
            <w:tcW w:type="dxa" w:w="240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Measure / acceptance threshold</w:t>
            </w:r>
          </w:p>
        </w:tc>
        <w:tc>
          <w:tcPr>
            <w:tcW w:type="dxa" w:w="202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Verification method</w:t>
            </w:r>
          </w:p>
        </w:tc>
        <w:tc>
          <w:tcPr>
            <w:tcW w:type="dxa" w:w="967"/>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Status</w:t>
            </w:r>
          </w:p>
        </w:tc>
      </w:tr>
      <w:tr>
        <w:trPr>
          <w:cantSplit/>
        </w:trPr>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NFR-08</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Availability</w:t>
            </w:r>
          </w:p>
        </w:tc>
        <w:tc>
          <w:tcPr>
            <w:tcW w:type="dxa" w:w="240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The deployed system shall be reachable during the evaluation.</w:t>
            </w:r>
          </w:p>
        </w:tc>
        <w:tc>
          <w:tcPr>
            <w:tcW w:type="dxa" w:w="240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Smoke-test checklist (08 §8.6) passes within 24 h before the demo</w:t>
            </w:r>
          </w:p>
        </w:tc>
        <w:tc>
          <w:tcPr>
            <w:tcW w:type="dxa" w:w="202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Manual smoke test</w:t>
            </w:r>
          </w:p>
        </w:tc>
        <w:tc>
          <w:tcPr>
            <w:tcW w:type="dxa" w:w="96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Pending (deployment)</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NFR-09</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Maintainability</w:t>
            </w:r>
          </w:p>
        </w:tc>
        <w:tc>
          <w:tcPr>
            <w:tcW w:type="dxa" w:w="240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Code shall be modular and consistently checked.</w:t>
            </w:r>
          </w:p>
        </w:tc>
        <w:tc>
          <w:tcPr>
            <w:tcW w:type="dxa" w:w="240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Feature modules with ui/application/model/data layers; ESLint 0 warnings; strict TypeScript; CI green on main</w:t>
            </w:r>
          </w:p>
        </w:tc>
        <w:tc>
          <w:tcPr>
            <w:tcW w:type="dxa" w:w="202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CI workflow</w:t>
            </w:r>
          </w:p>
        </w:tc>
        <w:tc>
          <w:tcPr>
            <w:tcW w:type="dxa" w:w="96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Verified</w:t>
            </w:r>
          </w:p>
        </w:tc>
      </w:tr>
      <w:tr>
        <w:trPr>
          <w:cantSplit/>
        </w:trPr>
        <w:tc>
          <w:tcPr>
            <w:tcW w:type="dxa" w:w="6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NFR-10</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Scalability / extensibility</w:t>
            </w:r>
          </w:p>
        </w:tc>
        <w:tc>
          <w:tcPr>
            <w:tcW w:type="dxa" w:w="240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New categories, departments and users shall be added without code changes.</w:t>
            </w:r>
          </w:p>
        </w:tc>
        <w:tc>
          <w:tcPr>
            <w:tcW w:type="dxa" w:w="240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Category added via the UI appears in the Citizen form</w:t>
            </w:r>
          </w:p>
        </w:tc>
        <w:tc>
          <w:tcPr>
            <w:tcW w:type="dxa" w:w="202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TC-CAT-01, TC-DB-CAT-02</w:t>
            </w:r>
          </w:p>
        </w:tc>
        <w:tc>
          <w:tcPr>
            <w:tcW w:type="dxa" w:w="96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Verified</w:t>
            </w:r>
          </w:p>
        </w:tc>
      </w:tr>
      <w:tr>
        <w:trPr>
          <w:cantSplit/>
        </w:trPr>
        <w:tc>
          <w:tcPr>
            <w:tcW w:type="dxa" w:w="6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NFR-11</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Privacy</w:t>
            </w:r>
          </w:p>
        </w:tc>
        <w:tc>
          <w:tcPr>
            <w:tcW w:type="dxa" w:w="240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Complaint data and evidence shall be visible only to authorised users; demo data is fictional.</w:t>
            </w:r>
          </w:p>
        </w:tc>
        <w:tc>
          <w:tcPr>
            <w:tcW w:type="dxa" w:w="240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Evidence bucket private; no public complaint feed; tests use fictional identities</w:t>
            </w:r>
          </w:p>
        </w:tc>
        <w:tc>
          <w:tcPr>
            <w:tcW w:type="dxa" w:w="202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TC-DB-EV-01, TC-TRK-03, security review</w:t>
            </w:r>
          </w:p>
        </w:tc>
        <w:tc>
          <w:tcPr>
            <w:tcW w:type="dxa" w:w="96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Verified</w:t>
            </w:r>
          </w:p>
        </w:tc>
      </w:tr>
    </w:tbl>
    <w:p>
      <w:pPr>
        <w:spacing w:before="0" w:after="0" w:line="160" w:lineRule="exact"/>
      </w:pPr>
    </w:p>
    <w:p>
      <w:pPr>
        <w:sectPr>
          <w:headerReference w:type="default" r:id="rId6"/>
          <w:footerReference w:type="default" r:id="rId7"/>
          <w:pgSz w:w="11906" w:h="16838" w:orient="portrait"/>
          <w:pgMar w:top="1361" w:right="1134" w:bottom="1134" w:left="1134" w:header="708" w:footer="708" w:gutter="0"/>
          <w:pgNumType w:start="1"/>
          <w:docGrid w:linePitch="360"/>
        </w:sectPr>
      </w:pPr>
    </w:p>
    <w:p>
      <w:pPr>
        <w:pStyle w:val="Heading2"/>
        <w:tabs>
          <w:tab w:val="left" w:pos="800"/>
        </w:tabs>
      </w:pPr>
      <w:bookmarkStart w:name="_Toc_h_7_4" w:id="1"/>
      <w:r>
        <w:rPr>
          <w:color w:val="6B7A73"/>
        </w:rPr>
        <w:t xml:space="preserve">7.4</w:t>
      </w:r>
      <w:r>
        <w:tab/>
      </w:r>
      <w:r>
        <w:t xml:space="preserve">Use case diagram</w:t>
      </w:r>
      <w:bookmarkEnd w:id="1"/>
    </w:p>
    <w:p>
      <w:pPr>
        <w:keepNext/>
        <w:spacing w:before="120" w:after="60"/>
        <w:jc w:val="center"/>
      </w:pPr>
      <w:r>
        <w:drawing>
          <wp:inline distT="0" distB="0" distL="0" distR="0">
            <wp:extent cx="7000875" cy="5048250"/>
            <wp:effectExtent t="0" r="0" b="0" l="0"/>
            <wp:docPr id="1" name="usecase" descr="UML use case diagram (UC-15 and UC-16 were added by change request CR-006)" title="Fig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7000875" cy="5048250"/>
                    </a:xfrm>
                    <a:prstGeom prst="rect">
                      <a:avLst/>
                    </a:prstGeom>
                  </pic:spPr>
                </pic:pic>
              </a:graphicData>
            </a:graphic>
          </wp:inline>
        </w:drawing>
      </w:r>
    </w:p>
    <w:p>
      <w:pPr>
        <w:pStyle w:val="FigureCaption"/>
        <w:spacing w:after="200" w:line="260" w:lineRule="exact"/>
        <w:jc w:val="center"/>
      </w:pPr>
      <w:bookmarkStart w:name="_Toc_fig_7_1" w:id="1"/>
      <w:r>
        <w:rPr>
          <w:b/>
          <w:bCs/>
          <w:color w:val="1D2622"/>
          <w:sz w:val="18"/>
          <w:szCs w:val="18"/>
        </w:rPr>
        <w:t xml:space="preserve">Figure 7.1: </w:t>
      </w:r>
      <w:r>
        <w:rPr>
          <w:color w:val="5C6862"/>
          <w:sz w:val="18"/>
          <w:szCs w:val="18"/>
        </w:rPr>
        <w:t xml:space="preserve">UML use case diagram (UC-15 and UC-16 were added by change request CR-006)</w:t>
      </w:r>
      <w:bookmarkEnd w:id="1"/>
    </w:p>
    <w:p>
      <w:pPr>
        <w:sectPr>
          <w:headerReference w:type="default" r:id="rId8"/>
          <w:footerReference w:type="default" r:id="rId9"/>
          <w:pgSz w:w="16838" w:h="11906" w:orient="landscape"/>
          <w:pgMar w:top="1134" w:right="1020" w:bottom="1020" w:left="1020" w:header="708" w:footer="708" w:gutter="0"/>
          <w:pgNumType/>
          <w:docGrid w:linePitch="360"/>
        </w:sectPr>
      </w:pPr>
    </w:p>
    <w:p>
      <w:pPr>
        <w:pStyle w:val="Heading2"/>
        <w:tabs>
          <w:tab w:val="left" w:pos="800"/>
        </w:tabs>
      </w:pPr>
      <w:bookmarkStart w:name="_Toc_h_7_5" w:id="1"/>
      <w:r>
        <w:rPr>
          <w:color w:val="6B7A73"/>
        </w:rPr>
        <w:t xml:space="preserve">7.5</w:t>
      </w:r>
      <w:r>
        <w:tab/>
      </w:r>
      <w:r>
        <w:t xml:space="preserve">Use case descriptions</w:t>
      </w:r>
      <w:bookmarkEnd w:id="1"/>
    </w:p>
    <w:p>
      <w:pPr>
        <w:pStyle w:val="TableCaption"/>
        <w:keepNext/>
        <w:spacing w:before="160" w:after="60" w:line="260" w:lineRule="exact"/>
      </w:pPr>
      <w:bookmarkStart w:name="_Toc_tab_7_4" w:id="1"/>
      <w:r>
        <w:rPr>
          <w:b/>
          <w:bCs/>
          <w:color w:val="1D2622"/>
          <w:sz w:val="18"/>
          <w:szCs w:val="18"/>
        </w:rPr>
        <w:t xml:space="preserve">Table 7.4: </w:t>
      </w:r>
      <w:r>
        <w:rPr>
          <w:color w:val="5C6862"/>
          <w:sz w:val="18"/>
          <w:szCs w:val="18"/>
        </w:rPr>
        <w:t xml:space="preserve">UC-03 Submit complaint (CF-04, 05, 06, 16, 23)</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blHeader/>
        </w:trPr>
        <w:tc>
          <w:tcPr>
            <w:tcW w:type="dxa" w:w="2120"/>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Element</w:t>
            </w:r>
          </w:p>
        </w:tc>
        <w:tc>
          <w:tcPr>
            <w:tcW w:type="dxa" w:w="751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Description</w:t>
            </w:r>
          </w:p>
        </w:tc>
      </w:tr>
      <w:tr>
        <w:trPr>
          <w:cantSplit/>
        </w:trPr>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Primary actor</w:t>
            </w:r>
          </w:p>
        </w:tc>
        <w:tc>
          <w:tcPr>
            <w:tcW w:type="dxa" w:w="751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Citizen</w:t>
            </w:r>
          </w:p>
        </w:tc>
      </w:tr>
      <w:tr>
        <w:trPr>
          <w:cantSplit/>
        </w:trPr>
        <w:tc>
          <w:tcPr>
            <w:tcW w:type="dxa" w:w="21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Preconditions</w:t>
            </w:r>
          </w:p>
        </w:tc>
        <w:tc>
          <w:tcPr>
            <w:tcW w:type="dxa" w:w="751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Signed in with an active Citizen account; at least one active category exists</w:t>
            </w:r>
          </w:p>
        </w:tc>
      </w:tr>
      <w:tr>
        <w:trPr>
          <w:cantSplit/>
        </w:trPr>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Main flow</w:t>
            </w:r>
          </w:p>
        </w:tc>
        <w:tc>
          <w:tcPr>
            <w:tcW w:type="dxa" w:w="751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1) Open Make a complaint. 2) Select a service category. 3) Describe the issue. 4) Select the location on the map, type coordinates or use "Use my current location", and describe the location. 5) Submit. 6) The system validates the input, routes the complaint to the category's department, assigns the least-loaded active Officer, records history event 1 and updates, and shows the reference. 7) Optionally attach evidence (UC-13).</w:t>
            </w:r>
          </w:p>
        </w:tc>
      </w:tr>
      <w:tr>
        <w:trPr>
          <w:cantSplit/>
        </w:trPr>
        <w:tc>
          <w:tcPr>
            <w:tcW w:type="dxa" w:w="21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Alternative flows / exceptions</w:t>
            </w:r>
          </w:p>
        </w:tc>
        <w:tc>
          <w:tcPr>
            <w:tcW w:type="dxa" w:w="751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3a/4a Invalid or missing fields: field errors, nothing saved. 5a Network failure: the same request key is retried and no duplicate is created. 6a No Officer in the department: the complaint is left unassigned and flagged for dispatch. 7a Upload fails: the complaint stays saved and the file can be retried.</w:t>
            </w:r>
          </w:p>
        </w:tc>
      </w:tr>
      <w:tr>
        <w:trPr>
          <w:cantSplit/>
        </w:trPr>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Postcondition</w:t>
            </w:r>
          </w:p>
        </w:tc>
        <w:tc>
          <w:tcPr>
            <w:tcW w:type="dxa" w:w="751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The complaint is Submitted, visible only to its owner, the department's Officers and Administrators.</w:t>
            </w:r>
          </w:p>
        </w:tc>
      </w:tr>
    </w:tbl>
    <w:p>
      <w:pPr>
        <w:spacing w:before="0" w:after="0" w:line="160" w:lineRule="exact"/>
      </w:pPr>
    </w:p>
    <w:p>
      <w:pPr>
        <w:pStyle w:val="TableCaption"/>
        <w:keepNext/>
        <w:spacing w:before="160" w:after="60" w:line="260" w:lineRule="exact"/>
      </w:pPr>
      <w:bookmarkStart w:name="_Toc_tab_7_5" w:id="1"/>
      <w:r>
        <w:rPr>
          <w:b/>
          <w:bCs/>
          <w:color w:val="1D2622"/>
          <w:sz w:val="18"/>
          <w:szCs w:val="18"/>
        </w:rPr>
        <w:t xml:space="preserve">Table 7.5: </w:t>
      </w:r>
      <w:r>
        <w:rPr>
          <w:color w:val="5C6862"/>
          <w:sz w:val="18"/>
          <w:szCs w:val="18"/>
        </w:rPr>
        <w:t xml:space="preserve">UC-04 Track complaint (CF-07, 17, 18)</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blHeader/>
        </w:trPr>
        <w:tc>
          <w:tcPr>
            <w:tcW w:type="dxa" w:w="2120"/>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Element</w:t>
            </w:r>
          </w:p>
        </w:tc>
        <w:tc>
          <w:tcPr>
            <w:tcW w:type="dxa" w:w="751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Description</w:t>
            </w:r>
          </w:p>
        </w:tc>
      </w:tr>
      <w:tr>
        <w:trPr>
          <w:cantSplit/>
        </w:trPr>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Primary actor</w:t>
            </w:r>
          </w:p>
        </w:tc>
        <w:tc>
          <w:tcPr>
            <w:tcW w:type="dxa" w:w="751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Citizen</w:t>
            </w:r>
          </w:p>
        </w:tc>
      </w:tr>
      <w:tr>
        <w:trPr>
          <w:cantSplit/>
        </w:trPr>
        <w:tc>
          <w:tcPr>
            <w:tcW w:type="dxa" w:w="21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Preconditions</w:t>
            </w:r>
          </w:p>
        </w:tc>
        <w:tc>
          <w:tcPr>
            <w:tcW w:type="dxa" w:w="751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Signed in</w:t>
            </w:r>
          </w:p>
        </w:tc>
      </w:tr>
      <w:tr>
        <w:trPr>
          <w:cantSplit/>
        </w:trPr>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Main flow</w:t>
            </w:r>
          </w:p>
        </w:tc>
        <w:tc>
          <w:tcPr>
            <w:tcW w:type="dxa" w:w="751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1) Open My complaints. 2) Search by reference or description and filter by status. 3) Open a complaint. 4) View the progress line, details, location, evidence, resolution and history.</w:t>
            </w:r>
          </w:p>
        </w:tc>
      </w:tr>
      <w:tr>
        <w:trPr>
          <w:cantSplit/>
        </w:trPr>
        <w:tc>
          <w:tcPr>
            <w:tcW w:type="dxa" w:w="21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Alternative flows / exceptions</w:t>
            </w:r>
          </w:p>
        </w:tc>
        <w:tc>
          <w:tcPr>
            <w:tcW w:type="dxa" w:w="751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The reference does not exist or belongs to someone else: "Complaint unavailable" with no details.</w:t>
            </w:r>
          </w:p>
        </w:tc>
      </w:tr>
      <w:tr>
        <w:trPr>
          <w:cantSplit/>
        </w:trPr>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Postcondition</w:t>
            </w:r>
          </w:p>
        </w:tc>
        <w:tc>
          <w:tcPr>
            <w:tcW w:type="dxa" w:w="751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No data is changed.</w:t>
            </w:r>
          </w:p>
        </w:tc>
      </w:tr>
    </w:tbl>
    <w:p>
      <w:pPr>
        <w:spacing w:before="0" w:after="0" w:line="160" w:lineRule="exact"/>
      </w:pPr>
    </w:p>
    <w:p>
      <w:pPr>
        <w:pStyle w:val="TableCaption"/>
        <w:keepNext/>
        <w:spacing w:before="160" w:after="60" w:line="260" w:lineRule="exact"/>
      </w:pPr>
      <w:bookmarkStart w:name="_Toc_tab_7_6" w:id="1"/>
      <w:r>
        <w:rPr>
          <w:b/>
          <w:bCs/>
          <w:color w:val="1D2622"/>
          <w:sz w:val="18"/>
          <w:szCs w:val="18"/>
        </w:rPr>
        <w:t xml:space="preserve">Table 7.6: </w:t>
      </w:r>
      <w:r>
        <w:rPr>
          <w:color w:val="5C6862"/>
          <w:sz w:val="18"/>
          <w:szCs w:val="18"/>
        </w:rPr>
        <w:t xml:space="preserve">UC-05 Manage complaint (CF-08, 09, 10)</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blHeader/>
        </w:trPr>
        <w:tc>
          <w:tcPr>
            <w:tcW w:type="dxa" w:w="2120"/>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Element</w:t>
            </w:r>
          </w:p>
        </w:tc>
        <w:tc>
          <w:tcPr>
            <w:tcW w:type="dxa" w:w="751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Description</w:t>
            </w:r>
          </w:p>
        </w:tc>
      </w:tr>
      <w:tr>
        <w:trPr>
          <w:cantSplit/>
        </w:trPr>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Primary actor</w:t>
            </w:r>
          </w:p>
        </w:tc>
        <w:tc>
          <w:tcPr>
            <w:tcW w:type="dxa" w:w="751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Officer</w:t>
            </w:r>
          </w:p>
        </w:tc>
      </w:tr>
      <w:tr>
        <w:trPr>
          <w:cantSplit/>
        </w:trPr>
        <w:tc>
          <w:tcPr>
            <w:tcW w:type="dxa" w:w="21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Preconditions</w:t>
            </w:r>
          </w:p>
        </w:tc>
        <w:tc>
          <w:tcPr>
            <w:tcW w:type="dxa" w:w="751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Active Officer of an active department; complaint in that department and not closed</w:t>
            </w:r>
          </w:p>
        </w:tc>
      </w:tr>
      <w:tr>
        <w:trPr>
          <w:cantSplit/>
        </w:trPr>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Main flow</w:t>
            </w:r>
          </w:p>
        </w:tc>
        <w:tc>
          <w:tcPr>
            <w:tcW w:type="dxa" w:w="751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1) Open the department queue and filter. 2) Open a complaint. 3) Begin review (Submitted → Under review). 4) Assign an Officer of the department. 5) Set the priority. Each step saves one history event and one Citizen update.</w:t>
            </w:r>
          </w:p>
        </w:tc>
      </w:tr>
      <w:tr>
        <w:trPr>
          <w:cantSplit/>
        </w:trPr>
        <w:tc>
          <w:tcPr>
            <w:tcW w:type="dxa" w:w="21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Alternative flows / exceptions</w:t>
            </w:r>
          </w:p>
        </w:tc>
        <w:tc>
          <w:tcPr>
            <w:tcW w:type="dxa" w:w="751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4a Transfer to another department with a reason (Submitted or Under review only). Exceptions: complaint changed meanwhile (stale-version message, input kept); target Officer inactive or in another department (refused).</w:t>
            </w:r>
          </w:p>
        </w:tc>
      </w:tr>
      <w:tr>
        <w:trPr>
          <w:cantSplit/>
        </w:trPr>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Postcondition</w:t>
            </w:r>
          </w:p>
        </w:tc>
        <w:tc>
          <w:tcPr>
            <w:tcW w:type="dxa" w:w="751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Assignment, priority and status are saved with history.</w:t>
            </w:r>
          </w:p>
        </w:tc>
      </w:tr>
    </w:tbl>
    <w:p>
      <w:pPr>
        <w:spacing w:before="0" w:after="0" w:line="160" w:lineRule="exact"/>
      </w:pPr>
    </w:p>
    <w:p>
      <w:pPr>
        <w:pStyle w:val="TableCaption"/>
        <w:keepNext/>
        <w:pageBreakBefore/>
        <w:spacing w:before="160" w:after="60" w:line="260" w:lineRule="exact"/>
      </w:pPr>
      <w:bookmarkStart w:name="_Toc_tab_7_7" w:id="1"/>
      <w:r>
        <w:rPr>
          <w:b/>
          <w:bCs/>
          <w:color w:val="1D2622"/>
          <w:sz w:val="18"/>
          <w:szCs w:val="18"/>
        </w:rPr>
        <w:t xml:space="preserve">Table 7.7: </w:t>
      </w:r>
      <w:r>
        <w:rPr>
          <w:color w:val="5C6862"/>
          <w:sz w:val="18"/>
          <w:szCs w:val="18"/>
        </w:rPr>
        <w:t xml:space="preserve">UC-06/07 Update and resolve complaint (CF-11, 12)</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blHeader/>
        </w:trPr>
        <w:tc>
          <w:tcPr>
            <w:tcW w:type="dxa" w:w="2120"/>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Element</w:t>
            </w:r>
          </w:p>
        </w:tc>
        <w:tc>
          <w:tcPr>
            <w:tcW w:type="dxa" w:w="751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Description</w:t>
            </w:r>
          </w:p>
        </w:tc>
      </w:tr>
      <w:tr>
        <w:trPr>
          <w:cantSplit/>
        </w:trPr>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Primary actor</w:t>
            </w:r>
          </w:p>
        </w:tc>
        <w:tc>
          <w:tcPr>
            <w:tcW w:type="dxa" w:w="751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Assigned Officer</w:t>
            </w:r>
          </w:p>
        </w:tc>
      </w:tr>
      <w:tr>
        <w:trPr>
          <w:cantSplit/>
        </w:trPr>
        <w:tc>
          <w:tcPr>
            <w:tcW w:type="dxa" w:w="21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Preconditions</w:t>
            </w:r>
          </w:p>
        </w:tc>
        <w:tc>
          <w:tcPr>
            <w:tcW w:type="dxa" w:w="751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Status Under review (to start) or In progress</w:t>
            </w:r>
          </w:p>
        </w:tc>
      </w:tr>
      <w:tr>
        <w:trPr>
          <w:cantSplit/>
        </w:trPr>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Main flow</w:t>
            </w:r>
          </w:p>
        </w:tc>
        <w:tc>
          <w:tcPr>
            <w:tcW w:type="dxa" w:w="751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1) Start work, optionally with a remark. 2) Add progress updates (1–2,000 characters). 3) Resolve with resolution details (10–5,000 characters) and confirmation.</w:t>
            </w:r>
          </w:p>
        </w:tc>
      </w:tr>
      <w:tr>
        <w:trPr>
          <w:cantSplit/>
        </w:trPr>
        <w:tc>
          <w:tcPr>
            <w:tcW w:type="dxa" w:w="21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Alternative flows / exceptions</w:t>
            </w:r>
          </w:p>
        </w:tc>
        <w:tc>
          <w:tcPr>
            <w:tcW w:type="dxa" w:w="751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Not the assignee, invalid transition, empty remark or short resolution: refused atomically with no partial update.</w:t>
            </w:r>
          </w:p>
        </w:tc>
      </w:tr>
      <w:tr>
        <w:trPr>
          <w:cantSplit/>
        </w:trPr>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Postcondition</w:t>
            </w:r>
          </w:p>
        </w:tc>
        <w:tc>
          <w:tcPr>
            <w:tcW w:type="dxa" w:w="751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Status Resolved; date and Officer stored; the Citizen is notified and can give feedback.</w:t>
            </w:r>
          </w:p>
        </w:tc>
      </w:tr>
    </w:tbl>
    <w:p>
      <w:pPr>
        <w:spacing w:before="0" w:after="0" w:line="160" w:lineRule="exact"/>
      </w:pPr>
    </w:p>
    <w:p>
      <w:pPr>
        <w:pStyle w:val="TableCaption"/>
        <w:keepNext/>
        <w:spacing w:before="160" w:after="60" w:line="260" w:lineRule="exact"/>
      </w:pPr>
      <w:bookmarkStart w:name="_Toc_tab_7_8" w:id="1"/>
      <w:r>
        <w:rPr>
          <w:b/>
          <w:bCs/>
          <w:color w:val="1D2622"/>
          <w:sz w:val="18"/>
          <w:szCs w:val="18"/>
        </w:rPr>
        <w:t xml:space="preserve">Table 7.8: </w:t>
      </w:r>
      <w:r>
        <w:rPr>
          <w:color w:val="5C6862"/>
          <w:sz w:val="18"/>
          <w:szCs w:val="18"/>
        </w:rPr>
        <w:t xml:space="preserve">UC-08 Provide feedback (CF-19)</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blHeader/>
        </w:trPr>
        <w:tc>
          <w:tcPr>
            <w:tcW w:type="dxa" w:w="2120"/>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Element</w:t>
            </w:r>
          </w:p>
        </w:tc>
        <w:tc>
          <w:tcPr>
            <w:tcW w:type="dxa" w:w="751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Description</w:t>
            </w:r>
          </w:p>
        </w:tc>
      </w:tr>
      <w:tr>
        <w:trPr>
          <w:cantSplit/>
        </w:trPr>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Primary actor</w:t>
            </w:r>
          </w:p>
        </w:tc>
        <w:tc>
          <w:tcPr>
            <w:tcW w:type="dxa" w:w="751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Citizen (owner)</w:t>
            </w:r>
          </w:p>
        </w:tc>
      </w:tr>
      <w:tr>
        <w:trPr>
          <w:cantSplit/>
        </w:trPr>
        <w:tc>
          <w:tcPr>
            <w:tcW w:type="dxa" w:w="21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Preconditions</w:t>
            </w:r>
          </w:p>
        </w:tc>
        <w:tc>
          <w:tcPr>
            <w:tcW w:type="dxa" w:w="751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Complaint Resolved with no feedback yet</w:t>
            </w:r>
          </w:p>
        </w:tc>
      </w:tr>
      <w:tr>
        <w:trPr>
          <w:cantSplit/>
        </w:trPr>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Main flow</w:t>
            </w:r>
          </w:p>
        </w:tc>
        <w:tc>
          <w:tcPr>
            <w:tcW w:type="dxa" w:w="751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1) Open the resolved complaint. 2) Choose a 1–5 rating. 3) Optionally add a comment. 4) Submit.</w:t>
            </w:r>
          </w:p>
        </w:tc>
      </w:tr>
      <w:tr>
        <w:trPr>
          <w:cantSplit/>
        </w:trPr>
        <w:tc>
          <w:tcPr>
            <w:tcW w:type="dxa" w:w="21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Alternative flows / exceptions</w:t>
            </w:r>
          </w:p>
        </w:tc>
        <w:tc>
          <w:tcPr>
            <w:tcW w:type="dxa" w:w="751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No rating: client error. Already submitted: "Feedback was already submitted". Not resolved: refused.</w:t>
            </w:r>
          </w:p>
        </w:tc>
      </w:tr>
      <w:tr>
        <w:trPr>
          <w:cantSplit/>
        </w:trPr>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Postcondition</w:t>
            </w:r>
          </w:p>
        </w:tc>
        <w:tc>
          <w:tcPr>
            <w:tcW w:type="dxa" w:w="751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Feedback shown read-only to the owner, the department's Officers and Administrators.</w:t>
            </w:r>
          </w:p>
        </w:tc>
      </w:tr>
    </w:tbl>
    <w:p>
      <w:pPr>
        <w:spacing w:before="0" w:after="0" w:line="160" w:lineRule="exact"/>
      </w:pPr>
    </w:p>
    <w:p>
      <w:pPr>
        <w:pStyle w:val="TableCaption"/>
        <w:keepNext/>
        <w:spacing w:before="160" w:after="60" w:line="260" w:lineRule="exact"/>
      </w:pPr>
      <w:bookmarkStart w:name="_Toc_tab_7_9" w:id="1"/>
      <w:r>
        <w:rPr>
          <w:b/>
          <w:bCs/>
          <w:color w:val="1D2622"/>
          <w:sz w:val="18"/>
          <w:szCs w:val="18"/>
        </w:rPr>
        <w:t xml:space="preserve">Table 7.9: </w:t>
      </w:r>
      <w:r>
        <w:rPr>
          <w:color w:val="5C6862"/>
          <w:sz w:val="18"/>
          <w:szCs w:val="18"/>
        </w:rPr>
        <w:t xml:space="preserve">UC-09 Manage users and invite Officers (CF-14)</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blHeader/>
        </w:trPr>
        <w:tc>
          <w:tcPr>
            <w:tcW w:type="dxa" w:w="2120"/>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Element</w:t>
            </w:r>
          </w:p>
        </w:tc>
        <w:tc>
          <w:tcPr>
            <w:tcW w:type="dxa" w:w="751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Description</w:t>
            </w:r>
          </w:p>
        </w:tc>
      </w:tr>
      <w:tr>
        <w:trPr>
          <w:cantSplit/>
        </w:trPr>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Primary actor</w:t>
            </w:r>
          </w:p>
        </w:tc>
        <w:tc>
          <w:tcPr>
            <w:tcW w:type="dxa" w:w="751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Administrator</w:t>
            </w:r>
          </w:p>
        </w:tc>
      </w:tr>
      <w:tr>
        <w:trPr>
          <w:cantSplit/>
        </w:trPr>
        <w:tc>
          <w:tcPr>
            <w:tcW w:type="dxa" w:w="21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Preconditions</w:t>
            </w:r>
          </w:p>
        </w:tc>
        <w:tc>
          <w:tcPr>
            <w:tcW w:type="dxa" w:w="751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Active Administrator</w:t>
            </w:r>
          </w:p>
        </w:tc>
      </w:tr>
      <w:tr>
        <w:trPr>
          <w:cantSplit/>
        </w:trPr>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Main flow</w:t>
            </w:r>
          </w:p>
        </w:tc>
        <w:tc>
          <w:tcPr>
            <w:tcW w:type="dxa" w:w="751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1) Open User management. 2) Search. 3) Edit role, department or active state, or Create Officer account (name, e-mail, department). 4) Save; the change is audited and the invitee sets their own password.</w:t>
            </w:r>
          </w:p>
        </w:tc>
      </w:tr>
      <w:tr>
        <w:trPr>
          <w:cantSplit/>
        </w:trPr>
        <w:tc>
          <w:tcPr>
            <w:tcW w:type="dxa" w:w="21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Alternative flows / exceptions</w:t>
            </w:r>
          </w:p>
        </w:tc>
        <w:tc>
          <w:tcPr>
            <w:tcW w:type="dxa" w:w="751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Removing the last active Administrator: refused. An Officer with open assignments cannot be moved or deactivated until the work is reassigned.</w:t>
            </w:r>
          </w:p>
        </w:tc>
      </w:tr>
      <w:tr>
        <w:trPr>
          <w:cantSplit/>
        </w:trPr>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Postcondition</w:t>
            </w:r>
          </w:p>
        </w:tc>
        <w:tc>
          <w:tcPr>
            <w:tcW w:type="dxa" w:w="751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Access changed and audited.</w:t>
            </w:r>
          </w:p>
        </w:tc>
      </w:tr>
    </w:tbl>
    <w:p>
      <w:pPr>
        <w:spacing w:before="0" w:after="0" w:line="160" w:lineRule="exact"/>
      </w:pPr>
    </w:p>
    <w:p>
      <w:pPr>
        <w:pStyle w:val="TableCaption"/>
        <w:keepNext/>
        <w:spacing w:before="160" w:after="60" w:line="260" w:lineRule="exact"/>
      </w:pPr>
      <w:bookmarkStart w:name="_Toc_tab_7_10" w:id="1"/>
      <w:r>
        <w:rPr>
          <w:b/>
          <w:bCs/>
          <w:color w:val="1D2622"/>
          <w:sz w:val="18"/>
          <w:szCs w:val="18"/>
        </w:rPr>
        <w:t xml:space="preserve">Table 7.10: </w:t>
      </w:r>
      <w:r>
        <w:rPr>
          <w:color w:val="5C6862"/>
          <w:sz w:val="18"/>
          <w:szCs w:val="18"/>
        </w:rPr>
        <w:t xml:space="preserve">UC-15 Dispatch complaint (CF-24)</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blHeader/>
        </w:trPr>
        <w:tc>
          <w:tcPr>
            <w:tcW w:type="dxa" w:w="2120"/>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Element</w:t>
            </w:r>
          </w:p>
        </w:tc>
        <w:tc>
          <w:tcPr>
            <w:tcW w:type="dxa" w:w="751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Description</w:t>
            </w:r>
          </w:p>
        </w:tc>
      </w:tr>
      <w:tr>
        <w:trPr>
          <w:cantSplit/>
        </w:trPr>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Primary actor</w:t>
            </w:r>
          </w:p>
        </w:tc>
        <w:tc>
          <w:tcPr>
            <w:tcW w:type="dxa" w:w="751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Administrator</w:t>
            </w:r>
          </w:p>
        </w:tc>
      </w:tr>
      <w:tr>
        <w:trPr>
          <w:cantSplit/>
        </w:trPr>
        <w:tc>
          <w:tcPr>
            <w:tcW w:type="dxa" w:w="21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Preconditions</w:t>
            </w:r>
          </w:p>
        </w:tc>
        <w:tc>
          <w:tcPr>
            <w:tcW w:type="dxa" w:w="751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Complaint is Submitted, Under review or In progress</w:t>
            </w:r>
          </w:p>
        </w:tc>
      </w:tr>
      <w:tr>
        <w:trPr>
          <w:cantSplit/>
        </w:trPr>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Main flow</w:t>
            </w:r>
          </w:p>
        </w:tc>
        <w:tc>
          <w:tcPr>
            <w:tcW w:type="dxa" w:w="751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1) Open the Dispatch centre; coverage cards show departments with no Officers and the Needs-attention filter lists unstaffed, unassigned or overdue complaints. 2) Choose Dispatch. 3) Select department, category and optionally an Officer. 4) Enter a reason and confirm.</w:t>
            </w:r>
          </w:p>
        </w:tc>
      </w:tr>
      <w:tr>
        <w:trPr>
          <w:cantSplit/>
        </w:trPr>
        <w:tc>
          <w:tcPr>
            <w:tcW w:type="dxa" w:w="21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Alternative flows / exceptions</w:t>
            </w:r>
          </w:p>
        </w:tc>
        <w:tc>
          <w:tcPr>
            <w:tcW w:type="dxa" w:w="751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Work in progress cannot change department or lose its assignee. Changed meanwhile: refresh. Closed complaints: refused.</w:t>
            </w:r>
          </w:p>
        </w:tc>
      </w:tr>
    </w:tbl>
    <w:p>
      <w:pPr>
        <w:spacing w:before="0" w:after="0" w:line="20" w:lineRule="exact"/>
      </w:pPr>
      <w:r>
        <w:br w:type="pag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blHeader/>
        </w:trPr>
        <w:tc>
          <w:tcPr>
            <w:tcW w:type="dxa" w:w="2120"/>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Element</w:t>
            </w:r>
          </w:p>
        </w:tc>
        <w:tc>
          <w:tcPr>
            <w:tcW w:type="dxa" w:w="751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Description</w:t>
            </w:r>
          </w:p>
        </w:tc>
      </w:tr>
      <w:tr>
        <w:trPr>
          <w:cantSplit/>
        </w:trPr>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Postcondition</w:t>
            </w:r>
          </w:p>
        </w:tc>
        <w:tc>
          <w:tcPr>
            <w:tcW w:type="dxa" w:w="751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Route and/or assignee changed; history records the Administrator's reason; Citizen and Officer notified.</w:t>
            </w:r>
          </w:p>
        </w:tc>
      </w:tr>
    </w:tbl>
    <w:p>
      <w:pPr>
        <w:spacing w:before="0" w:after="0" w:line="160" w:lineRule="exact"/>
      </w:pPr>
    </w:p>
    <w:p>
      <w:pPr>
        <w:spacing w:after="100" w:line="316" w:lineRule="exact"/>
        <w:jc w:val="both"/>
      </w:pPr>
      <w:r>
        <w:t xml:space="preserve">The other use cases (UC-01 Register, UC-02 Log in/out, UC-10 Manage categories, UC-11 Withdraw complaint, UC-12 View updates inbox, UC-13 Attach evidence and UC-14 Monitoring) use the same format and are described in the repository specification (docs/sdlc/04-requirements-specification.md).</w:t>
      </w:r>
    </w:p>
    <w:p>
      <w:pPr>
        <w:pStyle w:val="Heading2"/>
        <w:tabs>
          <w:tab w:val="left" w:pos="800"/>
        </w:tabs>
      </w:pPr>
      <w:bookmarkStart w:name="_Toc_h_7_6" w:id="1"/>
      <w:r>
        <w:rPr>
          <w:color w:val="6B7A73"/>
        </w:rPr>
        <w:t xml:space="preserve">7.6</w:t>
      </w:r>
      <w:r>
        <w:tab/>
      </w:r>
      <w:r>
        <w:t xml:space="preserve">Prioritisation (MoSCoW)</w:t>
      </w:r>
      <w:bookmarkEnd w:id="1"/>
    </w:p>
    <w:p>
      <w:pPr>
        <w:spacing w:after="100" w:line="316" w:lineRule="exact"/>
        <w:jc w:val="both"/>
      </w:pPr>
      <w:r>
        <w:t xml:space="preserve">We used MoSCoW because it fits the sprint order well: within each sprint the Must items were scheduled before the Should items, and the Could item was done last.</w:t>
      </w:r>
    </w:p>
    <w:p>
      <w:pPr>
        <w:pStyle w:val="TableCaption"/>
        <w:keepNext/>
        <w:spacing w:before="160" w:after="60" w:line="260" w:lineRule="exact"/>
      </w:pPr>
      <w:bookmarkStart w:name="_Toc_tab_7_11" w:id="1"/>
      <w:r>
        <w:rPr>
          <w:b/>
          <w:bCs/>
          <w:color w:val="1D2622"/>
          <w:sz w:val="18"/>
          <w:szCs w:val="18"/>
        </w:rPr>
        <w:t xml:space="preserve">Table 7.11: </w:t>
      </w:r>
      <w:r>
        <w:rPr>
          <w:color w:val="5C6862"/>
          <w:sz w:val="18"/>
          <w:szCs w:val="18"/>
        </w:rPr>
        <w:t xml:space="preserve">MoSCoW prioritisation</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34"/>
        <w:gridCol w:w="3566"/>
        <w:gridCol w:w="4338"/>
      </w:tblGrid>
      <w:tr>
        <w:trPr>
          <w:cantSplit/>
          <w:tblHeader/>
        </w:trPr>
        <w:tc>
          <w:tcPr>
            <w:tcW w:type="dxa" w:w="1734"/>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Priority</w:t>
            </w:r>
          </w:p>
        </w:tc>
        <w:tc>
          <w:tcPr>
            <w:tcW w:type="dxa" w:w="356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Requirements</w:t>
            </w:r>
          </w:p>
        </w:tc>
        <w:tc>
          <w:tcPr>
            <w:tcW w:type="dxa" w:w="433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Rationale</w:t>
            </w:r>
          </w:p>
        </w:tc>
      </w:tr>
      <w:tr>
        <w:trPr>
          <w:cantSplit/>
        </w:trPr>
        <w:tc>
          <w:tcPr>
            <w:tcW w:type="dxa" w:w="173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Must have</w:t>
            </w:r>
          </w:p>
        </w:tc>
        <w:tc>
          <w:tcPr>
            <w:tcW w:type="dxa" w:w="356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CF-01 – CF-14, CF-23, CF-24</w:t>
            </w:r>
          </w:p>
        </w:tc>
        <w:tc>
          <w:tcPr>
            <w:tcW w:type="dxa" w:w="433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Without these the core complaint lifecycle, its security or its ownership does not work</w:t>
            </w:r>
          </w:p>
        </w:tc>
      </w:tr>
      <w:tr>
        <w:trPr>
          <w:cantSplit/>
        </w:trPr>
        <w:tc>
          <w:tcPr>
            <w:tcW w:type="dxa" w:w="173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Should have</w:t>
            </w:r>
          </w:p>
        </w:tc>
        <w:tc>
          <w:tcPr>
            <w:tcW w:type="dxa" w:w="356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CF-15 – CF-20, CF-22, CF-25</w:t>
            </w:r>
          </w:p>
        </w:tc>
        <w:tc>
          <w:tcPr>
            <w:tcW w:type="dxa" w:w="433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Important for usability, evidence, transparency and administration, but the lifecycle works without them</w:t>
            </w:r>
          </w:p>
        </w:tc>
      </w:tr>
      <w:tr>
        <w:trPr>
          <w:cantSplit/>
        </w:trPr>
        <w:tc>
          <w:tcPr>
            <w:tcW w:type="dxa" w:w="173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Could have</w:t>
            </w:r>
          </w:p>
        </w:tc>
        <w:tc>
          <w:tcPr>
            <w:tcW w:type="dxa" w:w="356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CF-21 (monitoring and analytics)</w:t>
            </w:r>
          </w:p>
        </w:tc>
        <w:tc>
          <w:tcPr>
            <w:tcW w:type="dxa" w:w="433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Valuable for management; delivered after all Must and Should items</w:t>
            </w:r>
          </w:p>
        </w:tc>
      </w:tr>
      <w:tr>
        <w:trPr>
          <w:cantSplit/>
        </w:trPr>
        <w:tc>
          <w:tcPr>
            <w:tcW w:type="dxa" w:w="173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Won't have (this release)</w:t>
            </w:r>
          </w:p>
        </w:tc>
        <w:tc>
          <w:tcPr>
            <w:tcW w:type="dxa" w:w="356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AI classification, GPS Officer tracking, payments, emergency response, broad government integration, SMS/e-mail alerts</w:t>
            </w:r>
          </w:p>
        </w:tc>
        <w:tc>
          <w:tcPr>
            <w:tcW w:type="dxa" w:w="433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Out of scope (Chapter 4) or beyond the free-tier constraints</w:t>
            </w:r>
          </w:p>
        </w:tc>
      </w:tr>
    </w:tbl>
    <w:p>
      <w:pPr>
        <w:spacing w:before="0" w:after="0" w:line="160" w:lineRule="exact"/>
      </w:pPr>
    </w:p>
    <w:p>
      <w:pPr>
        <w:sectPr>
          <w:headerReference w:type="default" r:id="rId10"/>
          <w:footerReference w:type="default" r:id="rId11"/>
          <w:pgSz w:w="11906" w:h="16838" w:orient="portrait"/>
          <w:pgMar w:top="1361" w:right="1134" w:bottom="1134" w:left="1134" w:header="708" w:footer="708" w:gutter="0"/>
          <w:pgNumType/>
          <w:docGrid w:linePitch="360"/>
        </w:sectPr>
      </w:pPr>
    </w:p>
    <w:p>
      <w:pPr>
        <w:pStyle w:val="Heading2"/>
        <w:tabs>
          <w:tab w:val="left" w:pos="800"/>
        </w:tabs>
      </w:pPr>
      <w:bookmarkStart w:name="_Toc_h_7_7" w:id="1"/>
      <w:r>
        <w:rPr>
          <w:color w:val="6B7A73"/>
        </w:rPr>
        <w:t xml:space="preserve">7.7</w:t>
      </w:r>
      <w:r>
        <w:tab/>
      </w:r>
      <w:r>
        <w:t xml:space="preserve">Requirements traceability matrix</w:t>
      </w:r>
      <w:bookmarkEnd w:id="1"/>
    </w:p>
    <w:p>
      <w:pPr>
        <w:spacing w:after="100" w:line="316" w:lineRule="exact"/>
        <w:jc w:val="both"/>
      </w:pPr>
      <w:r>
        <w:t xml:space="preserve">The matrix links each requirement to its user story, use case, design artefact, implementation (database migration and frontend module) and tests. Migration numbers are shortened: 001 is 20261019000100_foundation.sql and 015 is 20261029000400_dispatch_and_coverage.sql.</w:t>
      </w:r>
    </w:p>
    <w:p>
      <w:pPr>
        <w:pStyle w:val="TableCaption"/>
        <w:keepNext/>
        <w:spacing w:before="160" w:after="60" w:line="260" w:lineRule="exact"/>
      </w:pPr>
      <w:bookmarkStart w:name="_Toc_tab_7_12" w:id="1"/>
      <w:r>
        <w:rPr>
          <w:b/>
          <w:bCs/>
          <w:color w:val="1D2622"/>
          <w:sz w:val="18"/>
          <w:szCs w:val="18"/>
        </w:rPr>
        <w:t xml:space="preserve">Table 7.12: </w:t>
      </w:r>
      <w:r>
        <w:rPr>
          <w:color w:val="5C6862"/>
          <w:sz w:val="18"/>
          <w:szCs w:val="18"/>
        </w:rPr>
        <w:t xml:space="preserve">Requirements traceability matrix</w:t>
      </w:r>
      <w:bookmarkEnd w:id="1"/>
    </w:p>
    <w:tbl>
      <w:tblPr>
        <w:tblW w:type="dxa" w:w="147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5"/>
        <w:gridCol w:w="1035"/>
        <w:gridCol w:w="1183"/>
        <w:gridCol w:w="2515"/>
        <w:gridCol w:w="4439"/>
        <w:gridCol w:w="3551"/>
        <w:gridCol w:w="1040"/>
      </w:tblGrid>
      <w:tr>
        <w:trPr>
          <w:cantSplit/>
          <w:tblHeader/>
        </w:trPr>
        <w:tc>
          <w:tcPr>
            <w:tcW w:type="dxa" w:w="103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Req</w:t>
            </w:r>
          </w:p>
        </w:tc>
        <w:tc>
          <w:tcPr>
            <w:tcW w:type="dxa" w:w="103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Story</w:t>
            </w:r>
          </w:p>
        </w:tc>
        <w:tc>
          <w:tcPr>
            <w:tcW w:type="dxa" w:w="118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Use case</w:t>
            </w:r>
          </w:p>
        </w:tc>
        <w:tc>
          <w:tcPr>
            <w:tcW w:type="dxa" w:w="251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Design</w:t>
            </w:r>
          </w:p>
        </w:tc>
        <w:tc>
          <w:tcPr>
            <w:tcW w:type="dxa" w:w="443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Implementation (DB → frontend)</w:t>
            </w:r>
          </w:p>
        </w:tc>
        <w:tc>
          <w:tcPr>
            <w:tcW w:type="dxa" w:w="355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Tests</w:t>
            </w:r>
          </w:p>
        </w:tc>
        <w:tc>
          <w:tcPr>
            <w:tcW w:type="dxa" w:w="1040"/>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Status</w:t>
            </w:r>
          </w:p>
        </w:tc>
      </w:tr>
      <w:tr>
        <w:trPr>
          <w:cantSplit/>
        </w:trPr>
        <w:tc>
          <w:tcPr>
            <w:tcW w:type="dxa" w:w="103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CF-01</w:t>
            </w:r>
          </w:p>
        </w:tc>
        <w:tc>
          <w:tcPr>
            <w:tcW w:type="dxa" w:w="103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US-01</w:t>
            </w:r>
          </w:p>
        </w:tc>
        <w:tc>
          <w:tcPr>
            <w:tcW w:type="dxa" w:w="118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UC-01</w:t>
            </w:r>
          </w:p>
        </w:tc>
        <w:tc>
          <w:tcPr>
            <w:tcW w:type="dxa" w:w="251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Auth flow, handle_new_user trigger</w:t>
            </w:r>
          </w:p>
        </w:tc>
        <w:tc>
          <w:tcPr>
            <w:tcW w:type="dxa" w:w="443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001 trigger → features/auth</w:t>
            </w:r>
          </w:p>
        </w:tc>
        <w:tc>
          <w:tcPr>
            <w:tcW w:type="dxa" w:w="355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TC-AUTH-02, TC-U-AUTH-01, TC-DB-FND-01</w:t>
            </w:r>
          </w:p>
        </w:tc>
        <w:tc>
          <w:tcPr>
            <w:tcW w:type="dxa" w:w="104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Done</w:t>
            </w:r>
          </w:p>
        </w:tc>
      </w:tr>
      <w:tr>
        <w:trPr>
          <w:cantSplit/>
        </w:trPr>
        <w:tc>
          <w:tcPr>
            <w:tcW w:type="dxa" w:w="103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CF-02</w:t>
            </w:r>
          </w:p>
        </w:tc>
        <w:tc>
          <w:tcPr>
            <w:tcW w:type="dxa" w:w="103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US-02</w:t>
            </w:r>
          </w:p>
        </w:tc>
        <w:tc>
          <w:tcPr>
            <w:tcW w:type="dxa" w:w="118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UC-02</w:t>
            </w:r>
          </w:p>
        </w:tc>
        <w:tc>
          <w:tcPr>
            <w:tcW w:type="dxa" w:w="251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Memory-only session decision</w:t>
            </w:r>
          </w:p>
        </w:tc>
        <w:tc>
          <w:tcPr>
            <w:tcW w:type="dxa" w:w="443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Supabase Auth → features/auth/AuthProvider</w:t>
            </w:r>
          </w:p>
        </w:tc>
        <w:tc>
          <w:tcPr>
            <w:tcW w:type="dxa" w:w="355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TC-AUTH-03, TC-AUTH-06, TC-U-AUTH-02</w:t>
            </w:r>
          </w:p>
        </w:tc>
        <w:tc>
          <w:tcPr>
            <w:tcW w:type="dxa" w:w="104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Done</w:t>
            </w:r>
          </w:p>
        </w:tc>
      </w:tr>
      <w:tr>
        <w:trPr>
          <w:cantSplit/>
        </w:trPr>
        <w:tc>
          <w:tcPr>
            <w:tcW w:type="dxa" w:w="103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CF-03</w:t>
            </w:r>
          </w:p>
        </w:tc>
        <w:tc>
          <w:tcPr>
            <w:tcW w:type="dxa" w:w="103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US-03</w:t>
            </w:r>
          </w:p>
        </w:tc>
        <w:tc>
          <w:tcPr>
            <w:tcW w:type="dxa" w:w="118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all</w:t>
            </w:r>
          </w:p>
        </w:tc>
        <w:tc>
          <w:tcPr>
            <w:tcW w:type="dxa" w:w="251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Access matrix (DB design)</w:t>
            </w:r>
          </w:p>
        </w:tc>
        <w:tc>
          <w:tcPr>
            <w:tcW w:type="dxa" w:w="443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001–002 RLS, private.active_role → route guards</w:t>
            </w:r>
          </w:p>
        </w:tc>
        <w:tc>
          <w:tcPr>
            <w:tcW w:type="dxa" w:w="355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TC-AUTH-04, TC-RBAC-01, TC-DB-FND-02…04</w:t>
            </w:r>
          </w:p>
        </w:tc>
        <w:tc>
          <w:tcPr>
            <w:tcW w:type="dxa" w:w="104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Done</w:t>
            </w:r>
          </w:p>
        </w:tc>
      </w:tr>
      <w:tr>
        <w:trPr>
          <w:cantSplit/>
        </w:trPr>
        <w:tc>
          <w:tcPr>
            <w:tcW w:type="dxa" w:w="103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CF-04</w:t>
            </w:r>
          </w:p>
        </w:tc>
        <w:tc>
          <w:tcPr>
            <w:tcW w:type="dxa" w:w="103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US-04</w:t>
            </w:r>
          </w:p>
        </w:tc>
        <w:tc>
          <w:tcPr>
            <w:tcW w:type="dxa" w:w="118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UC-03</w:t>
            </w:r>
          </w:p>
        </w:tc>
        <w:tc>
          <w:tcPr>
            <w:tcW w:type="dxa" w:w="251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Seq. SD-1, shared/location</w:t>
            </w:r>
          </w:p>
        </w:tc>
        <w:tc>
          <w:tcPr>
            <w:tcW w:type="dxa" w:w="443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004 submit_complaint → complaints/NewComplaintPage</w:t>
            </w:r>
          </w:p>
        </w:tc>
        <w:tc>
          <w:tcPr>
            <w:tcW w:type="dxa" w:w="355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TC-SUB-01…02, TC-LOC-01…02, TC-U-CMP-01, TC-DB-SUB-03</w:t>
            </w:r>
          </w:p>
        </w:tc>
        <w:tc>
          <w:tcPr>
            <w:tcW w:type="dxa" w:w="104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Done</w:t>
            </w:r>
          </w:p>
        </w:tc>
      </w:tr>
      <w:tr>
        <w:trPr>
          <w:cantSplit/>
        </w:trPr>
        <w:tc>
          <w:tcPr>
            <w:tcW w:type="dxa" w:w="103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CF-05</w:t>
            </w:r>
          </w:p>
        </w:tc>
        <w:tc>
          <w:tcPr>
            <w:tcW w:type="dxa" w:w="103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US-05</w:t>
            </w:r>
          </w:p>
        </w:tc>
        <w:tc>
          <w:tcPr>
            <w:tcW w:type="dxa" w:w="118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UC-03</w:t>
            </w:r>
          </w:p>
        </w:tc>
        <w:tc>
          <w:tcPr>
            <w:tcW w:type="dxa" w:w="251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Category routing</w:t>
            </w:r>
          </w:p>
        </w:tc>
        <w:tc>
          <w:tcPr>
            <w:tcW w:type="dxa" w:w="443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004, 006 → category selector</w:t>
            </w:r>
          </w:p>
        </w:tc>
        <w:tc>
          <w:tcPr>
            <w:tcW w:type="dxa" w:w="355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TC-SUB-04…05, TC-DB-SUB-07</w:t>
            </w:r>
          </w:p>
        </w:tc>
        <w:tc>
          <w:tcPr>
            <w:tcW w:type="dxa" w:w="104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Done</w:t>
            </w:r>
          </w:p>
        </w:tc>
      </w:tr>
      <w:tr>
        <w:trPr>
          <w:cantSplit/>
        </w:trPr>
        <w:tc>
          <w:tcPr>
            <w:tcW w:type="dxa" w:w="103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CF-06</w:t>
            </w:r>
          </w:p>
        </w:tc>
        <w:tc>
          <w:tcPr>
            <w:tcW w:type="dxa" w:w="103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US-06</w:t>
            </w:r>
          </w:p>
        </w:tc>
        <w:tc>
          <w:tcPr>
            <w:tcW w:type="dxa" w:w="118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UC-03</w:t>
            </w:r>
          </w:p>
        </w:tc>
        <w:tc>
          <w:tcPr>
            <w:tcW w:type="dxa" w:w="251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SD-1</w:t>
            </w:r>
          </w:p>
        </w:tc>
        <w:tc>
          <w:tcPr>
            <w:tcW w:type="dxa" w:w="443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004 → submission success view</w:t>
            </w:r>
          </w:p>
        </w:tc>
        <w:tc>
          <w:tcPr>
            <w:tcW w:type="dxa" w:w="355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TC-SUB-01, TC-SUB-03, TC-DB-SUB-01…02</w:t>
            </w:r>
          </w:p>
        </w:tc>
        <w:tc>
          <w:tcPr>
            <w:tcW w:type="dxa" w:w="104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Done</w:t>
            </w:r>
          </w:p>
        </w:tc>
      </w:tr>
      <w:tr>
        <w:trPr>
          <w:cantSplit/>
        </w:trPr>
        <w:tc>
          <w:tcPr>
            <w:tcW w:type="dxa" w:w="103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CF-07</w:t>
            </w:r>
          </w:p>
        </w:tc>
        <w:tc>
          <w:tcPr>
            <w:tcW w:type="dxa" w:w="103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US-07</w:t>
            </w:r>
          </w:p>
        </w:tc>
        <w:tc>
          <w:tcPr>
            <w:tcW w:type="dxa" w:w="118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UC-04</w:t>
            </w:r>
          </w:p>
        </w:tc>
        <w:tc>
          <w:tcPr>
            <w:tcW w:type="dxa" w:w="251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Citizen screens</w:t>
            </w:r>
          </w:p>
        </w:tc>
        <w:tc>
          <w:tcPr>
            <w:tcW w:type="dxa" w:w="443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004 RLS → MyComplaintsPage, ComplaintDetailPage</w:t>
            </w:r>
          </w:p>
        </w:tc>
        <w:tc>
          <w:tcPr>
            <w:tcW w:type="dxa" w:w="355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TC-TRK-01…03</w:t>
            </w:r>
          </w:p>
        </w:tc>
        <w:tc>
          <w:tcPr>
            <w:tcW w:type="dxa" w:w="104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Done</w:t>
            </w:r>
          </w:p>
        </w:tc>
      </w:tr>
      <w:tr>
        <w:trPr>
          <w:cantSplit/>
        </w:trPr>
        <w:tc>
          <w:tcPr>
            <w:tcW w:type="dxa" w:w="103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CF-08</w:t>
            </w:r>
          </w:p>
        </w:tc>
        <w:tc>
          <w:tcPr>
            <w:tcW w:type="dxa" w:w="103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US-08</w:t>
            </w:r>
          </w:p>
        </w:tc>
        <w:tc>
          <w:tcPr>
            <w:tcW w:type="dxa" w:w="118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UC-05</w:t>
            </w:r>
          </w:p>
        </w:tc>
        <w:tc>
          <w:tcPr>
            <w:tcW w:type="dxa" w:w="251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Officer screens</w:t>
            </w:r>
          </w:p>
        </w:tc>
        <w:tc>
          <w:tcPr>
            <w:tcW w:type="dxa" w:w="443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004 RLS → officer/OfficerQueue</w:t>
            </w:r>
          </w:p>
        </w:tc>
        <w:tc>
          <w:tcPr>
            <w:tcW w:type="dxa" w:w="355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TC-OFF-02, TC-OFF-07</w:t>
            </w:r>
          </w:p>
        </w:tc>
        <w:tc>
          <w:tcPr>
            <w:tcW w:type="dxa" w:w="104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Done</w:t>
            </w:r>
          </w:p>
        </w:tc>
      </w:tr>
      <w:tr>
        <w:trPr>
          <w:cantSplit/>
        </w:trPr>
        <w:tc>
          <w:tcPr>
            <w:tcW w:type="dxa" w:w="103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CF-09</w:t>
            </w:r>
          </w:p>
        </w:tc>
        <w:tc>
          <w:tcPr>
            <w:tcW w:type="dxa" w:w="103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US-09</w:t>
            </w:r>
          </w:p>
        </w:tc>
        <w:tc>
          <w:tcPr>
            <w:tcW w:type="dxa" w:w="118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UC-05</w:t>
            </w:r>
          </w:p>
        </w:tc>
        <w:tc>
          <w:tcPr>
            <w:tcW w:type="dxa" w:w="251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State diagram, SD-2</w:t>
            </w:r>
          </w:p>
        </w:tc>
        <w:tc>
          <w:tcPr>
            <w:tcW w:type="dxa" w:w="443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009 assign_complaint, transfer_complaint → OfficerActions</w:t>
            </w:r>
          </w:p>
        </w:tc>
        <w:tc>
          <w:tcPr>
            <w:tcW w:type="dxa" w:w="355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TC-OFF-01, TC-OFF-04, TC-DB-OFF-04, TC-DB-OFF-09</w:t>
            </w:r>
          </w:p>
        </w:tc>
        <w:tc>
          <w:tcPr>
            <w:tcW w:type="dxa" w:w="104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Done</w:t>
            </w:r>
          </w:p>
        </w:tc>
      </w:tr>
      <w:tr>
        <w:trPr>
          <w:cantSplit/>
        </w:trPr>
        <w:tc>
          <w:tcPr>
            <w:tcW w:type="dxa" w:w="103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CF-10</w:t>
            </w:r>
          </w:p>
        </w:tc>
        <w:tc>
          <w:tcPr>
            <w:tcW w:type="dxa" w:w="103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US-10</w:t>
            </w:r>
          </w:p>
        </w:tc>
        <w:tc>
          <w:tcPr>
            <w:tcW w:type="dxa" w:w="118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UC-05</w:t>
            </w:r>
          </w:p>
        </w:tc>
        <w:tc>
          <w:tcPr>
            <w:tcW w:type="dxa" w:w="251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443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009 set_complaint_priority</w:t>
            </w:r>
          </w:p>
        </w:tc>
        <w:tc>
          <w:tcPr>
            <w:tcW w:type="dxa" w:w="355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TC-OFF-01, TC-OFF-08</w:t>
            </w:r>
          </w:p>
        </w:tc>
        <w:tc>
          <w:tcPr>
            <w:tcW w:type="dxa" w:w="104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Done</w:t>
            </w:r>
          </w:p>
        </w:tc>
      </w:tr>
      <w:tr>
        <w:trPr>
          <w:cantSplit/>
        </w:trPr>
        <w:tc>
          <w:tcPr>
            <w:tcW w:type="dxa" w:w="103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CF-11</w:t>
            </w:r>
          </w:p>
        </w:tc>
        <w:tc>
          <w:tcPr>
            <w:tcW w:type="dxa" w:w="103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US-11</w:t>
            </w:r>
          </w:p>
        </w:tc>
        <w:tc>
          <w:tcPr>
            <w:tcW w:type="dxa" w:w="118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UC-06</w:t>
            </w:r>
          </w:p>
        </w:tc>
        <w:tc>
          <w:tcPr>
            <w:tcW w:type="dxa" w:w="251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Activity diagram, state diagram</w:t>
            </w:r>
          </w:p>
        </w:tc>
        <w:tc>
          <w:tcPr>
            <w:tcW w:type="dxa" w:w="443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009 review/start/add_progress</w:t>
            </w:r>
          </w:p>
        </w:tc>
        <w:tc>
          <w:tcPr>
            <w:tcW w:type="dxa" w:w="355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TC-OFF-01, TC-OFF-03, TC-OFF-05, TC-DB-OFF-01…05</w:t>
            </w:r>
          </w:p>
        </w:tc>
        <w:tc>
          <w:tcPr>
            <w:tcW w:type="dxa" w:w="104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Done</w:t>
            </w:r>
          </w:p>
        </w:tc>
      </w:tr>
      <w:tr>
        <w:trPr>
          <w:cantSplit/>
        </w:trPr>
        <w:tc>
          <w:tcPr>
            <w:tcW w:type="dxa" w:w="103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CF-12</w:t>
            </w:r>
          </w:p>
        </w:tc>
        <w:tc>
          <w:tcPr>
            <w:tcW w:type="dxa" w:w="103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US-12</w:t>
            </w:r>
          </w:p>
        </w:tc>
        <w:tc>
          <w:tcPr>
            <w:tcW w:type="dxa" w:w="118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UC-07</w:t>
            </w:r>
          </w:p>
        </w:tc>
        <w:tc>
          <w:tcPr>
            <w:tcW w:type="dxa" w:w="251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SD-2</w:t>
            </w:r>
          </w:p>
        </w:tc>
        <w:tc>
          <w:tcPr>
            <w:tcW w:type="dxa" w:w="443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010 resolve_complaint</w:t>
            </w:r>
          </w:p>
        </w:tc>
        <w:tc>
          <w:tcPr>
            <w:tcW w:type="dxa" w:w="355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TC-OFF-01, TC-DB-OFF-06…07</w:t>
            </w:r>
          </w:p>
        </w:tc>
        <w:tc>
          <w:tcPr>
            <w:tcW w:type="dxa" w:w="104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Done</w:t>
            </w:r>
          </w:p>
        </w:tc>
      </w:tr>
      <w:tr>
        <w:trPr>
          <w:cantSplit/>
        </w:trPr>
        <w:tc>
          <w:tcPr>
            <w:tcW w:type="dxa" w:w="103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CF-13</w:t>
            </w:r>
          </w:p>
        </w:tc>
        <w:tc>
          <w:tcPr>
            <w:tcW w:type="dxa" w:w="103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US-13</w:t>
            </w:r>
          </w:p>
        </w:tc>
        <w:tc>
          <w:tcPr>
            <w:tcW w:type="dxa" w:w="118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UC-12</w:t>
            </w:r>
          </w:p>
        </w:tc>
        <w:tc>
          <w:tcPr>
            <w:tcW w:type="dxa" w:w="251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notifications table</w:t>
            </w:r>
          </w:p>
        </w:tc>
        <w:tc>
          <w:tcPr>
            <w:tcW w:type="dxa" w:w="443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004/009 writes, 013 read policy + mark_notifications_read → features/notifications</w:t>
            </w:r>
          </w:p>
        </w:tc>
        <w:tc>
          <w:tcPr>
            <w:tcW w:type="dxa" w:w="355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TC-NTF-01, TC-U-NTF-01, TC-DB-NTF-01…05</w:t>
            </w:r>
          </w:p>
        </w:tc>
        <w:tc>
          <w:tcPr>
            <w:tcW w:type="dxa" w:w="104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Done</w:t>
            </w:r>
          </w:p>
        </w:tc>
      </w:tr>
      <w:tr>
        <w:trPr>
          <w:cantSplit/>
        </w:trPr>
        <w:tc>
          <w:tcPr>
            <w:tcW w:type="dxa" w:w="103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CF-14</w:t>
            </w:r>
          </w:p>
        </w:tc>
        <w:tc>
          <w:tcPr>
            <w:tcW w:type="dxa" w:w="103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US-14</w:t>
            </w:r>
          </w:p>
        </w:tc>
        <w:tc>
          <w:tcPr>
            <w:tcW w:type="dxa" w:w="118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UC-09</w:t>
            </w:r>
          </w:p>
        </w:tc>
        <w:tc>
          <w:tcPr>
            <w:tcW w:type="dxa" w:w="251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Admin audit, Edge Function</w:t>
            </w:r>
          </w:p>
        </w:tc>
        <w:tc>
          <w:tcPr>
            <w:tcW w:type="dxa" w:w="443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002 admin_update_user, provision-officer → features/admin</w:t>
            </w:r>
          </w:p>
        </w:tc>
        <w:tc>
          <w:tcPr>
            <w:tcW w:type="dxa" w:w="355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TC-ADM-01…03, TC-U-INV-01, TC-DB-ADM-01…04, TC-INT-08</w:t>
            </w:r>
          </w:p>
        </w:tc>
        <w:tc>
          <w:tcPr>
            <w:tcW w:type="dxa" w:w="104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Done</w:t>
            </w:r>
          </w:p>
        </w:tc>
      </w:tr>
      <w:tr>
        <w:trPr>
          <w:cantSplit/>
        </w:trPr>
        <w:tc>
          <w:tcPr>
            <w:tcW w:type="dxa" w:w="103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CF-15</w:t>
            </w:r>
          </w:p>
        </w:tc>
        <w:tc>
          <w:tcPr>
            <w:tcW w:type="dxa" w:w="103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US-15</w:t>
            </w:r>
          </w:p>
        </w:tc>
        <w:tc>
          <w:tcPr>
            <w:tcW w:type="dxa" w:w="118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251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443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002 update_my_profile → features/profiles</w:t>
            </w:r>
          </w:p>
        </w:tc>
        <w:tc>
          <w:tcPr>
            <w:tcW w:type="dxa" w:w="355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TC-AUTH-08</w:t>
            </w:r>
          </w:p>
        </w:tc>
        <w:tc>
          <w:tcPr>
            <w:tcW w:type="dxa" w:w="104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Done</w:t>
            </w:r>
          </w:p>
        </w:tc>
      </w:tr>
    </w:tbl>
    <w:p>
      <w:pPr>
        <w:spacing w:before="0" w:after="0" w:line="20" w:lineRule="exact"/>
      </w:pPr>
      <w:r>
        <w:br w:type="page"/>
      </w:r>
    </w:p>
    <w:tbl>
      <w:tblPr>
        <w:tblW w:type="dxa" w:w="147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5"/>
        <w:gridCol w:w="1035"/>
        <w:gridCol w:w="1183"/>
        <w:gridCol w:w="2515"/>
        <w:gridCol w:w="4439"/>
        <w:gridCol w:w="3551"/>
        <w:gridCol w:w="1040"/>
      </w:tblGrid>
      <w:tr>
        <w:trPr>
          <w:cantSplit/>
          <w:tblHeader/>
        </w:trPr>
        <w:tc>
          <w:tcPr>
            <w:tcW w:type="dxa" w:w="103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Req</w:t>
            </w:r>
          </w:p>
        </w:tc>
        <w:tc>
          <w:tcPr>
            <w:tcW w:type="dxa" w:w="103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Story</w:t>
            </w:r>
          </w:p>
        </w:tc>
        <w:tc>
          <w:tcPr>
            <w:tcW w:type="dxa" w:w="118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Use case</w:t>
            </w:r>
          </w:p>
        </w:tc>
        <w:tc>
          <w:tcPr>
            <w:tcW w:type="dxa" w:w="251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Design</w:t>
            </w:r>
          </w:p>
        </w:tc>
        <w:tc>
          <w:tcPr>
            <w:tcW w:type="dxa" w:w="443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Implementation (DB → frontend)</w:t>
            </w:r>
          </w:p>
        </w:tc>
        <w:tc>
          <w:tcPr>
            <w:tcW w:type="dxa" w:w="355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Tests</w:t>
            </w:r>
          </w:p>
        </w:tc>
        <w:tc>
          <w:tcPr>
            <w:tcW w:type="dxa" w:w="1040"/>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Status</w:t>
            </w:r>
          </w:p>
        </w:tc>
      </w:tr>
      <w:tr>
        <w:trPr>
          <w:cantSplit/>
        </w:trPr>
        <w:tc>
          <w:tcPr>
            <w:tcW w:type="dxa" w:w="103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CF-16</w:t>
            </w:r>
          </w:p>
        </w:tc>
        <w:tc>
          <w:tcPr>
            <w:tcW w:type="dxa" w:w="103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US-16</w:t>
            </w:r>
          </w:p>
        </w:tc>
        <w:tc>
          <w:tcPr>
            <w:tcW w:type="dxa" w:w="118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UC-13</w:t>
            </w:r>
          </w:p>
        </w:tc>
        <w:tc>
          <w:tcPr>
            <w:tcW w:type="dxa" w:w="251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Evidence storage design</w:t>
            </w:r>
          </w:p>
        </w:tc>
        <w:tc>
          <w:tcPr>
            <w:tcW w:type="dxa" w:w="443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005 bucket, policies, reserve/finalize → features/evidence</w:t>
            </w:r>
          </w:p>
        </w:tc>
        <w:tc>
          <w:tcPr>
            <w:tcW w:type="dxa" w:w="355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TC-SUB-01, TC-U-EV-01, TC-DB-EV-01…06</w:t>
            </w:r>
          </w:p>
        </w:tc>
        <w:tc>
          <w:tcPr>
            <w:tcW w:type="dxa" w:w="104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Done</w:t>
            </w:r>
          </w:p>
        </w:tc>
      </w:tr>
      <w:tr>
        <w:trPr>
          <w:cantSplit/>
        </w:trPr>
        <w:tc>
          <w:tcPr>
            <w:tcW w:type="dxa" w:w="103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CF-17</w:t>
            </w:r>
          </w:p>
        </w:tc>
        <w:tc>
          <w:tcPr>
            <w:tcW w:type="dxa" w:w="103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US-07, US-08</w:t>
            </w:r>
          </w:p>
        </w:tc>
        <w:tc>
          <w:tcPr>
            <w:tcW w:type="dxa" w:w="118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UC-04, UC-05</w:t>
            </w:r>
          </w:p>
        </w:tc>
        <w:tc>
          <w:tcPr>
            <w:tcW w:type="dxa" w:w="251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443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Data adapters (bounded ilike, filters)</w:t>
            </w:r>
          </w:p>
        </w:tc>
        <w:tc>
          <w:tcPr>
            <w:tcW w:type="dxa" w:w="355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TC-TRK-01, TC-OFF-02, TC-OFF-09</w:t>
            </w:r>
          </w:p>
        </w:tc>
        <w:tc>
          <w:tcPr>
            <w:tcW w:type="dxa" w:w="104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Done</w:t>
            </w:r>
          </w:p>
        </w:tc>
      </w:tr>
      <w:tr>
        <w:trPr>
          <w:cantSplit/>
        </w:trPr>
        <w:tc>
          <w:tcPr>
            <w:tcW w:type="dxa" w:w="103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CF-18</w:t>
            </w:r>
          </w:p>
        </w:tc>
        <w:tc>
          <w:tcPr>
            <w:tcW w:type="dxa" w:w="103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US-17</w:t>
            </w:r>
          </w:p>
        </w:tc>
        <w:tc>
          <w:tcPr>
            <w:tcW w:type="dxa" w:w="118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UC-04</w:t>
            </w:r>
          </w:p>
        </w:tc>
        <w:tc>
          <w:tcPr>
            <w:tcW w:type="dxa" w:w="251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complaint_events</w:t>
            </w:r>
          </w:p>
        </w:tc>
        <w:tc>
          <w:tcPr>
            <w:tcW w:type="dxa" w:w="443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004–011 event writes → timeline</w:t>
            </w:r>
          </w:p>
        </w:tc>
        <w:tc>
          <w:tcPr>
            <w:tcW w:type="dxa" w:w="355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TC-SUB-01, TC-DB-OFF-01</w:t>
            </w:r>
          </w:p>
        </w:tc>
        <w:tc>
          <w:tcPr>
            <w:tcW w:type="dxa" w:w="104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Done</w:t>
            </w:r>
          </w:p>
        </w:tc>
      </w:tr>
      <w:tr>
        <w:trPr>
          <w:cantSplit/>
        </w:trPr>
        <w:tc>
          <w:tcPr>
            <w:tcW w:type="dxa" w:w="103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CF-19</w:t>
            </w:r>
          </w:p>
        </w:tc>
        <w:tc>
          <w:tcPr>
            <w:tcW w:type="dxa" w:w="103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US-18</w:t>
            </w:r>
          </w:p>
        </w:tc>
        <w:tc>
          <w:tcPr>
            <w:tcW w:type="dxa" w:w="118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UC-08</w:t>
            </w:r>
          </w:p>
        </w:tc>
        <w:tc>
          <w:tcPr>
            <w:tcW w:type="dxa" w:w="251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SD-3, complaint_feedback</w:t>
            </w:r>
          </w:p>
        </w:tc>
        <w:tc>
          <w:tcPr>
            <w:tcW w:type="dxa" w:w="443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012 submit_feedback → features/feedback</w:t>
            </w:r>
          </w:p>
        </w:tc>
        <w:tc>
          <w:tcPr>
            <w:tcW w:type="dxa" w:w="355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TC-FB-01…02, TC-U-FB-01, TC-DB-FB-01…05</w:t>
            </w:r>
          </w:p>
        </w:tc>
        <w:tc>
          <w:tcPr>
            <w:tcW w:type="dxa" w:w="104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Done</w:t>
            </w:r>
          </w:p>
        </w:tc>
      </w:tr>
      <w:tr>
        <w:trPr>
          <w:cantSplit/>
        </w:trPr>
        <w:tc>
          <w:tcPr>
            <w:tcW w:type="dxa" w:w="103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CF-20</w:t>
            </w:r>
          </w:p>
        </w:tc>
        <w:tc>
          <w:tcPr>
            <w:tcW w:type="dxa" w:w="103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US-19</w:t>
            </w:r>
          </w:p>
        </w:tc>
        <w:tc>
          <w:tcPr>
            <w:tcW w:type="dxa" w:w="118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UC-10</w:t>
            </w:r>
          </w:p>
        </w:tc>
        <w:tc>
          <w:tcPr>
            <w:tcW w:type="dxa" w:w="251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Category rules</w:t>
            </w:r>
          </w:p>
        </w:tc>
        <w:tc>
          <w:tcPr>
            <w:tcW w:type="dxa" w:w="443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014 admin_upsert_category → features/categories</w:t>
            </w:r>
          </w:p>
        </w:tc>
        <w:tc>
          <w:tcPr>
            <w:tcW w:type="dxa" w:w="355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TC-CAT-01…02, TC-U-CAT-01, TC-DB-CAT-01…06</w:t>
            </w:r>
          </w:p>
        </w:tc>
        <w:tc>
          <w:tcPr>
            <w:tcW w:type="dxa" w:w="104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Done</w:t>
            </w:r>
          </w:p>
        </w:tc>
      </w:tr>
      <w:tr>
        <w:trPr>
          <w:cantSplit/>
        </w:trPr>
        <w:tc>
          <w:tcPr>
            <w:tcW w:type="dxa" w:w="103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CF-21</w:t>
            </w:r>
          </w:p>
        </w:tc>
        <w:tc>
          <w:tcPr>
            <w:tcW w:type="dxa" w:w="103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US-21</w:t>
            </w:r>
          </w:p>
        </w:tc>
        <w:tc>
          <w:tcPr>
            <w:tcW w:type="dxa" w:w="118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UC-14</w:t>
            </w:r>
          </w:p>
        </w:tc>
        <w:tc>
          <w:tcPr>
            <w:tcW w:type="dxa" w:w="251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Analytics view</w:t>
            </w:r>
          </w:p>
        </w:tc>
        <w:tc>
          <w:tcPr>
            <w:tcW w:type="dxa" w:w="443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015 admin_analytics, community_impact → features/analytics, admin/AdminOverview</w:t>
            </w:r>
          </w:p>
        </w:tc>
        <w:tc>
          <w:tcPr>
            <w:tcW w:type="dxa" w:w="355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TC-MON-01, TC-DSP-02, TC-U-MON-01, TC-U-ANL-01, TC-DB-DSP-10…12</w:t>
            </w:r>
          </w:p>
        </w:tc>
        <w:tc>
          <w:tcPr>
            <w:tcW w:type="dxa" w:w="104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Done (enhanced)</w:t>
            </w:r>
          </w:p>
        </w:tc>
      </w:tr>
      <w:tr>
        <w:trPr>
          <w:cantSplit/>
        </w:trPr>
        <w:tc>
          <w:tcPr>
            <w:tcW w:type="dxa" w:w="103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CF-23</w:t>
            </w:r>
          </w:p>
        </w:tc>
        <w:tc>
          <w:tcPr>
            <w:tcW w:type="dxa" w:w="103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US-22</w:t>
            </w:r>
          </w:p>
        </w:tc>
        <w:tc>
          <w:tcPr>
            <w:tcW w:type="dxa" w:w="118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UC-03</w:t>
            </w:r>
          </w:p>
        </w:tc>
        <w:tc>
          <w:tcPr>
            <w:tcW w:type="dxa" w:w="251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SD-4</w:t>
            </w:r>
          </w:p>
        </w:tc>
        <w:tc>
          <w:tcPr>
            <w:tcW w:type="dxa" w:w="443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015 submit_complaint, private.pick_officer</w:t>
            </w:r>
          </w:p>
        </w:tc>
        <w:tc>
          <w:tcPr>
            <w:tcW w:type="dxa" w:w="355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TC-DB-DSP-01…03, TC-DSP-03</w:t>
            </w:r>
          </w:p>
        </w:tc>
        <w:tc>
          <w:tcPr>
            <w:tcW w:type="dxa" w:w="104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Done</w:t>
            </w:r>
          </w:p>
        </w:tc>
      </w:tr>
      <w:tr>
        <w:trPr>
          <w:cantSplit/>
        </w:trPr>
        <w:tc>
          <w:tcPr>
            <w:tcW w:type="dxa" w:w="103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CF-24</w:t>
            </w:r>
          </w:p>
        </w:tc>
        <w:tc>
          <w:tcPr>
            <w:tcW w:type="dxa" w:w="103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US-23</w:t>
            </w:r>
          </w:p>
        </w:tc>
        <w:tc>
          <w:tcPr>
            <w:tcW w:type="dxa" w:w="118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UC-15</w:t>
            </w:r>
          </w:p>
        </w:tc>
        <w:tc>
          <w:tcPr>
            <w:tcW w:type="dxa" w:w="251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SD-4</w:t>
            </w:r>
          </w:p>
        </w:tc>
        <w:tc>
          <w:tcPr>
            <w:tcW w:type="dxa" w:w="443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015 admin_dispatch_complaint → features/dispatch</w:t>
            </w:r>
          </w:p>
        </w:tc>
        <w:tc>
          <w:tcPr>
            <w:tcW w:type="dxa" w:w="355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TC-DSP-01, TC-U-DSP-01, TC-DB-DSP-04…09</w:t>
            </w:r>
          </w:p>
        </w:tc>
        <w:tc>
          <w:tcPr>
            <w:tcW w:type="dxa" w:w="104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Done</w:t>
            </w:r>
          </w:p>
        </w:tc>
      </w:tr>
      <w:tr>
        <w:trPr>
          <w:cantSplit/>
        </w:trPr>
        <w:tc>
          <w:tcPr>
            <w:tcW w:type="dxa" w:w="103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CF-25</w:t>
            </w:r>
          </w:p>
        </w:tc>
        <w:tc>
          <w:tcPr>
            <w:tcW w:type="dxa" w:w="103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US-24</w:t>
            </w:r>
          </w:p>
        </w:tc>
        <w:tc>
          <w:tcPr>
            <w:tcW w:type="dxa" w:w="118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UC-05, UC-15</w:t>
            </w:r>
          </w:p>
        </w:tc>
        <w:tc>
          <w:tcPr>
            <w:tcW w:type="dxa" w:w="251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SLA table</w:t>
            </w:r>
          </w:p>
        </w:tc>
        <w:tc>
          <w:tcPr>
            <w:tcW w:type="dxa" w:w="443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shared/sla.ts + private.sla_hours</w:t>
            </w:r>
          </w:p>
        </w:tc>
        <w:tc>
          <w:tcPr>
            <w:tcW w:type="dxa" w:w="355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TC-U-SLA-01, TC-DSP-02, TC-DSP-03</w:t>
            </w:r>
          </w:p>
        </w:tc>
        <w:tc>
          <w:tcPr>
            <w:tcW w:type="dxa" w:w="104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Done</w:t>
            </w:r>
          </w:p>
        </w:tc>
      </w:tr>
      <w:tr>
        <w:trPr>
          <w:cantSplit/>
        </w:trPr>
        <w:tc>
          <w:tcPr>
            <w:tcW w:type="dxa" w:w="103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CF-22</w:t>
            </w:r>
          </w:p>
        </w:tc>
        <w:tc>
          <w:tcPr>
            <w:tcW w:type="dxa" w:w="103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US-20</w:t>
            </w:r>
          </w:p>
        </w:tc>
        <w:tc>
          <w:tcPr>
            <w:tcW w:type="dxa" w:w="118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UC-11</w:t>
            </w:r>
          </w:p>
        </w:tc>
        <w:tc>
          <w:tcPr>
            <w:tcW w:type="dxa" w:w="251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State diagram</w:t>
            </w:r>
          </w:p>
        </w:tc>
        <w:tc>
          <w:tcPr>
            <w:tcW w:type="dxa" w:w="443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007–008, 011 withdraw_complaint → WithdrawalPanel</w:t>
            </w:r>
          </w:p>
        </w:tc>
        <w:tc>
          <w:tcPr>
            <w:tcW w:type="dxa" w:w="355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TC-WD-01…04, TC-U-WD-01, TC-DB-WD-01…05</w:t>
            </w:r>
          </w:p>
        </w:tc>
        <w:tc>
          <w:tcPr>
            <w:tcW w:type="dxa" w:w="104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Done</w:t>
            </w:r>
          </w:p>
        </w:tc>
      </w:tr>
      <w:tr>
        <w:trPr>
          <w:cantSplit/>
        </w:trPr>
        <w:tc>
          <w:tcPr>
            <w:tcW w:type="dxa" w:w="103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NFR-04/05</w:t>
            </w:r>
          </w:p>
        </w:tc>
        <w:tc>
          <w:tcPr>
            <w:tcW w:type="dxa" w:w="103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US-03</w:t>
            </w:r>
          </w:p>
        </w:tc>
        <w:tc>
          <w:tcPr>
            <w:tcW w:type="dxa" w:w="118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all</w:t>
            </w:r>
          </w:p>
        </w:tc>
        <w:tc>
          <w:tcPr>
            <w:tcW w:type="dxa" w:w="251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Security</w:t>
            </w:r>
          </w:p>
        </w:tc>
        <w:tc>
          <w:tcPr>
            <w:tcW w:type="dxa" w:w="443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Grants, RLS, definer RPCs</w:t>
            </w:r>
          </w:p>
        </w:tc>
        <w:tc>
          <w:tcPr>
            <w:tcW w:type="dxa" w:w="355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TC-DB-FND-, TC-INT-</w:t>
            </w:r>
          </w:p>
        </w:tc>
        <w:tc>
          <w:tcPr>
            <w:tcW w:type="dxa" w:w="104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Done</w:t>
            </w:r>
          </w:p>
        </w:tc>
      </w:tr>
      <w:tr>
        <w:trPr>
          <w:cantSplit/>
        </w:trPr>
        <w:tc>
          <w:tcPr>
            <w:tcW w:type="dxa" w:w="103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NFR-06</w:t>
            </w:r>
          </w:p>
        </w:tc>
        <w:tc>
          <w:tcPr>
            <w:tcW w:type="dxa" w:w="103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118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251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Lock order, version checks</w:t>
            </w:r>
          </w:p>
        </w:tc>
        <w:tc>
          <w:tcPr>
            <w:tcW w:type="dxa" w:w="443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All workflow RPCs</w:t>
            </w:r>
          </w:p>
        </w:tc>
        <w:tc>
          <w:tcPr>
            <w:tcW w:type="dxa" w:w="355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TC-DB-*-rollback, TC-INT-04…06</w:t>
            </w:r>
          </w:p>
        </w:tc>
        <w:tc>
          <w:tcPr>
            <w:tcW w:type="dxa" w:w="104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Done</w:t>
            </w:r>
          </w:p>
        </w:tc>
      </w:tr>
    </w:tbl>
    <w:p>
      <w:pPr>
        <w:spacing w:before="0" w:after="0" w:line="160" w:lineRule="exact"/>
      </w:pPr>
    </w:p>
    <w:p>
      <w:pPr>
        <w:sectPr>
          <w:headerReference w:type="default" r:id="rId12"/>
          <w:footerReference w:type="default" r:id="rId13"/>
          <w:pgSz w:w="16838" w:h="11906" w:orient="landscape"/>
          <w:pgMar w:top="1134" w:right="1020" w:bottom="1020" w:left="1020" w:header="708" w:footer="708" w:gutter="0"/>
          <w:pgNumType/>
          <w:docGrid w:linePitch="360"/>
        </w:sectPr>
      </w:pPr>
    </w:p>
    <w:p>
      <w:pPr>
        <w:pStyle w:val="Heading2"/>
        <w:tabs>
          <w:tab w:val="left" w:pos="800"/>
        </w:tabs>
      </w:pPr>
      <w:bookmarkStart w:name="_Toc_h_7_8" w:id="1"/>
      <w:r>
        <w:rPr>
          <w:color w:val="6B7A73"/>
        </w:rPr>
        <w:t xml:space="preserve">7.8</w:t>
      </w:r>
      <w:r>
        <w:tab/>
      </w:r>
      <w:r>
        <w:t xml:space="preserve">Requirements validation</w:t>
      </w:r>
      <w:bookmarkEnd w:id="1"/>
    </w:p>
    <w:p>
      <w:pPr>
        <w:pStyle w:val="TableCaption"/>
        <w:keepNext/>
        <w:spacing w:before="160" w:after="60" w:line="260" w:lineRule="exact"/>
      </w:pPr>
      <w:bookmarkStart w:name="_Toc_tab_7_13" w:id="1"/>
      <w:r>
        <w:rPr>
          <w:b/>
          <w:bCs/>
          <w:color w:val="1D2622"/>
          <w:sz w:val="18"/>
          <w:szCs w:val="18"/>
        </w:rPr>
        <w:t xml:space="preserve">Table 7.13: </w:t>
      </w:r>
      <w:r>
        <w:rPr>
          <w:color w:val="5C6862"/>
          <w:sz w:val="18"/>
          <w:szCs w:val="18"/>
        </w:rPr>
        <w:t xml:space="preserve">Requirements validation activities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7"/>
        <w:gridCol w:w="4337"/>
        <w:gridCol w:w="3374"/>
      </w:tblGrid>
      <w:tr>
        <w:trPr>
          <w:cantSplit/>
          <w:tblHeader/>
        </w:trPr>
        <w:tc>
          <w:tcPr>
            <w:tcW w:type="dxa" w:w="1927"/>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Activity</w:t>
            </w:r>
          </w:p>
        </w:tc>
        <w:tc>
          <w:tcPr>
            <w:tcW w:type="dxa" w:w="4337"/>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What was done</w:t>
            </w:r>
          </w:p>
        </w:tc>
        <w:tc>
          <w:tcPr>
            <w:tcW w:type="dxa" w:w="3374"/>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Outcome</w:t>
            </w:r>
          </w:p>
        </w:tc>
      </w:tr>
      <w:tr>
        <w:trPr>
          <w:cantSplit/>
        </w:trPr>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Proposal review</w:t>
            </w:r>
          </w:p>
        </w:tc>
        <w:tc>
          <w:tcPr>
            <w:tcW w:type="dxa" w:w="433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The proposal (Milestones 1–3) was submitted as the requirements baseline</w:t>
            </w:r>
          </w:p>
        </w:tc>
        <w:tc>
          <w:tcPr>
            <w:tcW w:type="dxa" w:w="33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Accepted as the baseline for development</w:t>
            </w:r>
          </w:p>
        </w:tc>
      </w:tr>
      <w:tr>
        <w:trPr>
          <w:cantSplit/>
        </w:trPr>
        <w:tc>
          <w:tcPr>
            <w:tcW w:type="dxa" w:w="192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Stakeholder refinement</w:t>
            </w:r>
          </w:p>
        </w:tc>
        <w:tc>
          <w:tcPr>
            <w:tcW w:type="dxa" w:w="433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The project owner requested withdrawal, Administrator-created Officers and the location refinement; hosted testing revealed unowned complaints</w:t>
            </w:r>
          </w:p>
        </w:tc>
        <w:tc>
          <w:tcPr>
            <w:tcW w:type="dxa" w:w="33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Recorded as change requests CR-001 – CR-006 with impact analysis (Chapter 12)</w:t>
            </w:r>
          </w:p>
        </w:tc>
      </w:tr>
      <w:tr>
        <w:trPr>
          <w:cantSplit/>
        </w:trPr>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Prototype walkthroughs</w:t>
            </w:r>
          </w:p>
        </w:tc>
        <w:tc>
          <w:tcPr>
            <w:tcW w:type="dxa" w:w="433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Each increment was demonstrated in the browser and screenshots were reviewed</w:t>
            </w:r>
          </w:p>
        </w:tc>
        <w:tc>
          <w:tcPr>
            <w:tcW w:type="dxa" w:w="33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Defects such as the empty category list were found and fixed</w:t>
            </w:r>
          </w:p>
        </w:tc>
      </w:tr>
      <w:tr>
        <w:trPr>
          <w:cantSplit/>
        </w:trPr>
        <w:tc>
          <w:tcPr>
            <w:tcW w:type="dxa" w:w="192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Consistency checks</w:t>
            </w:r>
          </w:p>
        </w:tc>
        <w:tc>
          <w:tcPr>
            <w:tcW w:type="dxa" w:w="433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Client and database input limits compared; tests assert both</w:t>
            </w:r>
          </w:p>
        </w:tc>
        <w:tc>
          <w:tcPr>
            <w:tcW w:type="dxa" w:w="33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No mismatches outstanding</w:t>
            </w:r>
          </w:p>
        </w:tc>
      </w:tr>
      <w:tr>
        <w:trPr>
          <w:cantSplit/>
        </w:trPr>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Not yet done</w:t>
            </w:r>
          </w:p>
        </w:tc>
        <w:tc>
          <w:tcPr>
            <w:tcW w:type="dxa" w:w="433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Validation with real citizens or Officers</w:t>
            </w:r>
          </w:p>
        </w:tc>
        <w:tc>
          <w:tcPr>
            <w:tcW w:type="dxa" w:w="33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Labelled as an open assumption</w:t>
            </w:r>
          </w:p>
        </w:tc>
      </w:tr>
    </w:tbl>
    <w:p>
      <w:pPr>
        <w:spacing w:before="0" w:after="0" w:line="160" w:lineRule="exact"/>
      </w:pPr>
    </w:p>
    <w:p>
      <w:pPr>
        <w:pStyle w:val="Heading1"/>
        <w:pageBreakBefore/>
        <w:tabs>
          <w:tab w:val="left" w:pos="680"/>
        </w:tabs>
      </w:pPr>
      <w:bookmarkStart w:name="_Toc_h_8" w:id="1"/>
      <w:r>
        <w:rPr>
          <w:color w:val="D9531E"/>
        </w:rPr>
        <w:t xml:space="preserve">8</w:t>
      </w:r>
      <w:r>
        <w:tab/>
      </w:r>
      <w:r>
        <w:t xml:space="preserve">System Design</w:t>
      </w:r>
      <w:bookmarkEnd w:id="1"/>
    </w:p>
    <w:p>
      <w:pPr>
        <w:pStyle w:val="Heading2"/>
        <w:tabs>
          <w:tab w:val="left" w:pos="800"/>
        </w:tabs>
      </w:pPr>
      <w:bookmarkStart w:name="_Toc_h_8_1" w:id="1"/>
      <w:r>
        <w:rPr>
          <w:color w:val="6B7A73"/>
        </w:rPr>
        <w:t xml:space="preserve">8.1</w:t>
      </w:r>
      <w:r>
        <w:tab/>
      </w:r>
      <w:r>
        <w:t xml:space="preserve">High-level system architecture</w:t>
      </w:r>
      <w:bookmarkEnd w:id="1"/>
    </w:p>
    <w:p>
      <w:pPr>
        <w:spacing w:after="100" w:line="316" w:lineRule="exact"/>
        <w:jc w:val="both"/>
      </w:pPr>
      <w:r>
        <w:t xml:space="preserve">CivicFlow uses a three-tier client-server architecture. The presentation tier is a React single-page application served from Vercel's CDN. Supabase provides the application tier (authentication, a REST/RPC API and the business functions that run on the server) and the data tier (PostgreSQL and private file storage).</w:t>
      </w:r>
    </w:p>
    <w:p>
      <w:pPr>
        <w:keepNext/>
        <w:spacing w:before="120" w:after="60"/>
        <w:jc w:val="center"/>
      </w:pPr>
      <w:r>
        <w:drawing>
          <wp:inline distT="0" distB="0" distL="0" distR="0">
            <wp:extent cx="6115050" cy="5029200"/>
            <wp:effectExtent t="0" r="0" b="0" l="0"/>
            <wp:docPr id="1" name="architecture" descr="High-level system architecture" title="Fig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115050" cy="5029200"/>
                    </a:xfrm>
                    <a:prstGeom prst="rect">
                      <a:avLst/>
                    </a:prstGeom>
                  </pic:spPr>
                </pic:pic>
              </a:graphicData>
            </a:graphic>
          </wp:inline>
        </w:drawing>
      </w:r>
    </w:p>
    <w:p>
      <w:pPr>
        <w:pStyle w:val="FigureCaption"/>
        <w:spacing w:after="200" w:line="260" w:lineRule="exact"/>
        <w:jc w:val="center"/>
      </w:pPr>
      <w:bookmarkStart w:name="_Toc_fig_8_1" w:id="1"/>
      <w:r>
        <w:rPr>
          <w:b/>
          <w:bCs/>
          <w:color w:val="1D2622"/>
          <w:sz w:val="18"/>
          <w:szCs w:val="18"/>
        </w:rPr>
        <w:t xml:space="preserve">Figure 8.1: </w:t>
      </w:r>
      <w:r>
        <w:rPr>
          <w:color w:val="5C6862"/>
          <w:sz w:val="18"/>
          <w:szCs w:val="18"/>
        </w:rPr>
        <w:t xml:space="preserve">High-level system architecture</w:t>
      </w:r>
      <w:bookmarkEnd w:id="1"/>
    </w:p>
    <w:p>
      <w:pPr>
        <w:keepNext/>
        <w:pBdr>
          <w:left w:val="single" w:color="D9531E" w:sz="24" w:space="8"/>
        </w:pBdr>
        <w:shd w:fill="FDF3EE" w:color="auto" w:val="clear"/>
        <w:spacing w:before="120" w:after="0" w:line="316" w:lineRule="exact"/>
        <w:ind w:left="160" w:right="160"/>
      </w:pPr>
      <w:r>
        <w:rPr>
          <w:b/>
          <w:bCs/>
          <w:color w:val="A63C12"/>
        </w:rPr>
        <w:t xml:space="preserve">Trust boundary</w:t>
      </w:r>
    </w:p>
    <w:p>
      <w:pPr>
        <w:pBdr>
          <w:left w:val="single" w:color="D9531E" w:sz="24" w:space="8"/>
        </w:pBdr>
        <w:shd w:fill="FDF3EE" w:color="auto" w:val="clear"/>
        <w:spacing w:after="200" w:line="316" w:lineRule="exact"/>
        <w:ind w:left="160" w:right="160"/>
        <w:jc w:val="both"/>
      </w:pPr>
      <w:r>
        <w:t xml:space="preserve">We treat the browser as untrusted, so every authorisation decision is made on the server by PostgreSQL grants, Row Level Security policies, checks inside SECURITY DEFINER functions and Storage policies. Hiding buttons and guarding routes in the interface only makes the application easier to use; it does not protect any data.</w:t>
      </w:r>
    </w:p>
    <w:p>
      <w:pPr>
        <w:pStyle w:val="Heading2"/>
        <w:pageBreakBefore/>
        <w:tabs>
          <w:tab w:val="left" w:pos="800"/>
        </w:tabs>
      </w:pPr>
      <w:bookmarkStart w:name="_Toc_h_8_2" w:id="1"/>
      <w:r>
        <w:rPr>
          <w:color w:val="6B7A73"/>
        </w:rPr>
        <w:t xml:space="preserve">8.2</w:t>
      </w:r>
      <w:r>
        <w:tab/>
      </w:r>
      <w:r>
        <w:t xml:space="preserve">Frontend architecture</w:t>
      </w:r>
      <w:bookmarkEnd w:id="1"/>
    </w:p>
    <w:p>
      <w:pPr>
        <w:spacing w:after="100" w:line="316" w:lineRule="exact"/>
        <w:jc w:val="both"/>
      </w:pPr>
      <w:r>
        <w:t xml:space="preserve">The frontend code is grouped by feature (auth, complaints, evidence, officer, feedback, notifications, dispatch, analytics, categories, admin and landing). Every feature has the same four layers, shown below. Screens never call the backend directly, and the business rules can be unit-tested without React or a network connection.</w:t>
      </w:r>
    </w:p>
    <w:p>
      <w:pPr>
        <w:keepNext/>
        <w:spacing w:before="120" w:after="60"/>
        <w:jc w:val="center"/>
      </w:pPr>
      <w:r>
        <w:drawing>
          <wp:inline distT="0" distB="0" distL="0" distR="0">
            <wp:extent cx="4276725" cy="3867150"/>
            <wp:effectExtent t="0" r="0" b="0" l="0"/>
            <wp:docPr id="1" name="layers" descr="Layered structure of every feature module" title="Fig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276725" cy="3867150"/>
                    </a:xfrm>
                    <a:prstGeom prst="rect">
                      <a:avLst/>
                    </a:prstGeom>
                  </pic:spPr>
                </pic:pic>
              </a:graphicData>
            </a:graphic>
          </wp:inline>
        </w:drawing>
      </w:r>
    </w:p>
    <w:p>
      <w:pPr>
        <w:pStyle w:val="FigureCaption"/>
        <w:spacing w:after="200" w:line="260" w:lineRule="exact"/>
        <w:jc w:val="center"/>
      </w:pPr>
      <w:bookmarkStart w:name="_Toc_fig_8_2" w:id="1"/>
      <w:r>
        <w:rPr>
          <w:b/>
          <w:bCs/>
          <w:color w:val="1D2622"/>
          <w:sz w:val="18"/>
          <w:szCs w:val="18"/>
        </w:rPr>
        <w:t xml:space="preserve">Figure 8.2: </w:t>
      </w:r>
      <w:r>
        <w:rPr>
          <w:color w:val="5C6862"/>
          <w:sz w:val="18"/>
          <w:szCs w:val="18"/>
        </w:rPr>
        <w:t xml:space="preserve">Layered structure of every feature module</w:t>
      </w:r>
      <w:bookmarkEnd w:id="1"/>
    </w:p>
    <w:p>
      <w:pPr>
        <w:pStyle w:val="Heading2"/>
        <w:pageBreakBefore/>
        <w:tabs>
          <w:tab w:val="left" w:pos="800"/>
        </w:tabs>
      </w:pPr>
      <w:bookmarkStart w:name="_Toc_h_8_3" w:id="1"/>
      <w:r>
        <w:rPr>
          <w:color w:val="6B7A73"/>
        </w:rPr>
        <w:t xml:space="preserve">8.3</w:t>
      </w:r>
      <w:r>
        <w:tab/>
      </w:r>
      <w:r>
        <w:t xml:space="preserve">Class / domain model</w:t>
      </w:r>
      <w:bookmarkEnd w:id="1"/>
    </w:p>
    <w:p>
      <w:pPr>
        <w:keepNext/>
        <w:spacing w:before="120" w:after="60"/>
        <w:jc w:val="center"/>
      </w:pPr>
      <w:r>
        <w:drawing>
          <wp:inline distT="0" distB="0" distL="0" distR="0">
            <wp:extent cx="6086475" cy="7905750"/>
            <wp:effectExtent t="0" r="0" b="0" l="0"/>
            <wp:docPr id="1" name="class" descr="UML class diagram of the domain model (operations are the only way to change data)" title="Fig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86475" cy="7905750"/>
                    </a:xfrm>
                    <a:prstGeom prst="rect">
                      <a:avLst/>
                    </a:prstGeom>
                  </pic:spPr>
                </pic:pic>
              </a:graphicData>
            </a:graphic>
          </wp:inline>
        </w:drawing>
      </w:r>
    </w:p>
    <w:p>
      <w:pPr>
        <w:pStyle w:val="FigureCaption"/>
        <w:spacing w:after="200" w:line="260" w:lineRule="exact"/>
        <w:jc w:val="center"/>
      </w:pPr>
      <w:bookmarkStart w:name="_Toc_fig_8_3" w:id="1"/>
      <w:r>
        <w:rPr>
          <w:b/>
          <w:bCs/>
          <w:color w:val="1D2622"/>
          <w:sz w:val="18"/>
          <w:szCs w:val="18"/>
        </w:rPr>
        <w:t xml:space="preserve">Figure 8.3: </w:t>
      </w:r>
      <w:r>
        <w:rPr>
          <w:color w:val="5C6862"/>
          <w:sz w:val="18"/>
          <w:szCs w:val="18"/>
        </w:rPr>
        <w:t xml:space="preserve">UML class diagram of the domain model (operations are the only way to change data)</w:t>
      </w:r>
      <w:bookmarkEnd w:id="1"/>
    </w:p>
    <w:p>
      <w:pPr>
        <w:pageBreakBefore/>
        <w:spacing w:after="100" w:line="316" w:lineRule="exact"/>
        <w:jc w:val="both"/>
      </w:pPr>
      <w:r>
        <w:t xml:space="preserve">Browsers have no direct insert, update or delete rights on any table. Every change goes through one of the operations shown in the diagram, each implemented as a protected database function.</w:t>
      </w:r>
    </w:p>
    <w:p>
      <w:pPr>
        <w:pStyle w:val="Heading2"/>
        <w:tabs>
          <w:tab w:val="left" w:pos="800"/>
        </w:tabs>
      </w:pPr>
      <w:bookmarkStart w:name="_Toc_h_8_4" w:id="1"/>
      <w:r>
        <w:rPr>
          <w:color w:val="6B7A73"/>
        </w:rPr>
        <w:t xml:space="preserve">8.4</w:t>
      </w:r>
      <w:r>
        <w:tab/>
      </w:r>
      <w:r>
        <w:t xml:space="preserve">Sequence diagrams</w:t>
      </w:r>
      <w:bookmarkEnd w:id="1"/>
    </w:p>
    <w:p>
      <w:pPr>
        <w:spacing w:after="100" w:line="316" w:lineRule="exact"/>
        <w:jc w:val="both"/>
      </w:pPr>
      <w:r>
        <w:t xml:space="preserve">We drew sequence diagrams for the four most important interactions. SD-1 covers complaint submission, including validation, protection against duplicate submissions and automatic assignment. SD-2 shows an Officer resolving a complaint with row locking and version checks. SD-3 shows Administrator dispatch, which was added by CR-006, and SD-4 shows a Citizen giving feedback.</w:t>
      </w:r>
    </w:p>
    <w:p>
      <w:pPr>
        <w:keepNext/>
        <w:spacing w:before="120" w:after="60"/>
        <w:jc w:val="center"/>
      </w:pPr>
      <w:r>
        <w:drawing>
          <wp:inline distT="0" distB="0" distL="0" distR="0">
            <wp:extent cx="6115050" cy="5705475"/>
            <wp:effectExtent t="0" r="0" b="0" l="0"/>
            <wp:docPr id="1" name="seq-submit" descr="SD-1: Citizen submits a complaint (UC-03)" title="Fig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115050" cy="5705475"/>
                    </a:xfrm>
                    <a:prstGeom prst="rect">
                      <a:avLst/>
                    </a:prstGeom>
                  </pic:spPr>
                </pic:pic>
              </a:graphicData>
            </a:graphic>
          </wp:inline>
        </w:drawing>
      </w:r>
    </w:p>
    <w:p>
      <w:pPr>
        <w:pStyle w:val="FigureCaption"/>
        <w:spacing w:after="200" w:line="260" w:lineRule="exact"/>
        <w:jc w:val="center"/>
      </w:pPr>
      <w:bookmarkStart w:name="_Toc_fig_8_4" w:id="1"/>
      <w:r>
        <w:rPr>
          <w:b/>
          <w:bCs/>
          <w:color w:val="1D2622"/>
          <w:sz w:val="18"/>
          <w:szCs w:val="18"/>
        </w:rPr>
        <w:t xml:space="preserve">Figure 8.4: </w:t>
      </w:r>
      <w:r>
        <w:rPr>
          <w:color w:val="5C6862"/>
          <w:sz w:val="18"/>
          <w:szCs w:val="18"/>
        </w:rPr>
        <w:t xml:space="preserve">SD-1: Citizen submits a complaint (UC-03)</w:t>
      </w:r>
      <w:bookmarkEnd w:id="1"/>
    </w:p>
    <w:p>
      <w:pPr>
        <w:keepNext/>
        <w:pageBreakBefore/>
        <w:spacing w:before="120" w:after="60"/>
        <w:jc w:val="center"/>
      </w:pPr>
      <w:r>
        <w:drawing>
          <wp:inline distT="0" distB="0" distL="0" distR="0">
            <wp:extent cx="6115050" cy="4895850"/>
            <wp:effectExtent t="0" r="0" b="0" l="0"/>
            <wp:docPr id="1" name="seq-resolve" descr="SD-2: Assigned Officer resolves a complaint (UC-07)" title="Fig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115050" cy="4895850"/>
                    </a:xfrm>
                    <a:prstGeom prst="rect">
                      <a:avLst/>
                    </a:prstGeom>
                  </pic:spPr>
                </pic:pic>
              </a:graphicData>
            </a:graphic>
          </wp:inline>
        </w:drawing>
      </w:r>
    </w:p>
    <w:p>
      <w:pPr>
        <w:pStyle w:val="FigureCaption"/>
        <w:spacing w:after="200" w:line="260" w:lineRule="exact"/>
        <w:jc w:val="center"/>
      </w:pPr>
      <w:bookmarkStart w:name="_Toc_fig_8_5" w:id="1"/>
      <w:r>
        <w:rPr>
          <w:b/>
          <w:bCs/>
          <w:color w:val="1D2622"/>
          <w:sz w:val="18"/>
          <w:szCs w:val="18"/>
        </w:rPr>
        <w:t xml:space="preserve">Figure 8.5: </w:t>
      </w:r>
      <w:r>
        <w:rPr>
          <w:color w:val="5C6862"/>
          <w:sz w:val="18"/>
          <w:szCs w:val="18"/>
        </w:rPr>
        <w:t xml:space="preserve">SD-2: Assigned Officer resolves a complaint (UC-07)</w:t>
      </w:r>
      <w:bookmarkEnd w:id="1"/>
    </w:p>
    <w:p>
      <w:pPr>
        <w:keepNext/>
        <w:pageBreakBefore/>
        <w:spacing w:before="120" w:after="60"/>
        <w:jc w:val="center"/>
      </w:pPr>
      <w:r>
        <w:drawing>
          <wp:inline distT="0" distB="0" distL="0" distR="0">
            <wp:extent cx="6115050" cy="4676775"/>
            <wp:effectExtent t="0" r="0" b="0" l="0"/>
            <wp:docPr id="1" name="seq-dispatch" descr="SD-3: Automatic assignment and Administrator dispatch (CR-006, UC-15)" title="Fig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115050" cy="4676775"/>
                    </a:xfrm>
                    <a:prstGeom prst="rect">
                      <a:avLst/>
                    </a:prstGeom>
                  </pic:spPr>
                </pic:pic>
              </a:graphicData>
            </a:graphic>
          </wp:inline>
        </w:drawing>
      </w:r>
    </w:p>
    <w:p>
      <w:pPr>
        <w:pStyle w:val="FigureCaption"/>
        <w:spacing w:after="200" w:line="260" w:lineRule="exact"/>
        <w:jc w:val="center"/>
      </w:pPr>
      <w:bookmarkStart w:name="_Toc_fig_8_6" w:id="1"/>
      <w:r>
        <w:rPr>
          <w:b/>
          <w:bCs/>
          <w:color w:val="1D2622"/>
          <w:sz w:val="18"/>
          <w:szCs w:val="18"/>
        </w:rPr>
        <w:t xml:space="preserve">Figure 8.6: </w:t>
      </w:r>
      <w:r>
        <w:rPr>
          <w:color w:val="5C6862"/>
          <w:sz w:val="18"/>
          <w:szCs w:val="18"/>
        </w:rPr>
        <w:t xml:space="preserve">SD-3: Automatic assignment and Administrator dispatch (CR-006, UC-15)</w:t>
      </w:r>
      <w:bookmarkEnd w:id="1"/>
    </w:p>
    <w:p>
      <w:pPr>
        <w:keepNext/>
        <w:pageBreakBefore/>
        <w:spacing w:before="120" w:after="60"/>
        <w:jc w:val="center"/>
      </w:pPr>
      <w:r>
        <w:drawing>
          <wp:inline distT="0" distB="0" distL="0" distR="0">
            <wp:extent cx="6115050" cy="5229225"/>
            <wp:effectExtent t="0" r="0" b="0" l="0"/>
            <wp:docPr id="1" name="seq-feedback" descr="SD-4: Citizen gives feedback (UC-08)" title="Fig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115050" cy="5229225"/>
                    </a:xfrm>
                    <a:prstGeom prst="rect">
                      <a:avLst/>
                    </a:prstGeom>
                  </pic:spPr>
                </pic:pic>
              </a:graphicData>
            </a:graphic>
          </wp:inline>
        </w:drawing>
      </w:r>
    </w:p>
    <w:p>
      <w:pPr>
        <w:pStyle w:val="FigureCaption"/>
        <w:spacing w:after="200" w:line="260" w:lineRule="exact"/>
        <w:jc w:val="center"/>
      </w:pPr>
      <w:bookmarkStart w:name="_Toc_fig_8_7" w:id="1"/>
      <w:r>
        <w:rPr>
          <w:b/>
          <w:bCs/>
          <w:color w:val="1D2622"/>
          <w:sz w:val="18"/>
          <w:szCs w:val="18"/>
        </w:rPr>
        <w:t xml:space="preserve">Figure 8.7: </w:t>
      </w:r>
      <w:r>
        <w:rPr>
          <w:color w:val="5C6862"/>
          <w:sz w:val="18"/>
          <w:szCs w:val="18"/>
        </w:rPr>
        <w:t xml:space="preserve">SD-4: Citizen gives feedback (UC-08)</w:t>
      </w:r>
      <w:bookmarkEnd w:id="1"/>
    </w:p>
    <w:p>
      <w:pPr>
        <w:sectPr>
          <w:headerReference w:type="default" r:id="rId14"/>
          <w:footerReference w:type="default" r:id="rId15"/>
          <w:pgSz w:w="11906" w:h="16838" w:orient="portrait"/>
          <w:pgMar w:top="1361" w:right="1134" w:bottom="1134" w:left="1134" w:header="708" w:footer="708" w:gutter="0"/>
          <w:pgNumType/>
          <w:docGrid w:linePitch="360"/>
        </w:sectPr>
      </w:pPr>
    </w:p>
    <w:p>
      <w:pPr>
        <w:pStyle w:val="Heading2"/>
        <w:tabs>
          <w:tab w:val="left" w:pos="800"/>
        </w:tabs>
      </w:pPr>
      <w:bookmarkStart w:name="_Toc_h_8_5" w:id="1"/>
      <w:r>
        <w:rPr>
          <w:color w:val="6B7A73"/>
        </w:rPr>
        <w:t xml:space="preserve">8.5</w:t>
      </w:r>
      <w:r>
        <w:tab/>
      </w:r>
      <w:r>
        <w:t xml:space="preserve">Activity diagram of the complaint workflow</w:t>
      </w:r>
      <w:bookmarkEnd w:id="1"/>
    </w:p>
    <w:p>
      <w:pPr>
        <w:keepNext/>
        <w:spacing w:before="120" w:after="60"/>
        <w:jc w:val="center"/>
      </w:pPr>
      <w:r>
        <w:drawing>
          <wp:inline distT="0" distB="0" distL="0" distR="0">
            <wp:extent cx="9286875" cy="4238625"/>
            <wp:effectExtent t="0" r="0" b="0" l="0"/>
            <wp:docPr id="1" name="activity-lanes" descr="UML activity diagram with swimlanes for the complete complaint workflow" title="Fig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9286875" cy="4238625"/>
                    </a:xfrm>
                    <a:prstGeom prst="rect">
                      <a:avLst/>
                    </a:prstGeom>
                  </pic:spPr>
                </pic:pic>
              </a:graphicData>
            </a:graphic>
          </wp:inline>
        </w:drawing>
      </w:r>
    </w:p>
    <w:p>
      <w:pPr>
        <w:pStyle w:val="FigureCaption"/>
        <w:spacing w:after="200" w:line="260" w:lineRule="exact"/>
        <w:jc w:val="center"/>
      </w:pPr>
      <w:bookmarkStart w:name="_Toc_fig_8_8" w:id="1"/>
      <w:r>
        <w:rPr>
          <w:b/>
          <w:bCs/>
          <w:color w:val="1D2622"/>
          <w:sz w:val="18"/>
          <w:szCs w:val="18"/>
        </w:rPr>
        <w:t xml:space="preserve">Figure 8.8: </w:t>
      </w:r>
      <w:r>
        <w:rPr>
          <w:color w:val="5C6862"/>
          <w:sz w:val="18"/>
          <w:szCs w:val="18"/>
        </w:rPr>
        <w:t xml:space="preserve">UML activity diagram with swimlanes for the complete complaint workflow</w:t>
      </w:r>
      <w:bookmarkEnd w:id="1"/>
    </w:p>
    <w:p>
      <w:pPr>
        <w:sectPr>
          <w:headerReference w:type="default" r:id="rId16"/>
          <w:footerReference w:type="default" r:id="rId17"/>
          <w:pgSz w:w="16838" w:h="11906" w:orient="landscape"/>
          <w:pgMar w:top="1134" w:right="1020" w:bottom="1020" w:left="1020" w:header="708" w:footer="708" w:gutter="0"/>
          <w:pgNumType/>
          <w:docGrid w:linePitch="360"/>
        </w:sectPr>
      </w:pPr>
    </w:p>
    <w:p>
      <w:pPr>
        <w:pStyle w:val="Heading2"/>
        <w:tabs>
          <w:tab w:val="left" w:pos="800"/>
        </w:tabs>
      </w:pPr>
      <w:bookmarkStart w:name="_Toc_h_8_6" w:id="1"/>
      <w:r>
        <w:rPr>
          <w:color w:val="6B7A73"/>
        </w:rPr>
        <w:t xml:space="preserve">8.6</w:t>
      </w:r>
      <w:r>
        <w:tab/>
      </w:r>
      <w:r>
        <w:t xml:space="preserve">State machine of the complaint status</w:t>
      </w:r>
      <w:bookmarkEnd w:id="1"/>
    </w:p>
    <w:p>
      <w:pPr>
        <w:spacing w:after="100" w:line="316" w:lineRule="exact"/>
        <w:jc w:val="both"/>
      </w:pPr>
      <w:r>
        <w:t xml:space="preserve">The status of a complaint follows the state machine below, which is enforced inside the database functions. Assigning an Officer, changing the priority and adding a progress remark leave the status unchanged but increase the version number, which we use for optimistic concurrency control.</w:t>
      </w:r>
    </w:p>
    <w:p>
      <w:pPr>
        <w:keepNext/>
        <w:spacing w:before="120" w:after="60"/>
        <w:jc w:val="center"/>
      </w:pPr>
      <w:r>
        <w:drawing>
          <wp:inline distT="0" distB="0" distL="0" distR="0">
            <wp:extent cx="4591050" cy="4333875"/>
            <wp:effectExtent t="0" r="0" b="0" l="0"/>
            <wp:docPr id="1" name="state" descr="UML state machine of the complaint status" title="Fig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591050" cy="4333875"/>
                    </a:xfrm>
                    <a:prstGeom prst="rect">
                      <a:avLst/>
                    </a:prstGeom>
                  </pic:spPr>
                </pic:pic>
              </a:graphicData>
            </a:graphic>
          </wp:inline>
        </w:drawing>
      </w:r>
    </w:p>
    <w:p>
      <w:pPr>
        <w:pStyle w:val="FigureCaption"/>
        <w:spacing w:after="200" w:line="260" w:lineRule="exact"/>
        <w:jc w:val="center"/>
      </w:pPr>
      <w:bookmarkStart w:name="_Toc_fig_8_9" w:id="1"/>
      <w:r>
        <w:rPr>
          <w:b/>
          <w:bCs/>
          <w:color w:val="1D2622"/>
          <w:sz w:val="18"/>
          <w:szCs w:val="18"/>
        </w:rPr>
        <w:t xml:space="preserve">Figure 8.9: </w:t>
      </w:r>
      <w:r>
        <w:rPr>
          <w:color w:val="5C6862"/>
          <w:sz w:val="18"/>
          <w:szCs w:val="18"/>
        </w:rPr>
        <w:t xml:space="preserve">UML state machine of the complaint status</w:t>
      </w:r>
      <w:bookmarkEnd w:id="1"/>
    </w:p>
    <w:p>
      <w:pPr>
        <w:pStyle w:val="Heading2"/>
        <w:tabs>
          <w:tab w:val="left" w:pos="800"/>
        </w:tabs>
      </w:pPr>
      <w:bookmarkStart w:name="_Toc_h_8_7" w:id="1"/>
      <w:r>
        <w:rPr>
          <w:color w:val="6B7A73"/>
        </w:rPr>
        <w:t xml:space="preserve">8.7</w:t>
      </w:r>
      <w:r>
        <w:tab/>
      </w:r>
      <w:r>
        <w:t xml:space="preserve">Database design</w:t>
      </w:r>
      <w:bookmarkEnd w:id="1"/>
    </w:p>
    <w:p>
      <w:pPr>
        <w:spacing w:after="100" w:line="316" w:lineRule="exact"/>
        <w:jc w:val="both"/>
      </w:pPr>
      <w:r>
        <w:t xml:space="preserve">The database has eight application tables in the public schema and one audit table in a private schema. The entity-relationship diagram below shows their keys and relationships, and the table after it lists the main integrity rules.</w:t>
      </w:r>
    </w:p>
    <w:p>
      <w:pPr>
        <w:keepNext/>
        <w:pageBreakBefore/>
        <w:spacing w:before="120" w:after="60"/>
        <w:jc w:val="center"/>
      </w:pPr>
      <w:r>
        <w:drawing>
          <wp:inline distT="0" distB="0" distL="0" distR="0">
            <wp:extent cx="5210175" cy="8077200"/>
            <wp:effectExtent t="0" r="0" b="0" l="0"/>
            <wp:docPr id="1" name="er" descr="Entity-relationship diagram (PostgreSQL 17)" title="Figure 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210175" cy="8077200"/>
                    </a:xfrm>
                    <a:prstGeom prst="rect">
                      <a:avLst/>
                    </a:prstGeom>
                  </pic:spPr>
                </pic:pic>
              </a:graphicData>
            </a:graphic>
          </wp:inline>
        </w:drawing>
      </w:r>
    </w:p>
    <w:p>
      <w:pPr>
        <w:pStyle w:val="FigureCaption"/>
        <w:spacing w:after="200" w:line="260" w:lineRule="exact"/>
        <w:jc w:val="center"/>
      </w:pPr>
      <w:bookmarkStart w:name="_Toc_fig_8_10" w:id="1"/>
      <w:r>
        <w:rPr>
          <w:b/>
          <w:bCs/>
          <w:color w:val="1D2622"/>
          <w:sz w:val="18"/>
          <w:szCs w:val="18"/>
        </w:rPr>
        <w:t xml:space="preserve">Figure 8.10: </w:t>
      </w:r>
      <w:r>
        <w:rPr>
          <w:color w:val="5C6862"/>
          <w:sz w:val="18"/>
          <w:szCs w:val="18"/>
        </w:rPr>
        <w:t xml:space="preserve">Entity-relationship diagram (PostgreSQL 17)</w:t>
      </w:r>
      <w:bookmarkEnd w:id="1"/>
    </w:p>
    <w:p>
      <w:pPr>
        <w:pStyle w:val="TableCaption"/>
        <w:keepNext/>
        <w:pageBreakBefore/>
        <w:spacing w:before="160" w:after="60" w:line="260" w:lineRule="exact"/>
      </w:pPr>
      <w:bookmarkStart w:name="_Toc_tab_8_1" w:id="1"/>
      <w:r>
        <w:rPr>
          <w:b/>
          <w:bCs/>
          <w:color w:val="1D2622"/>
          <w:sz w:val="18"/>
          <w:szCs w:val="18"/>
        </w:rPr>
        <w:t xml:space="preserve">Table 8.1: </w:t>
      </w:r>
      <w:r>
        <w:rPr>
          <w:color w:val="5C6862"/>
          <w:sz w:val="18"/>
          <w:szCs w:val="18"/>
        </w:rPr>
        <w:t xml:space="preserve">Major tables and integrity rules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7"/>
        <w:gridCol w:w="2891"/>
        <w:gridCol w:w="4820"/>
      </w:tblGrid>
      <w:tr>
        <w:trPr>
          <w:cantSplit/>
          <w:tblHeader/>
        </w:trPr>
        <w:tc>
          <w:tcPr>
            <w:tcW w:type="dxa" w:w="1927"/>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Table</w:t>
            </w:r>
          </w:p>
        </w:tc>
        <w:tc>
          <w:tcPr>
            <w:tcW w:type="dxa" w:w="289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Purpose</w:t>
            </w:r>
          </w:p>
        </w:tc>
        <w:tc>
          <w:tcPr>
            <w:tcW w:type="dxa" w:w="4820"/>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Key rules</w:t>
            </w:r>
          </w:p>
        </w:tc>
      </w:tr>
      <w:tr>
        <w:trPr>
          <w:cantSplit/>
        </w:trPr>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profiles</w:t>
            </w:r>
          </w:p>
        </w:tc>
        <w:tc>
          <w:tcPr>
            <w:tcW w:type="dxa" w:w="28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One row per Auth user: display name, role, active flag, department</w:t>
            </w:r>
          </w:p>
        </w:tc>
        <w:tc>
          <w:tcPr>
            <w:tcW w:type="dxa" w:w="48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Signup always creates a Citizen; an Officer must have a department and only Officers may have one</w:t>
            </w:r>
          </w:p>
        </w:tc>
      </w:tr>
      <w:tr>
        <w:trPr>
          <w:cantSplit/>
        </w:trPr>
        <w:tc>
          <w:tcPr>
            <w:tcW w:type="dxa" w:w="192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departments / categories</w:t>
            </w:r>
          </w:p>
        </w:tc>
        <w:tc>
          <w:tcPr>
            <w:tcW w:type="dxa" w:w="28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Service departments and the categories that route to them</w:t>
            </w:r>
          </w:p>
        </w:tc>
        <w:tc>
          <w:tcPr>
            <w:tcW w:type="dxa" w:w="48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Unique names; categories are deactivated, never deleted; a used category keeps its department</w:t>
            </w:r>
          </w:p>
        </w:tc>
      </w:tr>
      <w:tr>
        <w:trPr>
          <w:cantSplit/>
        </w:trPr>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complaints</w:t>
            </w:r>
          </w:p>
        </w:tc>
        <w:tc>
          <w:tcPr>
            <w:tcW w:type="dxa" w:w="28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The complaint and its current state</w:t>
            </w:r>
          </w:p>
        </w:tc>
        <w:tc>
          <w:tcPr>
            <w:tcW w:type="dxa" w:w="48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Description 10–5,000; location 1–300; resolution fields set if and only if Resolved; In progress/Resolved require an assignee; version ≥ 1; (citizen, request id) unique for idempotency</w:t>
            </w:r>
          </w:p>
        </w:tc>
      </w:tr>
      <w:tr>
        <w:trPr>
          <w:cantSplit/>
        </w:trPr>
        <w:tc>
          <w:tcPr>
            <w:tcW w:type="dxa" w:w="192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complaint_events</w:t>
            </w:r>
          </w:p>
        </w:tc>
        <w:tc>
          <w:tcPr>
            <w:tcW w:type="dxa" w:w="28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Append-only history</w:t>
            </w:r>
          </w:p>
        </w:tc>
        <w:tc>
          <w:tcPr>
            <w:tcW w:type="dxa" w:w="48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Exactly one event per complaint version (unique complaint_id, complaint_version); progress events need a remark</w:t>
            </w:r>
          </w:p>
        </w:tc>
      </w:tr>
      <w:tr>
        <w:trPr>
          <w:cantSplit/>
        </w:trPr>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complaint_evidence</w:t>
            </w:r>
          </w:p>
        </w:tc>
        <w:tc>
          <w:tcPr>
            <w:tcW w:type="dxa" w:w="28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Private file metadata</w:t>
            </w:r>
          </w:p>
        </w:tc>
        <w:tc>
          <w:tcPr>
            <w:tcW w:type="dxa" w:w="48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JPEG/PNG/PDF, 1 byte – 5 MiB, ≤ 5 files; server-reserved unique object path; pending → attached</w:t>
            </w:r>
          </w:p>
        </w:tc>
      </w:tr>
      <w:tr>
        <w:trPr>
          <w:cantSplit/>
        </w:trPr>
        <w:tc>
          <w:tcPr>
            <w:tcW w:type="dxa" w:w="192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complaint_feedback</w:t>
            </w:r>
          </w:p>
        </w:tc>
        <w:tc>
          <w:tcPr>
            <w:tcW w:type="dxa" w:w="28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One rating per complaint</w:t>
            </w:r>
          </w:p>
        </w:tc>
        <w:tc>
          <w:tcPr>
            <w:tcW w:type="dxa" w:w="48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Primary key = complaint; rating 1–5; comment ≤ 2,000</w:t>
            </w:r>
          </w:p>
        </w:tc>
      </w:tr>
      <w:tr>
        <w:trPr>
          <w:cantSplit/>
        </w:trPr>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notifications</w:t>
            </w:r>
          </w:p>
        </w:tc>
        <w:tc>
          <w:tcPr>
            <w:tcW w:type="dxa" w:w="28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Durable in-system updates</w:t>
            </w:r>
          </w:p>
        </w:tc>
        <w:tc>
          <w:tcPr>
            <w:tcW w:type="dxa" w:w="48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Unique (recipient, event); read_at for the inbox</w:t>
            </w:r>
          </w:p>
        </w:tc>
      </w:tr>
      <w:tr>
        <w:trPr>
          <w:cantSplit/>
        </w:trPr>
        <w:tc>
          <w:tcPr>
            <w:tcW w:type="dxa" w:w="192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private.admin_audit_events</w:t>
            </w:r>
          </w:p>
        </w:tc>
        <w:tc>
          <w:tcPr>
            <w:tcW w:type="dxa" w:w="28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Audit of administrative changes</w:t>
            </w:r>
          </w:p>
        </w:tc>
        <w:tc>
          <w:tcPr>
            <w:tcW w:type="dxa" w:w="48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Not exposed to browsers; before/after values in JSON</w:t>
            </w:r>
          </w:p>
        </w:tc>
      </w:tr>
    </w:tbl>
    <w:p>
      <w:pPr>
        <w:spacing w:before="0" w:after="0" w:line="160" w:lineRule="exact"/>
      </w:pPr>
    </w:p>
    <w:p>
      <w:pPr>
        <w:spacing w:after="100" w:line="316" w:lineRule="exact"/>
        <w:jc w:val="both"/>
      </w:pPr>
      <w:r>
        <w:t xml:space="preserve">All foreign keys use ON DELETE RESTRICT, so records are never deleted by the application. Row Level Security is switched on for every table and browsers have no INSERT, UPDATE or DELETE rights. Every change goes through one of twenty narrowly scoped functions.</w:t>
      </w:r>
    </w:p>
    <w:p>
      <w:pPr>
        <w:pStyle w:val="Heading2"/>
        <w:tabs>
          <w:tab w:val="left" w:pos="800"/>
        </w:tabs>
      </w:pPr>
      <w:bookmarkStart w:name="_Toc_h_8_8" w:id="1"/>
      <w:r>
        <w:rPr>
          <w:color w:val="6B7A73"/>
        </w:rPr>
        <w:t xml:space="preserve">8.8</w:t>
      </w:r>
      <w:r>
        <w:tab/>
      </w:r>
      <w:r>
        <w:t xml:space="preserve">User-interface prototype and wireframes</w:t>
      </w:r>
      <w:bookmarkEnd w:id="1"/>
    </w:p>
    <w:p>
      <w:pPr>
        <w:spacing w:after="100" w:line="316" w:lineRule="exact"/>
        <w:jc w:val="both"/>
      </w:pPr>
      <w:r>
        <w:t xml:space="preserve">Before building the screens we drew low-fidelity wireframes of the main pages to agree on the layout. The working screens were then built and improved after each sprint review; Chapter 9 shows the final versions.</w:t>
      </w:r>
    </w:p>
    <w:p>
      <w:pPr>
        <w:keepNext/>
        <w:spacing w:before="120" w:after="60"/>
        <w:jc w:val="center"/>
      </w:pPr>
      <w:r>
        <w:drawing>
          <wp:inline distT="0" distB="0" distL="0" distR="0">
            <wp:extent cx="5010150" cy="3181350"/>
            <wp:effectExtent t="0" r="0" b="0" l="0"/>
            <wp:docPr id="1" name="wf-complaint" descr="Wireframe of the Citizen &quot;Make a complaint&quot; screen" title="Figure 8.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010150" cy="3181350"/>
                    </a:xfrm>
                    <a:prstGeom prst="rect">
                      <a:avLst/>
                    </a:prstGeom>
                  </pic:spPr>
                </pic:pic>
              </a:graphicData>
            </a:graphic>
          </wp:inline>
        </w:drawing>
      </w:r>
    </w:p>
    <w:p>
      <w:pPr>
        <w:pStyle w:val="FigureCaption"/>
        <w:spacing w:after="200" w:line="260" w:lineRule="exact"/>
        <w:jc w:val="center"/>
      </w:pPr>
      <w:bookmarkStart w:name="_Toc_fig_8_11" w:id="1"/>
      <w:r>
        <w:rPr>
          <w:b/>
          <w:bCs/>
          <w:color w:val="1D2622"/>
          <w:sz w:val="18"/>
          <w:szCs w:val="18"/>
        </w:rPr>
        <w:t xml:space="preserve">Figure 8.11: </w:t>
      </w:r>
      <w:r>
        <w:rPr>
          <w:color w:val="5C6862"/>
          <w:sz w:val="18"/>
          <w:szCs w:val="18"/>
        </w:rPr>
        <w:t xml:space="preserve">Wireframe of the Citizen "Make a complaint" screen</w:t>
      </w:r>
      <w:bookmarkEnd w:id="1"/>
    </w:p>
    <w:p>
      <w:pPr>
        <w:keepNext/>
        <w:pageBreakBefore/>
        <w:spacing w:before="120" w:after="60"/>
        <w:jc w:val="center"/>
      </w:pPr>
      <w:r>
        <w:drawing>
          <wp:inline distT="0" distB="0" distL="0" distR="0">
            <wp:extent cx="5010150" cy="3181350"/>
            <wp:effectExtent t="0" r="0" b="0" l="0"/>
            <wp:docPr id="1" name="wf-officer" descr="Wireframe of the Officer complaint processing screen" title="Figure 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010150" cy="3181350"/>
                    </a:xfrm>
                    <a:prstGeom prst="rect">
                      <a:avLst/>
                    </a:prstGeom>
                  </pic:spPr>
                </pic:pic>
              </a:graphicData>
            </a:graphic>
          </wp:inline>
        </w:drawing>
      </w:r>
    </w:p>
    <w:p>
      <w:pPr>
        <w:pStyle w:val="FigureCaption"/>
        <w:spacing w:after="200" w:line="260" w:lineRule="exact"/>
        <w:jc w:val="center"/>
      </w:pPr>
      <w:bookmarkStart w:name="_Toc_fig_8_12" w:id="1"/>
      <w:r>
        <w:rPr>
          <w:b/>
          <w:bCs/>
          <w:color w:val="1D2622"/>
          <w:sz w:val="18"/>
          <w:szCs w:val="18"/>
        </w:rPr>
        <w:t xml:space="preserve">Figure 8.12: </w:t>
      </w:r>
      <w:r>
        <w:rPr>
          <w:color w:val="5C6862"/>
          <w:sz w:val="18"/>
          <w:szCs w:val="18"/>
        </w:rPr>
        <w:t xml:space="preserve">Wireframe of the Officer complaint processing screen</w:t>
      </w:r>
      <w:bookmarkEnd w:id="1"/>
    </w:p>
    <w:p>
      <w:pPr>
        <w:keepNext/>
        <w:spacing w:before="120" w:after="60"/>
        <w:jc w:val="center"/>
      </w:pPr>
      <w:r>
        <w:drawing>
          <wp:inline distT="0" distB="0" distL="0" distR="0">
            <wp:extent cx="5010150" cy="3181350"/>
            <wp:effectExtent t="0" r="0" b="0" l="0"/>
            <wp:docPr id="1" name="wf-dispatch" descr="Wireframe of the Administrator dispatch centre (CR-006)" title="Figure 8.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010150" cy="3181350"/>
                    </a:xfrm>
                    <a:prstGeom prst="rect">
                      <a:avLst/>
                    </a:prstGeom>
                  </pic:spPr>
                </pic:pic>
              </a:graphicData>
            </a:graphic>
          </wp:inline>
        </w:drawing>
      </w:r>
    </w:p>
    <w:p>
      <w:pPr>
        <w:pStyle w:val="FigureCaption"/>
        <w:spacing w:after="200" w:line="260" w:lineRule="exact"/>
        <w:jc w:val="center"/>
      </w:pPr>
      <w:bookmarkStart w:name="_Toc_fig_8_13" w:id="1"/>
      <w:r>
        <w:rPr>
          <w:b/>
          <w:bCs/>
          <w:color w:val="1D2622"/>
          <w:sz w:val="18"/>
          <w:szCs w:val="18"/>
        </w:rPr>
        <w:t xml:space="preserve">Figure 8.13: </w:t>
      </w:r>
      <w:r>
        <w:rPr>
          <w:color w:val="5C6862"/>
          <w:sz w:val="18"/>
          <w:szCs w:val="18"/>
        </w:rPr>
        <w:t xml:space="preserve">Wireframe of the Administrator dispatch centre (CR-006)</w:t>
      </w:r>
      <w:bookmarkEnd w:id="1"/>
    </w:p>
    <w:p>
      <w:pPr>
        <w:keepNext/>
        <w:pageBreakBefore/>
        <w:spacing w:before="120" w:after="60"/>
        <w:jc w:val="center"/>
      </w:pPr>
      <w:r>
        <w:drawing>
          <wp:inline distT="0" distB="0" distL="0" distR="0">
            <wp:extent cx="3790950" cy="3409950"/>
            <wp:effectExtent t="0" r="0" b="0" l="0"/>
            <wp:docPr id="1" name="wf-mobile" descr="Wireframe of the mobile complaint list and slide-out menu" title="Figure 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3790950" cy="3409950"/>
                    </a:xfrm>
                    <a:prstGeom prst="rect">
                      <a:avLst/>
                    </a:prstGeom>
                  </pic:spPr>
                </pic:pic>
              </a:graphicData>
            </a:graphic>
          </wp:inline>
        </w:drawing>
      </w:r>
    </w:p>
    <w:p>
      <w:pPr>
        <w:pStyle w:val="FigureCaption"/>
        <w:spacing w:after="200" w:line="260" w:lineRule="exact"/>
        <w:jc w:val="center"/>
      </w:pPr>
      <w:bookmarkStart w:name="_Toc_fig_8_14" w:id="1"/>
      <w:r>
        <w:rPr>
          <w:b/>
          <w:bCs/>
          <w:color w:val="1D2622"/>
          <w:sz w:val="18"/>
          <w:szCs w:val="18"/>
        </w:rPr>
        <w:t xml:space="preserve">Figure 8.14: </w:t>
      </w:r>
      <w:r>
        <w:rPr>
          <w:color w:val="5C6862"/>
          <w:sz w:val="18"/>
          <w:szCs w:val="18"/>
        </w:rPr>
        <w:t xml:space="preserve">Wireframe of the mobile complaint list and slide-out menu</w:t>
      </w:r>
      <w:bookmarkEnd w:id="1"/>
    </w:p>
    <w:p>
      <w:pPr>
        <w:spacing w:after="100" w:line="316" w:lineRule="exact"/>
        <w:jc w:val="both"/>
      </w:pPr>
      <w:r>
        <w:t xml:space="preserve">The interface follows a few simple rules. Each screen has one main action. Status names are written in plain language and shown with both text and colour. Every form field has a label, a hint and an error message. There is a skip link and a visible keyboard focus, a light and a dark theme, and animations are turned off when the device asks for reduced motion. Every page works on screens from 360 px phones up to desktops.</w:t>
      </w:r>
    </w:p>
    <w:p>
      <w:pPr>
        <w:pStyle w:val="Heading2"/>
        <w:tabs>
          <w:tab w:val="left" w:pos="800"/>
        </w:tabs>
      </w:pPr>
      <w:bookmarkStart w:name="_Toc_h_8_9" w:id="1"/>
      <w:r>
        <w:rPr>
          <w:color w:val="6B7A73"/>
        </w:rPr>
        <w:t xml:space="preserve">8.9</w:t>
      </w:r>
      <w:r>
        <w:tab/>
      </w:r>
      <w:r>
        <w:t xml:space="preserve">Design decisions and justification</w:t>
      </w:r>
      <w:bookmarkEnd w:id="1"/>
    </w:p>
    <w:p>
      <w:pPr>
        <w:pStyle w:val="TableCaption"/>
        <w:keepNext/>
        <w:spacing w:before="160" w:after="60" w:line="260" w:lineRule="exact"/>
      </w:pPr>
      <w:bookmarkStart w:name="_Toc_tab_8_2" w:id="1"/>
      <w:r>
        <w:rPr>
          <w:b/>
          <w:bCs/>
          <w:color w:val="1D2622"/>
          <w:sz w:val="18"/>
          <w:szCs w:val="18"/>
        </w:rPr>
        <w:t xml:space="preserve">Table 8.2: </w:t>
      </w:r>
      <w:r>
        <w:rPr>
          <w:color w:val="5C6862"/>
          <w:sz w:val="18"/>
          <w:szCs w:val="18"/>
        </w:rPr>
        <w:t xml:space="preserve">Important design decisions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5"/>
        <w:gridCol w:w="2313"/>
        <w:gridCol w:w="4820"/>
      </w:tblGrid>
      <w:tr>
        <w:trPr>
          <w:cantSplit/>
          <w:tblHeader/>
        </w:trPr>
        <w:tc>
          <w:tcPr>
            <w:tcW w:type="dxa" w:w="250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Decision</w:t>
            </w:r>
          </w:p>
        </w:tc>
        <w:tc>
          <w:tcPr>
            <w:tcW w:type="dxa" w:w="231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Alternatives considered</w:t>
            </w:r>
          </w:p>
        </w:tc>
        <w:tc>
          <w:tcPr>
            <w:tcW w:type="dxa" w:w="4820"/>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Reason</w:t>
            </w:r>
          </w:p>
        </w:tc>
      </w:tr>
      <w:tr>
        <w:trPr>
          <w:cantSplit/>
        </w:trPr>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React + TypeScript + Vite SPA</w:t>
            </w:r>
          </w:p>
        </w:tc>
        <w:tc>
          <w:tcPr>
            <w:tcW w:type="dxa" w:w="231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Server-rendered (Next.js), plain JS</w:t>
            </w:r>
          </w:p>
        </w:tc>
        <w:tc>
          <w:tcPr>
            <w:tcW w:type="dxa" w:w="48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Typed domain models catch errors at build time. Vite gives fast builds. The team already knew React. An SPA is enough because there is no SEO requirement.</w:t>
            </w:r>
          </w:p>
        </w:tc>
      </w:tr>
      <w:tr>
        <w:trPr>
          <w:cantSplit/>
        </w:trPr>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Supabase (PostgreSQL, Auth, Storage) instead of a custom API server</w:t>
            </w:r>
          </w:p>
        </w:tc>
        <w:tc>
          <w:tcPr>
            <w:tcW w:type="dxa" w:w="231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Node/Express + MySQL; Firebase</w:t>
            </w:r>
          </w:p>
        </w:tc>
        <w:tc>
          <w:tcPr>
            <w:tcW w:type="dxa" w:w="48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Relational integrity (FKs, CHECKs, transactions) suits a workflow with history. RLS puts authorisation next to the data. Managed Auth avoids storing passwords ourselves. The free tier fits the project.</w:t>
            </w:r>
          </w:p>
        </w:tc>
      </w:tr>
      <w:tr>
        <w:trPr>
          <w:cantSplit/>
        </w:trPr>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Business writes only through SECURITY DEFINER RPCs; direct table DML revoked</w:t>
            </w:r>
          </w:p>
        </w:tc>
        <w:tc>
          <w:tcPr>
            <w:tcW w:type="dxa" w:w="231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Direct table updates with RLS UPDATE policies</w:t>
            </w:r>
          </w:p>
        </w:tc>
        <w:tc>
          <w:tcPr>
            <w:tcW w:type="dxa" w:w="48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 status change must update the complaint, history and notification atomically with transition rules and locks. Generic UPDATE policies can't express "only valid transitions".</w:t>
            </w:r>
          </w:p>
        </w:tc>
      </w:tr>
      <w:tr>
        <w:trPr>
          <w:cantSplit/>
        </w:trPr>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Optimistic concurrency (expected_version, error PT409)</w:t>
            </w:r>
          </w:p>
        </w:tc>
        <w:tc>
          <w:tcPr>
            <w:tcW w:type="dxa" w:w="231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Last-write-wins</w:t>
            </w:r>
          </w:p>
        </w:tc>
        <w:tc>
          <w:tcPr>
            <w:tcW w:type="dxa" w:w="48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Two Officers editing the same complaint must not overwrite each other silently. PT409 maps to HTTP 409 without PostgREST retry loops (defect DEF-01).</w:t>
            </w:r>
          </w:p>
        </w:tc>
      </w:tr>
      <w:tr>
        <w:trPr>
          <w:cantSplit/>
        </w:trPr>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Append-only history + durable notifications in PostgreSQL</w:t>
            </w:r>
          </w:p>
        </w:tc>
        <w:tc>
          <w:tcPr>
            <w:tcW w:type="dxa" w:w="231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Realtime push, email/SMS</w:t>
            </w:r>
          </w:p>
        </w:tc>
        <w:tc>
          <w:tcPr>
            <w:tcW w:type="dxa" w:w="48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Meets CF-13/18 within the scope constraint on external notifications. History is the audit trail.</w:t>
            </w:r>
          </w:p>
        </w:tc>
      </w:tr>
    </w:tbl>
    <w:p>
      <w:pPr>
        <w:spacing w:before="0" w:after="0" w:line="20" w:lineRule="exact"/>
      </w:pPr>
      <w:r>
        <w:br w:type="pag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5"/>
        <w:gridCol w:w="2313"/>
        <w:gridCol w:w="4820"/>
      </w:tblGrid>
      <w:tr>
        <w:trPr>
          <w:cantSplit/>
          <w:tblHeader/>
        </w:trPr>
        <w:tc>
          <w:tcPr>
            <w:tcW w:type="dxa" w:w="250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Decision</w:t>
            </w:r>
          </w:p>
        </w:tc>
        <w:tc>
          <w:tcPr>
            <w:tcW w:type="dxa" w:w="231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Alternatives considered</w:t>
            </w:r>
          </w:p>
        </w:tc>
        <w:tc>
          <w:tcPr>
            <w:tcW w:type="dxa" w:w="4820"/>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Reason</w:t>
            </w:r>
          </w:p>
        </w:tc>
      </w:tr>
      <w:tr>
        <w:trPr>
          <w:cantSplit/>
        </w:trPr>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Memory-only sessions (persistSession: false)</w:t>
            </w:r>
          </w:p>
        </w:tc>
        <w:tc>
          <w:tcPr>
            <w:tcW w:type="dxa" w:w="231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localStorage tokens</w:t>
            </w:r>
          </w:p>
        </w:tc>
        <w:tc>
          <w:tcPr>
            <w:tcW w:type="dxa" w:w="48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Avoids leaving bearer tokens in persistent storage on shared computers. Trade-off: a page refresh requires signing in again (documented).</w:t>
            </w:r>
          </w:p>
        </w:tc>
      </w:tr>
      <w:tr>
        <w:trPr>
          <w:cantSplit/>
        </w:trPr>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Private evidence bucket with server-reserved paths</w:t>
            </w:r>
          </w:p>
        </w:tc>
        <w:tc>
          <w:tcPr>
            <w:tcW w:type="dxa" w:w="231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Public bucket, signed URLs</w:t>
            </w:r>
          </w:p>
        </w:tc>
        <w:tc>
          <w:tcPr>
            <w:tcW w:type="dxa" w:w="48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Complaint evidence may contain personal information. Paths can't be chosen by users, and downloads are authorised per request.</w:t>
            </w:r>
          </w:p>
        </w:tc>
      </w:tr>
      <w:tr>
        <w:trPr>
          <w:cantSplit/>
        </w:trPr>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Department-scoped Officers; assigned-Officer-only progress/resolution</w:t>
            </w:r>
          </w:p>
        </w:tc>
        <w:tc>
          <w:tcPr>
            <w:tcW w:type="dxa" w:w="231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Any Officer can edit any complaint</w:t>
            </w:r>
          </w:p>
        </w:tc>
        <w:tc>
          <w:tcPr>
            <w:tcW w:type="dxa" w:w="48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Least privilege and clear accountability, as the problem statement asks ("identifying responsible officers").</w:t>
            </w:r>
          </w:p>
        </w:tc>
      </w:tr>
      <w:tr>
        <w:trPr>
          <w:cantSplit/>
        </w:trPr>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Categories deactivated, never deleted; referenced department immutable</w:t>
            </w:r>
          </w:p>
        </w:tc>
        <w:tc>
          <w:tcPr>
            <w:tcW w:type="dxa" w:w="231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Hard delete / free edit</w:t>
            </w:r>
          </w:p>
        </w:tc>
        <w:tc>
          <w:tcPr>
            <w:tcW w:type="dxa" w:w="48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Historic complaints must keep their original routing and meaning.</w:t>
            </w:r>
          </w:p>
        </w:tc>
      </w:tr>
      <w:tr>
        <w:trPr>
          <w:cantSplit/>
        </w:trPr>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Leaflet + OpenStreetMap with numeric coordinate fallback</w:t>
            </w:r>
          </w:p>
        </w:tc>
        <w:tc>
          <w:tcPr>
            <w:tcW w:type="dxa" w:w="231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Google Maps</w:t>
            </w:r>
          </w:p>
        </w:tc>
        <w:tc>
          <w:tcPr>
            <w:tcW w:type="dxa" w:w="48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No API key or cost. Accessible fallback when tiles fail. The OSM attribution policy is respected.</w:t>
            </w:r>
          </w:p>
        </w:tc>
      </w:tr>
      <w:tr>
        <w:trPr>
          <w:cantSplit/>
        </w:trPr>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Vercel static hosting</w:t>
            </w:r>
          </w:p>
        </w:tc>
        <w:tc>
          <w:tcPr>
            <w:tcW w:type="dxa" w:w="231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Netlify, GitHub Pages</w:t>
            </w:r>
          </w:p>
        </w:tc>
        <w:tc>
          <w:tcPr>
            <w:tcW w:type="dxa" w:w="48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Simple Vite deployment, SPA rewrites and security headers configured in vercel.json.</w:t>
            </w:r>
          </w:p>
        </w:tc>
      </w:tr>
      <w:tr>
        <w:trPr>
          <w:cantSplit/>
        </w:trPr>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Auto-assignment + Administrator dispatch (CR-006)</w:t>
            </w:r>
          </w:p>
        </w:tc>
        <w:tc>
          <w:tcPr>
            <w:tcW w:type="dxa" w:w="231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Manual pick-up only; giving Administrators full workflow rights</w:t>
            </w:r>
          </w:p>
        </w:tc>
        <w:tc>
          <w:tcPr>
            <w:tcW w:type="dxa" w:w="48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Guarantees an owner whenever staff exist, and gives a narrow, audited escape hatch when they don't, without making Administrators process complaints.</w:t>
            </w:r>
          </w:p>
        </w:tc>
      </w:tr>
      <w:tr>
        <w:trPr>
          <w:cantSplit/>
        </w:trPr>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motion library + CSS tokens</w:t>
            </w:r>
          </w:p>
        </w:tc>
        <w:tc>
          <w:tcPr>
            <w:tcW w:type="dxa" w:w="231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Hand-written CSS only; heavy UI kits</w:t>
            </w:r>
          </w:p>
        </w:tc>
        <w:tc>
          <w:tcPr>
            <w:tcW w:type="dxa" w:w="48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Declarative, interruptible animations that respect reduced motion. Design tokens keep light and dark themes consistent.</w:t>
            </w:r>
          </w:p>
        </w:tc>
      </w:tr>
      <w:tr>
        <w:trPr>
          <w:cantSplit/>
        </w:trPr>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Vitest + PGlite + Playwright</w:t>
            </w:r>
          </w:p>
        </w:tc>
        <w:tc>
          <w:tcPr>
            <w:tcW w:type="dxa" w:w="231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Jest only, manual testing</w:t>
            </w:r>
          </w:p>
        </w:tc>
        <w:tc>
          <w:tcPr>
            <w:tcW w:type="dxa" w:w="48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Tests each layer: pure rules, real SQL/RLS inside PostgreSQL, and user journeys in a real browser.</w:t>
            </w:r>
          </w:p>
        </w:tc>
      </w:tr>
    </w:tbl>
    <w:p>
      <w:pPr>
        <w:spacing w:before="0" w:after="0" w:line="160" w:lineRule="exact"/>
      </w:pPr>
    </w:p>
    <w:p>
      <w:pPr>
        <w:pStyle w:val="Heading1"/>
        <w:pageBreakBefore/>
        <w:tabs>
          <w:tab w:val="left" w:pos="680"/>
        </w:tabs>
      </w:pPr>
      <w:bookmarkStart w:name="_Toc_h_9" w:id="1"/>
      <w:r>
        <w:rPr>
          <w:color w:val="D9531E"/>
        </w:rPr>
        <w:t xml:space="preserve">9</w:t>
      </w:r>
      <w:r>
        <w:tab/>
      </w:r>
      <w:r>
        <w:t xml:space="preserve">Implementation</w:t>
      </w:r>
      <w:bookmarkEnd w:id="1"/>
    </w:p>
    <w:p>
      <w:pPr>
        <w:pStyle w:val="Heading2"/>
        <w:tabs>
          <w:tab w:val="left" w:pos="800"/>
        </w:tabs>
      </w:pPr>
      <w:bookmarkStart w:name="_Toc_h_9_1" w:id="1"/>
      <w:r>
        <w:rPr>
          <w:color w:val="6B7A73"/>
        </w:rPr>
        <w:t xml:space="preserve">9.1</w:t>
      </w:r>
      <w:r>
        <w:tab/>
      </w:r>
      <w:r>
        <w:t xml:space="preserve">Technology stack</w:t>
      </w:r>
      <w:bookmarkEnd w:id="1"/>
    </w:p>
    <w:p>
      <w:pPr>
        <w:pStyle w:val="TableCaption"/>
        <w:keepNext/>
        <w:spacing w:before="160" w:after="60" w:line="260" w:lineRule="exact"/>
      </w:pPr>
      <w:bookmarkStart w:name="_Toc_tab_9_1" w:id="1"/>
      <w:r>
        <w:rPr>
          <w:b/>
          <w:bCs/>
          <w:color w:val="1D2622"/>
          <w:sz w:val="18"/>
          <w:szCs w:val="18"/>
        </w:rPr>
        <w:t xml:space="preserve">Table 9.1: </w:t>
      </w:r>
      <w:r>
        <w:rPr>
          <w:color w:val="5C6862"/>
          <w:sz w:val="18"/>
          <w:szCs w:val="18"/>
        </w:rPr>
        <w:t xml:space="preserve">Technology stack as built</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blHeader/>
        </w:trPr>
        <w:tc>
          <w:tcPr>
            <w:tcW w:type="dxa" w:w="2120"/>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Layer</w:t>
            </w:r>
          </w:p>
        </w:tc>
        <w:tc>
          <w:tcPr>
            <w:tcW w:type="dxa" w:w="751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Technology (pinned in package.json)</w:t>
            </w:r>
          </w:p>
        </w:tc>
      </w:tr>
      <w:tr>
        <w:trPr>
          <w:cantSplit/>
        </w:trPr>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UI</w:t>
            </w:r>
          </w:p>
        </w:tc>
        <w:tc>
          <w:tcPr>
            <w:tcW w:type="dxa" w:w="751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React 19, React Router 7, Tailwind CSS 4, lucide-react icons</w:t>
            </w:r>
          </w:p>
        </w:tc>
      </w:tr>
      <w:tr>
        <w:trPr>
          <w:cantSplit/>
        </w:trPr>
        <w:tc>
          <w:tcPr>
            <w:tcW w:type="dxa" w:w="21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Language / build</w:t>
            </w:r>
          </w:p>
        </w:tc>
        <w:tc>
          <w:tcPr>
            <w:tcW w:type="dxa" w:w="751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TypeScript 6 (strict), Vite 8 (Rolldown)</w:t>
            </w:r>
          </w:p>
        </w:tc>
      </w:tr>
      <w:tr>
        <w:trPr>
          <w:cantSplit/>
        </w:trPr>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Validation</w:t>
            </w:r>
          </w:p>
        </w:tc>
        <w:tc>
          <w:tcPr>
            <w:tcW w:type="dxa" w:w="751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Zod 4 (client); SQL CHECK constraints and RPC validation (server)</w:t>
            </w:r>
          </w:p>
        </w:tc>
      </w:tr>
      <w:tr>
        <w:trPr>
          <w:cantSplit/>
        </w:trPr>
        <w:tc>
          <w:tcPr>
            <w:tcW w:type="dxa" w:w="21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Maps</w:t>
            </w:r>
          </w:p>
        </w:tc>
        <w:tc>
          <w:tcPr>
            <w:tcW w:type="dxa" w:w="751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Leaflet 1.9 + React Leaflet 5, OpenStreetMap tiles</w:t>
            </w:r>
          </w:p>
        </w:tc>
      </w:tr>
      <w:tr>
        <w:trPr>
          <w:cantSplit/>
        </w:trPr>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Backend</w:t>
            </w:r>
          </w:p>
        </w:tc>
        <w:tc>
          <w:tcPr>
            <w:tcW w:type="dxa" w:w="751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Supabase: PostgreSQL 17, Auth, Storage, one Deno Edge Function</w:t>
            </w:r>
          </w:p>
        </w:tc>
      </w:tr>
      <w:tr>
        <w:trPr>
          <w:cantSplit/>
        </w:trPr>
        <w:tc>
          <w:tcPr>
            <w:tcW w:type="dxa" w:w="21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Tests</w:t>
            </w:r>
          </w:p>
        </w:tc>
        <w:tc>
          <w:tcPr>
            <w:tcW w:type="dxa" w:w="751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Vitest 5 (unit), PGlite (embedded PostgreSQL for database tests), Playwright (browser)</w:t>
            </w:r>
          </w:p>
        </w:tc>
      </w:tr>
      <w:tr>
        <w:trPr>
          <w:cantSplit/>
        </w:trPr>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CI / hosting</w:t>
            </w:r>
          </w:p>
        </w:tc>
        <w:tc>
          <w:tcPr>
            <w:tcW w:type="dxa" w:w="751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GitHub Actions; Vercel configuration (vercel.json)</w:t>
            </w:r>
          </w:p>
        </w:tc>
      </w:tr>
    </w:tbl>
    <w:p>
      <w:pPr>
        <w:spacing w:before="0" w:after="0" w:line="160" w:lineRule="exact"/>
      </w:pPr>
    </w:p>
    <w:p>
      <w:pPr>
        <w:spacing w:after="100" w:line="316" w:lineRule="exact"/>
        <w:jc w:val="both"/>
      </w:pPr>
      <w:r>
        <w:t xml:space="preserve">We chose these technologies because they suit the requirements. TypeScript finds many errors before the code runs. PostgreSQL gives us relational integrity and transactions, which a workflow with a full history needs. Row Level Security keeps the access rules next to the data. Because Supabase manages authentication, we never store passwords ourselves, and the free tiers fit the budget constraint. Section 8.9 lists the alternatives we considered.</w:t>
      </w:r>
    </w:p>
    <w:p>
      <w:pPr>
        <w:pStyle w:val="Heading2"/>
        <w:tabs>
          <w:tab w:val="left" w:pos="800"/>
        </w:tabs>
      </w:pPr>
      <w:bookmarkStart w:name="_Toc_h_9_2" w:id="1"/>
      <w:r>
        <w:rPr>
          <w:color w:val="6B7A73"/>
        </w:rPr>
        <w:t xml:space="preserve">9.2</w:t>
      </w:r>
      <w:r>
        <w:tab/>
      </w:r>
      <w:r>
        <w:t xml:space="preserve">Module structure</w:t>
      </w:r>
      <w:bookmarkEnd w:id="1"/>
    </w:p>
    <w:p>
      <w:pPr>
        <w:pStyle w:val="TableCaption"/>
        <w:keepNext/>
        <w:spacing w:before="160" w:after="60" w:line="260" w:lineRule="exact"/>
      </w:pPr>
      <w:bookmarkStart w:name="_Toc_tab_9_2" w:id="1"/>
      <w:r>
        <w:rPr>
          <w:b/>
          <w:bCs/>
          <w:color w:val="1D2622"/>
          <w:sz w:val="18"/>
          <w:szCs w:val="18"/>
        </w:rPr>
        <w:t xml:space="preserve">Table 9.2: </w:t>
      </w:r>
      <w:r>
        <w:rPr>
          <w:color w:val="5C6862"/>
          <w:sz w:val="18"/>
          <w:szCs w:val="18"/>
        </w:rPr>
        <w:t xml:space="preserve">Module map</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49"/>
        <w:gridCol w:w="2891"/>
        <w:gridCol w:w="3855"/>
        <w:gridCol w:w="1543"/>
      </w:tblGrid>
      <w:tr>
        <w:trPr>
          <w:cantSplit/>
          <w:tblHeader/>
        </w:trPr>
        <w:tc>
          <w:tcPr>
            <w:tcW w:type="dxa" w:w="134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Module</w:t>
            </w:r>
          </w:p>
        </w:tc>
        <w:tc>
          <w:tcPr>
            <w:tcW w:type="dxa" w:w="289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Path</w:t>
            </w:r>
          </w:p>
        </w:tc>
        <w:tc>
          <w:tcPr>
            <w:tcW w:type="dxa" w:w="385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Responsibility</w:t>
            </w:r>
          </w:p>
        </w:tc>
        <w:tc>
          <w:tcPr>
            <w:tcW w:type="dxa" w:w="154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Requirements</w:t>
            </w:r>
          </w:p>
        </w:tc>
      </w:tr>
      <w:tr>
        <w:trPr>
          <w:cantSplit/>
        </w:trPr>
        <w:tc>
          <w:tcPr>
            <w:tcW w:type="dxa" w:w="134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App shell</w:t>
            </w:r>
          </w:p>
        </w:tc>
        <w:tc>
          <w:tcPr>
            <w:tcW w:type="dxa" w:w="28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src/app/App.tsx</w:t>
            </w:r>
          </w:p>
        </w:tc>
        <w:tc>
          <w:tcPr>
            <w:tcW w:type="dxa" w:w="385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Routes, role navigation, protected layout, unread badge</w:t>
            </w:r>
          </w:p>
        </w:tc>
        <w:tc>
          <w:tcPr>
            <w:tcW w:type="dxa" w:w="154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CF-02, CF-03</w:t>
            </w:r>
          </w:p>
        </w:tc>
      </w:tr>
      <w:tr>
        <w:trPr>
          <w:cantSplit/>
        </w:trPr>
        <w:tc>
          <w:tcPr>
            <w:tcW w:type="dxa" w:w="134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Auth</w:t>
            </w:r>
          </w:p>
        </w:tc>
        <w:tc>
          <w:tcPr>
            <w:tcW w:type="dxa" w:w="28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src/features/auth</w:t>
            </w:r>
          </w:p>
        </w:tc>
        <w:tc>
          <w:tcPr>
            <w:tcW w:type="dxa" w:w="385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Register, login/logout, recovery, invitation password, session/profile loading</w:t>
            </w:r>
          </w:p>
        </w:tc>
        <w:tc>
          <w:tcPr>
            <w:tcW w:type="dxa" w:w="154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CF-01–03</w:t>
            </w:r>
          </w:p>
        </w:tc>
      </w:tr>
      <w:tr>
        <w:trPr>
          <w:cantSplit/>
        </w:trPr>
        <w:tc>
          <w:tcPr>
            <w:tcW w:type="dxa" w:w="134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Profiles</w:t>
            </w:r>
          </w:p>
        </w:tc>
        <w:tc>
          <w:tcPr>
            <w:tcW w:type="dxa" w:w="28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src/features/profiles</w:t>
            </w:r>
          </w:p>
        </w:tc>
        <w:tc>
          <w:tcPr>
            <w:tcW w:type="dxa" w:w="385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Own display name</w:t>
            </w:r>
          </w:p>
        </w:tc>
        <w:tc>
          <w:tcPr>
            <w:tcW w:type="dxa" w:w="154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CF-15</w:t>
            </w:r>
          </w:p>
        </w:tc>
      </w:tr>
      <w:tr>
        <w:trPr>
          <w:cantSplit/>
        </w:trPr>
        <w:tc>
          <w:tcPr>
            <w:tcW w:type="dxa" w:w="134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Complaints</w:t>
            </w:r>
          </w:p>
        </w:tc>
        <w:tc>
          <w:tcPr>
            <w:tcW w:type="dxa" w:w="28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src/features/complaints</w:t>
            </w:r>
          </w:p>
        </w:tc>
        <w:tc>
          <w:tcPr>
            <w:tcW w:type="dxa" w:w="385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Form, submission, list, detail, withdrawal</w:t>
            </w:r>
          </w:p>
        </w:tc>
        <w:tc>
          <w:tcPr>
            <w:tcW w:type="dxa" w:w="154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CF-04–07, 17, 18, 22</w:t>
            </w:r>
          </w:p>
        </w:tc>
      </w:tr>
      <w:tr>
        <w:trPr>
          <w:cantSplit/>
        </w:trPr>
        <w:tc>
          <w:tcPr>
            <w:tcW w:type="dxa" w:w="134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Evidence</w:t>
            </w:r>
          </w:p>
        </w:tc>
        <w:tc>
          <w:tcPr>
            <w:tcW w:type="dxa" w:w="28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src/features/evidence</w:t>
            </w:r>
          </w:p>
        </w:tc>
        <w:tc>
          <w:tcPr>
            <w:tcW w:type="dxa" w:w="385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Private reserve → upload → finalize, download</w:t>
            </w:r>
          </w:p>
        </w:tc>
        <w:tc>
          <w:tcPr>
            <w:tcW w:type="dxa" w:w="154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CF-16</w:t>
            </w:r>
          </w:p>
        </w:tc>
      </w:tr>
      <w:tr>
        <w:trPr>
          <w:cantSplit/>
        </w:trPr>
        <w:tc>
          <w:tcPr>
            <w:tcW w:type="dxa" w:w="134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Officer</w:t>
            </w:r>
          </w:p>
        </w:tc>
        <w:tc>
          <w:tcPr>
            <w:tcW w:type="dxa" w:w="28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src/features/officer</w:t>
            </w:r>
          </w:p>
        </w:tc>
        <w:tc>
          <w:tcPr>
            <w:tcW w:type="dxa" w:w="385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Queues, filters, review/assign/priority/start/progress/transfer/resolve</w:t>
            </w:r>
          </w:p>
        </w:tc>
        <w:tc>
          <w:tcPr>
            <w:tcW w:type="dxa" w:w="154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CF-08–12, 17</w:t>
            </w:r>
          </w:p>
        </w:tc>
      </w:tr>
      <w:tr>
        <w:trPr>
          <w:cantSplit/>
        </w:trPr>
        <w:tc>
          <w:tcPr>
            <w:tcW w:type="dxa" w:w="134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Feedback</w:t>
            </w:r>
          </w:p>
        </w:tc>
        <w:tc>
          <w:tcPr>
            <w:tcW w:type="dxa" w:w="28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src/features/feedback</w:t>
            </w:r>
          </w:p>
        </w:tc>
        <w:tc>
          <w:tcPr>
            <w:tcW w:type="dxa" w:w="385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Post-resolution rating</w:t>
            </w:r>
          </w:p>
        </w:tc>
        <w:tc>
          <w:tcPr>
            <w:tcW w:type="dxa" w:w="154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CF-19</w:t>
            </w:r>
          </w:p>
        </w:tc>
      </w:tr>
      <w:tr>
        <w:trPr>
          <w:cantSplit/>
        </w:trPr>
        <w:tc>
          <w:tcPr>
            <w:tcW w:type="dxa" w:w="134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Notifications</w:t>
            </w:r>
          </w:p>
        </w:tc>
        <w:tc>
          <w:tcPr>
            <w:tcW w:type="dxa" w:w="28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src/features/notifications</w:t>
            </w:r>
          </w:p>
        </w:tc>
        <w:tc>
          <w:tcPr>
            <w:tcW w:type="dxa" w:w="385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Updates inbox, read state, unread badge</w:t>
            </w:r>
          </w:p>
        </w:tc>
        <w:tc>
          <w:tcPr>
            <w:tcW w:type="dxa" w:w="154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CF-13</w:t>
            </w:r>
          </w:p>
        </w:tc>
      </w:tr>
      <w:tr>
        <w:trPr>
          <w:cantSplit/>
        </w:trPr>
        <w:tc>
          <w:tcPr>
            <w:tcW w:type="dxa" w:w="134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Categories</w:t>
            </w:r>
          </w:p>
        </w:tc>
        <w:tc>
          <w:tcPr>
            <w:tcW w:type="dxa" w:w="28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src/features/categories</w:t>
            </w:r>
          </w:p>
        </w:tc>
        <w:tc>
          <w:tcPr>
            <w:tcW w:type="dxa" w:w="385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Admin category maintenance</w:t>
            </w:r>
          </w:p>
        </w:tc>
        <w:tc>
          <w:tcPr>
            <w:tcW w:type="dxa" w:w="154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CF-20</w:t>
            </w:r>
          </w:p>
        </w:tc>
      </w:tr>
    </w:tbl>
    <w:p>
      <w:pPr>
        <w:spacing w:before="0" w:after="0" w:line="20" w:lineRule="exact"/>
      </w:pPr>
      <w:r>
        <w:br w:type="pag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49"/>
        <w:gridCol w:w="2891"/>
        <w:gridCol w:w="3855"/>
        <w:gridCol w:w="1543"/>
      </w:tblGrid>
      <w:tr>
        <w:trPr>
          <w:cantSplit/>
          <w:tblHeader/>
        </w:trPr>
        <w:tc>
          <w:tcPr>
            <w:tcW w:type="dxa" w:w="134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Module</w:t>
            </w:r>
          </w:p>
        </w:tc>
        <w:tc>
          <w:tcPr>
            <w:tcW w:type="dxa" w:w="289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Path</w:t>
            </w:r>
          </w:p>
        </w:tc>
        <w:tc>
          <w:tcPr>
            <w:tcW w:type="dxa" w:w="385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Responsibility</w:t>
            </w:r>
          </w:p>
        </w:tc>
        <w:tc>
          <w:tcPr>
            <w:tcW w:type="dxa" w:w="154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Requirements</w:t>
            </w:r>
          </w:p>
        </w:tc>
      </w:tr>
      <w:tr>
        <w:trPr>
          <w:cantSplit/>
        </w:trPr>
        <w:tc>
          <w:tcPr>
            <w:tcW w:type="dxa" w:w="134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Admin</w:t>
            </w:r>
          </w:p>
        </w:tc>
        <w:tc>
          <w:tcPr>
            <w:tcW w:type="dxa" w:w="28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src/features/admin</w:t>
            </w:r>
          </w:p>
        </w:tc>
        <w:tc>
          <w:tcPr>
            <w:tcW w:type="dxa" w:w="385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User management, Officer invitation, monitoring overview</w:t>
            </w:r>
          </w:p>
        </w:tc>
        <w:tc>
          <w:tcPr>
            <w:tcW w:type="dxa" w:w="154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CF-14, 21</w:t>
            </w:r>
          </w:p>
        </w:tc>
      </w:tr>
      <w:tr>
        <w:trPr>
          <w:cantSplit/>
        </w:trPr>
        <w:tc>
          <w:tcPr>
            <w:tcW w:type="dxa" w:w="134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Shared</w:t>
            </w:r>
          </w:p>
        </w:tc>
        <w:tc>
          <w:tcPr>
            <w:tcW w:type="dxa" w:w="28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src/shared</w:t>
            </w:r>
          </w:p>
        </w:tc>
        <w:tc>
          <w:tcPr>
            <w:tcW w:type="dxa" w:w="385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One Supabase client, environment validation, errors, location, UI primitives</w:t>
            </w:r>
          </w:p>
        </w:tc>
        <w:tc>
          <w:tcPr>
            <w:tcW w:type="dxa" w:w="154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w:t>
            </w:r>
          </w:p>
        </w:tc>
      </w:tr>
      <w:tr>
        <w:trPr>
          <w:cantSplit/>
        </w:trPr>
        <w:tc>
          <w:tcPr>
            <w:tcW w:type="dxa" w:w="134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Database</w:t>
            </w:r>
          </w:p>
        </w:tc>
        <w:tc>
          <w:tcPr>
            <w:tcW w:type="dxa" w:w="28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supabase/migrations (15 files)</w:t>
            </w:r>
          </w:p>
        </w:tc>
        <w:tc>
          <w:tcPr>
            <w:tcW w:type="dxa" w:w="385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Schema, RLS, RPCs, Storage policies</w:t>
            </w:r>
          </w:p>
        </w:tc>
        <w:tc>
          <w:tcPr>
            <w:tcW w:type="dxa" w:w="154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All</w:t>
            </w:r>
          </w:p>
        </w:tc>
      </w:tr>
      <w:tr>
        <w:trPr>
          <w:cantSplit/>
        </w:trPr>
        <w:tc>
          <w:tcPr>
            <w:tcW w:type="dxa" w:w="134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Edge Function</w:t>
            </w:r>
          </w:p>
        </w:tc>
        <w:tc>
          <w:tcPr>
            <w:tcW w:type="dxa" w:w="28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supabase/functions/provision-officer</w:t>
            </w:r>
          </w:p>
        </w:tc>
        <w:tc>
          <w:tcPr>
            <w:tcW w:type="dxa" w:w="385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Admin-only Officer invitation using the Auth Admin API</w:t>
            </w:r>
          </w:p>
        </w:tc>
        <w:tc>
          <w:tcPr>
            <w:tcW w:type="dxa" w:w="154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CF-14</w:t>
            </w:r>
          </w:p>
        </w:tc>
      </w:tr>
    </w:tbl>
    <w:p>
      <w:pPr>
        <w:spacing w:before="0" w:after="0" w:line="160" w:lineRule="exact"/>
      </w:pPr>
    </w:p>
    <w:p>
      <w:pPr>
        <w:pStyle w:val="Heading2"/>
        <w:tabs>
          <w:tab w:val="left" w:pos="800"/>
        </w:tabs>
      </w:pPr>
      <w:bookmarkStart w:name="_Toc_h_9_3" w:id="1"/>
      <w:r>
        <w:rPr>
          <w:color w:val="6B7A73"/>
        </w:rPr>
        <w:t xml:space="preserve">9.3</w:t>
      </w:r>
      <w:r>
        <w:tab/>
      </w:r>
      <w:r>
        <w:t xml:space="preserve">Core workflows implemented end to end</w:t>
      </w:r>
      <w:bookmarkEnd w:id="1"/>
    </w:p>
    <w:p>
      <w:pPr>
        <w:spacing w:after="100" w:line="316" w:lineRule="exact"/>
        <w:jc w:val="both"/>
      </w:pPr>
      <w:r>
        <w:t xml:space="preserve">Each core use case works end to end: from the screen, through the application hook and the data adapter, to a protected database function, with tests at every level. The screenshots below were taken from the running system using fictional data.</w:t>
      </w:r>
    </w:p>
    <w:p>
      <w:pPr>
        <w:keepNext/>
        <w:spacing w:before="120" w:after="60"/>
        <w:jc w:val="center"/>
      </w:pPr>
      <w:r>
        <w:drawing>
          <wp:inline distT="0" distB="0" distL="0" distR="0">
            <wp:extent cx="5010150" cy="3924300"/>
            <wp:effectExtent t="0" r="0" b="0" l="0"/>
            <wp:docPr id="1" name="shot-new-complaint" descr="Make a complaint screen (Citizen): category, description, OpenStreetMap location and typed coordinates" title="Fig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010150" cy="3924300"/>
                    </a:xfrm>
                    <a:prstGeom prst="rect">
                      <a:avLst/>
                    </a:prstGeom>
                  </pic:spPr>
                </pic:pic>
              </a:graphicData>
            </a:graphic>
          </wp:inline>
        </w:drawing>
      </w:r>
    </w:p>
    <w:p>
      <w:pPr>
        <w:pStyle w:val="FigureCaption"/>
        <w:spacing w:after="200" w:line="260" w:lineRule="exact"/>
        <w:jc w:val="center"/>
      </w:pPr>
      <w:bookmarkStart w:name="_Toc_fig_9_1" w:id="1"/>
      <w:r>
        <w:rPr>
          <w:b/>
          <w:bCs/>
          <w:color w:val="1D2622"/>
          <w:sz w:val="18"/>
          <w:szCs w:val="18"/>
        </w:rPr>
        <w:t xml:space="preserve">Figure 9.1: </w:t>
      </w:r>
      <w:r>
        <w:rPr>
          <w:color w:val="5C6862"/>
          <w:sz w:val="18"/>
          <w:szCs w:val="18"/>
        </w:rPr>
        <w:t xml:space="preserve">Make a complaint screen (Citizen): category, description, OpenStreetMap location and typed coordinates</w:t>
      </w:r>
      <w:bookmarkEnd w:id="1"/>
    </w:p>
    <w:p>
      <w:pPr>
        <w:keepNext/>
        <w:pageBreakBefore/>
        <w:spacing w:before="120" w:after="60"/>
        <w:jc w:val="center"/>
      </w:pPr>
      <w:r>
        <w:drawing>
          <wp:inline distT="0" distB="0" distL="0" distR="0">
            <wp:extent cx="5010150" cy="3838575"/>
            <wp:effectExtent t="0" r="0" b="0" l="0"/>
            <wp:docPr id="1" name="shot-detail" descr="Complaint detail (Citizen) with the progress line, location, history and service-target badge" title="Fig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010150" cy="3838575"/>
                    </a:xfrm>
                    <a:prstGeom prst="rect">
                      <a:avLst/>
                    </a:prstGeom>
                  </pic:spPr>
                </pic:pic>
              </a:graphicData>
            </a:graphic>
          </wp:inline>
        </w:drawing>
      </w:r>
    </w:p>
    <w:p>
      <w:pPr>
        <w:pStyle w:val="FigureCaption"/>
        <w:spacing w:after="200" w:line="260" w:lineRule="exact"/>
        <w:jc w:val="center"/>
      </w:pPr>
      <w:bookmarkStart w:name="_Toc_fig_9_2" w:id="1"/>
      <w:r>
        <w:rPr>
          <w:b/>
          <w:bCs/>
          <w:color w:val="1D2622"/>
          <w:sz w:val="18"/>
          <w:szCs w:val="18"/>
        </w:rPr>
        <w:t xml:space="preserve">Figure 9.2: </w:t>
      </w:r>
      <w:r>
        <w:rPr>
          <w:color w:val="5C6862"/>
          <w:sz w:val="18"/>
          <w:szCs w:val="18"/>
        </w:rPr>
        <w:t xml:space="preserve">Complaint detail (Citizen) with the progress line, location, history and service-target badge</w:t>
      </w:r>
      <w:bookmarkEnd w:id="1"/>
    </w:p>
    <w:p>
      <w:pPr>
        <w:keepNext/>
        <w:spacing w:before="120" w:after="60"/>
        <w:jc w:val="center"/>
      </w:pPr>
      <w:r>
        <w:drawing>
          <wp:inline distT="0" distB="0" distL="0" distR="0">
            <wp:extent cx="5010150" cy="3286125"/>
            <wp:effectExtent t="0" r="0" b="0" l="0"/>
            <wp:docPr id="1" name="shot-my-complaints" descr="My complaints (Citizen): each complaint is shown as a ticket with its status and a due or overdue badge" title="Fig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010150" cy="3286125"/>
                    </a:xfrm>
                    <a:prstGeom prst="rect">
                      <a:avLst/>
                    </a:prstGeom>
                  </pic:spPr>
                </pic:pic>
              </a:graphicData>
            </a:graphic>
          </wp:inline>
        </w:drawing>
      </w:r>
    </w:p>
    <w:p>
      <w:pPr>
        <w:pStyle w:val="FigureCaption"/>
        <w:spacing w:after="200" w:line="260" w:lineRule="exact"/>
        <w:jc w:val="center"/>
      </w:pPr>
      <w:bookmarkStart w:name="_Toc_fig_9_3" w:id="1"/>
      <w:r>
        <w:rPr>
          <w:b/>
          <w:bCs/>
          <w:color w:val="1D2622"/>
          <w:sz w:val="18"/>
          <w:szCs w:val="18"/>
        </w:rPr>
        <w:t xml:space="preserve">Figure 9.3: </w:t>
      </w:r>
      <w:r>
        <w:rPr>
          <w:color w:val="5C6862"/>
          <w:sz w:val="18"/>
          <w:szCs w:val="18"/>
        </w:rPr>
        <w:t xml:space="preserve">My complaints (Citizen): each complaint is shown as a ticket with its status and a due or overdue badge</w:t>
      </w:r>
      <w:bookmarkEnd w:id="1"/>
    </w:p>
    <w:p>
      <w:pPr>
        <w:keepNext/>
        <w:pageBreakBefore/>
        <w:spacing w:before="120" w:after="60"/>
        <w:jc w:val="center"/>
      </w:pPr>
      <w:r>
        <w:drawing>
          <wp:inline distT="0" distB="0" distL="0" distR="0">
            <wp:extent cx="5010150" cy="3038475"/>
            <wp:effectExtent t="0" r="0" b="0" l="0"/>
            <wp:docPr id="1" name="shot-feedback" descr="Resolution details and the one-time service feedback form (Citizen)" title="Fig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010150" cy="3038475"/>
                    </a:xfrm>
                    <a:prstGeom prst="rect">
                      <a:avLst/>
                    </a:prstGeom>
                  </pic:spPr>
                </pic:pic>
              </a:graphicData>
            </a:graphic>
          </wp:inline>
        </w:drawing>
      </w:r>
    </w:p>
    <w:p>
      <w:pPr>
        <w:pStyle w:val="FigureCaption"/>
        <w:spacing w:after="200" w:line="260" w:lineRule="exact"/>
        <w:jc w:val="center"/>
      </w:pPr>
      <w:bookmarkStart w:name="_Toc_fig_9_4" w:id="1"/>
      <w:r>
        <w:rPr>
          <w:b/>
          <w:bCs/>
          <w:color w:val="1D2622"/>
          <w:sz w:val="18"/>
          <w:szCs w:val="18"/>
        </w:rPr>
        <w:t xml:space="preserve">Figure 9.4: </w:t>
      </w:r>
      <w:r>
        <w:rPr>
          <w:color w:val="5C6862"/>
          <w:sz w:val="18"/>
          <w:szCs w:val="18"/>
        </w:rPr>
        <w:t xml:space="preserve">Resolution details and the one-time service feedback form (Citizen)</w:t>
      </w:r>
      <w:bookmarkEnd w:id="1"/>
    </w:p>
    <w:p>
      <w:pPr>
        <w:keepNext/>
        <w:spacing w:before="120" w:after="60"/>
        <w:jc w:val="center"/>
      </w:pPr>
      <w:r>
        <w:drawing>
          <wp:inline distT="0" distB="0" distL="0" distR="0">
            <wp:extent cx="5010150" cy="3143250"/>
            <wp:effectExtent t="0" r="0" b="0" l="0"/>
            <wp:docPr id="1" name="shot-inbox" descr="Updates inbox (Citizen) with the unread count and mark-as-read" title="Fig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010150" cy="3143250"/>
                    </a:xfrm>
                    <a:prstGeom prst="rect">
                      <a:avLst/>
                    </a:prstGeom>
                  </pic:spPr>
                </pic:pic>
              </a:graphicData>
            </a:graphic>
          </wp:inline>
        </w:drawing>
      </w:r>
    </w:p>
    <w:p>
      <w:pPr>
        <w:pStyle w:val="FigureCaption"/>
        <w:spacing w:after="200" w:line="260" w:lineRule="exact"/>
        <w:jc w:val="center"/>
      </w:pPr>
      <w:bookmarkStart w:name="_Toc_fig_9_5" w:id="1"/>
      <w:r>
        <w:rPr>
          <w:b/>
          <w:bCs/>
          <w:color w:val="1D2622"/>
          <w:sz w:val="18"/>
          <w:szCs w:val="18"/>
        </w:rPr>
        <w:t xml:space="preserve">Figure 9.5: </w:t>
      </w:r>
      <w:r>
        <w:rPr>
          <w:color w:val="5C6862"/>
          <w:sz w:val="18"/>
          <w:szCs w:val="18"/>
        </w:rPr>
        <w:t xml:space="preserve">Updates inbox (Citizen) with the unread count and mark-as-read</w:t>
      </w:r>
      <w:bookmarkEnd w:id="1"/>
    </w:p>
    <w:p>
      <w:pPr>
        <w:keepNext/>
        <w:pageBreakBefore/>
        <w:spacing w:before="120" w:after="60"/>
        <w:jc w:val="center"/>
      </w:pPr>
      <w:r>
        <w:drawing>
          <wp:inline distT="0" distB="0" distL="0" distR="0">
            <wp:extent cx="5010150" cy="3533775"/>
            <wp:effectExtent t="0" r="0" b="0" l="0"/>
            <wp:docPr id="1" name="shot-queue" descr="Department queue (Officer) with filters for status, category, priority and assignment" title="Fig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010150" cy="3533775"/>
                    </a:xfrm>
                    <a:prstGeom prst="rect">
                      <a:avLst/>
                    </a:prstGeom>
                  </pic:spPr>
                </pic:pic>
              </a:graphicData>
            </a:graphic>
          </wp:inline>
        </w:drawing>
      </w:r>
    </w:p>
    <w:p>
      <w:pPr>
        <w:pStyle w:val="FigureCaption"/>
        <w:spacing w:after="200" w:line="260" w:lineRule="exact"/>
        <w:jc w:val="center"/>
      </w:pPr>
      <w:bookmarkStart w:name="_Toc_fig_9_6" w:id="1"/>
      <w:r>
        <w:rPr>
          <w:b/>
          <w:bCs/>
          <w:color w:val="1D2622"/>
          <w:sz w:val="18"/>
          <w:szCs w:val="18"/>
        </w:rPr>
        <w:t xml:space="preserve">Figure 9.6: </w:t>
      </w:r>
      <w:r>
        <w:rPr>
          <w:color w:val="5C6862"/>
          <w:sz w:val="18"/>
          <w:szCs w:val="18"/>
        </w:rPr>
        <w:t xml:space="preserve">Department queue (Officer) with filters for status, category, priority and assignment</w:t>
      </w:r>
      <w:bookmarkEnd w:id="1"/>
    </w:p>
    <w:p>
      <w:pPr>
        <w:keepNext/>
        <w:spacing w:before="120" w:after="60"/>
        <w:jc w:val="center"/>
      </w:pPr>
      <w:r>
        <w:drawing>
          <wp:inline distT="0" distB="0" distL="0" distR="0">
            <wp:extent cx="5010150" cy="3924300"/>
            <wp:effectExtent t="0" r="0" b="0" l="0"/>
            <wp:docPr id="1" name="shot-process" descr="Processing a complaint (Officer): only the valid next actions are offered" title="Fig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010150" cy="3924300"/>
                    </a:xfrm>
                    <a:prstGeom prst="rect">
                      <a:avLst/>
                    </a:prstGeom>
                  </pic:spPr>
                </pic:pic>
              </a:graphicData>
            </a:graphic>
          </wp:inline>
        </w:drawing>
      </w:r>
    </w:p>
    <w:p>
      <w:pPr>
        <w:pStyle w:val="FigureCaption"/>
        <w:spacing w:after="200" w:line="260" w:lineRule="exact"/>
        <w:jc w:val="center"/>
      </w:pPr>
      <w:bookmarkStart w:name="_Toc_fig_9_7" w:id="1"/>
      <w:r>
        <w:rPr>
          <w:b/>
          <w:bCs/>
          <w:color w:val="1D2622"/>
          <w:sz w:val="18"/>
          <w:szCs w:val="18"/>
        </w:rPr>
        <w:t xml:space="preserve">Figure 9.7: </w:t>
      </w:r>
      <w:r>
        <w:rPr>
          <w:color w:val="5C6862"/>
          <w:sz w:val="18"/>
          <w:szCs w:val="18"/>
        </w:rPr>
        <w:t xml:space="preserve">Processing a complaint (Officer): only the valid next actions are offered</w:t>
      </w:r>
      <w:bookmarkEnd w:id="1"/>
    </w:p>
    <w:p>
      <w:pPr>
        <w:keepNext/>
        <w:pageBreakBefore/>
        <w:spacing w:before="120" w:after="60"/>
        <w:jc w:val="center"/>
      </w:pPr>
      <w:r>
        <w:drawing>
          <wp:inline distT="0" distB="0" distL="0" distR="0">
            <wp:extent cx="5010150" cy="3762375"/>
            <wp:effectExtent t="0" r="0" b="0" l="0"/>
            <wp:docPr id="1" name="shot-map" descr="Department map of open complaints (Officer)" title="Fig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010150" cy="3762375"/>
                    </a:xfrm>
                    <a:prstGeom prst="rect">
                      <a:avLst/>
                    </a:prstGeom>
                  </pic:spPr>
                </pic:pic>
              </a:graphicData>
            </a:graphic>
          </wp:inline>
        </w:drawing>
      </w:r>
    </w:p>
    <w:p>
      <w:pPr>
        <w:pStyle w:val="FigureCaption"/>
        <w:spacing w:after="200" w:line="260" w:lineRule="exact"/>
        <w:jc w:val="center"/>
      </w:pPr>
      <w:bookmarkStart w:name="_Toc_fig_9_8" w:id="1"/>
      <w:r>
        <w:rPr>
          <w:b/>
          <w:bCs/>
          <w:color w:val="1D2622"/>
          <w:sz w:val="18"/>
          <w:szCs w:val="18"/>
        </w:rPr>
        <w:t xml:space="preserve">Figure 9.8: </w:t>
      </w:r>
      <w:r>
        <w:rPr>
          <w:color w:val="5C6862"/>
          <w:sz w:val="18"/>
          <w:szCs w:val="18"/>
        </w:rPr>
        <w:t xml:space="preserve">Department map of open complaints (Officer)</w:t>
      </w:r>
      <w:bookmarkEnd w:id="1"/>
    </w:p>
    <w:p>
      <w:pPr>
        <w:keepNext/>
        <w:spacing w:before="120" w:after="60"/>
        <w:jc w:val="center"/>
      </w:pPr>
      <w:r>
        <w:drawing>
          <wp:inline distT="0" distB="0" distL="0" distR="0">
            <wp:extent cx="5010150" cy="3295650"/>
            <wp:effectExtent t="0" r="0" b="0" l="0"/>
            <wp:docPr id="1" name="shot-dispatch" descr="Dispatch centre (Administrator) showing department coverage and complaints that need attention" title="Fig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010150" cy="3295650"/>
                    </a:xfrm>
                    <a:prstGeom prst="rect">
                      <a:avLst/>
                    </a:prstGeom>
                  </pic:spPr>
                </pic:pic>
              </a:graphicData>
            </a:graphic>
          </wp:inline>
        </w:drawing>
      </w:r>
    </w:p>
    <w:p>
      <w:pPr>
        <w:pStyle w:val="FigureCaption"/>
        <w:spacing w:after="200" w:line="260" w:lineRule="exact"/>
        <w:jc w:val="center"/>
      </w:pPr>
      <w:bookmarkStart w:name="_Toc_fig_9_9" w:id="1"/>
      <w:r>
        <w:rPr>
          <w:b/>
          <w:bCs/>
          <w:color w:val="1D2622"/>
          <w:sz w:val="18"/>
          <w:szCs w:val="18"/>
        </w:rPr>
        <w:t xml:space="preserve">Figure 9.9: </w:t>
      </w:r>
      <w:r>
        <w:rPr>
          <w:color w:val="5C6862"/>
          <w:sz w:val="18"/>
          <w:szCs w:val="18"/>
        </w:rPr>
        <w:t xml:space="preserve">Dispatch centre (Administrator) showing department coverage and complaints that need attention</w:t>
      </w:r>
      <w:bookmarkEnd w:id="1"/>
    </w:p>
    <w:p>
      <w:pPr>
        <w:keepNext/>
        <w:pageBreakBefore/>
        <w:spacing w:before="120" w:after="60"/>
        <w:jc w:val="center"/>
      </w:pPr>
      <w:r>
        <w:drawing>
          <wp:inline distT="0" distB="0" distL="0" distR="0">
            <wp:extent cx="5010150" cy="3924300"/>
            <wp:effectExtent t="0" r="0" b="0" l="0"/>
            <wp:docPr id="1" name="shot-analytics" descr="Service analytics (Administrator): targets, coverage, workload, satisfaction and the six-month trend, with CSV export" title="Figure 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010150" cy="3924300"/>
                    </a:xfrm>
                    <a:prstGeom prst="rect">
                      <a:avLst/>
                    </a:prstGeom>
                  </pic:spPr>
                </pic:pic>
              </a:graphicData>
            </a:graphic>
          </wp:inline>
        </w:drawing>
      </w:r>
    </w:p>
    <w:p>
      <w:pPr>
        <w:pStyle w:val="FigureCaption"/>
        <w:spacing w:after="200" w:line="260" w:lineRule="exact"/>
        <w:jc w:val="center"/>
      </w:pPr>
      <w:bookmarkStart w:name="_Toc_fig_9_10" w:id="1"/>
      <w:r>
        <w:rPr>
          <w:b/>
          <w:bCs/>
          <w:color w:val="1D2622"/>
          <w:sz w:val="18"/>
          <w:szCs w:val="18"/>
        </w:rPr>
        <w:t xml:space="preserve">Figure 9.10: </w:t>
      </w:r>
      <w:r>
        <w:rPr>
          <w:color w:val="5C6862"/>
          <w:sz w:val="18"/>
          <w:szCs w:val="18"/>
        </w:rPr>
        <w:t xml:space="preserve">Service analytics (Administrator): targets, coverage, workload, satisfaction and the six-month trend, with CSV export</w:t>
      </w:r>
      <w:bookmarkEnd w:id="1"/>
    </w:p>
    <w:p>
      <w:pPr>
        <w:keepNext/>
        <w:spacing w:before="120" w:after="60"/>
        <w:jc w:val="center"/>
      </w:pPr>
      <w:r>
        <w:drawing>
          <wp:inline distT="0" distB="0" distL="0" distR="0">
            <wp:extent cx="5010150" cy="2828925"/>
            <wp:effectExtent t="0" r="0" b="0" l="0"/>
            <wp:docPr id="1" name="shot-categories" descr="Service category management (Administrator)" title="Figure 9.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010150" cy="2828925"/>
                    </a:xfrm>
                    <a:prstGeom prst="rect">
                      <a:avLst/>
                    </a:prstGeom>
                  </pic:spPr>
                </pic:pic>
              </a:graphicData>
            </a:graphic>
          </wp:inline>
        </w:drawing>
      </w:r>
    </w:p>
    <w:p>
      <w:pPr>
        <w:pStyle w:val="FigureCaption"/>
        <w:spacing w:after="200" w:line="260" w:lineRule="exact"/>
        <w:jc w:val="center"/>
      </w:pPr>
      <w:bookmarkStart w:name="_Toc_fig_9_11" w:id="1"/>
      <w:r>
        <w:rPr>
          <w:b/>
          <w:bCs/>
          <w:color w:val="1D2622"/>
          <w:sz w:val="18"/>
          <w:szCs w:val="18"/>
        </w:rPr>
        <w:t xml:space="preserve">Figure 9.11: </w:t>
      </w:r>
      <w:r>
        <w:rPr>
          <w:color w:val="5C6862"/>
          <w:sz w:val="18"/>
          <w:szCs w:val="18"/>
        </w:rPr>
        <w:t xml:space="preserve">Service category management (Administrator)</w:t>
      </w:r>
      <w:bookmarkEnd w:id="1"/>
    </w:p>
    <w:p>
      <w:pPr>
        <w:keepNext/>
        <w:pageBreakBefore/>
        <w:spacing w:before="120" w:after="60"/>
        <w:jc w:val="center"/>
      </w:pPr>
      <w:r>
        <w:drawing>
          <wp:inline distT="0" distB="0" distL="0" distR="0">
            <wp:extent cx="5505450" cy="5886450"/>
            <wp:effectExtent t="0" r="0" b="0" l="0"/>
            <wp:docPr id="1" name="shot-phones-citizen" descr="Citizen overview, feedback form and slide-out menu on a 360 px wide phone" title="Figure 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505450" cy="5886450"/>
                    </a:xfrm>
                    <a:prstGeom prst="rect">
                      <a:avLst/>
                    </a:prstGeom>
                  </pic:spPr>
                </pic:pic>
              </a:graphicData>
            </a:graphic>
          </wp:inline>
        </w:drawing>
      </w:r>
    </w:p>
    <w:p>
      <w:pPr>
        <w:pStyle w:val="FigureCaption"/>
        <w:spacing w:after="200" w:line="260" w:lineRule="exact"/>
        <w:jc w:val="center"/>
      </w:pPr>
      <w:bookmarkStart w:name="_Toc_fig_9_12" w:id="1"/>
      <w:r>
        <w:rPr>
          <w:b/>
          <w:bCs/>
          <w:color w:val="1D2622"/>
          <w:sz w:val="18"/>
          <w:szCs w:val="18"/>
        </w:rPr>
        <w:t xml:space="preserve">Figure 9.12: </w:t>
      </w:r>
      <w:r>
        <w:rPr>
          <w:color w:val="5C6862"/>
          <w:sz w:val="18"/>
          <w:szCs w:val="18"/>
        </w:rPr>
        <w:t xml:space="preserve">Citizen overview, feedback form and slide-out menu on a 360 px wide phone</w:t>
      </w:r>
      <w:bookmarkEnd w:id="1"/>
    </w:p>
    <w:p>
      <w:pPr>
        <w:keepNext/>
        <w:pageBreakBefore/>
        <w:spacing w:before="120" w:after="60"/>
        <w:jc w:val="center"/>
      </w:pPr>
      <w:r>
        <w:drawing>
          <wp:inline distT="0" distB="0" distL="0" distR="0">
            <wp:extent cx="5505450" cy="5886450"/>
            <wp:effectExtent t="0" r="0" b="0" l="0"/>
            <wp:docPr id="1" name="shot-phones-admin" descr="Dispatch centre, user management and analytics on a 360 px wide phone" title="Figure 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505450" cy="5886450"/>
                    </a:xfrm>
                    <a:prstGeom prst="rect">
                      <a:avLst/>
                    </a:prstGeom>
                  </pic:spPr>
                </pic:pic>
              </a:graphicData>
            </a:graphic>
          </wp:inline>
        </w:drawing>
      </w:r>
    </w:p>
    <w:p>
      <w:pPr>
        <w:pStyle w:val="FigureCaption"/>
        <w:spacing w:after="200" w:line="260" w:lineRule="exact"/>
        <w:jc w:val="center"/>
      </w:pPr>
      <w:bookmarkStart w:name="_Toc_fig_9_13" w:id="1"/>
      <w:r>
        <w:rPr>
          <w:b/>
          <w:bCs/>
          <w:color w:val="1D2622"/>
          <w:sz w:val="18"/>
          <w:szCs w:val="18"/>
        </w:rPr>
        <w:t xml:space="preserve">Figure 9.13: </w:t>
      </w:r>
      <w:r>
        <w:rPr>
          <w:color w:val="5C6862"/>
          <w:sz w:val="18"/>
          <w:szCs w:val="18"/>
        </w:rPr>
        <w:t xml:space="preserve">Dispatch centre, user management and analytics on a 360 px wide phone</w:t>
      </w:r>
      <w:bookmarkEnd w:id="1"/>
    </w:p>
    <w:p>
      <w:pPr>
        <w:pStyle w:val="Heading2"/>
        <w:tabs>
          <w:tab w:val="left" w:pos="800"/>
        </w:tabs>
      </w:pPr>
      <w:bookmarkStart w:name="_Toc_h_9_4" w:id="1"/>
      <w:r>
        <w:rPr>
          <w:color w:val="6B7A73"/>
        </w:rPr>
        <w:t xml:space="preserve">9.4</w:t>
      </w:r>
      <w:r>
        <w:tab/>
      </w:r>
      <w:r>
        <w:t xml:space="preserve">Input validation</w:t>
      </w:r>
      <w:bookmarkEnd w:id="1"/>
    </w:p>
    <w:p>
      <w:pPr>
        <w:spacing w:after="100" w:line="316" w:lineRule="exact"/>
        <w:jc w:val="both"/>
      </w:pPr>
      <w:r>
        <w:t xml:space="preserve">Every input is checked twice. Zod schemas in the browser give the user immediate feedback, and CHECK constraints and function checks in the database make the final decision. Our tests check that both layers use the same limits.</w:t>
      </w:r>
    </w:p>
    <w:p>
      <w:pPr>
        <w:pStyle w:val="TableCaption"/>
        <w:keepNext/>
        <w:spacing w:before="160" w:after="60" w:line="260" w:lineRule="exact"/>
      </w:pPr>
      <w:bookmarkStart w:name="_Toc_tab_9_3" w:id="1"/>
      <w:r>
        <w:rPr>
          <w:b/>
          <w:bCs/>
          <w:color w:val="1D2622"/>
          <w:sz w:val="18"/>
          <w:szCs w:val="18"/>
        </w:rPr>
        <w:t xml:space="preserve">Table 9.3: </w:t>
      </w:r>
      <w:r>
        <w:rPr>
          <w:color w:val="5C6862"/>
          <w:sz w:val="18"/>
          <w:szCs w:val="18"/>
        </w:rPr>
        <w:t xml:space="preserve">Input validation in two layers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3662"/>
        <w:gridCol w:w="3856"/>
      </w:tblGrid>
      <w:tr>
        <w:trPr>
          <w:cantSplit/>
          <w:tblHeader/>
        </w:trPr>
        <w:tc>
          <w:tcPr>
            <w:tcW w:type="dxa" w:w="2120"/>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Field</w:t>
            </w:r>
          </w:p>
        </w:tc>
        <w:tc>
          <w:tcPr>
            <w:tcW w:type="dxa" w:w="3662"/>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Client rule (Zod)</w:t>
            </w:r>
          </w:p>
        </w:tc>
        <w:tc>
          <w:tcPr>
            <w:tcW w:type="dxa" w:w="385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Database rule</w:t>
            </w:r>
          </w:p>
        </w:tc>
      </w:tr>
      <w:tr>
        <w:trPr>
          <w:cantSplit/>
        </w:trPr>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Complaint description</w:t>
            </w:r>
          </w:p>
        </w:tc>
        <w:tc>
          <w:tcPr>
            <w:tcW w:type="dxa" w:w="366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trimmed, 10–5,000</w:t>
            </w:r>
          </w:p>
        </w:tc>
        <w:tc>
          <w:tcPr>
            <w:tcW w:type="dxa" w:w="38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CHECK + RPC check</w:t>
            </w:r>
          </w:p>
        </w:tc>
      </w:tr>
      <w:tr>
        <w:trPr>
          <w:cantSplit/>
        </w:trPr>
        <w:tc>
          <w:tcPr>
            <w:tcW w:type="dxa" w:w="21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Location text</w:t>
            </w:r>
          </w:p>
        </w:tc>
        <w:tc>
          <w:tcPr>
            <w:tcW w:type="dxa" w:w="366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trimmed, 1–300</w:t>
            </w:r>
          </w:p>
        </w:tc>
        <w:tc>
          <w:tcPr>
            <w:tcW w:type="dxa" w:w="38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CHECK + RPC check</w:t>
            </w:r>
          </w:p>
        </w:tc>
      </w:tr>
      <w:tr>
        <w:trPr>
          <w:cantSplit/>
        </w:trPr>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Coordinates</w:t>
            </w:r>
          </w:p>
        </w:tc>
        <w:tc>
          <w:tcPr>
            <w:tcW w:type="dxa" w:w="366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finite, lat −90…90, lon −180…180</w:t>
            </w:r>
          </w:p>
        </w:tc>
        <w:tc>
          <w:tcPr>
            <w:tcW w:type="dxa" w:w="38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CHECK + RPC check</w:t>
            </w:r>
          </w:p>
        </w:tc>
      </w:tr>
      <w:tr>
        <w:trPr>
          <w:cantSplit/>
        </w:trPr>
        <w:tc>
          <w:tcPr>
            <w:tcW w:type="dxa" w:w="21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Withdrawal reason</w:t>
            </w:r>
          </w:p>
        </w:tc>
        <w:tc>
          <w:tcPr>
            <w:tcW w:type="dxa" w:w="366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trimmed, 10–2,000, confirmation</w:t>
            </w:r>
          </w:p>
        </w:tc>
        <w:tc>
          <w:tcPr>
            <w:tcW w:type="dxa" w:w="38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RPC check + table constraint</w:t>
            </w:r>
          </w:p>
        </w:tc>
      </w:tr>
    </w:tbl>
    <w:p>
      <w:pPr>
        <w:spacing w:before="0" w:after="0" w:line="20" w:lineRule="exact"/>
      </w:pPr>
      <w:r>
        <w:br w:type="pag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3662"/>
        <w:gridCol w:w="3856"/>
      </w:tblGrid>
      <w:tr>
        <w:trPr>
          <w:cantSplit/>
          <w:tblHeader/>
        </w:trPr>
        <w:tc>
          <w:tcPr>
            <w:tcW w:type="dxa" w:w="2120"/>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Field</w:t>
            </w:r>
          </w:p>
        </w:tc>
        <w:tc>
          <w:tcPr>
            <w:tcW w:type="dxa" w:w="3662"/>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Client rule (Zod)</w:t>
            </w:r>
          </w:p>
        </w:tc>
        <w:tc>
          <w:tcPr>
            <w:tcW w:type="dxa" w:w="385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Database rule</w:t>
            </w:r>
          </w:p>
        </w:tc>
      </w:tr>
      <w:tr>
        <w:trPr>
          <w:cantSplit/>
        </w:trPr>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Progress remark / resolution</w:t>
            </w:r>
          </w:p>
        </w:tc>
        <w:tc>
          <w:tcPr>
            <w:tcW w:type="dxa" w:w="366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1–2,000 / 10–5,000</w:t>
            </w:r>
          </w:p>
        </w:tc>
        <w:tc>
          <w:tcPr>
            <w:tcW w:type="dxa" w:w="38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RPC checks + CHECK</w:t>
            </w:r>
          </w:p>
        </w:tc>
      </w:tr>
      <w:tr>
        <w:trPr>
          <w:cantSplit/>
        </w:trPr>
        <w:tc>
          <w:tcPr>
            <w:tcW w:type="dxa" w:w="21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Evidence</w:t>
            </w:r>
          </w:p>
        </w:tc>
        <w:tc>
          <w:tcPr>
            <w:tcW w:type="dxa" w:w="366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JPEG/PNG/PDF magic bytes, ≤ 5 MiB, ≤ 5 files</w:t>
            </w:r>
          </w:p>
        </w:tc>
        <w:tc>
          <w:tcPr>
            <w:tcW w:type="dxa" w:w="38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Declared type/size CHECK, bucket MIME/size limits, quota under lock, stored metadata verified at finalize</w:t>
            </w:r>
          </w:p>
        </w:tc>
      </w:tr>
      <w:tr>
        <w:trPr>
          <w:cantSplit/>
        </w:trPr>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Feedback</w:t>
            </w:r>
          </w:p>
        </w:tc>
        <w:tc>
          <w:tcPr>
            <w:tcW w:type="dxa" w:w="366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integer 1–5, comment ≤ 2,000</w:t>
            </w:r>
          </w:p>
        </w:tc>
        <w:tc>
          <w:tcPr>
            <w:tcW w:type="dxa" w:w="38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RPC check + CHECK</w:t>
            </w:r>
          </w:p>
        </w:tc>
      </w:tr>
      <w:tr>
        <w:trPr>
          <w:cantSplit/>
        </w:trPr>
        <w:tc>
          <w:tcPr>
            <w:tcW w:type="dxa" w:w="21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Category</w:t>
            </w:r>
          </w:p>
        </w:tc>
        <w:tc>
          <w:tcPr>
            <w:tcW w:type="dxa" w:w="366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name 1–100, description ≤ 500, department required</w:t>
            </w:r>
          </w:p>
        </w:tc>
        <w:tc>
          <w:tcPr>
            <w:tcW w:type="dxa" w:w="38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RPC check + CHECK + unique name</w:t>
            </w:r>
          </w:p>
        </w:tc>
      </w:tr>
      <w:tr>
        <w:trPr>
          <w:cantSplit/>
        </w:trPr>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Password</w:t>
            </w:r>
          </w:p>
        </w:tc>
        <w:tc>
          <w:tcPr>
            <w:tcW w:type="dxa" w:w="366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 12 characters at registration</w:t>
            </w:r>
          </w:p>
        </w:tc>
        <w:tc>
          <w:tcPr>
            <w:tcW w:type="dxa" w:w="38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Supabase Auth minimum length 12</w:t>
            </w:r>
          </w:p>
        </w:tc>
      </w:tr>
    </w:tbl>
    <w:p>
      <w:pPr>
        <w:spacing w:before="0" w:after="0" w:line="160" w:lineRule="exact"/>
      </w:pPr>
    </w:p>
    <w:p>
      <w:pPr>
        <w:pStyle w:val="Heading2"/>
        <w:tabs>
          <w:tab w:val="left" w:pos="800"/>
        </w:tabs>
      </w:pPr>
      <w:bookmarkStart w:name="_Toc_h_9_5" w:id="1"/>
      <w:r>
        <w:rPr>
          <w:color w:val="6B7A73"/>
        </w:rPr>
        <w:t xml:space="preserve">9.5</w:t>
      </w:r>
      <w:r>
        <w:tab/>
      </w:r>
      <w:r>
        <w:t xml:space="preserve">Error handling</w:t>
      </w:r>
      <w:bookmarkEnd w:id="1"/>
    </w:p>
    <w:p>
      <w:pPr>
        <w:pStyle w:val="ListParagraph"/>
        <w:numPr>
          <w:ilvl w:val="0"/>
          <w:numId w:val="2"/>
        </w:numPr>
        <w:spacing w:after="60" w:line="300" w:lineRule="exact"/>
      </w:pPr>
      <w:r>
        <w:t xml:space="preserve">Database functions return fixed error codes such as not_authorized, invalid_input, stale_version and feedback_exists. Each feature turns these codes into plain messages. Unknown errors show a general message and never reveal server details.</w:t>
      </w:r>
    </w:p>
    <w:p>
      <w:pPr>
        <w:pStyle w:val="ListParagraph"/>
        <w:numPr>
          <w:ilvl w:val="0"/>
          <w:numId w:val="2"/>
        </w:numPr>
        <w:spacing w:after="60" w:line="300" w:lineRule="exact"/>
      </w:pPr>
      <w:r>
        <w:t xml:space="preserve">If someone else changed the complaint first (HTTP 409), the user's input is kept and they are asked to refresh. This request is never retried automatically.</w:t>
      </w:r>
    </w:p>
    <w:p>
      <w:pPr>
        <w:pStyle w:val="ListParagraph"/>
        <w:numPr>
          <w:ilvl w:val="0"/>
          <w:numId w:val="2"/>
        </w:numPr>
        <w:spacing w:after="60" w:line="300" w:lineRule="exact"/>
      </w:pPr>
      <w:r>
        <w:t xml:space="preserve">Creating and withdrawing a complaint use idempotency keys, so the request can be sent again safely if the response is lost.</w:t>
      </w:r>
    </w:p>
    <w:p>
      <w:pPr>
        <w:pStyle w:val="ListParagraph"/>
        <w:numPr>
          <w:ilvl w:val="0"/>
          <w:numId w:val="2"/>
        </w:numPr>
        <w:spacing w:after="60" w:line="300" w:lineRule="exact"/>
      </w:pPr>
      <w:r>
        <w:t xml:space="preserve">When only part of an action succeeds, the user is told exactly what happened, for example "Your complaint is saved, but the file has not uploaded", with a Retry button.</w:t>
      </w:r>
    </w:p>
    <w:p>
      <w:pPr>
        <w:pStyle w:val="ListParagraph"/>
        <w:numPr>
          <w:ilvl w:val="0"/>
          <w:numId w:val="2"/>
        </w:numPr>
        <w:spacing w:after="60" w:line="300" w:lineRule="exact"/>
      </w:pPr>
      <w:r>
        <w:t xml:space="preserve">If a database migration is missing, the user sees an explanation instead of a crash. Authorisation errors are still treated as refusals.</w:t>
      </w:r>
    </w:p>
    <w:p>
      <w:pPr>
        <w:pStyle w:val="Heading2"/>
        <w:tabs>
          <w:tab w:val="left" w:pos="800"/>
        </w:tabs>
      </w:pPr>
      <w:bookmarkStart w:name="_Toc_h_9_6" w:id="1"/>
      <w:r>
        <w:rPr>
          <w:color w:val="6B7A73"/>
        </w:rPr>
        <w:t xml:space="preserve">9.6</w:t>
      </w:r>
      <w:r>
        <w:tab/>
      </w:r>
      <w:r>
        <w:t xml:space="preserve">Coding standards and version control</w:t>
      </w:r>
      <w:bookmarkEnd w:id="1"/>
    </w:p>
    <w:p>
      <w:pPr>
        <w:pStyle w:val="ListParagraph"/>
        <w:numPr>
          <w:ilvl w:val="0"/>
          <w:numId w:val="2"/>
        </w:numPr>
        <w:spacing w:after="60" w:line="300" w:lineRule="exact"/>
      </w:pPr>
      <w:r>
        <w:t xml:space="preserve">Strict TypeScript with no any; database types generated from the migrations and checked for drift in CI.</w:t>
      </w:r>
    </w:p>
    <w:p>
      <w:pPr>
        <w:pStyle w:val="ListParagraph"/>
        <w:numPr>
          <w:ilvl w:val="0"/>
          <w:numId w:val="2"/>
        </w:numPr>
        <w:spacing w:after="60" w:line="300" w:lineRule="exact"/>
      </w:pPr>
      <w:r>
        <w:t xml:space="preserve">ESLint with zero warnings; snake_case in SQL, camelCase/PascalCase in TypeScript; feature folders named after the domain.</w:t>
      </w:r>
    </w:p>
    <w:p>
      <w:pPr>
        <w:pStyle w:val="ListParagraph"/>
        <w:numPr>
          <w:ilvl w:val="0"/>
          <w:numId w:val="2"/>
        </w:numPr>
        <w:spacing w:after="60" w:line="300" w:lineRule="exact"/>
      </w:pPr>
      <w:r>
        <w:t xml:space="preserve">SQL functions are SECURITY DEFINER with an empty search_path, fully qualified names, explicit EXECUTE grants and stable error codes.</w:t>
      </w:r>
    </w:p>
    <w:p>
      <w:pPr>
        <w:pStyle w:val="ListParagraph"/>
        <w:numPr>
          <w:ilvl w:val="0"/>
          <w:numId w:val="2"/>
        </w:numPr>
        <w:spacing w:after="60" w:line="300" w:lineRule="exact"/>
      </w:pPr>
      <w:r>
        <w:t xml:space="preserve">No string-built HTML: all user text is rendered as text by React.</w:t>
      </w:r>
    </w:p>
    <w:p>
      <w:pPr>
        <w:pStyle w:val="ListParagraph"/>
        <w:numPr>
          <w:ilvl w:val="0"/>
          <w:numId w:val="2"/>
        </w:numPr>
        <w:spacing w:after="60" w:line="300" w:lineRule="exact"/>
      </w:pPr>
      <w:r>
        <w:t xml:space="preserve">Git history on GitHub (https://github.com/razim2003/civic-flow) with feature branches per increment (for example sprint-4/feedback-inbox-categories, sprint-5/dispatch-and-experience, ui/responsive-layout) merged to main only when CI is green. Applied migrations are never edited; fixes are new migrations.</w:t>
      </w:r>
    </w:p>
    <w:p>
      <w:pPr>
        <w:keepNext/>
        <w:pageBreakBefore/>
        <w:spacing w:before="120" w:after="60"/>
        <w:jc w:val="center"/>
      </w:pPr>
      <w:r>
        <w:drawing>
          <wp:inline distT="0" distB="0" distL="0" distR="0">
            <wp:extent cx="5810250" cy="1828800"/>
            <wp:effectExtent t="0" r="0" b="0" l="0"/>
            <wp:docPr id="1" name="ci" descr="Continuous-integration pipeline that runs on every push" title="Figure 9.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810250" cy="1828800"/>
                    </a:xfrm>
                    <a:prstGeom prst="rect">
                      <a:avLst/>
                    </a:prstGeom>
                  </pic:spPr>
                </pic:pic>
              </a:graphicData>
            </a:graphic>
          </wp:inline>
        </w:drawing>
      </w:r>
    </w:p>
    <w:p>
      <w:pPr>
        <w:pStyle w:val="FigureCaption"/>
        <w:spacing w:after="200" w:line="260" w:lineRule="exact"/>
        <w:jc w:val="center"/>
      </w:pPr>
      <w:bookmarkStart w:name="_Toc_fig_9_14" w:id="1"/>
      <w:r>
        <w:rPr>
          <w:b/>
          <w:bCs/>
          <w:color w:val="1D2622"/>
          <w:sz w:val="18"/>
          <w:szCs w:val="18"/>
        </w:rPr>
        <w:t xml:space="preserve">Figure 9.14: </w:t>
      </w:r>
      <w:r>
        <w:rPr>
          <w:color w:val="5C6862"/>
          <w:sz w:val="18"/>
          <w:szCs w:val="18"/>
        </w:rPr>
        <w:t xml:space="preserve">Continuous-integration pipeline that runs on every push</w:t>
      </w:r>
      <w:bookmarkEnd w:id="1"/>
    </w:p>
    <w:p>
      <w:pPr>
        <w:pStyle w:val="Heading1"/>
        <w:pageBreakBefore/>
        <w:tabs>
          <w:tab w:val="left" w:pos="680"/>
        </w:tabs>
      </w:pPr>
      <w:bookmarkStart w:name="_Toc_h_10" w:id="1"/>
      <w:r>
        <w:rPr>
          <w:color w:val="D9531E"/>
        </w:rPr>
        <w:t xml:space="preserve">10</w:t>
      </w:r>
      <w:r>
        <w:tab/>
      </w:r>
      <w:r>
        <w:t xml:space="preserve">Testing and Quality Assurance</w:t>
      </w:r>
      <w:bookmarkEnd w:id="1"/>
    </w:p>
    <w:p>
      <w:pPr>
        <w:pStyle w:val="Heading2"/>
        <w:tabs>
          <w:tab w:val="left" w:pos="800"/>
        </w:tabs>
      </w:pPr>
      <w:bookmarkStart w:name="_Toc_h_10_1" w:id="1"/>
      <w:r>
        <w:rPr>
          <w:color w:val="6B7A73"/>
        </w:rPr>
        <w:t xml:space="preserve">10.1</w:t>
      </w:r>
      <w:r>
        <w:tab/>
      </w:r>
      <w:r>
        <w:t xml:space="preserve">Test plan</w:t>
      </w:r>
      <w:bookmarkEnd w:id="1"/>
    </w:p>
    <w:p>
      <w:pPr>
        <w:spacing w:after="100" w:line="316" w:lineRule="exact"/>
        <w:jc w:val="both"/>
      </w:pPr>
      <w:r>
        <w:t xml:space="preserve">Testing had three aims: to show that every requirement works as specified, that the backend itself refuses unauthorised users (hiding a button is not enough), and that every defect is fixed and tested again. The plan was based on risk. The biggest risks were data leaking between citizens or departments, skipping steps in the workflow, lost updates and invalid data. We tested these in the database with real SQL run as ordinary users without special privileges, and again through the user interface.</w:t>
      </w:r>
    </w:p>
    <w:p>
      <w:pPr>
        <w:pStyle w:val="TableCaption"/>
        <w:keepNext/>
        <w:spacing w:before="160" w:after="60" w:line="260" w:lineRule="exact"/>
      </w:pPr>
      <w:bookmarkStart w:name="_Toc_tab_10_1" w:id="1"/>
      <w:r>
        <w:rPr>
          <w:b/>
          <w:bCs/>
          <w:color w:val="1D2622"/>
          <w:sz w:val="18"/>
          <w:szCs w:val="18"/>
        </w:rPr>
        <w:t xml:space="preserve">Table 10.1: </w:t>
      </w:r>
      <w:r>
        <w:rPr>
          <w:color w:val="5C6862"/>
          <w:sz w:val="18"/>
          <w:szCs w:val="18"/>
        </w:rPr>
        <w:t xml:space="preserve">Test levels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8"/>
        <w:gridCol w:w="4144"/>
        <w:gridCol w:w="1927"/>
        <w:gridCol w:w="1929"/>
      </w:tblGrid>
      <w:tr>
        <w:trPr>
          <w:cantSplit/>
          <w:tblHeader/>
        </w:trPr>
        <w:tc>
          <w:tcPr>
            <w:tcW w:type="dxa" w:w="163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Level</w:t>
            </w:r>
          </w:p>
        </w:tc>
        <w:tc>
          <w:tcPr>
            <w:tcW w:type="dxa" w:w="4144"/>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What is tested</w:t>
            </w:r>
          </w:p>
        </w:tc>
        <w:tc>
          <w:tcPr>
            <w:tcW w:type="dxa" w:w="1927"/>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Tool</w:t>
            </w:r>
          </w:p>
        </w:tc>
        <w:tc>
          <w:tcPr>
            <w:tcW w:type="dxa" w:w="192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Environment</w:t>
            </w:r>
          </w:p>
        </w:tc>
      </w:tr>
      <w:tr>
        <w:trPr>
          <w:cantSplit/>
        </w:trPr>
        <w:tc>
          <w:tcPr>
            <w:tcW w:type="dxa" w:w="163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Unit</w:t>
            </w:r>
          </w:p>
        </w:tc>
        <w:tc>
          <w:tcPr>
            <w:tcW w:type="dxa" w:w="414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Pure validation rules, error translation, service-level targets, analytics maths, session handling, Edge Function handler</w:t>
            </w:r>
          </w:p>
        </w:tc>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Vitest</w:t>
            </w:r>
          </w:p>
        </w:tc>
        <w:tc>
          <w:tcPr>
            <w:tcW w:type="dxa" w:w="192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Node / jsdom</w:t>
            </w:r>
          </w:p>
        </w:tc>
      </w:tr>
      <w:tr>
        <w:trPr>
          <w:cantSplit/>
        </w:trPr>
        <w:tc>
          <w:tcPr>
            <w:tcW w:type="dxa" w:w="163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Integration (database)</w:t>
            </w:r>
          </w:p>
        </w:tc>
        <w:tc>
          <w:tcPr>
            <w:tcW w:type="dxa" w:w="414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All 15 migrations, grants, RLS, RPCs, constraints, rollbacks and concurrency, run as anon / authenticated users with fixture identities</w:t>
            </w:r>
          </w:p>
        </w:tc>
        <w:tc>
          <w:tcPr>
            <w:tcW w:type="dxa" w:w="192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Vitest + PGlite (PostgreSQL 17 in-process)</w:t>
            </w:r>
          </w:p>
        </w:tc>
        <w:tc>
          <w:tcPr>
            <w:tcW w:type="dxa" w:w="192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Fresh disposable database per test file</w:t>
            </w:r>
          </w:p>
        </w:tc>
      </w:tr>
      <w:tr>
        <w:trPr>
          <w:cantSplit/>
        </w:trPr>
        <w:tc>
          <w:tcPr>
            <w:tcW w:type="dxa" w:w="163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Integration (HTTP)</w:t>
            </w:r>
          </w:p>
        </w:tc>
        <w:tc>
          <w:tcPr>
            <w:tcW w:type="dxa" w:w="414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Real Supabase Auth JWTs + PostgREST + PostgreSQL in containers; concurrent race conditions</w:t>
            </w:r>
          </w:p>
        </w:tc>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Node script + Docker</w:t>
            </w:r>
          </w:p>
        </w:tc>
        <w:tc>
          <w:tcPr>
            <w:tcW w:type="dxa" w:w="192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Disposable local containers</w:t>
            </w:r>
          </w:p>
        </w:tc>
      </w:tr>
      <w:tr>
        <w:trPr>
          <w:cantSplit/>
        </w:trPr>
        <w:tc>
          <w:tcPr>
            <w:tcW w:type="dxa" w:w="163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System</w:t>
            </w:r>
          </w:p>
        </w:tc>
        <w:tc>
          <w:tcPr>
            <w:tcW w:type="dxa" w:w="414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Complete role journeys through the real UI in a browser, with every backend response controlled</w:t>
            </w:r>
          </w:p>
        </w:tc>
        <w:tc>
          <w:tcPr>
            <w:tcW w:type="dxa" w:w="192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Playwright (Microsoft Edge / Chromium)</w:t>
            </w:r>
          </w:p>
        </w:tc>
        <w:tc>
          <w:tcPr>
            <w:tcW w:type="dxa" w:w="192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Local dev server</w:t>
            </w:r>
          </w:p>
        </w:tc>
      </w:tr>
      <w:tr>
        <w:trPr>
          <w:cantSplit/>
        </w:trPr>
        <w:tc>
          <w:tcPr>
            <w:tcW w:type="dxa" w:w="163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Acceptance</w:t>
            </w:r>
          </w:p>
        </w:tc>
        <w:tc>
          <w:tcPr>
            <w:tcW w:type="dxa" w:w="414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Acceptance criteria of the major user stories, checked by mapped system tests, plus a smoke test on the deployed system</w:t>
            </w:r>
          </w:p>
        </w:tc>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Playwright + manual checklist</w:t>
            </w:r>
          </w:p>
        </w:tc>
        <w:tc>
          <w:tcPr>
            <w:tcW w:type="dxa" w:w="192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Local and deployed URL</w:t>
            </w:r>
          </w:p>
        </w:tc>
      </w:tr>
    </w:tbl>
    <w:p>
      <w:pPr>
        <w:spacing w:before="0" w:after="0" w:line="160" w:lineRule="exact"/>
      </w:pPr>
    </w:p>
    <w:p>
      <w:pPr>
        <w:spacing w:after="100" w:line="316" w:lineRule="exact"/>
        <w:jc w:val="both"/>
      </w:pPr>
      <w:r>
        <w:t xml:space="preserve">Entry criteria: the code compiles and lint passes. Exit criteria: all automated suites pass, no high-severity defect is open, and every Must requirement has at least one passing positive test and one passing negative test. All test data is fictional, for example "Alex Perera", "Sample Road" and @example.test e-mail addresses.</w:t>
      </w:r>
    </w:p>
    <w:p>
      <w:pPr>
        <w:pStyle w:val="Heading2"/>
        <w:pageBreakBefore/>
        <w:tabs>
          <w:tab w:val="left" w:pos="800"/>
        </w:tabs>
      </w:pPr>
      <w:bookmarkStart w:name="_Toc_h_10_2" w:id="1"/>
      <w:r>
        <w:rPr>
          <w:color w:val="6B7A73"/>
        </w:rPr>
        <w:t xml:space="preserve">10.2</w:t>
      </w:r>
      <w:r>
        <w:tab/>
      </w:r>
      <w:r>
        <w:t xml:space="preserve">Execution results</w:t>
      </w:r>
      <w:bookmarkEnd w:id="1"/>
    </w:p>
    <w:p>
      <w:pPr>
        <w:keepNext/>
        <w:spacing w:before="120" w:after="60"/>
        <w:jc w:val="center"/>
      </w:pPr>
      <w:r>
        <w:drawing>
          <wp:inline distT="0" distB="0" distL="0" distR="0">
            <wp:extent cx="5200650" cy="2009775"/>
            <wp:effectExtent t="0" r="0" b="0" l="0"/>
            <wp:docPr id="1" name="test-chart" descr="Automated test results by level (latest run, 30 October 2026)" title="Fig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200650" cy="2009775"/>
                    </a:xfrm>
                    <a:prstGeom prst="rect">
                      <a:avLst/>
                    </a:prstGeom>
                  </pic:spPr>
                </pic:pic>
              </a:graphicData>
            </a:graphic>
          </wp:inline>
        </w:drawing>
      </w:r>
    </w:p>
    <w:p>
      <w:pPr>
        <w:pStyle w:val="FigureCaption"/>
        <w:spacing w:after="200" w:line="260" w:lineRule="exact"/>
        <w:jc w:val="center"/>
      </w:pPr>
      <w:bookmarkStart w:name="_Toc_fig_10_1" w:id="1"/>
      <w:r>
        <w:rPr>
          <w:b/>
          <w:bCs/>
          <w:color w:val="1D2622"/>
          <w:sz w:val="18"/>
          <w:szCs w:val="18"/>
        </w:rPr>
        <w:t xml:space="preserve">Figure 10.1: </w:t>
      </w:r>
      <w:r>
        <w:rPr>
          <w:color w:val="5C6862"/>
          <w:sz w:val="18"/>
          <w:szCs w:val="18"/>
        </w:rPr>
        <w:t xml:space="preserve">Automated test results by level (latest run, 30 October 2026)</w:t>
      </w:r>
      <w:bookmarkEnd w:id="1"/>
    </w:p>
    <w:p>
      <w:pPr>
        <w:pStyle w:val="TableCaption"/>
        <w:keepNext/>
        <w:spacing w:before="160" w:after="60" w:line="260" w:lineRule="exact"/>
      </w:pPr>
      <w:bookmarkStart w:name="_Toc_tab_10_2" w:id="1"/>
      <w:r>
        <w:rPr>
          <w:b/>
          <w:bCs/>
          <w:color w:val="1D2622"/>
          <w:sz w:val="18"/>
          <w:szCs w:val="18"/>
        </w:rPr>
        <w:t xml:space="preserve">Table 10.2: </w:t>
      </w:r>
      <w:r>
        <w:rPr>
          <w:color w:val="5C6862"/>
          <w:sz w:val="18"/>
          <w:szCs w:val="18"/>
        </w:rPr>
        <w:t xml:space="preserve">Execution summary</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11"/>
        <w:gridCol w:w="1156"/>
        <w:gridCol w:w="1156"/>
        <w:gridCol w:w="1156"/>
        <w:gridCol w:w="1159"/>
      </w:tblGrid>
      <w:tr>
        <w:trPr>
          <w:cantSplit/>
          <w:tblHeader/>
        </w:trPr>
        <w:tc>
          <w:tcPr>
            <w:tcW w:type="dxa" w:w="501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Suite</w:t>
            </w:r>
          </w:p>
        </w:tc>
        <w:tc>
          <w:tcPr>
            <w:tcW w:type="dxa" w:w="115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Files</w:t>
            </w:r>
          </w:p>
        </w:tc>
        <w:tc>
          <w:tcPr>
            <w:tcW w:type="dxa" w:w="115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Tests</w:t>
            </w:r>
          </w:p>
        </w:tc>
        <w:tc>
          <w:tcPr>
            <w:tcW w:type="dxa" w:w="115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Passed</w:t>
            </w:r>
          </w:p>
        </w:tc>
        <w:tc>
          <w:tcPr>
            <w:tcW w:type="dxa" w:w="115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Failed</w:t>
            </w:r>
          </w:p>
        </w:tc>
      </w:tr>
      <w:tr>
        <w:trPr>
          <w:cantSplit/>
        </w:trPr>
        <w:tc>
          <w:tcPr>
            <w:tcW w:type="dxa" w:w="501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Lint / typecheck / production build</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w:t>
            </w:r>
          </w:p>
        </w:tc>
        <w:tc>
          <w:tcPr>
            <w:tcW w:type="dxa" w:w="115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w:t>
            </w:r>
          </w:p>
        </w:tc>
      </w:tr>
      <w:tr>
        <w:trPr>
          <w:cantSplit/>
        </w:trPr>
        <w:tc>
          <w:tcPr>
            <w:tcW w:type="dxa" w:w="501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Unit (Vitest)</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13</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77</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77</w:t>
            </w:r>
          </w:p>
        </w:tc>
        <w:tc>
          <w:tcPr>
            <w:tcW w:type="dxa" w:w="115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0</w:t>
            </w:r>
          </w:p>
        </w:tc>
      </w:tr>
      <w:tr>
        <w:trPr>
          <w:cantSplit/>
        </w:trPr>
        <w:tc>
          <w:tcPr>
            <w:tcW w:type="dxa" w:w="501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Database integration (PGlite, 15 migrations + demo data)</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9</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147</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147</w:t>
            </w:r>
          </w:p>
        </w:tc>
        <w:tc>
          <w:tcPr>
            <w:tcW w:type="dxa" w:w="115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0</w:t>
            </w:r>
          </w:p>
        </w:tc>
      </w:tr>
      <w:tr>
        <w:trPr>
          <w:cantSplit/>
        </w:trPr>
        <w:tc>
          <w:tcPr>
            <w:tcW w:type="dxa" w:w="501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System (Playwright, Edge)</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5</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59</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59</w:t>
            </w:r>
          </w:p>
        </w:tc>
        <w:tc>
          <w:tcPr>
            <w:tcW w:type="dxa" w:w="115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0</w:t>
            </w:r>
          </w:p>
        </w:tc>
      </w:tr>
      <w:tr>
        <w:trPr>
          <w:cantSplit/>
        </w:trPr>
        <w:tc>
          <w:tcPr>
            <w:tcW w:type="dxa" w:w="501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HTTP integration (Docker)</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1</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9</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9 (21 Oct)</w:t>
            </w:r>
          </w:p>
        </w:tc>
        <w:tc>
          <w:tcPr>
            <w:tcW w:type="dxa" w:w="115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0</w:t>
            </w:r>
          </w:p>
        </w:tc>
      </w:tr>
      <w:tr>
        <w:trPr>
          <w:cantSplit/>
        </w:trPr>
        <w:tc>
          <w:tcPr>
            <w:tcW w:type="dxa" w:w="501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Total executed in the latest run</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27</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283</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283</w:t>
            </w:r>
          </w:p>
        </w:tc>
        <w:tc>
          <w:tcPr>
            <w:tcW w:type="dxa" w:w="115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0</w:t>
            </w:r>
          </w:p>
        </w:tc>
      </w:tr>
    </w:tbl>
    <w:p>
      <w:pPr>
        <w:spacing w:before="0" w:after="0" w:line="160" w:lineRule="exact"/>
      </w:pPr>
    </w:p>
    <w:p>
      <w:pPr>
        <w:spacing w:after="100" w:line="316" w:lineRule="exact"/>
        <w:jc w:val="both"/>
      </w:pPr>
      <w:r>
        <w:t xml:space="preserve">The documented test cases contain 139 entries: 57 of them include positive checks and 89 include negative checks (misuse or invalid input). We also ran a layout audit that rendered 24 key screens at 360, 414, 768 and 1280 px and checked automatically for sideways scrolling and content spilling out of its box. After the Sprint 5 fixes it found no problems.</w:t>
      </w:r>
    </w:p>
    <w:p>
      <w:pPr>
        <w:pStyle w:val="Heading2"/>
        <w:tabs>
          <w:tab w:val="left" w:pos="800"/>
        </w:tabs>
      </w:pPr>
      <w:bookmarkStart w:name="_Toc_h_10_3" w:id="1"/>
      <w:r>
        <w:rPr>
          <w:color w:val="6B7A73"/>
        </w:rPr>
        <w:t xml:space="preserve">10.3</w:t>
      </w:r>
      <w:r>
        <w:tab/>
      </w:r>
      <w:r>
        <w:t xml:space="preserve">Representative test cases</w:t>
      </w:r>
      <w:bookmarkEnd w:id="1"/>
    </w:p>
    <w:p>
      <w:pPr>
        <w:spacing w:after="100" w:line="316" w:lineRule="exact"/>
        <w:jc w:val="both"/>
      </w:pPr>
      <w:r>
        <w:t xml:space="preserve">The table below shows a selection of test cases from all levels. Appendix B has the complete list with preconditions, expected results and actual results.</w:t>
      </w:r>
    </w:p>
    <w:p>
      <w:pPr>
        <w:pStyle w:val="TableCaption"/>
        <w:keepNext/>
        <w:spacing w:before="160" w:after="60" w:line="260" w:lineRule="exact"/>
      </w:pPr>
      <w:bookmarkStart w:name="_Toc_tab_10_3" w:id="1"/>
      <w:r>
        <w:rPr>
          <w:b/>
          <w:bCs/>
          <w:color w:val="1D2622"/>
          <w:sz w:val="18"/>
          <w:szCs w:val="18"/>
        </w:rPr>
        <w:t xml:space="preserve">Table 10.3: </w:t>
      </w:r>
      <w:r>
        <w:rPr>
          <w:color w:val="5C6862"/>
          <w:sz w:val="18"/>
          <w:szCs w:val="18"/>
        </w:rPr>
        <w:t xml:space="preserve">Representative test cases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
        <w:gridCol w:w="771"/>
        <w:gridCol w:w="385"/>
        <w:gridCol w:w="2602"/>
        <w:gridCol w:w="3180"/>
        <w:gridCol w:w="963"/>
        <w:gridCol w:w="774"/>
      </w:tblGrid>
      <w:tr>
        <w:trPr>
          <w:cantSplit/>
          <w:tblHeader/>
        </w:trPr>
        <w:tc>
          <w:tcPr>
            <w:tcW w:type="dxa" w:w="96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ID</w:t>
            </w:r>
          </w:p>
        </w:tc>
        <w:tc>
          <w:tcPr>
            <w:tcW w:type="dxa" w:w="77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Req</w:t>
            </w:r>
          </w:p>
        </w:tc>
        <w:tc>
          <w:tcPr>
            <w:tcW w:type="dxa" w:w="38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w:t>
            </w:r>
          </w:p>
        </w:tc>
        <w:tc>
          <w:tcPr>
            <w:tcW w:type="dxa" w:w="2602"/>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Preconditions / input</w:t>
            </w:r>
          </w:p>
        </w:tc>
        <w:tc>
          <w:tcPr>
            <w:tcW w:type="dxa" w:w="3180"/>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Expected result</w:t>
            </w:r>
          </w:p>
        </w:tc>
        <w:tc>
          <w:tcPr>
            <w:tcW w:type="dxa" w:w="96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Actual</w:t>
            </w:r>
          </w:p>
        </w:tc>
        <w:tc>
          <w:tcPr>
            <w:tcW w:type="dxa" w:w="774"/>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Status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TC-AUTH-02</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CF-01</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260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Submit an empty form, then valid data</w:t>
            </w:r>
          </w:p>
        </w:tc>
        <w:tc>
          <w:tcPr>
            <w:tcW w:type="dxa" w:w="318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Field errors first; signup request carries only display_name (no role); "Check your email" shown</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7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TC-AUTH-04</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CF-03</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260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Citizen types /admin/users</w:t>
            </w:r>
          </w:p>
        </w:tc>
        <w:tc>
          <w:tcPr>
            <w:tcW w:type="dxa" w:w="318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"Administrator access required"; no admin data requested</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7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TC-DB-FND-02</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CF-03, NFR-05</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260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Inspect catalog</w:t>
            </w:r>
          </w:p>
        </w:tc>
        <w:tc>
          <w:tcPr>
            <w:tcW w:type="dxa" w:w="318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RLS enabled on every application table</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7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bl>
    <w:p>
      <w:pPr>
        <w:spacing w:before="0" w:after="0" w:line="20" w:lineRule="exact"/>
      </w:pPr>
      <w:r>
        <w:br w:type="pag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
        <w:gridCol w:w="771"/>
        <w:gridCol w:w="385"/>
        <w:gridCol w:w="2602"/>
        <w:gridCol w:w="3180"/>
        <w:gridCol w:w="963"/>
        <w:gridCol w:w="774"/>
      </w:tblGrid>
      <w:tr>
        <w:trPr>
          <w:cantSplit/>
          <w:tblHeader/>
        </w:trPr>
        <w:tc>
          <w:tcPr>
            <w:tcW w:type="dxa" w:w="96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ID</w:t>
            </w:r>
          </w:p>
        </w:tc>
        <w:tc>
          <w:tcPr>
            <w:tcW w:type="dxa" w:w="77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Req</w:t>
            </w:r>
          </w:p>
        </w:tc>
        <w:tc>
          <w:tcPr>
            <w:tcW w:type="dxa" w:w="38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w:t>
            </w:r>
          </w:p>
        </w:tc>
        <w:tc>
          <w:tcPr>
            <w:tcW w:type="dxa" w:w="2602"/>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Preconditions / input</w:t>
            </w:r>
          </w:p>
        </w:tc>
        <w:tc>
          <w:tcPr>
            <w:tcW w:type="dxa" w:w="3180"/>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Expected result</w:t>
            </w:r>
          </w:p>
        </w:tc>
        <w:tc>
          <w:tcPr>
            <w:tcW w:type="dxa" w:w="96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Actual</w:t>
            </w:r>
          </w:p>
        </w:tc>
        <w:tc>
          <w:tcPr>
            <w:tcW w:type="dxa" w:w="774"/>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Status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TC-SUB-01</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CF-04, 06, 16, 18</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260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Citizen submits a valid complaint; first upload fails, retry; download; open detail</w:t>
            </w:r>
          </w:p>
        </w:tc>
        <w:tc>
          <w:tcPr>
            <w:tcW w:type="dxa" w:w="318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Reference shown; request has no citizen_id/status; upload retry reuses the same key; private download; history shows "Supporting evidence added"</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7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TC-SUB-02</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CF-04</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260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Blank coordinates; map tiles unavailable</w:t>
            </w:r>
          </w:p>
        </w:tc>
        <w:tc>
          <w:tcPr>
            <w:tcW w:type="dxa" w:w="318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Validation error; map click selects; numeric entry still works</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7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TC-TRK-03</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CF-07, NFR-11</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260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Open another citizen's reference; description containing HTML</w:t>
            </w:r>
          </w:p>
        </w:tc>
        <w:tc>
          <w:tcPr>
            <w:tcW w:type="dxa" w:w="318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"Complaint unavailable"; HTML shown as text</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7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TC-DB-EV-03</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CF-16</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260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Declared size 0 / &gt; 5 MiB; MIME text/html</w:t>
            </w:r>
          </w:p>
        </w:tc>
        <w:tc>
          <w:tcPr>
            <w:tcW w:type="dxa" w:w="318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Rejected</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7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TC-OFF-01</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CF-09–12</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260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Officer reviews, assigns, prioritises, starts, adds progress, resolves with confirmation</w:t>
            </w:r>
          </w:p>
        </w:tc>
        <w:tc>
          <w:tcPr>
            <w:tcW w:type="dxa" w:w="318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Each step "Complaint updated"; expected versions 1→6 sent; complaint closed with resolution text</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7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TC-OFF-03</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NFR-06</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260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Another user changed the complaint (409)</w:t>
            </w:r>
          </w:p>
        </w:tc>
        <w:tc>
          <w:tcPr>
            <w:tcW w:type="dxa" w:w="318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Remark kept; "Refresh and review"; retry after refresh uses the new version</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7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TC-DB-OFF-05</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CF-11, NFR-06</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260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Skip/repeat transitions; stale version; no-ops</w:t>
            </w:r>
          </w:p>
        </w:tc>
        <w:tc>
          <w:tcPr>
            <w:tcW w:type="dxa" w:w="318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invalid_transition; PT409 stale_version; no-op adds no event</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7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TC-DB-OFF-08</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NFR-06</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260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Notification insert forced to fail during review</w:t>
            </w:r>
          </w:p>
        </w:tc>
        <w:tc>
          <w:tcPr>
            <w:tcW w:type="dxa" w:w="318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Status/version and history unchanged</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7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TC-FB-02</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CF-19</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260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Server answers feedback_exists</w:t>
            </w:r>
          </w:p>
        </w:tc>
        <w:tc>
          <w:tcPr>
            <w:tcW w:type="dxa" w:w="318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"Feedback was already submitted…"; form stays; no false success</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7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TC-NTF-01</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CF-13</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260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Two unread, one read update; mark one; filter unread; mark all</w:t>
            </w:r>
          </w:p>
        </w:tc>
        <w:tc>
          <w:tcPr>
            <w:tcW w:type="dxa" w:w="318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Badge "2 unread" → "1 unread" → none; HTML remark shown as text; exact RPC payloads</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7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TC-CAT-02</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CF-20</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260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Server answers category_in_use</w:t>
            </w:r>
          </w:p>
        </w:tc>
        <w:tc>
          <w:tcPr>
            <w:tcW w:type="dxa" w:w="318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Explanation shown; input kept</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7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TC-DSP-01</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CF-24</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260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Admin opens the Dispatch centre with a complaint in an unstaffed department; dispatches with no reason, then with a reason</w:t>
            </w:r>
          </w:p>
        </w:tc>
        <w:tc>
          <w:tcPr>
            <w:tcW w:type="dxa" w:w="318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Coverage card shows "No Officers"; row flagged unstaffed, unassigned and past target; reason error with no request; then exactly one RPC with version 1 and a success message</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7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TC-UX-03</w:t>
            </w:r>
          </w:p>
        </w:tc>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NFR-03, NFR-04</w:t>
            </w:r>
          </w:p>
        </w:tc>
        <w:tc>
          <w:tcPr>
            <w:tcW w:type="dxa" w:w="3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260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1280 px, then 768 px and 360 px. Open the menu, press Escape, then open each admin page from the menu</w:t>
            </w:r>
          </w:p>
        </w:tc>
        <w:tc>
          <w:tcPr>
            <w:tcW w:type="dxa" w:w="318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Desktop shows the sidebar with no menu button. Tablet/phone hide the sidebar links behind Open menu (aria-expanded). Focus moves to Close menu and returns to the button on Escape. Choosing a page closes the menu. No page is wider than the screen</w:t>
            </w:r>
          </w:p>
        </w:tc>
        <w:tc>
          <w:tcPr>
            <w:tcW w:type="dxa" w:w="96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7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TC-DB-DSP-07</w:t>
            </w:r>
          </w:p>
        </w:tc>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CF-24</w:t>
            </w:r>
          </w:p>
        </w:tc>
        <w:tc>
          <w:tcPr>
            <w:tcW w:type="dxa" w:w="3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260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Short reason, mismatched route, foreign/citizen assignee, stale/null version, withdrawn</w:t>
            </w:r>
          </w:p>
        </w:tc>
        <w:tc>
          <w:tcPr>
            <w:tcW w:type="dxa" w:w="318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reason_required, category_unavailable, invalid_assignee, PT409, invalid_input, complaint_closed</w:t>
            </w:r>
          </w:p>
        </w:tc>
        <w:tc>
          <w:tcPr>
            <w:tcW w:type="dxa" w:w="96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7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bl>
    <w:p>
      <w:pPr>
        <w:spacing w:before="0" w:after="0" w:line="160" w:lineRule="exact"/>
      </w:pPr>
    </w:p>
    <w:p>
      <w:pPr>
        <w:pStyle w:val="Heading2"/>
        <w:tabs>
          <w:tab w:val="left" w:pos="800"/>
        </w:tabs>
      </w:pPr>
      <w:bookmarkStart w:name="_Toc_h_10_4" w:id="1"/>
      <w:r>
        <w:rPr>
          <w:color w:val="6B7A73"/>
        </w:rPr>
        <w:t xml:space="preserve">10.4</w:t>
      </w:r>
      <w:r>
        <w:tab/>
      </w:r>
      <w:r>
        <w:t xml:space="preserve">Acceptance testing</w:t>
      </w:r>
      <w:bookmarkEnd w:id="1"/>
    </w:p>
    <w:p>
      <w:pPr>
        <w:pStyle w:val="TableCaption"/>
        <w:keepNext/>
        <w:spacing w:before="160" w:after="60" w:line="260" w:lineRule="exact"/>
      </w:pPr>
      <w:bookmarkStart w:name="_Toc_tab_10_4" w:id="1"/>
      <w:r>
        <w:rPr>
          <w:b/>
          <w:bCs/>
          <w:color w:val="1D2622"/>
          <w:sz w:val="18"/>
          <w:szCs w:val="18"/>
        </w:rPr>
        <w:t xml:space="preserve">Table 10.4: </w:t>
      </w:r>
      <w:r>
        <w:rPr>
          <w:color w:val="5C6862"/>
          <w:sz w:val="18"/>
          <w:szCs w:val="18"/>
        </w:rPr>
        <w:t xml:space="preserve">Acceptance test summary</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84"/>
        <w:gridCol w:w="2698"/>
        <w:gridCol w:w="3856"/>
      </w:tblGrid>
      <w:tr>
        <w:trPr>
          <w:cantSplit/>
          <w:tblHeader/>
        </w:trPr>
        <w:tc>
          <w:tcPr>
            <w:tcW w:type="dxa" w:w="3084"/>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Story</w:t>
            </w:r>
          </w:p>
        </w:tc>
        <w:tc>
          <w:tcPr>
            <w:tcW w:type="dxa" w:w="269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Acceptance criteria</w:t>
            </w:r>
          </w:p>
        </w:tc>
        <w:tc>
          <w:tcPr>
            <w:tcW w:type="dxa" w:w="385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Result</w:t>
            </w:r>
          </w:p>
        </w:tc>
      </w:tr>
      <w:tr>
        <w:trPr>
          <w:cantSplit/>
        </w:trPr>
        <w:tc>
          <w:tcPr>
            <w:tcW w:type="dxa" w:w="308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US-04/05/06 Submit complaint</w:t>
            </w:r>
          </w:p>
        </w:tc>
        <w:tc>
          <w:tcPr>
            <w:tcW w:type="dxa" w:w="269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AC1–AC4</w:t>
            </w:r>
          </w:p>
        </w:tc>
        <w:tc>
          <w:tcPr>
            <w:tcW w:type="dxa" w:w="38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Pass (TC-SUB-01…03, TC-DB-SUB-01…04)</w:t>
            </w:r>
          </w:p>
        </w:tc>
      </w:tr>
      <w:tr>
        <w:trPr>
          <w:cantSplit/>
        </w:trPr>
        <w:tc>
          <w:tcPr>
            <w:tcW w:type="dxa" w:w="308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US-07 Track complaint</w:t>
            </w:r>
          </w:p>
        </w:tc>
        <w:tc>
          <w:tcPr>
            <w:tcW w:type="dxa" w:w="269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AC1–AC3</w:t>
            </w:r>
          </w:p>
        </w:tc>
        <w:tc>
          <w:tcPr>
            <w:tcW w:type="dxa" w:w="38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Pass</w:t>
            </w:r>
          </w:p>
        </w:tc>
      </w:tr>
    </w:tbl>
    <w:p>
      <w:pPr>
        <w:spacing w:before="0" w:after="0" w:line="20" w:lineRule="exact"/>
      </w:pPr>
      <w:r>
        <w:br w:type="pag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84"/>
        <w:gridCol w:w="2698"/>
        <w:gridCol w:w="3856"/>
      </w:tblGrid>
      <w:tr>
        <w:trPr>
          <w:cantSplit/>
          <w:tblHeader/>
        </w:trPr>
        <w:tc>
          <w:tcPr>
            <w:tcW w:type="dxa" w:w="3084"/>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Story</w:t>
            </w:r>
          </w:p>
        </w:tc>
        <w:tc>
          <w:tcPr>
            <w:tcW w:type="dxa" w:w="269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Acceptance criteria</w:t>
            </w:r>
          </w:p>
        </w:tc>
        <w:tc>
          <w:tcPr>
            <w:tcW w:type="dxa" w:w="385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Result</w:t>
            </w:r>
          </w:p>
        </w:tc>
      </w:tr>
      <w:tr>
        <w:trPr>
          <w:cantSplit/>
        </w:trPr>
        <w:tc>
          <w:tcPr>
            <w:tcW w:type="dxa" w:w="308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US-11 Update status</w:t>
            </w:r>
          </w:p>
        </w:tc>
        <w:tc>
          <w:tcPr>
            <w:tcW w:type="dxa" w:w="269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AC1–AC4</w:t>
            </w:r>
          </w:p>
        </w:tc>
        <w:tc>
          <w:tcPr>
            <w:tcW w:type="dxa" w:w="38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Pass</w:t>
            </w:r>
          </w:p>
        </w:tc>
      </w:tr>
      <w:tr>
        <w:trPr>
          <w:cantSplit/>
        </w:trPr>
        <w:tc>
          <w:tcPr>
            <w:tcW w:type="dxa" w:w="308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US-12 Resolve</w:t>
            </w:r>
          </w:p>
        </w:tc>
        <w:tc>
          <w:tcPr>
            <w:tcW w:type="dxa" w:w="269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AC1–AC4</w:t>
            </w:r>
          </w:p>
        </w:tc>
        <w:tc>
          <w:tcPr>
            <w:tcW w:type="dxa" w:w="38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Pass</w:t>
            </w:r>
          </w:p>
        </w:tc>
      </w:tr>
      <w:tr>
        <w:trPr>
          <w:cantSplit/>
        </w:trPr>
        <w:tc>
          <w:tcPr>
            <w:tcW w:type="dxa" w:w="308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US-13 Updates inbox</w:t>
            </w:r>
          </w:p>
        </w:tc>
        <w:tc>
          <w:tcPr>
            <w:tcW w:type="dxa" w:w="269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AC1–AC3</w:t>
            </w:r>
          </w:p>
        </w:tc>
        <w:tc>
          <w:tcPr>
            <w:tcW w:type="dxa" w:w="38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Pass</w:t>
            </w:r>
          </w:p>
        </w:tc>
      </w:tr>
      <w:tr>
        <w:trPr>
          <w:cantSplit/>
        </w:trPr>
        <w:tc>
          <w:tcPr>
            <w:tcW w:type="dxa" w:w="308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US-14 Manage users</w:t>
            </w:r>
          </w:p>
        </w:tc>
        <w:tc>
          <w:tcPr>
            <w:tcW w:type="dxa" w:w="269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AC1–AC4</w:t>
            </w:r>
          </w:p>
        </w:tc>
        <w:tc>
          <w:tcPr>
            <w:tcW w:type="dxa" w:w="38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Pass</w:t>
            </w:r>
          </w:p>
        </w:tc>
      </w:tr>
      <w:tr>
        <w:trPr>
          <w:cantSplit/>
        </w:trPr>
        <w:tc>
          <w:tcPr>
            <w:tcW w:type="dxa" w:w="308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US-18 Feedback</w:t>
            </w:r>
          </w:p>
        </w:tc>
        <w:tc>
          <w:tcPr>
            <w:tcW w:type="dxa" w:w="269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AC1–AC3</w:t>
            </w:r>
          </w:p>
        </w:tc>
        <w:tc>
          <w:tcPr>
            <w:tcW w:type="dxa" w:w="38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Pass</w:t>
            </w:r>
          </w:p>
        </w:tc>
      </w:tr>
      <w:tr>
        <w:trPr>
          <w:cantSplit/>
        </w:trPr>
        <w:tc>
          <w:tcPr>
            <w:tcW w:type="dxa" w:w="308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US-19 Categories</w:t>
            </w:r>
          </w:p>
        </w:tc>
        <w:tc>
          <w:tcPr>
            <w:tcW w:type="dxa" w:w="269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AC1–AC4</w:t>
            </w:r>
          </w:p>
        </w:tc>
        <w:tc>
          <w:tcPr>
            <w:tcW w:type="dxa" w:w="38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Pass</w:t>
            </w:r>
          </w:p>
        </w:tc>
      </w:tr>
      <w:tr>
        <w:trPr>
          <w:cantSplit/>
        </w:trPr>
        <w:tc>
          <w:tcPr>
            <w:tcW w:type="dxa" w:w="308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US-20 Withdrawal</w:t>
            </w:r>
          </w:p>
        </w:tc>
        <w:tc>
          <w:tcPr>
            <w:tcW w:type="dxa" w:w="269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AC1–AC2</w:t>
            </w:r>
          </w:p>
        </w:tc>
        <w:tc>
          <w:tcPr>
            <w:tcW w:type="dxa" w:w="38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Pass</w:t>
            </w:r>
          </w:p>
        </w:tc>
      </w:tr>
      <w:tr>
        <w:trPr>
          <w:cantSplit/>
        </w:trPr>
        <w:tc>
          <w:tcPr>
            <w:tcW w:type="dxa" w:w="308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Manual UAT on the deployed system</w:t>
            </w:r>
          </w:p>
        </w:tc>
        <w:tc>
          <w:tcPr>
            <w:tcW w:type="dxa" w:w="269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Smoke checklist (Section 11.6)</w:t>
            </w:r>
          </w:p>
        </w:tc>
        <w:tc>
          <w:tcPr>
            <w:tcW w:type="dxa" w:w="38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S1–S3 passed on the live URL (30 Oct 2026); signed-in checks S4–S12 are run by the team before the demonstration</w:t>
            </w:r>
          </w:p>
        </w:tc>
      </w:tr>
    </w:tbl>
    <w:p>
      <w:pPr>
        <w:spacing w:before="0" w:after="0" w:line="160" w:lineRule="exact"/>
      </w:pPr>
    </w:p>
    <w:p>
      <w:pPr>
        <w:sectPr>
          <w:headerReference w:type="default" r:id="rId18"/>
          <w:footerReference w:type="default" r:id="rId19"/>
          <w:pgSz w:w="11906" w:h="16838" w:orient="portrait"/>
          <w:pgMar w:top="1361" w:right="1134" w:bottom="1134" w:left="1134" w:header="708" w:footer="708" w:gutter="0"/>
          <w:pgNumType/>
          <w:docGrid w:linePitch="360"/>
        </w:sectPr>
      </w:pPr>
    </w:p>
    <w:p>
      <w:pPr>
        <w:pStyle w:val="Heading2"/>
        <w:tabs>
          <w:tab w:val="left" w:pos="800"/>
        </w:tabs>
      </w:pPr>
      <w:bookmarkStart w:name="_Toc_h_10_5" w:id="1"/>
      <w:r>
        <w:rPr>
          <w:color w:val="6B7A73"/>
        </w:rPr>
        <w:t xml:space="preserve">10.5</w:t>
      </w:r>
      <w:r>
        <w:tab/>
      </w:r>
      <w:r>
        <w:t xml:space="preserve">Defects identified and corrected</w:t>
      </w:r>
      <w:bookmarkEnd w:id="1"/>
    </w:p>
    <w:p>
      <w:pPr>
        <w:spacing w:after="100" w:line="316" w:lineRule="exact"/>
        <w:jc w:val="both"/>
      </w:pPr>
      <w:r>
        <w:t xml:space="preserve">We recorded 19 defects. For each one we found the root cause, fixed it and tested it again. The most important were DEF-01, an endless retry loop when two users edited the same complaint (found by the HTTP integration test); DEF-13, complaints in departments without Officers that nobody could handle (found while using the hosted system and fixed through change request CR-006); and DEF-16 to DEF-19, layout problems such as feedback options spilling out of their boxes and the sidebar squeezing the page on tablets (found by the layout audit).</w:t>
      </w:r>
    </w:p>
    <w:p>
      <w:pPr>
        <w:pStyle w:val="TableCaption"/>
        <w:keepNext/>
        <w:spacing w:before="160" w:after="60" w:line="260" w:lineRule="exact"/>
      </w:pPr>
      <w:bookmarkStart w:name="_Toc_tab_10_5" w:id="1"/>
      <w:r>
        <w:rPr>
          <w:b/>
          <w:bCs/>
          <w:color w:val="1D2622"/>
          <w:sz w:val="18"/>
          <w:szCs w:val="18"/>
        </w:rPr>
        <w:t xml:space="preserve">Table 10.5: </w:t>
      </w:r>
      <w:r>
        <w:rPr>
          <w:color w:val="5C6862"/>
          <w:sz w:val="18"/>
          <w:szCs w:val="18"/>
        </w:rPr>
        <w:t xml:space="preserve">Defect log</w:t>
      </w:r>
      <w:bookmarkEnd w:id="1"/>
    </w:p>
    <w:tbl>
      <w:tblPr>
        <w:tblW w:type="dxa" w:w="147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87"/>
        <w:gridCol w:w="1331"/>
        <w:gridCol w:w="1479"/>
        <w:gridCol w:w="1035"/>
        <w:gridCol w:w="2959"/>
        <w:gridCol w:w="2515"/>
        <w:gridCol w:w="3107"/>
        <w:gridCol w:w="1485"/>
      </w:tblGrid>
      <w:tr>
        <w:trPr>
          <w:cantSplit/>
          <w:tblHeader/>
        </w:trPr>
        <w:tc>
          <w:tcPr>
            <w:tcW w:type="dxa" w:w="887"/>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ID</w:t>
            </w:r>
          </w:p>
        </w:tc>
        <w:tc>
          <w:tcPr>
            <w:tcW w:type="dxa" w:w="133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Found</w:t>
            </w:r>
          </w:p>
        </w:tc>
        <w:tc>
          <w:tcPr>
            <w:tcW w:type="dxa" w:w="147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How found</w:t>
            </w:r>
          </w:p>
        </w:tc>
        <w:tc>
          <w:tcPr>
            <w:tcW w:type="dxa" w:w="103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Severity</w:t>
            </w:r>
          </w:p>
        </w:tc>
        <w:tc>
          <w:tcPr>
            <w:tcW w:type="dxa" w:w="295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Description</w:t>
            </w:r>
          </w:p>
        </w:tc>
        <w:tc>
          <w:tcPr>
            <w:tcW w:type="dxa" w:w="251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Root cause</w:t>
            </w:r>
          </w:p>
        </w:tc>
        <w:tc>
          <w:tcPr>
            <w:tcW w:type="dxa" w:w="3107"/>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Correction</w:t>
            </w:r>
          </w:p>
        </w:tc>
        <w:tc>
          <w:tcPr>
            <w:tcW w:type="dxa" w:w="148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Re-test</w:t>
            </w:r>
          </w:p>
        </w:tc>
      </w:tr>
      <w:tr>
        <w:trPr>
          <w:cantSplit/>
        </w:trPr>
        <w:tc>
          <w:tcPr>
            <w:tcW w:type="dxa" w:w="88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DEF-01</w:t>
            </w:r>
          </w:p>
        </w:tc>
        <w:tc>
          <w:tcPr>
            <w:tcW w:type="dxa" w:w="133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Sprint 3 (2026-10-21)</w:t>
            </w:r>
          </w:p>
        </w:tc>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HTTP integration test (concurrent review)</w:t>
            </w:r>
          </w:p>
        </w:tc>
        <w:tc>
          <w:tcPr>
            <w:tcW w:type="dxa" w:w="103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High</w:t>
            </w:r>
          </w:p>
        </w:tc>
        <w:tc>
          <w:tcPr>
            <w:tcW w:type="dxa" w:w="295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 stale-version conflict kept the request in an endless retry loop</w:t>
            </w:r>
          </w:p>
        </w:tc>
        <w:tc>
          <w:tcPr>
            <w:tcW w:type="dxa" w:w="251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PostgREST 14 automatically retries SQLSTATE 40001</w:t>
            </w:r>
          </w:p>
        </w:tc>
        <w:tc>
          <w:tcPr>
            <w:tcW w:type="dxa" w:w="310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Raise PT409 (HTTP 409). A new corrective migration 20261021000100 replaced the withdrawal function; Officer helpers use PT409</w:t>
            </w:r>
          </w:p>
        </w:tc>
        <w:tc>
          <w:tcPr>
            <w:tcW w:type="dxa" w:w="14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TC-INT-03/04, TC-DB-OFF-05 pass</w:t>
            </w:r>
          </w:p>
        </w:tc>
      </w:tr>
      <w:tr>
        <w:trPr>
          <w:cantSplit/>
        </w:trPr>
        <w:tc>
          <w:tcPr>
            <w:tcW w:type="dxa" w:w="88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DEF-02</w:t>
            </w:r>
          </w:p>
        </w:tc>
        <w:tc>
          <w:tcPr>
            <w:tcW w:type="dxa" w:w="133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Sprint 2 (2026-10-19)</w:t>
            </w:r>
          </w:p>
        </w:tc>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Hosted preflight / manual demo</w:t>
            </w:r>
          </w:p>
        </w:tc>
        <w:tc>
          <w:tcPr>
            <w:tcW w:type="dxa" w:w="103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High</w:t>
            </w:r>
          </w:p>
        </w:tc>
        <w:tc>
          <w:tcPr>
            <w:tcW w:type="dxa" w:w="295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Citizen category dropdown was empty</w:t>
            </w:r>
          </w:p>
        </w:tc>
        <w:tc>
          <w:tcPr>
            <w:tcW w:type="dxa" w:w="251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Category migration 006 not yet applied to the hosted DB</w:t>
            </w:r>
          </w:p>
        </w:tc>
        <w:tc>
          <w:tcPr>
            <w:tcW w:type="dxa" w:w="310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Applied the reviewed migration; added an explicit "missing setup" state instead of a silent empty list</w:t>
            </w:r>
          </w:p>
        </w:tc>
        <w:tc>
          <w:tcPr>
            <w:tcW w:type="dxa" w:w="14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TC-SUB-05 pass</w:t>
            </w:r>
          </w:p>
        </w:tc>
      </w:tr>
      <w:tr>
        <w:trPr>
          <w:cantSplit/>
        </w:trPr>
        <w:tc>
          <w:tcPr>
            <w:tcW w:type="dxa" w:w="88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DEF-03</w:t>
            </w:r>
          </w:p>
        </w:tc>
        <w:tc>
          <w:tcPr>
            <w:tcW w:type="dxa" w:w="133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Sprint 2</w:t>
            </w:r>
          </w:p>
        </w:tc>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Playwright</w:t>
            </w:r>
          </w:p>
        </w:tc>
        <w:tc>
          <w:tcPr>
            <w:tcW w:type="dxa" w:w="103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Medium</w:t>
            </w:r>
          </w:p>
        </w:tc>
        <w:tc>
          <w:tcPr>
            <w:tcW w:type="dxa" w:w="295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Duplicate React sibling key warning in the history list</w:t>
            </w:r>
          </w:p>
        </w:tc>
        <w:tc>
          <w:tcPr>
            <w:tcW w:type="dxa" w:w="251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Two events rendered with the same key</w:t>
            </w:r>
          </w:p>
        </w:tc>
        <w:tc>
          <w:tcPr>
            <w:tcW w:type="dxa" w:w="310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Keys use stable event IDs</w:t>
            </w:r>
          </w:p>
        </w:tc>
        <w:tc>
          <w:tcPr>
            <w:tcW w:type="dxa" w:w="14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Browser suite pass</w:t>
            </w:r>
          </w:p>
        </w:tc>
      </w:tr>
      <w:tr>
        <w:trPr>
          <w:cantSplit/>
        </w:trPr>
        <w:tc>
          <w:tcPr>
            <w:tcW w:type="dxa" w:w="88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DEF-04</w:t>
            </w:r>
          </w:p>
        </w:tc>
        <w:tc>
          <w:tcPr>
            <w:tcW w:type="dxa" w:w="133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Sprint 2</w:t>
            </w:r>
          </w:p>
        </w:tc>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Playwright</w:t>
            </w:r>
          </w:p>
        </w:tc>
        <w:tc>
          <w:tcPr>
            <w:tcW w:type="dxa" w:w="103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Medium</w:t>
            </w:r>
          </w:p>
        </w:tc>
        <w:tc>
          <w:tcPr>
            <w:tcW w:type="dxa" w:w="295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Race between refreshing a complaint and submitting a withdrawal could use an old version</w:t>
            </w:r>
          </w:p>
        </w:tc>
        <w:tc>
          <w:tcPr>
            <w:tcW w:type="dxa" w:w="251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Refresh and submit not serialised</w:t>
            </w:r>
          </w:p>
        </w:tc>
        <w:tc>
          <w:tcPr>
            <w:tcW w:type="dxa" w:w="310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Controls disabled while refreshing; in-flight guard</w:t>
            </w:r>
          </w:p>
        </w:tc>
        <w:tc>
          <w:tcPr>
            <w:tcW w:type="dxa" w:w="14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TC-WD-02 pass</w:t>
            </w:r>
          </w:p>
        </w:tc>
      </w:tr>
      <w:tr>
        <w:trPr>
          <w:cantSplit/>
        </w:trPr>
        <w:tc>
          <w:tcPr>
            <w:tcW w:type="dxa" w:w="88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DEF-05</w:t>
            </w:r>
          </w:p>
        </w:tc>
        <w:tc>
          <w:tcPr>
            <w:tcW w:type="dxa" w:w="133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Sprint 1/3</w:t>
            </w:r>
          </w:p>
        </w:tc>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Operator review</w:t>
            </w:r>
          </w:p>
        </w:tc>
        <w:tc>
          <w:tcPr>
            <w:tcW w:type="dxa" w:w="103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Medium</w:t>
            </w:r>
          </w:p>
        </w:tc>
        <w:tc>
          <w:tcPr>
            <w:tcW w:type="dxa" w:w="295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supabase config push reset hosted Auth settings (TOTP, OTP length, email frequency) to defaults</w:t>
            </w:r>
          </w:p>
        </w:tc>
        <w:tc>
          <w:tcPr>
            <w:tcW w:type="dxa" w:w="251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CLI pushes the whole local config</w:t>
            </w:r>
          </w:p>
        </w:tc>
        <w:tc>
          <w:tcPr>
            <w:tcW w:type="dxa" w:w="310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Values restored immediately; local config.toml now records them</w:t>
            </w:r>
          </w:p>
        </w:tc>
        <w:tc>
          <w:tcPr>
            <w:tcW w:type="dxa" w:w="14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Verified by later push (no drift)</w:t>
            </w:r>
          </w:p>
        </w:tc>
      </w:tr>
      <w:tr>
        <w:trPr>
          <w:cantSplit/>
        </w:trPr>
        <w:tc>
          <w:tcPr>
            <w:tcW w:type="dxa" w:w="88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DEF-06</w:t>
            </w:r>
          </w:p>
        </w:tc>
        <w:tc>
          <w:tcPr>
            <w:tcW w:type="dxa" w:w="133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Sprint 3</w:t>
            </w:r>
          </w:p>
        </w:tc>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Playwright</w:t>
            </w:r>
          </w:p>
        </w:tc>
        <w:tc>
          <w:tcPr>
            <w:tcW w:type="dxa" w:w="103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Low (test)</w:t>
            </w:r>
          </w:p>
        </w:tc>
        <w:tc>
          <w:tcPr>
            <w:tcW w:type="dxa" w:w="295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Officer return-navigation test clicked before the detail page loaded</w:t>
            </w:r>
          </w:p>
        </w:tc>
        <w:tc>
          <w:tcPr>
            <w:tcW w:type="dxa" w:w="251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Test timing</w:t>
            </w:r>
          </w:p>
        </w:tc>
        <w:tc>
          <w:tcPr>
            <w:tcW w:type="dxa" w:w="310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Test waits for the detail return link</w:t>
            </w:r>
          </w:p>
        </w:tc>
        <w:tc>
          <w:tcPr>
            <w:tcW w:type="dxa" w:w="14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TC-OFF-09 pass</w:t>
            </w:r>
          </w:p>
        </w:tc>
      </w:tr>
      <w:tr>
        <w:trPr>
          <w:cantSplit/>
        </w:trPr>
        <w:tc>
          <w:tcPr>
            <w:tcW w:type="dxa" w:w="88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DEF-07</w:t>
            </w:r>
          </w:p>
        </w:tc>
        <w:tc>
          <w:tcPr>
            <w:tcW w:type="dxa" w:w="133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Sprint 3</w:t>
            </w:r>
          </w:p>
        </w:tc>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Playwright (cold start)</w:t>
            </w:r>
          </w:p>
        </w:tc>
        <w:tc>
          <w:tcPr>
            <w:tcW w:type="dxa" w:w="103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Low (test)</w:t>
            </w:r>
          </w:p>
        </w:tc>
        <w:tc>
          <w:tcPr>
            <w:tcW w:type="dxa" w:w="295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First redirect assertion exceeded 5 s on a cold Vite start</w:t>
            </w:r>
          </w:p>
        </w:tc>
        <w:tc>
          <w:tcPr>
            <w:tcW w:type="dxa" w:w="251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Test timeout too short for first compile</w:t>
            </w:r>
          </w:p>
        </w:tc>
        <w:tc>
          <w:tcPr>
            <w:tcW w:type="dxa" w:w="310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Wait for login readiness (15 s bound)</w:t>
            </w:r>
          </w:p>
        </w:tc>
        <w:tc>
          <w:tcPr>
            <w:tcW w:type="dxa" w:w="14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TC-AUTH-01 pass</w:t>
            </w:r>
          </w:p>
        </w:tc>
      </w:tr>
      <w:tr>
        <w:trPr>
          <w:cantSplit/>
        </w:trPr>
        <w:tc>
          <w:tcPr>
            <w:tcW w:type="dxa" w:w="88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DEF-08</w:t>
            </w:r>
          </w:p>
        </w:tc>
        <w:tc>
          <w:tcPr>
            <w:tcW w:type="dxa" w:w="133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Sprint 3</w:t>
            </w:r>
          </w:p>
        </w:tc>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Unit run on Windows</w:t>
            </w:r>
          </w:p>
        </w:tc>
        <w:tc>
          <w:tcPr>
            <w:tcW w:type="dxa" w:w="103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Low (tooling)</w:t>
            </w:r>
          </w:p>
        </w:tc>
        <w:tc>
          <w:tcPr>
            <w:tcW w:type="dxa" w:w="295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Unit worker start-up timeouts</w:t>
            </w:r>
          </w:p>
        </w:tc>
        <w:tc>
          <w:tcPr>
            <w:tcW w:type="dxa" w:w="251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Too many jsdom workers</w:t>
            </w:r>
          </w:p>
        </w:tc>
        <w:tc>
          <w:tcPr>
            <w:tcW w:type="dxa" w:w="310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Pure tests run in Node; worker count bounded</w:t>
            </w:r>
          </w:p>
        </w:tc>
        <w:tc>
          <w:tcPr>
            <w:tcW w:type="dxa" w:w="14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Unit suite pass</w:t>
            </w:r>
          </w:p>
        </w:tc>
      </w:tr>
    </w:tbl>
    <w:p>
      <w:pPr>
        <w:spacing w:before="0" w:after="0" w:line="20" w:lineRule="exact"/>
      </w:pPr>
      <w:r>
        <w:br w:type="page"/>
      </w:r>
    </w:p>
    <w:tbl>
      <w:tblPr>
        <w:tblW w:type="dxa" w:w="147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87"/>
        <w:gridCol w:w="1331"/>
        <w:gridCol w:w="1479"/>
        <w:gridCol w:w="1035"/>
        <w:gridCol w:w="2959"/>
        <w:gridCol w:w="2515"/>
        <w:gridCol w:w="3107"/>
        <w:gridCol w:w="1485"/>
      </w:tblGrid>
      <w:tr>
        <w:trPr>
          <w:cantSplit/>
          <w:tblHeader/>
        </w:trPr>
        <w:tc>
          <w:tcPr>
            <w:tcW w:type="dxa" w:w="887"/>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ID</w:t>
            </w:r>
          </w:p>
        </w:tc>
        <w:tc>
          <w:tcPr>
            <w:tcW w:type="dxa" w:w="133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Found</w:t>
            </w:r>
          </w:p>
        </w:tc>
        <w:tc>
          <w:tcPr>
            <w:tcW w:type="dxa" w:w="147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How found</w:t>
            </w:r>
          </w:p>
        </w:tc>
        <w:tc>
          <w:tcPr>
            <w:tcW w:type="dxa" w:w="103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Severity</w:t>
            </w:r>
          </w:p>
        </w:tc>
        <w:tc>
          <w:tcPr>
            <w:tcW w:type="dxa" w:w="295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Description</w:t>
            </w:r>
          </w:p>
        </w:tc>
        <w:tc>
          <w:tcPr>
            <w:tcW w:type="dxa" w:w="251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Root cause</w:t>
            </w:r>
          </w:p>
        </w:tc>
        <w:tc>
          <w:tcPr>
            <w:tcW w:type="dxa" w:w="3107"/>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Correction</w:t>
            </w:r>
          </w:p>
        </w:tc>
        <w:tc>
          <w:tcPr>
            <w:tcW w:type="dxa" w:w="148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Re-test</w:t>
            </w:r>
          </w:p>
        </w:tc>
      </w:tr>
      <w:tr>
        <w:trPr>
          <w:cantSplit/>
        </w:trPr>
        <w:tc>
          <w:tcPr>
            <w:tcW w:type="dxa" w:w="88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DEF-09</w:t>
            </w:r>
          </w:p>
        </w:tc>
        <w:tc>
          <w:tcPr>
            <w:tcW w:type="dxa" w:w="133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Sprint 4 (2026-10-29)</w:t>
            </w:r>
          </w:p>
        </w:tc>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Production build warning</w:t>
            </w:r>
          </w:p>
        </w:tc>
        <w:tc>
          <w:tcPr>
            <w:tcW w:type="dxa" w:w="103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Medium</w:t>
            </w:r>
          </w:p>
        </w:tc>
        <w:tc>
          <w:tcPr>
            <w:tcW w:type="dxa" w:w="295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The app shell imported the notifications module both statically and lazily, pulling complaint pages into the first download</w:t>
            </w:r>
          </w:p>
        </w:tc>
        <w:tc>
          <w:tcPr>
            <w:tcW w:type="dxa" w:w="251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The unread-badge hook was in the same module as the inbox page</w:t>
            </w:r>
          </w:p>
        </w:tc>
        <w:tc>
          <w:tcPr>
            <w:tcW w:type="dxa" w:w="310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Separate lightweight notifications/badge entry and zod-free unread API</w:t>
            </w:r>
          </w:p>
        </w:tc>
        <w:tc>
          <w:tcPr>
            <w:tcW w:type="dxa" w:w="14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Build with no warnings; TC-NTF-01 pass</w:t>
            </w:r>
          </w:p>
        </w:tc>
      </w:tr>
      <w:tr>
        <w:trPr>
          <w:cantSplit/>
        </w:trPr>
        <w:tc>
          <w:tcPr>
            <w:tcW w:type="dxa" w:w="88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DEF-10</w:t>
            </w:r>
          </w:p>
        </w:tc>
        <w:tc>
          <w:tcPr>
            <w:tcW w:type="dxa" w:w="133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Sprint 4</w:t>
            </w:r>
          </w:p>
        </w:tc>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Database regression suite</w:t>
            </w:r>
          </w:p>
        </w:tc>
        <w:tc>
          <w:tcPr>
            <w:tcW w:type="dxa" w:w="103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n/a (expected)</w:t>
            </w:r>
          </w:p>
        </w:tc>
        <w:tc>
          <w:tcPr>
            <w:tcW w:type="dxa" w:w="295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foundation.test.ts failed: feedback and notifications became readable</w:t>
            </w:r>
          </w:p>
        </w:tc>
        <w:tc>
          <w:tcPr>
            <w:tcW w:type="dxa" w:w="251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The guard intentionally asserted "closed until policies ship"</w:t>
            </w:r>
          </w:p>
        </w:tc>
        <w:tc>
          <w:tcPr>
            <w:tcW w:type="dxa" w:w="310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Guard updated to check authorised reads with writes still denied</w:t>
            </w:r>
          </w:p>
        </w:tc>
        <w:tc>
          <w:tcPr>
            <w:tcW w:type="dxa" w:w="14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119/119 pass</w:t>
            </w:r>
          </w:p>
        </w:tc>
      </w:tr>
      <w:tr>
        <w:trPr>
          <w:cantSplit/>
        </w:trPr>
        <w:tc>
          <w:tcPr>
            <w:tcW w:type="dxa" w:w="88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DEF-11</w:t>
            </w:r>
          </w:p>
        </w:tc>
        <w:tc>
          <w:tcPr>
            <w:tcW w:type="dxa" w:w="133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Sprint 4</w:t>
            </w:r>
          </w:p>
        </w:tc>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Local set-up</w:t>
            </w:r>
          </w:p>
        </w:tc>
        <w:tc>
          <w:tcPr>
            <w:tcW w:type="dxa" w:w="103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Low (environment)</w:t>
            </w:r>
          </w:p>
        </w:tc>
        <w:tc>
          <w:tcPr>
            <w:tcW w:type="dxa" w:w="295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vitest could not start: missing Rolldown native binding</w:t>
            </w:r>
          </w:p>
        </w:tc>
        <w:tc>
          <w:tcPr>
            <w:tcW w:type="dxa" w:w="251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Dependencies installed with Node 20 (project requires ≥ 22.18)</w:t>
            </w:r>
          </w:p>
        </w:tc>
        <w:tc>
          <w:tcPr>
            <w:tcW w:type="dxa" w:w="310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Reinstalled with Node 22; requirement documented</w:t>
            </w:r>
          </w:p>
        </w:tc>
        <w:tc>
          <w:tcPr>
            <w:tcW w:type="dxa" w:w="14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All suites pass</w:t>
            </w:r>
          </w:p>
        </w:tc>
      </w:tr>
      <w:tr>
        <w:trPr>
          <w:cantSplit/>
        </w:trPr>
        <w:tc>
          <w:tcPr>
            <w:tcW w:type="dxa" w:w="88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DEF-12</w:t>
            </w:r>
          </w:p>
        </w:tc>
        <w:tc>
          <w:tcPr>
            <w:tcW w:type="dxa" w:w="133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Sprint 4</w:t>
            </w:r>
          </w:p>
        </w:tc>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Screenshot review</w:t>
            </w:r>
          </w:p>
        </w:tc>
        <w:tc>
          <w:tcPr>
            <w:tcW w:type="dxa" w:w="103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Low (test)</w:t>
            </w:r>
          </w:p>
        </w:tc>
        <w:tc>
          <w:tcPr>
            <w:tcW w:type="dxa" w:w="295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Inbox fixture showed "Date unavailable"</w:t>
            </w:r>
          </w:p>
        </w:tc>
        <w:tc>
          <w:tcPr>
            <w:tcW w:type="dxa" w:w="251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Malformed fixture timestamp T010:00</w:t>
            </w:r>
          </w:p>
        </w:tc>
        <w:tc>
          <w:tcPr>
            <w:tcW w:type="dxa" w:w="310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Fixture fixed. The app's graceful fallback for bad dates is correct behaviour.</w:t>
            </w:r>
          </w:p>
        </w:tc>
        <w:tc>
          <w:tcPr>
            <w:tcW w:type="dxa" w:w="14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TC-NTF-01 pass</w:t>
            </w:r>
          </w:p>
        </w:tc>
      </w:tr>
      <w:tr>
        <w:trPr>
          <w:cantSplit/>
        </w:trPr>
        <w:tc>
          <w:tcPr>
            <w:tcW w:type="dxa" w:w="88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DEF-13</w:t>
            </w:r>
          </w:p>
        </w:tc>
        <w:tc>
          <w:tcPr>
            <w:tcW w:type="dxa" w:w="133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Sprint 5 (2026-10-30)</w:t>
            </w:r>
          </w:p>
        </w:tc>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Hosted use / read-only data check</w:t>
            </w:r>
          </w:p>
        </w:tc>
        <w:tc>
          <w:tcPr>
            <w:tcW w:type="dxa" w:w="103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High</w:t>
            </w:r>
          </w:p>
        </w:tc>
        <w:tc>
          <w:tcPr>
            <w:tcW w:type="dxa" w:w="295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4 of 5 open complaints sat in departments with no Officers and could never be handled; the Administrator could not act</w:t>
            </w:r>
          </w:p>
        </w:tc>
        <w:tc>
          <w:tcPr>
            <w:tcW w:type="dxa" w:w="251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Routing assumed every department is staffed; no assignment at submission; Administrator was read-only</w:t>
            </w:r>
          </w:p>
        </w:tc>
        <w:tc>
          <w:tcPr>
            <w:tcW w:type="dxa" w:w="310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CR-006: auto-assignment, Administrator dispatch, coverage flags (migration 015)</w:t>
            </w:r>
          </w:p>
        </w:tc>
        <w:tc>
          <w:tcPr>
            <w:tcW w:type="dxa" w:w="14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TC-DB-DSP-01…10, TC-DSP-01 pass</w:t>
            </w:r>
          </w:p>
        </w:tc>
      </w:tr>
      <w:tr>
        <w:trPr>
          <w:cantSplit/>
        </w:trPr>
        <w:tc>
          <w:tcPr>
            <w:tcW w:type="dxa" w:w="88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DEF-14</w:t>
            </w:r>
          </w:p>
        </w:tc>
        <w:tc>
          <w:tcPr>
            <w:tcW w:type="dxa" w:w="133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Sprint 5</w:t>
            </w:r>
          </w:p>
        </w:tc>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Screenshot review</w:t>
            </w:r>
          </w:p>
        </w:tc>
        <w:tc>
          <w:tcPr>
            <w:tcW w:type="dxa" w:w="103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Medium</w:t>
            </w:r>
          </w:p>
        </w:tc>
        <w:tc>
          <w:tcPr>
            <w:tcW w:type="dxa" w:w="295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Analytics bars below the fold stayed empty until scrolled into view, so printouts and screenshots under-reported data</w:t>
            </w:r>
          </w:p>
        </w:tc>
        <w:tc>
          <w:tcPr>
            <w:tcW w:type="dxa" w:w="251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Bars animated on scroll-into-view</w:t>
            </w:r>
          </w:p>
        </w:tc>
        <w:tc>
          <w:tcPr>
            <w:tcW w:type="dxa" w:w="310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Bars animate on mount; scroll reveals kept only for decorative sections</w:t>
            </w:r>
          </w:p>
        </w:tc>
        <w:tc>
          <w:tcPr>
            <w:tcW w:type="dxa" w:w="14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TC-DSP-02 pass; screenshots re-reviewed</w:t>
            </w:r>
          </w:p>
        </w:tc>
      </w:tr>
      <w:tr>
        <w:trPr>
          <w:cantSplit/>
        </w:trPr>
        <w:tc>
          <w:tcPr>
            <w:tcW w:type="dxa" w:w="88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DEF-15</w:t>
            </w:r>
          </w:p>
        </w:tc>
        <w:tc>
          <w:tcPr>
            <w:tcW w:type="dxa" w:w="133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Sprint 5</w:t>
            </w:r>
          </w:p>
        </w:tc>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Screenshot review</w:t>
            </w:r>
          </w:p>
        </w:tc>
        <w:tc>
          <w:tcPr>
            <w:tcW w:type="dxa" w:w="103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Low</w:t>
            </w:r>
          </w:p>
        </w:tc>
        <w:tc>
          <w:tcPr>
            <w:tcW w:type="dxa" w:w="295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Sign-in route illustration clipped its end labels; ticket notches misaligned with the perforation</w:t>
            </w:r>
          </w:p>
        </w:tc>
        <w:tc>
          <w:tcPr>
            <w:tcW w:type="dxa" w:w="251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Coordinates too close to the viewBox edge; notch tied to card bottom</w:t>
            </w:r>
          </w:p>
        </w:tc>
        <w:tc>
          <w:tcPr>
            <w:tcW w:type="dxa" w:w="310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Route moved inward; notches anchored to the perforated line</w:t>
            </w:r>
          </w:p>
        </w:tc>
        <w:tc>
          <w:tcPr>
            <w:tcW w:type="dxa" w:w="14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Visual re-check</w:t>
            </w:r>
          </w:p>
        </w:tc>
      </w:tr>
      <w:tr>
        <w:trPr>
          <w:cantSplit/>
        </w:trPr>
        <w:tc>
          <w:tcPr>
            <w:tcW w:type="dxa" w:w="88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DEF-16</w:t>
            </w:r>
          </w:p>
        </w:tc>
        <w:tc>
          <w:tcPr>
            <w:tcW w:type="dxa" w:w="133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Sprint 5 (2026-10-30)</w:t>
            </w:r>
          </w:p>
        </w:tc>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User report + layout audit</w:t>
            </w:r>
          </w:p>
        </w:tc>
        <w:tc>
          <w:tcPr>
            <w:tcW w:type="dxa" w:w="103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Medium</w:t>
            </w:r>
          </w:p>
        </w:tc>
        <w:tc>
          <w:tcPr>
            <w:tcW w:type="dxa" w:w="295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Feedback rating options spilled out of their boxes at every width above 414 px</w:t>
            </w:r>
          </w:p>
        </w:tc>
        <w:tc>
          <w:tcPr>
            <w:tcW w:type="dxa" w:w="251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Rating cards had a 150 px minimum, narrower than the radio, five stars and label combined</w:t>
            </w:r>
          </w:p>
        </w:tc>
        <w:tc>
          <w:tcPr>
            <w:tcW w:type="dxa" w:w="310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One aligned option per row (radio, label, stars); stars drop below the label on very small phones</w:t>
            </w:r>
          </w:p>
        </w:tc>
        <w:tc>
          <w:tcPr>
            <w:tcW w:type="dxa" w:w="14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TC-FB-01, TC-UX-04</w:t>
            </w:r>
          </w:p>
        </w:tc>
      </w:tr>
      <w:tr>
        <w:trPr>
          <w:cantSplit/>
        </w:trPr>
        <w:tc>
          <w:tcPr>
            <w:tcW w:type="dxa" w:w="88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DEF-17</w:t>
            </w:r>
          </w:p>
        </w:tc>
        <w:tc>
          <w:tcPr>
            <w:tcW w:type="dxa" w:w="133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Sprint 5</w:t>
            </w:r>
          </w:p>
        </w:tc>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Layout audit</w:t>
            </w:r>
          </w:p>
        </w:tc>
        <w:tc>
          <w:tcPr>
            <w:tcW w:type="dxa" w:w="103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Medium</w:t>
            </w:r>
          </w:p>
        </w:tc>
        <w:tc>
          <w:tcPr>
            <w:tcW w:type="dxa" w:w="295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On tablets the full sidebar stayed open, squeezing pages into ~500 px: two thin detail columns, stat cards cut off, long words breaking</w:t>
            </w:r>
          </w:p>
        </w:tc>
        <w:tc>
          <w:tcPr>
            <w:tcW w:type="dxa" w:w="251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The sidebar only collapsed below 760 px, and then into wrapped link chips</w:t>
            </w:r>
          </w:p>
        </w:tc>
        <w:tc>
          <w:tcPr>
            <w:tcW w:type="dxa" w:w="310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Below 1100 px the sidebar is an accessible slide-out menu opened from a sticky header. Detail pages use one column below 1180 px, and stat cards auto-fit</w:t>
            </w:r>
          </w:p>
        </w:tc>
        <w:tc>
          <w:tcPr>
            <w:tcW w:type="dxa" w:w="14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TC-UX-03, TC-UX-04</w:t>
            </w:r>
          </w:p>
        </w:tc>
      </w:tr>
      <w:tr>
        <w:trPr>
          <w:cantSplit/>
        </w:trPr>
        <w:tc>
          <w:tcPr>
            <w:tcW w:type="dxa" w:w="88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DEF-18</w:t>
            </w:r>
          </w:p>
        </w:tc>
        <w:tc>
          <w:tcPr>
            <w:tcW w:type="dxa" w:w="133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Sprint 5</w:t>
            </w:r>
          </w:p>
        </w:tc>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Layout audit</w:t>
            </w:r>
          </w:p>
        </w:tc>
        <w:tc>
          <w:tcPr>
            <w:tcW w:type="dxa" w:w="103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Medium</w:t>
            </w:r>
          </w:p>
        </w:tc>
        <w:tc>
          <w:tcPr>
            <w:tcW w:type="dxa" w:w="295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User management and Service categories scrolled sideways on phones (up to 134 px)</w:t>
            </w:r>
          </w:p>
        </w:tc>
        <w:tc>
          <w:tcPr>
            <w:tcW w:type="dxa" w:w="251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Wide no-wrap tables</w:t>
            </w:r>
          </w:p>
        </w:tc>
        <w:tc>
          <w:tcPr>
            <w:tcW w:type="dxa" w:w="310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Admin tables become stacked, labelled rows on phones</w:t>
            </w:r>
          </w:p>
        </w:tc>
        <w:tc>
          <w:tcPr>
            <w:tcW w:type="dxa" w:w="148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TC-UX-03, TC-UX-04</w:t>
            </w:r>
          </w:p>
        </w:tc>
      </w:tr>
    </w:tbl>
    <w:p>
      <w:pPr>
        <w:spacing w:before="0" w:after="0" w:line="20" w:lineRule="exact"/>
      </w:pPr>
      <w:r>
        <w:br w:type="page"/>
      </w:r>
    </w:p>
    <w:tbl>
      <w:tblPr>
        <w:tblW w:type="dxa" w:w="147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87"/>
        <w:gridCol w:w="1331"/>
        <w:gridCol w:w="1479"/>
        <w:gridCol w:w="1035"/>
        <w:gridCol w:w="2959"/>
        <w:gridCol w:w="2515"/>
        <w:gridCol w:w="3107"/>
        <w:gridCol w:w="1485"/>
      </w:tblGrid>
      <w:tr>
        <w:trPr>
          <w:cantSplit/>
          <w:tblHeader/>
        </w:trPr>
        <w:tc>
          <w:tcPr>
            <w:tcW w:type="dxa" w:w="887"/>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ID</w:t>
            </w:r>
          </w:p>
        </w:tc>
        <w:tc>
          <w:tcPr>
            <w:tcW w:type="dxa" w:w="133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Found</w:t>
            </w:r>
          </w:p>
        </w:tc>
        <w:tc>
          <w:tcPr>
            <w:tcW w:type="dxa" w:w="147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How found</w:t>
            </w:r>
          </w:p>
        </w:tc>
        <w:tc>
          <w:tcPr>
            <w:tcW w:type="dxa" w:w="103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Severity</w:t>
            </w:r>
          </w:p>
        </w:tc>
        <w:tc>
          <w:tcPr>
            <w:tcW w:type="dxa" w:w="295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Description</w:t>
            </w:r>
          </w:p>
        </w:tc>
        <w:tc>
          <w:tcPr>
            <w:tcW w:type="dxa" w:w="251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Root cause</w:t>
            </w:r>
          </w:p>
        </w:tc>
        <w:tc>
          <w:tcPr>
            <w:tcW w:type="dxa" w:w="3107"/>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Correction</w:t>
            </w:r>
          </w:p>
        </w:tc>
        <w:tc>
          <w:tcPr>
            <w:tcW w:type="dxa" w:w="148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Re-test</w:t>
            </w:r>
          </w:p>
        </w:tc>
      </w:tr>
      <w:tr>
        <w:trPr>
          <w:cantSplit/>
        </w:trPr>
        <w:tc>
          <w:tcPr>
            <w:tcW w:type="dxa" w:w="88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DEF-19</w:t>
            </w:r>
          </w:p>
        </w:tc>
        <w:tc>
          <w:tcPr>
            <w:tcW w:type="dxa" w:w="133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Sprint 5</w:t>
            </w:r>
          </w:p>
        </w:tc>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Layout audit</w:t>
            </w:r>
          </w:p>
        </w:tc>
        <w:tc>
          <w:tcPr>
            <w:tcW w:type="dxa" w:w="103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Low</w:t>
            </w:r>
          </w:p>
        </w:tc>
        <w:tc>
          <w:tcPr>
            <w:tcW w:type="dxa" w:w="295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Ticket notches extended outside the card; heading links ("Invite an Officer") were squeezed into a thin column on phones</w:t>
            </w:r>
          </w:p>
        </w:tc>
        <w:tc>
          <w:tcPr>
            <w:tcW w:type="dxa" w:w="251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Notches drawn as full circles and clipped; heading rows could not wrap</w:t>
            </w:r>
          </w:p>
        </w:tc>
        <w:tc>
          <w:tcPr>
            <w:tcW w:type="dxa" w:w="310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Half-circle notches drawn inside the card; heading rows wrap and their links do not</w:t>
            </w:r>
          </w:p>
        </w:tc>
        <w:tc>
          <w:tcPr>
            <w:tcW w:type="dxa" w:w="148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TC-UX-04</w:t>
            </w:r>
          </w:p>
        </w:tc>
      </w:tr>
    </w:tbl>
    <w:p>
      <w:pPr>
        <w:spacing w:before="0" w:after="0" w:line="160" w:lineRule="exact"/>
      </w:pPr>
    </w:p>
    <w:p>
      <w:pPr>
        <w:pStyle w:val="Heading2"/>
        <w:tabs>
          <w:tab w:val="left" w:pos="800"/>
        </w:tabs>
      </w:pPr>
      <w:bookmarkStart w:name="_Toc_h_10_6" w:id="1"/>
      <w:r>
        <w:rPr>
          <w:color w:val="6B7A73"/>
        </w:rPr>
        <w:t xml:space="preserve">10.6</w:t>
      </w:r>
      <w:r>
        <w:tab/>
      </w:r>
      <w:r>
        <w:t xml:space="preserve">Limitations of the test evidence</w:t>
      </w:r>
      <w:bookmarkEnd w:id="1"/>
    </w:p>
    <w:p>
      <w:pPr>
        <w:pStyle w:val="ListParagraph"/>
        <w:numPr>
          <w:ilvl w:val="0"/>
          <w:numId w:val="2"/>
        </w:numPr>
        <w:spacing w:after="60" w:line="300" w:lineRule="exact"/>
      </w:pPr>
      <w:r>
        <w:t xml:space="preserve">The browser tests replace the backend with controlled responses, so they check the interface and the exact requests it sends. Authorisation is checked separately by the database suite, using real SQL as anonymous and signed-in users.</w:t>
      </w:r>
    </w:p>
    <w:p>
      <w:pPr>
        <w:pStyle w:val="ListParagraph"/>
        <w:numPr>
          <w:ilvl w:val="0"/>
          <w:numId w:val="2"/>
        </w:numPr>
        <w:spacing w:after="60" w:line="300" w:lineRule="exact"/>
      </w:pPr>
      <w:r>
        <w:t xml:space="preserve">PGlite uses fixture Auth and Storage schemas; the Storage HTTP service (actual file bytes) was not integration-tested.</w:t>
      </w:r>
    </w:p>
    <w:p>
      <w:pPr>
        <w:pStyle w:val="ListParagraph"/>
        <w:numPr>
          <w:ilvl w:val="0"/>
          <w:numId w:val="2"/>
        </w:numPr>
        <w:spacing w:after="60" w:line="300" w:lineRule="exact"/>
      </w:pPr>
      <w:r>
        <w:t xml:space="preserve">The Docker HTTP suite last ran on 21 October 2026, before the Sprint 4–5 SQL; the same locking pattern is covered by the database suite.</w:t>
      </w:r>
    </w:p>
    <w:p>
      <w:pPr>
        <w:pStyle w:val="ListParagraph"/>
        <w:numPr>
          <w:ilvl w:val="0"/>
          <w:numId w:val="2"/>
        </w:numPr>
        <w:spacing w:after="60" w:line="300" w:lineRule="exact"/>
      </w:pPr>
      <w:r>
        <w:t xml:space="preserve">We did not test with real citizens or Officers; usability was judged by the team.</w:t>
      </w:r>
    </w:p>
    <w:p>
      <w:pPr>
        <w:sectPr>
          <w:headerReference w:type="default" r:id="rId20"/>
          <w:footerReference w:type="default" r:id="rId21"/>
          <w:pgSz w:w="16838" w:h="11906" w:orient="landscape"/>
          <w:pgMar w:top="1134" w:right="1020" w:bottom="1020" w:left="1020" w:header="708" w:footer="708" w:gutter="0"/>
          <w:pgNumType/>
          <w:docGrid w:linePitch="360"/>
        </w:sectPr>
      </w:pPr>
    </w:p>
    <w:p>
      <w:pPr>
        <w:pStyle w:val="Heading1"/>
        <w:tabs>
          <w:tab w:val="left" w:pos="680"/>
        </w:tabs>
      </w:pPr>
      <w:bookmarkStart w:name="_Toc_h_11" w:id="1"/>
      <w:r>
        <w:rPr>
          <w:color w:val="D9531E"/>
        </w:rPr>
        <w:t xml:space="preserve">11</w:t>
      </w:r>
      <w:r>
        <w:tab/>
      </w:r>
      <w:r>
        <w:t xml:space="preserve">Deployment</w:t>
      </w:r>
      <w:bookmarkEnd w:id="1"/>
    </w:p>
    <w:p>
      <w:pPr>
        <w:spacing w:after="100" w:line="316" w:lineRule="exact"/>
        <w:jc w:val="both"/>
      </w:pPr>
      <w:r>
        <w:t xml:space="preserve">CivicFlow is live at https://civic-flow-rho.vercel.app. The frontend is a static build served from Vercel's CDN, and the backend is the Supabase project xapqfnumcpjckhpdyuxz (PostgreSQL 17, Auth, Storage and one Edge Function).</w:t>
      </w:r>
    </w:p>
    <w:p>
      <w:pPr>
        <w:keepNext/>
        <w:spacing w:before="120" w:after="60"/>
        <w:jc w:val="center"/>
      </w:pPr>
      <w:r>
        <w:drawing>
          <wp:inline distT="0" distB="0" distL="0" distR="0">
            <wp:extent cx="6115050" cy="3419475"/>
            <wp:effectExtent t="0" r="0" b="0" l="0"/>
            <wp:docPr id="1" name="deployment-uml" descr="UML deployment diagram of the production system" title="Fig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115050" cy="3419475"/>
                    </a:xfrm>
                    <a:prstGeom prst="rect">
                      <a:avLst/>
                    </a:prstGeom>
                  </pic:spPr>
                </pic:pic>
              </a:graphicData>
            </a:graphic>
          </wp:inline>
        </w:drawing>
      </w:r>
    </w:p>
    <w:p>
      <w:pPr>
        <w:pStyle w:val="FigureCaption"/>
        <w:spacing w:after="200" w:line="260" w:lineRule="exact"/>
        <w:jc w:val="center"/>
      </w:pPr>
      <w:bookmarkStart w:name="_Toc_fig_11_1" w:id="1"/>
      <w:r>
        <w:rPr>
          <w:b/>
          <w:bCs/>
          <w:color w:val="1D2622"/>
          <w:sz w:val="18"/>
          <w:szCs w:val="18"/>
        </w:rPr>
        <w:t xml:space="preserve">Figure 11.1: </w:t>
      </w:r>
      <w:r>
        <w:rPr>
          <w:color w:val="5C6862"/>
          <w:sz w:val="18"/>
          <w:szCs w:val="18"/>
        </w:rPr>
        <w:t xml:space="preserve">UML deployment diagram of the production system</w:t>
      </w:r>
      <w:bookmarkEnd w:id="1"/>
    </w:p>
    <w:p>
      <w:pPr>
        <w:pStyle w:val="Heading2"/>
        <w:tabs>
          <w:tab w:val="left" w:pos="800"/>
        </w:tabs>
      </w:pPr>
      <w:bookmarkStart w:name="_Toc_h_11_1" w:id="1"/>
      <w:r>
        <w:rPr>
          <w:color w:val="6B7A73"/>
        </w:rPr>
        <w:t xml:space="preserve">11.1</w:t>
      </w:r>
      <w:r>
        <w:tab/>
      </w:r>
      <w:r>
        <w:t xml:space="preserve">Deployed architecture and database configuration</w:t>
      </w:r>
      <w:bookmarkEnd w:id="1"/>
    </w:p>
    <w:p>
      <w:pPr>
        <w:pStyle w:val="ListParagraph"/>
        <w:numPr>
          <w:ilvl w:val="0"/>
          <w:numId w:val="2"/>
        </w:numPr>
        <w:spacing w:after="60" w:line="300" w:lineRule="exact"/>
      </w:pPr>
      <w:r>
        <w:t xml:space="preserve">Frontend: a static bundle with hashed file names, served by Vercel. No server code runs on Vercel and the browser holds no secrets. vercel.json adds rewrites for deep links and the security headers Content-Security-Policy, X-Frame-Options DENY, nosniff and Referrer-Policy.</w:t>
      </w:r>
    </w:p>
    <w:p>
      <w:pPr>
        <w:pStyle w:val="ListParagraph"/>
        <w:numPr>
          <w:ilvl w:val="0"/>
          <w:numId w:val="2"/>
        </w:numPr>
        <w:spacing w:after="60" w:line="300" w:lineRule="exact"/>
      </w:pPr>
      <w:r>
        <w:t xml:space="preserve">Backend: Supabase. The database schema comes only from the 15 migrations in the repository. Before applying each migration to the hosted database we reviewed the target, the SQL, the expected effects and the validation and recovery steps, and we compared data checksums before and after.</w:t>
      </w:r>
    </w:p>
    <w:p>
      <w:pPr>
        <w:pStyle w:val="ListParagraph"/>
        <w:numPr>
          <w:ilvl w:val="0"/>
          <w:numId w:val="2"/>
        </w:numPr>
        <w:spacing w:after="60" w:line="300" w:lineRule="exact"/>
      </w:pPr>
      <w:r>
        <w:t xml:space="preserve">The browser needs only two public values, VITE_SUPABASE_URL and VITE_SUPABASE_PUBLISHABLE_KEY. They are safe to publish because access is controlled by Row Level Security.</w:t>
      </w:r>
    </w:p>
    <w:p>
      <w:pPr>
        <w:pStyle w:val="ListParagraph"/>
        <w:numPr>
          <w:ilvl w:val="0"/>
          <w:numId w:val="2"/>
        </w:numPr>
        <w:spacing w:after="60" w:line="300" w:lineRule="exact"/>
      </w:pPr>
      <w:r>
        <w:t xml:space="preserve">The Officer-invitation Edge Function is the only place that uses the privileged key. It runs on the server and uses the CIVICFLOW_APP_URL secret so that invitation links open the live site.</w:t>
      </w:r>
    </w:p>
    <w:p>
      <w:pPr>
        <w:pStyle w:val="Heading2"/>
        <w:pageBreakBefore/>
        <w:tabs>
          <w:tab w:val="left" w:pos="800"/>
        </w:tabs>
      </w:pPr>
      <w:bookmarkStart w:name="_Toc_h_11_2" w:id="1"/>
      <w:r>
        <w:rPr>
          <w:color w:val="6B7A73"/>
        </w:rPr>
        <w:t xml:space="preserve">11.2</w:t>
      </w:r>
      <w:r>
        <w:tab/>
      </w:r>
      <w:r>
        <w:t xml:space="preserve">System requirements</w:t>
      </w:r>
      <w:bookmarkEnd w:id="1"/>
    </w:p>
    <w:p>
      <w:pPr>
        <w:pStyle w:val="TableCaption"/>
        <w:keepNext/>
        <w:spacing w:before="160" w:after="60" w:line="260" w:lineRule="exact"/>
      </w:pPr>
      <w:bookmarkStart w:name="_Toc_tab_11_1" w:id="1"/>
      <w:r>
        <w:rPr>
          <w:b/>
          <w:bCs/>
          <w:color w:val="1D2622"/>
          <w:sz w:val="18"/>
          <w:szCs w:val="18"/>
        </w:rPr>
        <w:t xml:space="preserve">Table 11.1: </w:t>
      </w:r>
      <w:r>
        <w:rPr>
          <w:color w:val="5C6862"/>
          <w:sz w:val="18"/>
          <w:szCs w:val="18"/>
        </w:rPr>
        <w:t xml:space="preserve">System requirements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7518"/>
      </w:tblGrid>
      <w:tr>
        <w:trPr>
          <w:cantSplit/>
          <w:tblHeader/>
        </w:trPr>
        <w:tc>
          <w:tcPr>
            <w:tcW w:type="dxa" w:w="2120"/>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Component</w:t>
            </w:r>
          </w:p>
        </w:tc>
        <w:tc>
          <w:tcPr>
            <w:tcW w:type="dxa" w:w="751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Requirement</w:t>
            </w:r>
          </w:p>
        </w:tc>
      </w:tr>
      <w:tr>
        <w:trPr>
          <w:cantSplit/>
        </w:trPr>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End users</w:t>
            </w:r>
          </w:p>
        </w:tc>
        <w:tc>
          <w:tcPr>
            <w:tcW w:type="dxa" w:w="751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 current Chrome, Edge, Firefox or Safari; JavaScript enabled; internet access. Works on phones (≥ 375 px wide).</w:t>
            </w:r>
          </w:p>
        </w:tc>
      </w:tr>
      <w:tr>
        <w:trPr>
          <w:cantSplit/>
        </w:trPr>
        <w:tc>
          <w:tcPr>
            <w:tcW w:type="dxa" w:w="212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Developer machine</w:t>
            </w:r>
          </w:p>
        </w:tc>
        <w:tc>
          <w:tcPr>
            <w:tcW w:type="dxa" w:w="751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Node.js ≥ 22.18 with npm 10; Git; optional Docker Desktop (for test:integration) and the Supabase CLI</w:t>
            </w:r>
          </w:p>
        </w:tc>
      </w:tr>
      <w:tr>
        <w:trPr>
          <w:cantSplit/>
        </w:trPr>
        <w:tc>
          <w:tcPr>
            <w:tcW w:type="dxa" w:w="212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Hosting</w:t>
            </w:r>
          </w:p>
        </w:tc>
        <w:tc>
          <w:tcPr>
            <w:tcW w:type="dxa" w:w="751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 Vercel account linked to the GitHub repository; a Supabase project</w:t>
            </w:r>
          </w:p>
        </w:tc>
      </w:tr>
    </w:tbl>
    <w:p>
      <w:pPr>
        <w:spacing w:before="0" w:after="0" w:line="160" w:lineRule="exact"/>
      </w:pPr>
    </w:p>
    <w:p>
      <w:pPr>
        <w:pStyle w:val="Heading2"/>
        <w:tabs>
          <w:tab w:val="left" w:pos="800"/>
        </w:tabs>
      </w:pPr>
      <w:bookmarkStart w:name="_Toc_h_11_3" w:id="1"/>
      <w:r>
        <w:rPr>
          <w:color w:val="6B7A73"/>
        </w:rPr>
        <w:t xml:space="preserve">11.3</w:t>
      </w:r>
      <w:r>
        <w:tab/>
      </w:r>
      <w:r>
        <w:t xml:space="preserve">Configuration</w:t>
      </w:r>
      <w:bookmarkEnd w:id="1"/>
    </w:p>
    <w:p>
      <w:pPr>
        <w:pStyle w:val="TableCaption"/>
        <w:keepNext/>
        <w:spacing w:before="160" w:after="60" w:line="260" w:lineRule="exact"/>
      </w:pPr>
      <w:bookmarkStart w:name="_Toc_tab_11_2" w:id="1"/>
      <w:r>
        <w:rPr>
          <w:b/>
          <w:bCs/>
          <w:color w:val="1D2622"/>
          <w:sz w:val="18"/>
          <w:szCs w:val="18"/>
        </w:rPr>
        <w:t xml:space="preserve">Table 11.2: </w:t>
      </w:r>
      <w:r>
        <w:rPr>
          <w:color w:val="5C6862"/>
          <w:sz w:val="18"/>
          <w:szCs w:val="18"/>
        </w:rPr>
        <w:t xml:space="preserve">Configuration settings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5"/>
        <w:gridCol w:w="2505"/>
        <w:gridCol w:w="4628"/>
      </w:tblGrid>
      <w:tr>
        <w:trPr>
          <w:cantSplit/>
          <w:tblHeader/>
        </w:trPr>
        <w:tc>
          <w:tcPr>
            <w:tcW w:type="dxa" w:w="250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Setting</w:t>
            </w:r>
          </w:p>
        </w:tc>
        <w:tc>
          <w:tcPr>
            <w:tcW w:type="dxa" w:w="250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Where</w:t>
            </w:r>
          </w:p>
        </w:tc>
        <w:tc>
          <w:tcPr>
            <w:tcW w:type="dxa" w:w="462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Value / note</w:t>
            </w:r>
          </w:p>
        </w:tc>
      </w:tr>
      <w:tr>
        <w:trPr>
          <w:cantSplit/>
        </w:trPr>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VITE_SUPABASE_URL</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.env.local (local) / Vercel Environment Variables</w:t>
            </w:r>
          </w:p>
        </w:tc>
        <w:tc>
          <w:tcPr>
            <w:tcW w:type="dxa" w:w="462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https://xapqfnumcpjckhpdyuxz.supabase.co</w:t>
            </w:r>
          </w:p>
        </w:tc>
      </w:tr>
      <w:tr>
        <w:trPr>
          <w:cantSplit/>
        </w:trPr>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VITE_SUPABASE_PUBLISHABLE_KEY</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same</w:t>
            </w:r>
          </w:p>
        </w:tc>
        <w:tc>
          <w:tcPr>
            <w:tcW w:type="dxa" w:w="462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The project's publishable key (sb_publishable_…). Never use the secret or service-role key.</w:t>
            </w:r>
          </w:p>
        </w:tc>
      </w:tr>
      <w:tr>
        <w:trPr>
          <w:cantSplit/>
        </w:trPr>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Auth → URL configuration</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Supabase dashboard</w:t>
            </w:r>
          </w:p>
        </w:tc>
        <w:tc>
          <w:tcPr>
            <w:tcW w:type="dxa" w:w="462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Site URL = the deployed URL. Redirect allow-list: &lt;deployed&gt;/auth/callback, &lt;deployed&gt;/reset-password, &lt;deployed&gt;/accept-invite, plus the local 127.0.0.1:5173 equivalents.</w:t>
            </w:r>
          </w:p>
        </w:tc>
      </w:tr>
      <w:tr>
        <w:trPr>
          <w:cantSplit/>
        </w:trPr>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Auth → providers</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Supabase dashboard</w:t>
            </w:r>
          </w:p>
        </w:tc>
        <w:tc>
          <w:tcPr>
            <w:tcW w:type="dxa" w:w="462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Email with confirmation on; minimum password length 12; anonymous sign-ins off</w:t>
            </w:r>
          </w:p>
        </w:tc>
      </w:tr>
      <w:tr>
        <w:trPr>
          <w:cantSplit/>
        </w:trPr>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CIVICFLOW_APP_URL</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Supabase Edge Function secrets</w:t>
            </w:r>
          </w:p>
        </w:tc>
        <w:tc>
          <w:tcPr>
            <w:tcW w:type="dxa" w:w="462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The deployed origin, so Officer invitation links point to it</w:t>
            </w:r>
          </w:p>
        </w:tc>
      </w:tr>
      <w:tr>
        <w:trPr>
          <w:cantSplit/>
        </w:trPr>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SMTP</w:t>
            </w:r>
          </w:p>
        </w:tc>
        <w:tc>
          <w:tcPr>
            <w:tcW w:type="dxa" w:w="250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Supabase Auth</w:t>
            </w:r>
          </w:p>
        </w:tc>
        <w:tc>
          <w:tcPr>
            <w:tcW w:type="dxa" w:w="462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Custom SMTP is required to invite Officers at arbitrary email addresses. The default sender only delivers to project-team addresses.</w:t>
            </w:r>
          </w:p>
        </w:tc>
      </w:tr>
      <w:tr>
        <w:trPr>
          <w:cantSplit/>
        </w:trPr>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Security headers</w:t>
            </w:r>
          </w:p>
        </w:tc>
        <w:tc>
          <w:tcPr>
            <w:tcW w:type="dxa" w:w="250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vercel.json (already in the repo)</w:t>
            </w:r>
          </w:p>
        </w:tc>
        <w:tc>
          <w:tcPr>
            <w:tcW w:type="dxa" w:w="462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CSP, X-Frame-Options: DENY, nosniff, Referrer-Policy</w:t>
            </w:r>
          </w:p>
        </w:tc>
      </w:tr>
    </w:tbl>
    <w:p>
      <w:pPr>
        <w:spacing w:before="0" w:after="0" w:line="160" w:lineRule="exact"/>
      </w:pPr>
    </w:p>
    <w:p>
      <w:pPr>
        <w:pStyle w:val="Heading2"/>
        <w:tabs>
          <w:tab w:val="left" w:pos="800"/>
        </w:tabs>
      </w:pPr>
      <w:bookmarkStart w:name="_Toc_h_11_4" w:id="1"/>
      <w:r>
        <w:rPr>
          <w:color w:val="6B7A73"/>
        </w:rPr>
        <w:t xml:space="preserve">11.4</w:t>
      </w:r>
      <w:r>
        <w:tab/>
      </w:r>
      <w:r>
        <w:t xml:space="preserve">Installation and deployment steps</w:t>
      </w:r>
      <w:bookmarkEnd w:id="1"/>
    </w:p>
    <w:p>
      <w:pPr>
        <w:pStyle w:val="ListParagraph"/>
        <w:numPr>
          <w:ilvl w:val="0"/>
          <w:numId w:val="3"/>
        </w:numPr>
        <w:spacing w:after="80" w:line="300" w:lineRule="exact"/>
      </w:pPr>
      <w:r>
        <w:t xml:space="preserve">Local installation: git clone the repository, run npm ci (Node.js 22.18 or later), copy .env.example to .env.local and set the two public values, then npm run dev and open http://127.0.0.1:5173.</w:t>
      </w:r>
    </w:p>
    <w:p>
      <w:pPr>
        <w:pStyle w:val="ListParagraph"/>
        <w:numPr>
          <w:ilvl w:val="0"/>
          <w:numId w:val="3"/>
        </w:numPr>
        <w:spacing w:after="80" w:line="300" w:lineRule="exact"/>
      </w:pPr>
      <w:r>
        <w:t xml:space="preserve">Verification: npm run lint, npm run typecheck, npm run test, npm run test:db, npm run build and npx playwright test.</w:t>
      </w:r>
    </w:p>
    <w:p>
      <w:pPr>
        <w:pStyle w:val="ListParagraph"/>
        <w:numPr>
          <w:ilvl w:val="0"/>
          <w:numId w:val="3"/>
        </w:numPr>
        <w:spacing w:after="80" w:line="300" w:lineRule="exact"/>
      </w:pPr>
      <w:r>
        <w:t xml:space="preserve">Database: review each new migration, take a read-only baseline, apply it to the Supabase project only after approval, then verify grants, RLS, anonymous refusal and unchanged checksums.</w:t>
      </w:r>
    </w:p>
    <w:p>
      <w:pPr>
        <w:pStyle w:val="ListParagraph"/>
        <w:numPr>
          <w:ilvl w:val="0"/>
          <w:numId w:val="3"/>
        </w:numPr>
        <w:spacing w:after="80" w:line="300" w:lineRule="exact"/>
      </w:pPr>
      <w:r>
        <w:t xml:space="preserve">Frontend: create the Vercel project, add the two public environment variables for Production and Preview, and run vercel deploy --prod (or connect the GitHub repository for automatic deployments).</w:t>
      </w:r>
    </w:p>
    <w:p>
      <w:pPr>
        <w:pStyle w:val="ListParagraph"/>
        <w:numPr>
          <w:ilvl w:val="0"/>
          <w:numId w:val="3"/>
        </w:numPr>
        <w:spacing w:after="80" w:line="300" w:lineRule="exact"/>
      </w:pPr>
      <w:r>
        <w:t xml:space="preserve">Post-deployment: set the Supabase Auth Site URL and redirect URLs (/auth/callback, /reset-password, /accept-invite) and the CIVICFLOW_APP_URL secret to the production URL, then run the smoke test.</w:t>
      </w:r>
    </w:p>
    <w:p>
      <w:pPr>
        <w:pStyle w:val="Heading2"/>
        <w:pageBreakBefore/>
        <w:tabs>
          <w:tab w:val="left" w:pos="800"/>
        </w:tabs>
      </w:pPr>
      <w:bookmarkStart w:name="_Toc_h_11_5" w:id="1"/>
      <w:r>
        <w:rPr>
          <w:color w:val="6B7A73"/>
        </w:rPr>
        <w:t xml:space="preserve">11.5</w:t>
      </w:r>
      <w:r>
        <w:tab/>
      </w:r>
      <w:r>
        <w:t xml:space="preserve">Deployment verification (smoke test)</w:t>
      </w:r>
      <w:bookmarkEnd w:id="1"/>
    </w:p>
    <w:p>
      <w:pPr>
        <w:pStyle w:val="TableCaption"/>
        <w:keepNext/>
        <w:spacing w:before="160" w:after="60" w:line="260" w:lineRule="exact"/>
      </w:pPr>
      <w:bookmarkStart w:name="_Toc_tab_11_3" w:id="1"/>
      <w:r>
        <w:rPr>
          <w:b/>
          <w:bCs/>
          <w:color w:val="1D2622"/>
          <w:sz w:val="18"/>
          <w:szCs w:val="18"/>
        </w:rPr>
        <w:t xml:space="preserve">Table 11.3: </w:t>
      </w:r>
      <w:r>
        <w:rPr>
          <w:color w:val="5C6862"/>
          <w:sz w:val="18"/>
          <w:szCs w:val="18"/>
        </w:rPr>
        <w:t xml:space="preserve">Smoke-test and acceptance checklist on the deployed URL</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8"/>
        <w:gridCol w:w="3084"/>
        <w:gridCol w:w="2602"/>
        <w:gridCol w:w="3374"/>
      </w:tblGrid>
      <w:tr>
        <w:trPr>
          <w:cantSplit/>
          <w:tblHeader/>
        </w:trPr>
        <w:tc>
          <w:tcPr>
            <w:tcW w:type="dxa" w:w="57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w:t>
            </w:r>
          </w:p>
        </w:tc>
        <w:tc>
          <w:tcPr>
            <w:tcW w:type="dxa" w:w="3084"/>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Check</w:t>
            </w:r>
          </w:p>
        </w:tc>
        <w:tc>
          <w:tcPr>
            <w:tcW w:type="dxa" w:w="2602"/>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Expected</w:t>
            </w:r>
          </w:p>
        </w:tc>
        <w:tc>
          <w:tcPr>
            <w:tcW w:type="dxa" w:w="3374"/>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Result</w:t>
            </w:r>
          </w:p>
        </w:tc>
      </w:tr>
      <w:tr>
        <w:trPr>
          <w:cantSplit/>
        </w:trPr>
        <w:tc>
          <w:tcPr>
            <w:tcW w:type="dxa" w:w="57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S1</w:t>
            </w:r>
          </w:p>
        </w:tc>
        <w:tc>
          <w:tcPr>
            <w:tcW w:type="dxa" w:w="308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Open / and /workspace signed out</w:t>
            </w:r>
          </w:p>
        </w:tc>
        <w:tc>
          <w:tcPr>
            <w:tcW w:type="dxa" w:w="260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Redirect to sign-in</w:t>
            </w:r>
          </w:p>
        </w:tc>
        <w:tc>
          <w:tcPr>
            <w:tcW w:type="dxa" w:w="33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Pass 2026-10-30: / shows the landing page; /workspace redirects to /login</w:t>
            </w:r>
          </w:p>
        </w:tc>
      </w:tr>
      <w:tr>
        <w:trPr>
          <w:cantSplit/>
        </w:trPr>
        <w:tc>
          <w:tcPr>
            <w:tcW w:type="dxa" w:w="57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S2</w:t>
            </w:r>
          </w:p>
        </w:tc>
        <w:tc>
          <w:tcPr>
            <w:tcW w:type="dxa" w:w="308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Deep link /complaints/new reloads</w:t>
            </w:r>
          </w:p>
        </w:tc>
        <w:tc>
          <w:tcPr>
            <w:tcW w:type="dxa" w:w="260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SPA loads (no 404) and asks to sign in</w:t>
            </w:r>
          </w:p>
        </w:tc>
        <w:tc>
          <w:tcPr>
            <w:tcW w:type="dxa" w:w="33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Pass 2026-10-30: HTTP 200, then redirected to sign-in; no console errors</w:t>
            </w:r>
          </w:p>
        </w:tc>
      </w:tr>
      <w:tr>
        <w:trPr>
          <w:cantSplit/>
        </w:trPr>
        <w:tc>
          <w:tcPr>
            <w:tcW w:type="dxa" w:w="57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S3</w:t>
            </w:r>
          </w:p>
        </w:tc>
        <w:tc>
          <w:tcPr>
            <w:tcW w:type="dxa" w:w="308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Response headers</w:t>
            </w:r>
          </w:p>
        </w:tc>
        <w:tc>
          <w:tcPr>
            <w:tcW w:type="dxa" w:w="260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CSP, X-Frame-Options: DENY, nosniff present</w:t>
            </w:r>
          </w:p>
        </w:tc>
        <w:tc>
          <w:tcPr>
            <w:tcW w:type="dxa" w:w="33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Pass 2026-10-30: CSP, X-Frame-Options: DENY, nosniff and Referrer-Policy present</w:t>
            </w:r>
          </w:p>
        </w:tc>
      </w:tr>
      <w:tr>
        <w:trPr>
          <w:cantSplit/>
        </w:trPr>
        <w:tc>
          <w:tcPr>
            <w:tcW w:type="dxa" w:w="57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S4</w:t>
            </w:r>
          </w:p>
        </w:tc>
        <w:tc>
          <w:tcPr>
            <w:tcW w:type="dxa" w:w="308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Register a demo Citizen; confirm email; sign in</w:t>
            </w:r>
          </w:p>
        </w:tc>
        <w:tc>
          <w:tcPr>
            <w:tcW w:type="dxa" w:w="260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Citizen workspace</w:t>
            </w:r>
          </w:p>
        </w:tc>
        <w:tc>
          <w:tcPr>
            <w:tcW w:type="dxa" w:w="33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Run by the team with the fictional demo accounts before the demonstration</w:t>
            </w:r>
          </w:p>
        </w:tc>
      </w:tr>
      <w:tr>
        <w:trPr>
          <w:cantSplit/>
        </w:trPr>
        <w:tc>
          <w:tcPr>
            <w:tcW w:type="dxa" w:w="57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S5</w:t>
            </w:r>
          </w:p>
        </w:tc>
        <w:tc>
          <w:tcPr>
            <w:tcW w:type="dxa" w:w="308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Submit a complaint with a map location and a small PNG</w:t>
            </w:r>
          </w:p>
        </w:tc>
        <w:tc>
          <w:tcPr>
            <w:tcW w:type="dxa" w:w="260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Reference shown; file downloadable</w:t>
            </w:r>
          </w:p>
        </w:tc>
        <w:tc>
          <w:tcPr>
            <w:tcW w:type="dxa" w:w="33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Run by the team with the fictional demo accounts before the demonstration</w:t>
            </w:r>
          </w:p>
        </w:tc>
      </w:tr>
      <w:tr>
        <w:trPr>
          <w:cantSplit/>
        </w:trPr>
        <w:tc>
          <w:tcPr>
            <w:tcW w:type="dxa" w:w="57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S6</w:t>
            </w:r>
          </w:p>
        </w:tc>
        <w:tc>
          <w:tcPr>
            <w:tcW w:type="dxa" w:w="308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Officer (demo) reviews, assigns, starts, adds progress, resolves</w:t>
            </w:r>
          </w:p>
        </w:tc>
        <w:tc>
          <w:tcPr>
            <w:tcW w:type="dxa" w:w="260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Each step in history</w:t>
            </w:r>
          </w:p>
        </w:tc>
        <w:tc>
          <w:tcPr>
            <w:tcW w:type="dxa" w:w="33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Run by the team with the fictional demo accounts before the demonstration</w:t>
            </w:r>
          </w:p>
        </w:tc>
      </w:tr>
      <w:tr>
        <w:trPr>
          <w:cantSplit/>
        </w:trPr>
        <w:tc>
          <w:tcPr>
            <w:tcW w:type="dxa" w:w="57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S7</w:t>
            </w:r>
          </w:p>
        </w:tc>
        <w:tc>
          <w:tcPr>
            <w:tcW w:type="dxa" w:w="308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Citizen sees the Updates badge, opens the inbox, marks it read</w:t>
            </w:r>
          </w:p>
        </w:tc>
        <w:tc>
          <w:tcPr>
            <w:tcW w:type="dxa" w:w="260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Badge clears</w:t>
            </w:r>
          </w:p>
        </w:tc>
        <w:tc>
          <w:tcPr>
            <w:tcW w:type="dxa" w:w="33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Run by the team with the fictional demo accounts before the demonstration</w:t>
            </w:r>
          </w:p>
        </w:tc>
      </w:tr>
      <w:tr>
        <w:trPr>
          <w:cantSplit/>
        </w:trPr>
        <w:tc>
          <w:tcPr>
            <w:tcW w:type="dxa" w:w="57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S8</w:t>
            </w:r>
          </w:p>
        </w:tc>
        <w:tc>
          <w:tcPr>
            <w:tcW w:type="dxa" w:w="308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Citizen gives feedback (rating 4)</w:t>
            </w:r>
          </w:p>
        </w:tc>
        <w:tc>
          <w:tcPr>
            <w:tcW w:type="dxa" w:w="260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Read-only feedback shown; Officer can see it</w:t>
            </w:r>
          </w:p>
        </w:tc>
        <w:tc>
          <w:tcPr>
            <w:tcW w:type="dxa" w:w="33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Run by the team with the fictional demo accounts before the demonstration</w:t>
            </w:r>
          </w:p>
        </w:tc>
      </w:tr>
      <w:tr>
        <w:trPr>
          <w:cantSplit/>
        </w:trPr>
        <w:tc>
          <w:tcPr>
            <w:tcW w:type="dxa" w:w="57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S9</w:t>
            </w:r>
          </w:p>
        </w:tc>
        <w:tc>
          <w:tcPr>
            <w:tcW w:type="dxa" w:w="308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Admin creates a category; Citizen form shows it</w:t>
            </w:r>
          </w:p>
        </w:tc>
        <w:tc>
          <w:tcPr>
            <w:tcW w:type="dxa" w:w="260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Category appears</w:t>
            </w:r>
          </w:p>
        </w:tc>
        <w:tc>
          <w:tcPr>
            <w:tcW w:type="dxa" w:w="33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Run by the team with the fictional demo accounts before the demonstration</w:t>
            </w:r>
          </w:p>
        </w:tc>
      </w:tr>
      <w:tr>
        <w:trPr>
          <w:cantSplit/>
        </w:trPr>
        <w:tc>
          <w:tcPr>
            <w:tcW w:type="dxa" w:w="57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S10</w:t>
            </w:r>
          </w:p>
        </w:tc>
        <w:tc>
          <w:tcPr>
            <w:tcW w:type="dxa" w:w="308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Admin overview counts</w:t>
            </w:r>
          </w:p>
        </w:tc>
        <w:tc>
          <w:tcPr>
            <w:tcW w:type="dxa" w:w="260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Match the demo data</w:t>
            </w:r>
          </w:p>
        </w:tc>
        <w:tc>
          <w:tcPr>
            <w:tcW w:type="dxa" w:w="33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Run by the team with the fictional demo accounts before the demonstration</w:t>
            </w:r>
          </w:p>
        </w:tc>
      </w:tr>
      <w:tr>
        <w:trPr>
          <w:cantSplit/>
        </w:trPr>
        <w:tc>
          <w:tcPr>
            <w:tcW w:type="dxa" w:w="57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S11</w:t>
            </w:r>
          </w:p>
        </w:tc>
        <w:tc>
          <w:tcPr>
            <w:tcW w:type="dxa" w:w="308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Citizen opens another user's complaint URL</w:t>
            </w:r>
          </w:p>
        </w:tc>
        <w:tc>
          <w:tcPr>
            <w:tcW w:type="dxa" w:w="260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"Complaint unavailable"</w:t>
            </w:r>
          </w:p>
        </w:tc>
        <w:tc>
          <w:tcPr>
            <w:tcW w:type="dxa" w:w="337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Run by the team with the fictional demo accounts before the demonstration</w:t>
            </w:r>
          </w:p>
        </w:tc>
      </w:tr>
      <w:tr>
        <w:trPr>
          <w:cantSplit/>
        </w:trPr>
        <w:tc>
          <w:tcPr>
            <w:tcW w:type="dxa" w:w="57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S12</w:t>
            </w:r>
          </w:p>
        </w:tc>
        <w:tc>
          <w:tcPr>
            <w:tcW w:type="dxa" w:w="308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Page load timing (DevTools, broadband)</w:t>
            </w:r>
          </w:p>
        </w:tc>
        <w:tc>
          <w:tcPr>
            <w:tcW w:type="dxa" w:w="260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NFR-02 targets met</w:t>
            </w:r>
          </w:p>
        </w:tc>
        <w:tc>
          <w:tcPr>
            <w:tcW w:type="dxa" w:w="337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Run by the team with the fictional demo accounts before the demonstration</w:t>
            </w:r>
          </w:p>
        </w:tc>
      </w:tr>
    </w:tbl>
    <w:p>
      <w:pPr>
        <w:spacing w:before="0" w:after="0" w:line="160" w:lineRule="exact"/>
      </w:pPr>
    </w:p>
    <w:p>
      <w:pPr>
        <w:spacing w:after="100" w:line="316" w:lineRule="exact"/>
        <w:jc w:val="both"/>
      </w:pPr>
      <w:r>
        <w:t xml:space="preserve">For the demonstration we loaded a fictional Sri Lankan data set into the hosted database: ten citizens, Officers for the departments that had none, and 36 complaints from places such as Nugegoda, Kandy, Jaffna, Galle and Trincomalee. The data was created through the normal workflow functions, so every screen shows realistic content. The demo accounts cannot sign in, and a tested script removes the data.</w:t>
      </w:r>
    </w:p>
    <w:p>
      <w:pPr>
        <w:pStyle w:val="Heading1"/>
        <w:pageBreakBefore/>
        <w:tabs>
          <w:tab w:val="left" w:pos="680"/>
        </w:tabs>
      </w:pPr>
      <w:bookmarkStart w:name="_Toc_h_12" w:id="1"/>
      <w:r>
        <w:rPr>
          <w:color w:val="D9531E"/>
        </w:rPr>
        <w:t xml:space="preserve">12</w:t>
      </w:r>
      <w:r>
        <w:tab/>
      </w:r>
      <w:r>
        <w:t xml:space="preserve">Maintenance and Change Request</w:t>
      </w:r>
      <w:bookmarkEnd w:id="1"/>
    </w:p>
    <w:p>
      <w:pPr>
        <w:spacing w:after="100" w:line="316" w:lineRule="exact"/>
        <w:jc w:val="both"/>
      </w:pPr>
      <w:r>
        <w:t xml:space="preserve">Once the first version was working, we treated every change as a maintenance task and followed the same steps each time: record the request, analyse its impact, classify and estimate it, get approval, implement it on a branch with a new migration, run the full regression suite, update every affected document, and apply it to the hosted system only after explicit approval.</w:t>
      </w:r>
    </w:p>
    <w:p>
      <w:pPr>
        <w:keepNext/>
        <w:spacing w:before="120" w:after="60"/>
        <w:jc w:val="center"/>
      </w:pPr>
      <w:r>
        <w:drawing>
          <wp:inline distT="0" distB="0" distL="0" distR="0">
            <wp:extent cx="5810250" cy="1828800"/>
            <wp:effectExtent t="0" r="0" b="0" l="0"/>
            <wp:docPr id="1" name="maintenance" descr="Maintenance process used for every change request" title="Fig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810250" cy="1828800"/>
                    </a:xfrm>
                    <a:prstGeom prst="rect">
                      <a:avLst/>
                    </a:prstGeom>
                  </pic:spPr>
                </pic:pic>
              </a:graphicData>
            </a:graphic>
          </wp:inline>
        </w:drawing>
      </w:r>
    </w:p>
    <w:p>
      <w:pPr>
        <w:pStyle w:val="FigureCaption"/>
        <w:spacing w:after="200" w:line="260" w:lineRule="exact"/>
        <w:jc w:val="center"/>
      </w:pPr>
      <w:bookmarkStart w:name="_Toc_fig_12_1" w:id="1"/>
      <w:r>
        <w:rPr>
          <w:b/>
          <w:bCs/>
          <w:color w:val="1D2622"/>
          <w:sz w:val="18"/>
          <w:szCs w:val="18"/>
        </w:rPr>
        <w:t xml:space="preserve">Figure 12.1: </w:t>
      </w:r>
      <w:r>
        <w:rPr>
          <w:color w:val="5C6862"/>
          <w:sz w:val="18"/>
          <w:szCs w:val="18"/>
        </w:rPr>
        <w:t xml:space="preserve">Maintenance process used for every change request</w:t>
      </w:r>
      <w:bookmarkEnd w:id="1"/>
    </w:p>
    <w:p>
      <w:pPr>
        <w:pStyle w:val="Heading2"/>
        <w:tabs>
          <w:tab w:val="left" w:pos="800"/>
        </w:tabs>
      </w:pPr>
      <w:bookmarkStart w:name="_Toc_h_12_1" w:id="1"/>
      <w:r>
        <w:rPr>
          <w:color w:val="6B7A73"/>
        </w:rPr>
        <w:t xml:space="preserve">12.1</w:t>
      </w:r>
      <w:r>
        <w:tab/>
      </w:r>
      <w:r>
        <w:t xml:space="preserve">Change request register</w:t>
      </w:r>
      <w:bookmarkEnd w:id="1"/>
    </w:p>
    <w:p>
      <w:pPr>
        <w:pStyle w:val="TableCaption"/>
        <w:keepNext/>
        <w:spacing w:before="160" w:after="60" w:line="260" w:lineRule="exact"/>
      </w:pPr>
      <w:bookmarkStart w:name="_Toc_tab_12_1" w:id="1"/>
      <w:r>
        <w:rPr>
          <w:b/>
          <w:bCs/>
          <w:color w:val="1D2622"/>
          <w:sz w:val="18"/>
          <w:szCs w:val="18"/>
        </w:rPr>
        <w:t xml:space="preserve">Table 12.1: </w:t>
      </w:r>
      <w:r>
        <w:rPr>
          <w:color w:val="5C6862"/>
          <w:sz w:val="18"/>
          <w:szCs w:val="18"/>
        </w:rPr>
        <w:t xml:space="preserve">Change request register</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71"/>
        <w:gridCol w:w="3855"/>
        <w:gridCol w:w="1927"/>
        <w:gridCol w:w="1349"/>
        <w:gridCol w:w="1736"/>
      </w:tblGrid>
      <w:tr>
        <w:trPr>
          <w:cantSplit/>
          <w:tblHeader/>
        </w:trPr>
        <w:tc>
          <w:tcPr>
            <w:tcW w:type="dxa" w:w="77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CR</w:t>
            </w:r>
          </w:p>
        </w:tc>
        <w:tc>
          <w:tcPr>
            <w:tcW w:type="dxa" w:w="385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Title</w:t>
            </w:r>
          </w:p>
        </w:tc>
        <w:tc>
          <w:tcPr>
            <w:tcW w:type="dxa" w:w="1927"/>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Requested by / date</w:t>
            </w:r>
          </w:p>
        </w:tc>
        <w:tc>
          <w:tcPr>
            <w:tcW w:type="dxa" w:w="134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Type</w:t>
            </w:r>
          </w:p>
        </w:tc>
        <w:tc>
          <w:tcPr>
            <w:tcW w:type="dxa" w:w="173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Status</w:t>
            </w:r>
          </w:p>
        </w:tc>
      </w:tr>
      <w:tr>
        <w:trPr>
          <w:cantSplit/>
        </w:trPr>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CR-001</w:t>
            </w:r>
          </w:p>
        </w:tc>
        <w:tc>
          <w:tcPr>
            <w:tcW w:type="dxa" w:w="385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Citizen can withdraw an unresolved complaint (CF-22)</w:t>
            </w:r>
          </w:p>
        </w:tc>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Project owner, 2026-10-19</w:t>
            </w:r>
          </w:p>
        </w:tc>
        <w:tc>
          <w:tcPr>
            <w:tcW w:type="dxa" w:w="134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Perfective</w:t>
            </w:r>
          </w:p>
        </w:tc>
        <w:tc>
          <w:tcPr>
            <w:tcW w:type="dxa" w:w="173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Implemented, deployed to DB, tested</w:t>
            </w:r>
          </w:p>
        </w:tc>
      </w:tr>
      <w:tr>
        <w:trPr>
          <w:cantSplit/>
        </w:trPr>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CR-002</w:t>
            </w:r>
          </w:p>
        </w:tc>
        <w:tc>
          <w:tcPr>
            <w:tcW w:type="dxa" w:w="385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Stale-version conflicts must not loop (PT409)</w:t>
            </w:r>
          </w:p>
        </w:tc>
        <w:tc>
          <w:tcPr>
            <w:tcW w:type="dxa" w:w="192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Found by testing, 2026-10-21</w:t>
            </w:r>
          </w:p>
        </w:tc>
        <w:tc>
          <w:tcPr>
            <w:tcW w:type="dxa" w:w="134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Corrective</w:t>
            </w:r>
          </w:p>
        </w:tc>
        <w:tc>
          <w:tcPr>
            <w:tcW w:type="dxa" w:w="173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Implemented, applied, tested</w:t>
            </w:r>
          </w:p>
        </w:tc>
      </w:tr>
      <w:tr>
        <w:trPr>
          <w:cantSplit/>
        </w:trPr>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CR-003</w:t>
            </w:r>
          </w:p>
        </w:tc>
        <w:tc>
          <w:tcPr>
            <w:tcW w:type="dxa" w:w="385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Administrator-created Officer accounts (CF-14)</w:t>
            </w:r>
          </w:p>
        </w:tc>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Project owner, 2026-10-20</w:t>
            </w:r>
          </w:p>
        </w:tc>
        <w:tc>
          <w:tcPr>
            <w:tcW w:type="dxa" w:w="134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Perfective (+ preventive security)</w:t>
            </w:r>
          </w:p>
        </w:tc>
        <w:tc>
          <w:tcPr>
            <w:tcW w:type="dxa" w:w="173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Implemented, applied, tested</w:t>
            </w:r>
          </w:p>
        </w:tc>
      </w:tr>
      <w:tr>
        <w:trPr>
          <w:cantSplit/>
        </w:trPr>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CR-004</w:t>
            </w:r>
          </w:p>
        </w:tc>
        <w:tc>
          <w:tcPr>
            <w:tcW w:type="dxa" w:w="385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"Use my current location" and closer default map (CF-04)</w:t>
            </w:r>
          </w:p>
        </w:tc>
        <w:tc>
          <w:tcPr>
            <w:tcW w:type="dxa" w:w="192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Project owner, 2026-10-21</w:t>
            </w:r>
          </w:p>
        </w:tc>
        <w:tc>
          <w:tcPr>
            <w:tcW w:type="dxa" w:w="134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Perfective (usability)</w:t>
            </w:r>
          </w:p>
        </w:tc>
        <w:tc>
          <w:tcPr>
            <w:tcW w:type="dxa" w:w="173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Implemented, tested</w:t>
            </w:r>
          </w:p>
        </w:tc>
      </w:tr>
      <w:tr>
        <w:trPr>
          <w:cantSplit/>
        </w:trPr>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CR-005</w:t>
            </w:r>
          </w:p>
        </w:tc>
        <w:tc>
          <w:tcPr>
            <w:tcW w:type="dxa" w:w="385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Lecturer-provided change request</w:t>
            </w:r>
          </w:p>
        </w:tc>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Lecturer, date</w:t>
            </w:r>
          </w:p>
        </w:tc>
        <w:tc>
          <w:tcPr>
            <w:tcW w:type="dxa" w:w="134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to classify</w:t>
            </w:r>
          </w:p>
        </w:tc>
        <w:tc>
          <w:tcPr>
            <w:tcW w:type="dxa" w:w="173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Awaiting request</w:t>
            </w:r>
          </w:p>
        </w:tc>
      </w:tr>
      <w:tr>
        <w:trPr>
          <w:cantSplit/>
        </w:trPr>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CR-006</w:t>
            </w:r>
          </w:p>
        </w:tc>
        <w:tc>
          <w:tcPr>
            <w:tcW w:type="dxa" w:w="385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Every complaint must reach a responsible Officer (auto-assignment, dispatch, service targets) and product completion/redesign</w:t>
            </w:r>
          </w:p>
        </w:tc>
        <w:tc>
          <w:tcPr>
            <w:tcW w:type="dxa" w:w="192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Project owner after hosted testing, 2026-10-30</w:t>
            </w:r>
          </w:p>
        </w:tc>
        <w:tc>
          <w:tcPr>
            <w:tcW w:type="dxa" w:w="134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Corrective (coverage defect) + perfective</w:t>
            </w:r>
          </w:p>
        </w:tc>
        <w:tc>
          <w:tcPr>
            <w:tcW w:type="dxa" w:w="173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Implemented, applied to the hosted database, tested and deployed</w:t>
            </w:r>
          </w:p>
        </w:tc>
      </w:tr>
    </w:tbl>
    <w:p>
      <w:pPr>
        <w:spacing w:before="0" w:after="0" w:line="160" w:lineRule="exact"/>
      </w:pPr>
    </w:p>
    <w:p>
      <w:pPr>
        <w:keepNext/>
        <w:pageBreakBefore/>
        <w:pBdr>
          <w:left w:val="single" w:color="D9531E" w:sz="24" w:space="8"/>
        </w:pBdr>
        <w:shd w:fill="FDF3EE" w:color="auto" w:val="clear"/>
        <w:spacing w:before="120" w:after="0" w:line="316" w:lineRule="exact"/>
        <w:ind w:left="160" w:right="160"/>
      </w:pPr>
      <w:r>
        <w:rPr>
          <w:b/>
          <w:bCs/>
          <w:color w:val="A63C12"/>
        </w:rPr>
        <w:t xml:space="preserve">Lecturer change request</w:t>
      </w:r>
    </w:p>
    <w:p>
      <w:pPr>
        <w:pBdr>
          <w:left w:val="single" w:color="D9531E" w:sz="24" w:space="8"/>
        </w:pBdr>
        <w:shd w:fill="FDF3EE" w:color="auto" w:val="clear"/>
        <w:spacing w:after="200" w:line="316" w:lineRule="exact"/>
        <w:ind w:left="160" w:right="160"/>
        <w:jc w:val="both"/>
      </w:pPr>
      <w:r>
        <w:t xml:space="preserve">The lecturer-provided change request (CR-005) had not been received when this report was prepared. When it arrives it will be handled with the same process and template: description, affected requirements, impact analysis across requirements, design, database, code, tests and documentation, an estimate, classification and the implementation and test evidence.</w:t>
      </w:r>
    </w:p>
    <w:p>
      <w:pPr>
        <w:pStyle w:val="Heading2"/>
        <w:tabs>
          <w:tab w:val="left" w:pos="800"/>
        </w:tabs>
      </w:pPr>
      <w:bookmarkStart w:name="_Toc_h_12_2" w:id="1"/>
      <w:r>
        <w:rPr>
          <w:color w:val="6B7A73"/>
        </w:rPr>
        <w:t xml:space="preserve">12.2</w:t>
      </w:r>
      <w:r>
        <w:tab/>
      </w:r>
      <w:r>
        <w:t xml:space="preserve">Main change request CR-006: every complaint must reach a responsible Officer</w:t>
      </w:r>
      <w:bookmarkEnd w:id="1"/>
    </w:p>
    <w:p>
      <w:pPr>
        <w:pStyle w:val="TableCaption"/>
        <w:keepNext/>
        <w:spacing w:before="160" w:after="60" w:line="260" w:lineRule="exact"/>
      </w:pPr>
      <w:bookmarkStart w:name="_Toc_tab_12_2" w:id="1"/>
      <w:r>
        <w:rPr>
          <w:b/>
          <w:bCs/>
          <w:color w:val="1D2622"/>
          <w:sz w:val="18"/>
          <w:szCs w:val="18"/>
        </w:rPr>
        <w:t xml:space="preserve">Table 12.2: </w:t>
      </w:r>
      <w:r>
        <w:rPr>
          <w:color w:val="5C6862"/>
          <w:sz w:val="18"/>
          <w:szCs w:val="18"/>
        </w:rPr>
        <w:t xml:space="preserve">CR-006 change request</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3"/>
        <w:gridCol w:w="7325"/>
      </w:tblGrid>
      <w:tr>
        <w:trPr>
          <w:cantSplit/>
          <w:tblHeader/>
        </w:trPr>
        <w:tc>
          <w:tcPr>
            <w:tcW w:type="dxa" w:w="231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Field</w:t>
            </w:r>
          </w:p>
        </w:tc>
        <w:tc>
          <w:tcPr>
            <w:tcW w:type="dxa" w:w="732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Entry</w:t>
            </w:r>
          </w:p>
        </w:tc>
      </w:tr>
      <w:tr>
        <w:trPr>
          <w:cantSplit/>
        </w:trPr>
        <w:tc>
          <w:tcPr>
            <w:tcW w:type="dxa" w:w="231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Requested by / date</w:t>
            </w:r>
          </w:p>
        </w:tc>
        <w:tc>
          <w:tcPr>
            <w:tcW w:type="dxa" w:w="732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Project owner after hosted testing, 30 October 2026</w:t>
            </w:r>
          </w:p>
        </w:tc>
      </w:tr>
      <w:tr>
        <w:trPr>
          <w:cantSplit/>
        </w:trPr>
        <w:tc>
          <w:tcPr>
            <w:tcW w:type="dxa" w:w="231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Description of the change</w:t>
            </w:r>
          </w:p>
        </w:tc>
        <w:tc>
          <w:tcPr>
            <w:tcW w:type="dxa" w:w="732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Complaints were routed to a department by category and only that department's Officers could act. Departments without Officers silently collected complaints: the hosted data showed 4 of 5 open complaints stuck this way, and the Administrator could see them but had no permission to act. Every complaint must reach a responsible Officer.</w:t>
            </w:r>
          </w:p>
        </w:tc>
      </w:tr>
      <w:tr>
        <w:trPr>
          <w:cantSplit/>
        </w:trPr>
        <w:tc>
          <w:tcPr>
            <w:tcW w:type="dxa" w:w="231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Classification</w:t>
            </w:r>
          </w:p>
        </w:tc>
        <w:tc>
          <w:tcPr>
            <w:tcW w:type="dxa" w:w="732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Corrective for the coverage defect (the system failed its own objective O3, "enable officers to manage … complaints"); perfective for the service targets, analytics and dispatch tools added with it</w:t>
            </w:r>
          </w:p>
        </w:tc>
      </w:tr>
      <w:tr>
        <w:trPr>
          <w:cantSplit/>
        </w:trPr>
        <w:tc>
          <w:tcPr>
            <w:tcW w:type="dxa" w:w="231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Affected requirements</w:t>
            </w:r>
          </w:p>
        </w:tc>
        <w:tc>
          <w:tcPr>
            <w:tcW w:type="dxa" w:w="732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CF-09, CF-13, CF-21; new CF-23 (automatic assignment), CF-24 (Administrator dispatch), CF-25 (service-level targets); NFR-03</w:t>
            </w:r>
          </w:p>
        </w:tc>
      </w:tr>
      <w:tr>
        <w:trPr>
          <w:cantSplit/>
        </w:trPr>
        <w:tc>
          <w:tcPr>
            <w:tcW w:type="dxa" w:w="231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Affected stories and use cases</w:t>
            </w:r>
          </w:p>
        </w:tc>
        <w:tc>
          <w:tcPr>
            <w:tcW w:type="dxa" w:w="732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New US-22, US-23, US-24; new UC-15 Dispatch complaint and UC-16 Auto-assign Officer; UC-03 changed</w:t>
            </w:r>
          </w:p>
        </w:tc>
      </w:tr>
    </w:tbl>
    <w:p>
      <w:pPr>
        <w:spacing w:before="0" w:after="0" w:line="160" w:lineRule="exact"/>
      </w:pPr>
    </w:p>
    <w:p>
      <w:pPr>
        <w:keepNext/>
        <w:pageBreakBefore/>
        <w:spacing w:before="120" w:after="60"/>
        <w:jc w:val="center"/>
      </w:pPr>
      <w:r>
        <w:drawing>
          <wp:inline distT="0" distB="0" distL="0" distR="0">
            <wp:extent cx="3790950" cy="6705600"/>
            <wp:effectExtent t="0" r="0" b="0" l="0"/>
            <wp:docPr id="1" name="impact" descr="CR-006 impact across SDLC artefacts" title="Fig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3790950" cy="6705600"/>
                    </a:xfrm>
                    <a:prstGeom prst="rect">
                      <a:avLst/>
                    </a:prstGeom>
                  </pic:spPr>
                </pic:pic>
              </a:graphicData>
            </a:graphic>
          </wp:inline>
        </w:drawing>
      </w:r>
    </w:p>
    <w:p>
      <w:pPr>
        <w:pStyle w:val="FigureCaption"/>
        <w:spacing w:after="200" w:line="260" w:lineRule="exact"/>
        <w:jc w:val="center"/>
      </w:pPr>
      <w:bookmarkStart w:name="_Toc_fig_12_2" w:id="1"/>
      <w:r>
        <w:rPr>
          <w:b/>
          <w:bCs/>
          <w:color w:val="1D2622"/>
          <w:sz w:val="18"/>
          <w:szCs w:val="18"/>
        </w:rPr>
        <w:t xml:space="preserve">Figure 12.2: </w:t>
      </w:r>
      <w:r>
        <w:rPr>
          <w:color w:val="5C6862"/>
          <w:sz w:val="18"/>
          <w:szCs w:val="18"/>
        </w:rPr>
        <w:t xml:space="preserve">CR-006 impact across SDLC artefacts</w:t>
      </w:r>
      <w:bookmarkEnd w:id="1"/>
    </w:p>
    <w:p>
      <w:pPr>
        <w:pStyle w:val="TableCaption"/>
        <w:keepNext/>
        <w:spacing w:before="160" w:after="60" w:line="260" w:lineRule="exact"/>
      </w:pPr>
      <w:bookmarkStart w:name="_Toc_tab_12_3" w:id="1"/>
      <w:r>
        <w:rPr>
          <w:b/>
          <w:bCs/>
          <w:color w:val="1D2622"/>
          <w:sz w:val="18"/>
          <w:szCs w:val="18"/>
        </w:rPr>
        <w:t xml:space="preserve">Table 12.3: </w:t>
      </w:r>
      <w:r>
        <w:rPr>
          <w:color w:val="5C6862"/>
          <w:sz w:val="18"/>
          <w:szCs w:val="18"/>
        </w:rPr>
        <w:t xml:space="preserve">CR-006 impact analysis and estimate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42"/>
        <w:gridCol w:w="2313"/>
        <w:gridCol w:w="4819"/>
        <w:gridCol w:w="964"/>
      </w:tblGrid>
      <w:tr>
        <w:trPr>
          <w:cantSplit/>
          <w:tblHeader/>
        </w:trPr>
        <w:tc>
          <w:tcPr>
            <w:tcW w:type="dxa" w:w="1542"/>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Area</w:t>
            </w:r>
          </w:p>
        </w:tc>
        <w:tc>
          <w:tcPr>
            <w:tcW w:type="dxa" w:w="231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Affected items</w:t>
            </w:r>
          </w:p>
        </w:tc>
        <w:tc>
          <w:tcPr>
            <w:tcW w:type="dxa" w:w="481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Change made</w:t>
            </w:r>
          </w:p>
        </w:tc>
        <w:tc>
          <w:tcPr>
            <w:tcW w:type="dxa" w:w="964"/>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Effort (pts)</w:t>
            </w:r>
          </w:p>
        </w:tc>
      </w:tr>
      <w:tr>
        <w:trPr>
          <w:cantSplit/>
        </w:trPr>
        <w:tc>
          <w:tcPr>
            <w:tcW w:type="dxa" w:w="154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Requirements</w:t>
            </w:r>
          </w:p>
        </w:tc>
        <w:tc>
          <w:tcPr>
            <w:tcW w:type="dxa" w:w="231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Backlog, FR list, user stories, use cases, RTM</w:t>
            </w:r>
          </w:p>
        </w:tc>
        <w:tc>
          <w:tcPr>
            <w:tcW w:type="dxa" w:w="481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3 new functional requirements, 3 user stories, UC-15/16; RTM rows added</w:t>
            </w:r>
          </w:p>
        </w:tc>
        <w:tc>
          <w:tcPr>
            <w:tcW w:type="dxa" w:w="96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2</w:t>
            </w:r>
          </w:p>
        </w:tc>
      </w:tr>
      <w:tr>
        <w:trPr>
          <w:cantSplit/>
        </w:trPr>
        <w:tc>
          <w:tcPr>
            <w:tcW w:type="dxa" w:w="154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Design</w:t>
            </w:r>
          </w:p>
        </w:tc>
        <w:tc>
          <w:tcPr>
            <w:tcW w:type="dxa" w:w="231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Architecture, sequence diagrams, UI</w:t>
            </w:r>
          </w:p>
        </w:tc>
        <w:tc>
          <w:tcPr>
            <w:tcW w:type="dxa" w:w="481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SD-3 sequence; Administrator gets a narrow, audited dispatch right (no processing rights); SLA rules; dispatch centre and analytics screens</w:t>
            </w:r>
          </w:p>
        </w:tc>
        <w:tc>
          <w:tcPr>
            <w:tcW w:type="dxa" w:w="96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3</w:t>
            </w:r>
          </w:p>
        </w:tc>
      </w:tr>
    </w:tbl>
    <w:p>
      <w:pPr>
        <w:spacing w:before="0" w:after="0" w:line="20" w:lineRule="exact"/>
      </w:pPr>
      <w:r>
        <w:br w:type="pag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42"/>
        <w:gridCol w:w="2313"/>
        <w:gridCol w:w="4819"/>
        <w:gridCol w:w="964"/>
      </w:tblGrid>
      <w:tr>
        <w:trPr>
          <w:cantSplit/>
          <w:tblHeader/>
        </w:trPr>
        <w:tc>
          <w:tcPr>
            <w:tcW w:type="dxa" w:w="1542"/>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Area</w:t>
            </w:r>
          </w:p>
        </w:tc>
        <w:tc>
          <w:tcPr>
            <w:tcW w:type="dxa" w:w="231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Affected items</w:t>
            </w:r>
          </w:p>
        </w:tc>
        <w:tc>
          <w:tcPr>
            <w:tcW w:type="dxa" w:w="481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Change made</w:t>
            </w:r>
          </w:p>
        </w:tc>
        <w:tc>
          <w:tcPr>
            <w:tcW w:type="dxa" w:w="964"/>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Effort (pts)</w:t>
            </w:r>
          </w:p>
        </w:tc>
      </w:tr>
      <w:tr>
        <w:trPr>
          <w:cantSplit/>
        </w:trPr>
        <w:tc>
          <w:tcPr>
            <w:tcW w:type="dxa" w:w="154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Database</w:t>
            </w:r>
          </w:p>
        </w:tc>
        <w:tc>
          <w:tcPr>
            <w:tcW w:type="dxa" w:w="231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submit_complaint, record_officer_event</w:t>
            </w:r>
          </w:p>
        </w:tc>
        <w:tc>
          <w:tcPr>
            <w:tcW w:type="dxa" w:w="481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Migration 015 (new, never editing applied ones): workload-balanced assignment, admin_dispatch_complaint, admin_analytics, community_impact; no table changes and no data changed at install</w:t>
            </w:r>
          </w:p>
        </w:tc>
        <w:tc>
          <w:tcPr>
            <w:tcW w:type="dxa" w:w="96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6</w:t>
            </w:r>
          </w:p>
        </w:tc>
      </w:tr>
      <w:tr>
        <w:trPr>
          <w:cantSplit/>
        </w:trPr>
        <w:tc>
          <w:tcPr>
            <w:tcW w:type="dxa" w:w="154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Code</w:t>
            </w:r>
          </w:p>
        </w:tc>
        <w:tc>
          <w:tcPr>
            <w:tcW w:type="dxa" w:w="231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complaints, officer, admin</w:t>
            </w:r>
          </w:p>
        </w:tc>
        <w:tc>
          <w:tcPr>
            <w:tcW w:type="dxa" w:w="481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New dispatch and analytics features, SLA badges, Officer map</w:t>
            </w:r>
          </w:p>
        </w:tc>
        <w:tc>
          <w:tcPr>
            <w:tcW w:type="dxa" w:w="96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6</w:t>
            </w:r>
          </w:p>
        </w:tc>
      </w:tr>
      <w:tr>
        <w:trPr>
          <w:cantSplit/>
        </w:trPr>
        <w:tc>
          <w:tcPr>
            <w:tcW w:type="dxa" w:w="154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Testing</w:t>
            </w:r>
          </w:p>
        </w:tc>
        <w:tc>
          <w:tcPr>
            <w:tcW w:type="dxa" w:w="231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Database, unit, browser suites</w:t>
            </w:r>
          </w:p>
        </w:tc>
        <w:tc>
          <w:tcPr>
            <w:tcW w:type="dxa" w:w="481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+15 database, +8 unit, +4 browser tests; 5 assertions updated because the assigned Officer is now also notified</w:t>
            </w:r>
          </w:p>
        </w:tc>
        <w:tc>
          <w:tcPr>
            <w:tcW w:type="dxa" w:w="96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3</w:t>
            </w:r>
          </w:p>
        </w:tc>
      </w:tr>
      <w:tr>
        <w:trPr>
          <w:cantSplit/>
        </w:trPr>
        <w:tc>
          <w:tcPr>
            <w:tcW w:type="dxa" w:w="154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Documentation &amp; security</w:t>
            </w:r>
          </w:p>
        </w:tc>
        <w:tc>
          <w:tcPr>
            <w:tcW w:type="dxa" w:w="231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Test report, security, user guide</w:t>
            </w:r>
          </w:p>
        </w:tc>
        <w:tc>
          <w:tcPr>
            <w:tcW w:type="dxa" w:w="481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Threat T11 and requirement SR-12 added; user guide and deployment record updated</w:t>
            </w:r>
          </w:p>
        </w:tc>
        <w:tc>
          <w:tcPr>
            <w:tcW w:type="dxa" w:w="96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1</w:t>
            </w:r>
          </w:p>
        </w:tc>
      </w:tr>
      <w:tr>
        <w:trPr>
          <w:cantSplit/>
        </w:trPr>
        <w:tc>
          <w:tcPr>
            <w:tcW w:type="dxa" w:w="154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Total estimate</w:t>
            </w:r>
          </w:p>
        </w:tc>
        <w:tc>
          <w:tcPr>
            <w:tcW w:type="dxa" w:w="231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p>
        </w:tc>
        <w:tc>
          <w:tcPr>
            <w:tcW w:type="dxa" w:w="481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About one sprint for a pair of developers</w:t>
            </w:r>
          </w:p>
        </w:tc>
        <w:tc>
          <w:tcPr>
            <w:tcW w:type="dxa" w:w="96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21</w:t>
            </w:r>
          </w:p>
        </w:tc>
      </w:tr>
    </w:tbl>
    <w:p>
      <w:pPr>
        <w:spacing w:before="0" w:after="0" w:line="160" w:lineRule="exact"/>
      </w:pPr>
    </w:p>
    <w:p>
      <w:pPr>
        <w:pStyle w:val="Heading3"/>
      </w:pPr>
      <w:r>
        <w:rPr>
          <w:color w:val="6B7A73"/>
        </w:rPr>
        <w:t xml:space="preserve">12.2.1  </w:t>
      </w:r>
      <w:r>
        <w:t xml:space="preserve">Modification plan and verification</w:t>
      </w:r>
    </w:p>
    <w:p>
      <w:pPr>
        <w:pStyle w:val="ListParagraph"/>
        <w:numPr>
          <w:ilvl w:val="0"/>
          <w:numId w:val="4"/>
        </w:numPr>
        <w:spacing w:after="80" w:line="300" w:lineRule="exact"/>
      </w:pPr>
      <w:r>
        <w:t xml:space="preserve">Create branch sprint-5/dispatch-and-experience.</w:t>
      </w:r>
    </w:p>
    <w:p>
      <w:pPr>
        <w:pStyle w:val="ListParagraph"/>
        <w:numPr>
          <w:ilvl w:val="0"/>
          <w:numId w:val="4"/>
        </w:numPr>
        <w:spacing w:after="80" w:line="300" w:lineRule="exact"/>
      </w:pPr>
      <w:r>
        <w:t xml:space="preserve">Write migration 015 and its 15 database tests first (test-first for the security-sensitive SQL).</w:t>
      </w:r>
    </w:p>
    <w:p>
      <w:pPr>
        <w:pStyle w:val="ListParagraph"/>
        <w:numPr>
          <w:ilvl w:val="0"/>
          <w:numId w:val="4"/>
        </w:numPr>
        <w:spacing w:after="80" w:line="300" w:lineRule="exact"/>
      </w:pPr>
      <w:r>
        <w:t xml:space="preserve">Implement the dispatch and analytics features, SLA badges and Officer notifications.</w:t>
      </w:r>
    </w:p>
    <w:p>
      <w:pPr>
        <w:pStyle w:val="ListParagraph"/>
        <w:numPr>
          <w:ilvl w:val="0"/>
          <w:numId w:val="4"/>
        </w:numPr>
        <w:spacing w:after="80" w:line="300" w:lineRule="exact"/>
      </w:pPr>
      <w:r>
        <w:t xml:space="preserve">Run the full regression suite: 77 unit, 138 database and 58 browser tests passed at that point, with CI green.</w:t>
      </w:r>
    </w:p>
    <w:p>
      <w:pPr>
        <w:pStyle w:val="ListParagraph"/>
        <w:numPr>
          <w:ilvl w:val="0"/>
          <w:numId w:val="4"/>
        </w:numPr>
        <w:spacing w:after="80" w:line="300" w:lineRule="exact"/>
      </w:pPr>
      <w:r>
        <w:t xml:space="preserve">Apply migration 015 to the hosted database after explicit approval. All existing data checksums were identical before and after, anonymous calls to the new functions were refused (HTTP 401), and the live analytics confirmed the three unstaffed departments.</w:t>
      </w:r>
    </w:p>
    <w:p>
      <w:pPr>
        <w:pStyle w:val="ListParagraph"/>
        <w:numPr>
          <w:ilvl w:val="0"/>
          <w:numId w:val="4"/>
        </w:numPr>
        <w:spacing w:after="80" w:line="300" w:lineRule="exact"/>
      </w:pPr>
      <w:r>
        <w:t xml:space="preserve">The four stuck complaints were not moved automatically: the Administrator dispatches them with a reason, so each citizen sees why their complaint moved.</w:t>
      </w:r>
    </w:p>
    <w:p>
      <w:pPr>
        <w:pStyle w:val="Heading3"/>
      </w:pPr>
      <w:r>
        <w:rPr>
          <w:color w:val="6B7A73"/>
        </w:rPr>
        <w:t xml:space="preserve">12.2.2  </w:t>
      </w:r>
      <w:r>
        <w:t xml:space="preserve">Other change requests handled</w:t>
      </w:r>
    </w:p>
    <w:p>
      <w:pPr>
        <w:pStyle w:val="ListParagraph"/>
        <w:numPr>
          <w:ilvl w:val="0"/>
          <w:numId w:val="2"/>
        </w:numPr>
        <w:spacing w:after="60" w:line="300" w:lineRule="exact"/>
      </w:pPr>
      <w:r>
        <w:t xml:space="preserve">CR-001 Citizen withdrawal (perfective): a citizen can withdraw an unresolved complaint with a recorded reason; records, evidence and history are kept.</w:t>
      </w:r>
    </w:p>
    <w:p>
      <w:pPr>
        <w:pStyle w:val="ListParagraph"/>
        <w:numPr>
          <w:ilvl w:val="0"/>
          <w:numId w:val="2"/>
        </w:numPr>
        <w:spacing w:after="60" w:line="300" w:lineRule="exact"/>
      </w:pPr>
      <w:r>
        <w:t xml:space="preserve">CR-002 Non-retrying conflict code (corrective): the stale-version error was changed from SQLSTATE 40001 to PT409 (HTTP 409) after testing showed PostgREST retried 40001 indefinitely.</w:t>
      </w:r>
    </w:p>
    <w:p>
      <w:pPr>
        <w:pStyle w:val="ListParagraph"/>
        <w:numPr>
          <w:ilvl w:val="0"/>
          <w:numId w:val="2"/>
        </w:numPr>
        <w:spacing w:after="60" w:line="300" w:lineRule="exact"/>
      </w:pPr>
      <w:r>
        <w:t xml:space="preserve">CR-003 Administrator-created Officer accounts (perfective and preventive): Officers can no longer self-register; an audited invitation flow was added.</w:t>
      </w:r>
    </w:p>
    <w:p>
      <w:pPr>
        <w:pStyle w:val="ListParagraph"/>
        <w:numPr>
          <w:ilvl w:val="0"/>
          <w:numId w:val="2"/>
        </w:numPr>
        <w:spacing w:after="60" w:line="300" w:lineRule="exact"/>
      </w:pPr>
      <w:r>
        <w:t xml:space="preserve">CR-004 Location usability (perfective): an optional "Use my current location" button and a closer default map view.</w:t>
      </w:r>
    </w:p>
    <w:p>
      <w:pPr>
        <w:pStyle w:val="ListParagraph"/>
        <w:numPr>
          <w:ilvl w:val="0"/>
          <w:numId w:val="2"/>
        </w:numPr>
        <w:spacing w:after="60" w:line="300" w:lineRule="exact"/>
      </w:pPr>
      <w:r>
        <w:t xml:space="preserve">Responsive-layout maintenance (corrective, DEF-16–19): a slide-out menu for tablets and phones, an aligned feedback form and stacked admin tables.</w:t>
      </w:r>
    </w:p>
    <w:p>
      <w:pPr>
        <w:pStyle w:val="Heading1"/>
        <w:pageBreakBefore/>
        <w:tabs>
          <w:tab w:val="left" w:pos="680"/>
        </w:tabs>
      </w:pPr>
      <w:bookmarkStart w:name="_Toc_h_13" w:id="1"/>
      <w:r>
        <w:rPr>
          <w:color w:val="D9531E"/>
        </w:rPr>
        <w:t xml:space="preserve">13</w:t>
      </w:r>
      <w:r>
        <w:tab/>
      </w:r>
      <w:r>
        <w:t xml:space="preserve">Security</w:t>
      </w:r>
      <w:bookmarkEnd w:id="1"/>
    </w:p>
    <w:p>
      <w:pPr>
        <w:spacing w:after="100" w:line="316" w:lineRule="exact"/>
        <w:jc w:val="both"/>
      </w:pPr>
      <w:r>
        <w:t xml:space="preserve">CivicFlow stores personal data (names, e-mail addresses, complaint locations and descriptions, and evidence files) and has three privilege levels, so we planned security from Sprint 1 instead of adding it at the end.</w:t>
      </w:r>
    </w:p>
    <w:p>
      <w:pPr>
        <w:pStyle w:val="TableCaption"/>
        <w:keepNext/>
        <w:spacing w:before="160" w:after="60" w:line="260" w:lineRule="exact"/>
      </w:pPr>
      <w:bookmarkStart w:name="_Toc_tab_13_1" w:id="1"/>
      <w:r>
        <w:rPr>
          <w:b/>
          <w:bCs/>
          <w:color w:val="1D2622"/>
          <w:sz w:val="18"/>
          <w:szCs w:val="18"/>
        </w:rPr>
        <w:t xml:space="preserve">Table 13.1: </w:t>
      </w:r>
      <w:r>
        <w:rPr>
          <w:color w:val="5C6862"/>
          <w:sz w:val="18"/>
          <w:szCs w:val="18"/>
        </w:rPr>
        <w:t xml:space="preserve">Assets and their sensitivity</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82"/>
        <w:gridCol w:w="3856"/>
      </w:tblGrid>
      <w:tr>
        <w:trPr>
          <w:cantSplit/>
          <w:tblHeader/>
        </w:trPr>
        <w:tc>
          <w:tcPr>
            <w:tcW w:type="dxa" w:w="5782"/>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Asset</w:t>
            </w:r>
          </w:p>
        </w:tc>
        <w:tc>
          <w:tcPr>
            <w:tcW w:type="dxa" w:w="385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Sensitivity</w:t>
            </w:r>
          </w:p>
        </w:tc>
      </w:tr>
      <w:tr>
        <w:trPr>
          <w:cantSplit/>
        </w:trPr>
        <w:tc>
          <w:tcPr>
            <w:tcW w:type="dxa" w:w="578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Citizen identity (name, email) and complaint location/description</w:t>
            </w:r>
          </w:p>
        </w:tc>
        <w:tc>
          <w:tcPr>
            <w:tcW w:type="dxa" w:w="38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Personal data: high</w:t>
            </w:r>
          </w:p>
        </w:tc>
      </w:tr>
      <w:tr>
        <w:trPr>
          <w:cantSplit/>
        </w:trPr>
        <w:tc>
          <w:tcPr>
            <w:tcW w:type="dxa" w:w="578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Evidence files (photos, PDFs)</w:t>
            </w:r>
          </w:p>
        </w:tc>
        <w:tc>
          <w:tcPr>
            <w:tcW w:type="dxa" w:w="38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Personal data, may show people or homes: high</w:t>
            </w:r>
          </w:p>
        </w:tc>
      </w:tr>
      <w:tr>
        <w:trPr>
          <w:cantSplit/>
        </w:trPr>
        <w:tc>
          <w:tcPr>
            <w:tcW w:type="dxa" w:w="578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Workflow integrity (status, assignment, resolution, history)</w:t>
            </w:r>
          </w:p>
        </w:tc>
        <w:tc>
          <w:tcPr>
            <w:tcW w:type="dxa" w:w="38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Accountability: high</w:t>
            </w:r>
          </w:p>
        </w:tc>
      </w:tr>
      <w:tr>
        <w:trPr>
          <w:cantSplit/>
        </w:trPr>
        <w:tc>
          <w:tcPr>
            <w:tcW w:type="dxa" w:w="578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Administrator/Officer privileges</w:t>
            </w:r>
          </w:p>
        </w:tc>
        <w:tc>
          <w:tcPr>
            <w:tcW w:type="dxa" w:w="38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Privilege: critical</w:t>
            </w:r>
          </w:p>
        </w:tc>
      </w:tr>
      <w:tr>
        <w:trPr>
          <w:cantSplit/>
        </w:trPr>
        <w:tc>
          <w:tcPr>
            <w:tcW w:type="dxa" w:w="578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Service configuration (categories, departments)</w:t>
            </w:r>
          </w:p>
        </w:tc>
        <w:tc>
          <w:tcPr>
            <w:tcW w:type="dxa" w:w="38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Medium</w:t>
            </w:r>
          </w:p>
        </w:tc>
      </w:tr>
    </w:tbl>
    <w:p>
      <w:pPr>
        <w:spacing w:before="0" w:after="0" w:line="160" w:lineRule="exact"/>
      </w:pPr>
    </w:p>
    <w:p>
      <w:pPr>
        <w:pStyle w:val="Heading2"/>
        <w:tabs>
          <w:tab w:val="left" w:pos="800"/>
        </w:tabs>
      </w:pPr>
      <w:bookmarkStart w:name="_Toc_h_13_1" w:id="1"/>
      <w:r>
        <w:rPr>
          <w:color w:val="6B7A73"/>
        </w:rPr>
        <w:t xml:space="preserve">13.1</w:t>
      </w:r>
      <w:r>
        <w:tab/>
      </w:r>
      <w:r>
        <w:t xml:space="preserve">Threats and risk assessment</w:t>
      </w:r>
      <w:bookmarkEnd w:id="1"/>
    </w:p>
    <w:p>
      <w:pPr>
        <w:spacing w:after="100" w:line="316" w:lineRule="exact"/>
        <w:jc w:val="both"/>
      </w:pPr>
      <w:r>
        <w:t xml:space="preserve">11 threats were identified using the STRIDE categories. Likelihood (L) and impact (I) are rated from 1 (low) to 3 (high); risk = L × I. The residual risk is the rating after the implemented controls.</w:t>
      </w:r>
    </w:p>
    <w:p>
      <w:pPr>
        <w:keepNext/>
        <w:spacing w:before="120" w:after="60"/>
        <w:jc w:val="center"/>
      </w:pPr>
      <w:r>
        <w:drawing>
          <wp:inline distT="0" distB="0" distL="0" distR="0">
            <wp:extent cx="3790950" cy="4114800"/>
            <wp:effectExtent t="0" r="0" b="0" l="0"/>
            <wp:docPr id="1" name="trust" descr="Trust boundary: every decision is made on the server side" title="Fig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3790950" cy="4114800"/>
                    </a:xfrm>
                    <a:prstGeom prst="rect">
                      <a:avLst/>
                    </a:prstGeom>
                  </pic:spPr>
                </pic:pic>
              </a:graphicData>
            </a:graphic>
          </wp:inline>
        </w:drawing>
      </w:r>
    </w:p>
    <w:p>
      <w:pPr>
        <w:pStyle w:val="FigureCaption"/>
        <w:spacing w:after="200" w:line="260" w:lineRule="exact"/>
        <w:jc w:val="center"/>
      </w:pPr>
      <w:bookmarkStart w:name="_Toc_fig_13_1" w:id="1"/>
      <w:r>
        <w:rPr>
          <w:b/>
          <w:bCs/>
          <w:color w:val="1D2622"/>
          <w:sz w:val="18"/>
          <w:szCs w:val="18"/>
        </w:rPr>
        <w:t xml:space="preserve">Figure 13.1: </w:t>
      </w:r>
      <w:r>
        <w:rPr>
          <w:color w:val="5C6862"/>
          <w:sz w:val="18"/>
          <w:szCs w:val="18"/>
        </w:rPr>
        <w:t xml:space="preserve">Trust boundary: every decision is made on the server side</w:t>
      </w:r>
      <w:bookmarkEnd w:id="1"/>
    </w:p>
    <w:p>
      <w:pPr>
        <w:sectPr>
          <w:headerReference w:type="default" r:id="rId22"/>
          <w:footerReference w:type="default" r:id="rId23"/>
          <w:pgSz w:w="11906" w:h="16838" w:orient="portrait"/>
          <w:pgMar w:top="1361" w:right="1134" w:bottom="1134" w:left="1134" w:header="708" w:footer="708" w:gutter="0"/>
          <w:pgNumType/>
          <w:docGrid w:linePitch="360"/>
        </w:sectPr>
      </w:pPr>
    </w:p>
    <w:p>
      <w:pPr>
        <w:pStyle w:val="TableCaption"/>
        <w:keepNext/>
        <w:spacing w:before="160" w:after="60" w:line="260" w:lineRule="exact"/>
      </w:pPr>
      <w:bookmarkStart w:name="_Toc_tab_13_2" w:id="1"/>
      <w:r>
        <w:rPr>
          <w:b/>
          <w:bCs/>
          <w:color w:val="1D2622"/>
          <w:sz w:val="18"/>
          <w:szCs w:val="18"/>
        </w:rPr>
        <w:t xml:space="preserve">Table 13.2: </w:t>
      </w:r>
      <w:r>
        <w:rPr>
          <w:color w:val="5C6862"/>
          <w:sz w:val="18"/>
          <w:szCs w:val="18"/>
        </w:rPr>
        <w:t xml:space="preserve">Threats and risk assessment</w:t>
      </w:r>
      <w:bookmarkEnd w:id="1"/>
    </w:p>
    <w:tbl>
      <w:tblPr>
        <w:tblW w:type="dxa" w:w="147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91"/>
        <w:gridCol w:w="1775"/>
        <w:gridCol w:w="3699"/>
        <w:gridCol w:w="591"/>
        <w:gridCol w:w="591"/>
        <w:gridCol w:w="739"/>
        <w:gridCol w:w="5327"/>
        <w:gridCol w:w="1485"/>
      </w:tblGrid>
      <w:tr>
        <w:trPr>
          <w:cantSplit/>
          <w:tblHeader/>
        </w:trPr>
        <w:tc>
          <w:tcPr>
            <w:tcW w:type="dxa" w:w="59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ID</w:t>
            </w:r>
          </w:p>
        </w:tc>
        <w:tc>
          <w:tcPr>
            <w:tcW w:type="dxa" w:w="177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Threat (STRIDE)</w:t>
            </w:r>
          </w:p>
        </w:tc>
        <w:tc>
          <w:tcPr>
            <w:tcW w:type="dxa" w:w="369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Scenario</w:t>
            </w:r>
          </w:p>
        </w:tc>
        <w:tc>
          <w:tcPr>
            <w:tcW w:type="dxa" w:w="59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L</w:t>
            </w:r>
          </w:p>
        </w:tc>
        <w:tc>
          <w:tcPr>
            <w:tcW w:type="dxa" w:w="59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I</w:t>
            </w:r>
          </w:p>
        </w:tc>
        <w:tc>
          <w:tcPr>
            <w:tcW w:type="dxa" w:w="73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Risk</w:t>
            </w:r>
          </w:p>
        </w:tc>
        <w:tc>
          <w:tcPr>
            <w:tcW w:type="dxa" w:w="5327"/>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Controls</w:t>
            </w:r>
          </w:p>
        </w:tc>
        <w:tc>
          <w:tcPr>
            <w:tcW w:type="dxa" w:w="1485"/>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Residual</w:t>
            </w:r>
          </w:p>
        </w:tc>
      </w:tr>
      <w:tr>
        <w:trPr>
          <w:cantSplit/>
        </w:trPr>
        <w:tc>
          <w:tcPr>
            <w:tcW w:type="dxa" w:w="5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T1</w:t>
            </w:r>
          </w:p>
        </w:tc>
        <w:tc>
          <w:tcPr>
            <w:tcW w:type="dxa" w:w="1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Elevation of privilege</w:t>
            </w:r>
          </w:p>
        </w:tc>
        <w:tc>
          <w:tcPr>
            <w:tcW w:type="dxa" w:w="369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 Citizen sends role: administrator in signup metadata or runs UPDATE profiles SET role=… from the browser console</w:t>
            </w:r>
          </w:p>
        </w:tc>
        <w:tc>
          <w:tcPr>
            <w:tcW w:type="dxa" w:w="5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3</w:t>
            </w:r>
          </w:p>
        </w:tc>
        <w:tc>
          <w:tcPr>
            <w:tcW w:type="dxa" w:w="5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3</w:t>
            </w:r>
          </w:p>
        </w:tc>
        <w:tc>
          <w:tcPr>
            <w:tcW w:type="dxa" w:w="739"/>
            <w:tcBorders>
              <w:top w:val="single" w:color="D5DAD6" w:sz="4"/>
              <w:left w:val="none" w:color="FFFFFF" w:sz="0"/>
              <w:bottom w:val="single" w:color="D5DAD6" w:sz="4"/>
              <w:right w:val="none" w:color="FFFFFF" w:sz="0"/>
            </w:tcBorders>
            <w:shd w:fill="F8D7D1" w:color="auto" w:val="clear"/>
            <w:tcMar>
              <w:top w:type="dxa" w:w="50"/>
              <w:left w:type="dxa" w:w="80"/>
              <w:bottom w:type="dxa" w:w="50"/>
              <w:right w:type="dxa" w:w="80"/>
            </w:tcMar>
            <w:vAlign w:val="top"/>
          </w:tcPr>
          <w:p>
            <w:pPr>
              <w:spacing w:after="0" w:line="210" w:lineRule="exact"/>
              <w:jc w:val="center"/>
            </w:pPr>
            <w:r>
              <w:rPr>
                <w:rFonts w:ascii="Calibri" w:cs="Calibri" w:eastAsia="Calibri" w:hAnsi="Calibri"/>
                <w:b/>
                <w:bCs/>
                <w:color w:val="1D2622"/>
                <w:sz w:val="15"/>
                <w:szCs w:val="15"/>
              </w:rPr>
              <w:t xml:space="preserve">9</w:t>
            </w:r>
          </w:p>
        </w:tc>
        <w:tc>
          <w:tcPr>
            <w:tcW w:type="dxa" w:w="53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Signup trigger hard-codes Citizen; no browser UPDATE grant; role changes only through the audited admin RPC, which checks the live Administrator</w:t>
            </w:r>
          </w:p>
        </w:tc>
        <w:tc>
          <w:tcPr>
            <w:tcW w:type="dxa" w:w="1485"/>
            <w:tcBorders>
              <w:top w:val="single" w:color="D5DAD6" w:sz="4"/>
              <w:left w:val="none" w:color="FFFFFF" w:sz="0"/>
              <w:bottom w:val="single" w:color="D5DAD6" w:sz="4"/>
              <w:right w:val="none" w:color="FFFFFF" w:sz="0"/>
            </w:tcBorders>
            <w:shd w:fill="D8EEE2" w:color="auto" w:val="clear"/>
            <w:tcMar>
              <w:top w:type="dxa" w:w="50"/>
              <w:left w:type="dxa" w:w="80"/>
              <w:bottom w:type="dxa" w:w="50"/>
              <w:right w:type="dxa" w:w="80"/>
            </w:tcMar>
            <w:vAlign w:val="top"/>
          </w:tcPr>
          <w:p>
            <w:pPr>
              <w:spacing w:after="0" w:line="210" w:lineRule="exact"/>
              <w:jc w:val="center"/>
            </w:pPr>
            <w:r>
              <w:rPr>
                <w:rFonts w:ascii="Calibri" w:cs="Calibri" w:eastAsia="Calibri" w:hAnsi="Calibri"/>
                <w:b/>
                <w:bCs/>
                <w:color w:val="1D2622"/>
                <w:sz w:val="15"/>
                <w:szCs w:val="15"/>
              </w:rPr>
              <w:t xml:space="preserve">1</w:t>
            </w:r>
          </w:p>
        </w:tc>
      </w:tr>
      <w:tr>
        <w:trPr>
          <w:cantSplit/>
        </w:trPr>
        <w:tc>
          <w:tcPr>
            <w:tcW w:type="dxa" w:w="5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T2</w:t>
            </w:r>
          </w:p>
        </w:tc>
        <w:tc>
          <w:tcPr>
            <w:tcW w:type="dxa" w:w="1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Information disclosure (IDOR)</w:t>
            </w:r>
          </w:p>
        </w:tc>
        <w:tc>
          <w:tcPr>
            <w:tcW w:type="dxa" w:w="369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 Citizen changes the complaint ID in the URL or REST query to read another person's complaint, history, evidence or feedback</w:t>
            </w:r>
          </w:p>
        </w:tc>
        <w:tc>
          <w:tcPr>
            <w:tcW w:type="dxa" w:w="5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3</w:t>
            </w:r>
          </w:p>
        </w:tc>
        <w:tc>
          <w:tcPr>
            <w:tcW w:type="dxa" w:w="5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3</w:t>
            </w:r>
          </w:p>
        </w:tc>
        <w:tc>
          <w:tcPr>
            <w:tcW w:type="dxa" w:w="739"/>
            <w:tcBorders>
              <w:top w:val="single" w:color="D5DAD6" w:sz="4"/>
              <w:left w:val="none" w:color="FFFFFF" w:sz="0"/>
              <w:bottom w:val="single" w:color="D5DAD6" w:sz="4"/>
              <w:right w:val="none" w:color="FFFFFF" w:sz="0"/>
            </w:tcBorders>
            <w:shd w:fill="F8D7D1" w:color="auto" w:val="clear"/>
            <w:tcMar>
              <w:top w:type="dxa" w:w="50"/>
              <w:left w:type="dxa" w:w="80"/>
              <w:bottom w:type="dxa" w:w="50"/>
              <w:right w:type="dxa" w:w="80"/>
            </w:tcMar>
            <w:vAlign w:val="top"/>
          </w:tcPr>
          <w:p>
            <w:pPr>
              <w:spacing w:after="0" w:line="210" w:lineRule="exact"/>
              <w:jc w:val="center"/>
            </w:pPr>
            <w:r>
              <w:rPr>
                <w:rFonts w:ascii="Calibri" w:cs="Calibri" w:eastAsia="Calibri" w:hAnsi="Calibri"/>
                <w:b/>
                <w:bCs/>
                <w:color w:val="1D2622"/>
                <w:sz w:val="15"/>
                <w:szCs w:val="15"/>
              </w:rPr>
              <w:t xml:space="preserve">9</w:t>
            </w:r>
          </w:p>
        </w:tc>
        <w:tc>
          <w:tcPr>
            <w:tcW w:type="dxa" w:w="532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RLS on every table via can_read_complaint (owner / same-department Officer / Admin); child tables inherit; Storage policies check the parent</w:t>
            </w:r>
          </w:p>
        </w:tc>
        <w:tc>
          <w:tcPr>
            <w:tcW w:type="dxa" w:w="1485"/>
            <w:tcBorders>
              <w:top w:val="single" w:color="D5DAD6" w:sz="4"/>
              <w:left w:val="none" w:color="FFFFFF" w:sz="0"/>
              <w:bottom w:val="single" w:color="D5DAD6" w:sz="4"/>
              <w:right w:val="none" w:color="FFFFFF" w:sz="0"/>
            </w:tcBorders>
            <w:shd w:fill="D8EEE2" w:color="auto" w:val="clear"/>
            <w:tcMar>
              <w:top w:type="dxa" w:w="50"/>
              <w:left w:type="dxa" w:w="80"/>
              <w:bottom w:type="dxa" w:w="50"/>
              <w:right w:type="dxa" w:w="80"/>
            </w:tcMar>
            <w:vAlign w:val="top"/>
          </w:tcPr>
          <w:p>
            <w:pPr>
              <w:spacing w:after="0" w:line="210" w:lineRule="exact"/>
              <w:jc w:val="center"/>
            </w:pPr>
            <w:r>
              <w:rPr>
                <w:rFonts w:ascii="Calibri" w:cs="Calibri" w:eastAsia="Calibri" w:hAnsi="Calibri"/>
                <w:b/>
                <w:bCs/>
                <w:color w:val="1D2622"/>
                <w:sz w:val="15"/>
                <w:szCs w:val="15"/>
              </w:rPr>
              <w:t xml:space="preserve">1</w:t>
            </w:r>
          </w:p>
        </w:tc>
      </w:tr>
      <w:tr>
        <w:trPr>
          <w:cantSplit/>
        </w:trPr>
        <w:tc>
          <w:tcPr>
            <w:tcW w:type="dxa" w:w="5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T3</w:t>
            </w:r>
          </w:p>
        </w:tc>
        <w:tc>
          <w:tcPr>
            <w:tcW w:type="dxa" w:w="1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Tampering (workflow bypass)</w:t>
            </w:r>
          </w:p>
        </w:tc>
        <w:tc>
          <w:tcPr>
            <w:tcW w:type="dxa" w:w="369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An Officer or Citizen calls PostgREST directly to set status='resolved', skip steps or edit another department's complaint</w:t>
            </w:r>
          </w:p>
        </w:tc>
        <w:tc>
          <w:tcPr>
            <w:tcW w:type="dxa" w:w="5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2</w:t>
            </w:r>
          </w:p>
        </w:tc>
        <w:tc>
          <w:tcPr>
            <w:tcW w:type="dxa" w:w="5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3</w:t>
            </w:r>
          </w:p>
        </w:tc>
        <w:tc>
          <w:tcPr>
            <w:tcW w:type="dxa" w:w="739"/>
            <w:tcBorders>
              <w:top w:val="single" w:color="D5DAD6" w:sz="4"/>
              <w:left w:val="none" w:color="FFFFFF" w:sz="0"/>
              <w:bottom w:val="single" w:color="D5DAD6" w:sz="4"/>
              <w:right w:val="none" w:color="FFFFFF" w:sz="0"/>
            </w:tcBorders>
            <w:shd w:fill="F8D7D1" w:color="auto" w:val="clear"/>
            <w:tcMar>
              <w:top w:type="dxa" w:w="50"/>
              <w:left w:type="dxa" w:w="80"/>
              <w:bottom w:type="dxa" w:w="50"/>
              <w:right w:type="dxa" w:w="80"/>
            </w:tcMar>
            <w:vAlign w:val="top"/>
          </w:tcPr>
          <w:p>
            <w:pPr>
              <w:spacing w:after="0" w:line="210" w:lineRule="exact"/>
              <w:jc w:val="center"/>
            </w:pPr>
            <w:r>
              <w:rPr>
                <w:rFonts w:ascii="Calibri" w:cs="Calibri" w:eastAsia="Calibri" w:hAnsi="Calibri"/>
                <w:b/>
                <w:bCs/>
                <w:color w:val="1D2622"/>
                <w:sz w:val="15"/>
                <w:szCs w:val="15"/>
              </w:rPr>
              <w:t xml:space="preserve">6</w:t>
            </w:r>
          </w:p>
        </w:tc>
        <w:tc>
          <w:tcPr>
            <w:tcW w:type="dxa" w:w="53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Direct DML revoked; narrow RPCs with transition rules, department/assignee checks, row locks and expected version</w:t>
            </w:r>
          </w:p>
        </w:tc>
        <w:tc>
          <w:tcPr>
            <w:tcW w:type="dxa" w:w="1485"/>
            <w:tcBorders>
              <w:top w:val="single" w:color="D5DAD6" w:sz="4"/>
              <w:left w:val="none" w:color="FFFFFF" w:sz="0"/>
              <w:bottom w:val="single" w:color="D5DAD6" w:sz="4"/>
              <w:right w:val="none" w:color="FFFFFF" w:sz="0"/>
            </w:tcBorders>
            <w:shd w:fill="D8EEE2" w:color="auto" w:val="clear"/>
            <w:tcMar>
              <w:top w:type="dxa" w:w="50"/>
              <w:left w:type="dxa" w:w="80"/>
              <w:bottom w:type="dxa" w:w="50"/>
              <w:right w:type="dxa" w:w="80"/>
            </w:tcMar>
            <w:vAlign w:val="top"/>
          </w:tcPr>
          <w:p>
            <w:pPr>
              <w:spacing w:after="0" w:line="210" w:lineRule="exact"/>
              <w:jc w:val="center"/>
            </w:pPr>
            <w:r>
              <w:rPr>
                <w:rFonts w:ascii="Calibri" w:cs="Calibri" w:eastAsia="Calibri" w:hAnsi="Calibri"/>
                <w:b/>
                <w:bCs/>
                <w:color w:val="1D2622"/>
                <w:sz w:val="15"/>
                <w:szCs w:val="15"/>
              </w:rPr>
              <w:t xml:space="preserve">1</w:t>
            </w:r>
          </w:p>
        </w:tc>
      </w:tr>
      <w:tr>
        <w:trPr>
          <w:cantSplit/>
        </w:trPr>
        <w:tc>
          <w:tcPr>
            <w:tcW w:type="dxa" w:w="5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T4</w:t>
            </w:r>
          </w:p>
        </w:tc>
        <w:tc>
          <w:tcPr>
            <w:tcW w:type="dxa" w:w="1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Spoofing / stale privilege</w:t>
            </w:r>
          </w:p>
        </w:tc>
        <w:tc>
          <w:tcPr>
            <w:tcW w:type="dxa" w:w="369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 deactivated or demoted user keeps using an unexpired JWT</w:t>
            </w:r>
          </w:p>
        </w:tc>
        <w:tc>
          <w:tcPr>
            <w:tcW w:type="dxa" w:w="5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2</w:t>
            </w:r>
          </w:p>
        </w:tc>
        <w:tc>
          <w:tcPr>
            <w:tcW w:type="dxa" w:w="5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3</w:t>
            </w:r>
          </w:p>
        </w:tc>
        <w:tc>
          <w:tcPr>
            <w:tcW w:type="dxa" w:w="739"/>
            <w:tcBorders>
              <w:top w:val="single" w:color="D5DAD6" w:sz="4"/>
              <w:left w:val="none" w:color="FFFFFF" w:sz="0"/>
              <w:bottom w:val="single" w:color="D5DAD6" w:sz="4"/>
              <w:right w:val="none" w:color="FFFFFF" w:sz="0"/>
            </w:tcBorders>
            <w:shd w:fill="F8D7D1" w:color="auto" w:val="clear"/>
            <w:tcMar>
              <w:top w:type="dxa" w:w="50"/>
              <w:left w:type="dxa" w:w="80"/>
              <w:bottom w:type="dxa" w:w="50"/>
              <w:right w:type="dxa" w:w="80"/>
            </w:tcMar>
            <w:vAlign w:val="top"/>
          </w:tcPr>
          <w:p>
            <w:pPr>
              <w:spacing w:after="0" w:line="210" w:lineRule="exact"/>
              <w:jc w:val="center"/>
            </w:pPr>
            <w:r>
              <w:rPr>
                <w:rFonts w:ascii="Calibri" w:cs="Calibri" w:eastAsia="Calibri" w:hAnsi="Calibri"/>
                <w:b/>
                <w:bCs/>
                <w:color w:val="1D2622"/>
                <w:sz w:val="15"/>
                <w:szCs w:val="15"/>
              </w:rPr>
              <w:t xml:space="preserve">6</w:t>
            </w:r>
          </w:p>
        </w:tc>
        <w:tc>
          <w:tcPr>
            <w:tcW w:type="dxa" w:w="532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Every policy and RPC re-reads the live profile (is_active, role, department); no authorisation from JWT claims</w:t>
            </w:r>
          </w:p>
        </w:tc>
        <w:tc>
          <w:tcPr>
            <w:tcW w:type="dxa" w:w="1485"/>
            <w:tcBorders>
              <w:top w:val="single" w:color="D5DAD6" w:sz="4"/>
              <w:left w:val="none" w:color="FFFFFF" w:sz="0"/>
              <w:bottom w:val="single" w:color="D5DAD6" w:sz="4"/>
              <w:right w:val="none" w:color="FFFFFF" w:sz="0"/>
            </w:tcBorders>
            <w:shd w:fill="D8EEE2" w:color="auto" w:val="clear"/>
            <w:tcMar>
              <w:top w:type="dxa" w:w="50"/>
              <w:left w:type="dxa" w:w="80"/>
              <w:bottom w:type="dxa" w:w="50"/>
              <w:right w:type="dxa" w:w="80"/>
            </w:tcMar>
            <w:vAlign w:val="top"/>
          </w:tcPr>
          <w:p>
            <w:pPr>
              <w:spacing w:after="0" w:line="210" w:lineRule="exact"/>
              <w:jc w:val="center"/>
            </w:pPr>
            <w:r>
              <w:rPr>
                <w:rFonts w:ascii="Calibri" w:cs="Calibri" w:eastAsia="Calibri" w:hAnsi="Calibri"/>
                <w:b/>
                <w:bCs/>
                <w:color w:val="1D2622"/>
                <w:sz w:val="15"/>
                <w:szCs w:val="15"/>
              </w:rPr>
              <w:t xml:space="preserve">1</w:t>
            </w:r>
          </w:p>
        </w:tc>
      </w:tr>
      <w:tr>
        <w:trPr>
          <w:cantSplit/>
        </w:trPr>
        <w:tc>
          <w:tcPr>
            <w:tcW w:type="dxa" w:w="5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T5</w:t>
            </w:r>
          </w:p>
        </w:tc>
        <w:tc>
          <w:tcPr>
            <w:tcW w:type="dxa" w:w="1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Tampering / XSS</w:t>
            </w:r>
          </w:p>
        </w:tc>
        <w:tc>
          <w:tcPr>
            <w:tcW w:type="dxa" w:w="369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 malicious description, remark, filename or comment contains &lt;script&gt; or onerror to steal sessions</w:t>
            </w:r>
          </w:p>
        </w:tc>
        <w:tc>
          <w:tcPr>
            <w:tcW w:type="dxa" w:w="5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2</w:t>
            </w:r>
          </w:p>
        </w:tc>
        <w:tc>
          <w:tcPr>
            <w:tcW w:type="dxa" w:w="5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3</w:t>
            </w:r>
          </w:p>
        </w:tc>
        <w:tc>
          <w:tcPr>
            <w:tcW w:type="dxa" w:w="739"/>
            <w:tcBorders>
              <w:top w:val="single" w:color="D5DAD6" w:sz="4"/>
              <w:left w:val="none" w:color="FFFFFF" w:sz="0"/>
              <w:bottom w:val="single" w:color="D5DAD6" w:sz="4"/>
              <w:right w:val="none" w:color="FFFFFF" w:sz="0"/>
            </w:tcBorders>
            <w:shd w:fill="F8D7D1" w:color="auto" w:val="clear"/>
            <w:tcMar>
              <w:top w:type="dxa" w:w="50"/>
              <w:left w:type="dxa" w:w="80"/>
              <w:bottom w:type="dxa" w:w="50"/>
              <w:right w:type="dxa" w:w="80"/>
            </w:tcMar>
            <w:vAlign w:val="top"/>
          </w:tcPr>
          <w:p>
            <w:pPr>
              <w:spacing w:after="0" w:line="210" w:lineRule="exact"/>
              <w:jc w:val="center"/>
            </w:pPr>
            <w:r>
              <w:rPr>
                <w:rFonts w:ascii="Calibri" w:cs="Calibri" w:eastAsia="Calibri" w:hAnsi="Calibri"/>
                <w:b/>
                <w:bCs/>
                <w:color w:val="1D2622"/>
                <w:sz w:val="15"/>
                <w:szCs w:val="15"/>
              </w:rPr>
              <w:t xml:space="preserve">6</w:t>
            </w:r>
          </w:p>
        </w:tc>
        <w:tc>
          <w:tcPr>
            <w:tcW w:type="dxa" w:w="53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React text rendering only; no dangerouslySetInnerHTML; no string-built map popups; CSP script-src 'self'; sessions kept in memory</w:t>
            </w:r>
          </w:p>
        </w:tc>
        <w:tc>
          <w:tcPr>
            <w:tcW w:type="dxa" w:w="1485"/>
            <w:tcBorders>
              <w:top w:val="single" w:color="D5DAD6" w:sz="4"/>
              <w:left w:val="none" w:color="FFFFFF" w:sz="0"/>
              <w:bottom w:val="single" w:color="D5DAD6" w:sz="4"/>
              <w:right w:val="none" w:color="FFFFFF" w:sz="0"/>
            </w:tcBorders>
            <w:shd w:fill="D8EEE2" w:color="auto" w:val="clear"/>
            <w:tcMar>
              <w:top w:type="dxa" w:w="50"/>
              <w:left w:type="dxa" w:w="80"/>
              <w:bottom w:type="dxa" w:w="50"/>
              <w:right w:type="dxa" w:w="80"/>
            </w:tcMar>
            <w:vAlign w:val="top"/>
          </w:tcPr>
          <w:p>
            <w:pPr>
              <w:spacing w:after="0" w:line="210" w:lineRule="exact"/>
              <w:jc w:val="center"/>
            </w:pPr>
            <w:r>
              <w:rPr>
                <w:rFonts w:ascii="Calibri" w:cs="Calibri" w:eastAsia="Calibri" w:hAnsi="Calibri"/>
                <w:b/>
                <w:bCs/>
                <w:color w:val="1D2622"/>
                <w:sz w:val="15"/>
                <w:szCs w:val="15"/>
              </w:rPr>
              <w:t xml:space="preserve">1</w:t>
            </w:r>
          </w:p>
        </w:tc>
      </w:tr>
      <w:tr>
        <w:trPr>
          <w:cantSplit/>
        </w:trPr>
        <w:tc>
          <w:tcPr>
            <w:tcW w:type="dxa" w:w="5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T6</w:t>
            </w:r>
          </w:p>
        </w:tc>
        <w:tc>
          <w:tcPr>
            <w:tcW w:type="dxa" w:w="1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Malicious upload / storage abuse</w:t>
            </w:r>
          </w:p>
        </w:tc>
        <w:tc>
          <w:tcPr>
            <w:tcW w:type="dxa" w:w="369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Upload of HTML/SVG/executables, huge files, overwriting someone else's file, or uploading to another path</w:t>
            </w:r>
          </w:p>
        </w:tc>
        <w:tc>
          <w:tcPr>
            <w:tcW w:type="dxa" w:w="5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2</w:t>
            </w:r>
          </w:p>
        </w:tc>
        <w:tc>
          <w:tcPr>
            <w:tcW w:type="dxa" w:w="5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2</w:t>
            </w:r>
          </w:p>
        </w:tc>
        <w:tc>
          <w:tcPr>
            <w:tcW w:type="dxa" w:w="739"/>
            <w:tcBorders>
              <w:top w:val="single" w:color="D5DAD6" w:sz="4"/>
              <w:left w:val="none" w:color="FFFFFF" w:sz="0"/>
              <w:bottom w:val="single" w:color="D5DAD6" w:sz="4"/>
              <w:right w:val="none" w:color="FFFFFF" w:sz="0"/>
            </w:tcBorders>
            <w:shd w:fill="FDEBC8" w:color="auto" w:val="clear"/>
            <w:tcMar>
              <w:top w:type="dxa" w:w="50"/>
              <w:left w:type="dxa" w:w="80"/>
              <w:bottom w:type="dxa" w:w="50"/>
              <w:right w:type="dxa" w:w="80"/>
            </w:tcMar>
            <w:vAlign w:val="top"/>
          </w:tcPr>
          <w:p>
            <w:pPr>
              <w:spacing w:after="0" w:line="210" w:lineRule="exact"/>
              <w:jc w:val="center"/>
            </w:pPr>
            <w:r>
              <w:rPr>
                <w:rFonts w:ascii="Calibri" w:cs="Calibri" w:eastAsia="Calibri" w:hAnsi="Calibri"/>
                <w:b/>
                <w:bCs/>
                <w:color w:val="1D2622"/>
                <w:sz w:val="15"/>
                <w:szCs w:val="15"/>
              </w:rPr>
              <w:t xml:space="preserve">4</w:t>
            </w:r>
          </w:p>
        </w:tc>
        <w:tc>
          <w:tcPr>
            <w:tcW w:type="dxa" w:w="532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Private bucket; MIME allow-list (JPEG/PNG/PDF) and 5 MiB limit in the bucket and RPC; server-reserved UUID paths; no UPDATE/DELETE policy; 5-file quota; stored metadata verified at finalize</w:t>
            </w:r>
          </w:p>
        </w:tc>
        <w:tc>
          <w:tcPr>
            <w:tcW w:type="dxa" w:w="1485"/>
            <w:tcBorders>
              <w:top w:val="single" w:color="D5DAD6" w:sz="4"/>
              <w:left w:val="none" w:color="FFFFFF" w:sz="0"/>
              <w:bottom w:val="single" w:color="D5DAD6" w:sz="4"/>
              <w:right w:val="none" w:color="FFFFFF" w:sz="0"/>
            </w:tcBorders>
            <w:shd w:fill="D8EEE2" w:color="auto" w:val="clear"/>
            <w:tcMar>
              <w:top w:type="dxa" w:w="50"/>
              <w:left w:type="dxa" w:w="80"/>
              <w:bottom w:type="dxa" w:w="50"/>
              <w:right w:type="dxa" w:w="80"/>
            </w:tcMar>
            <w:vAlign w:val="top"/>
          </w:tcPr>
          <w:p>
            <w:pPr>
              <w:spacing w:after="0" w:line="210" w:lineRule="exact"/>
              <w:jc w:val="center"/>
            </w:pPr>
            <w:r>
              <w:rPr>
                <w:rFonts w:ascii="Calibri" w:cs="Calibri" w:eastAsia="Calibri" w:hAnsi="Calibri"/>
                <w:b/>
                <w:bCs/>
                <w:color w:val="1D2622"/>
                <w:sz w:val="15"/>
                <w:szCs w:val="15"/>
              </w:rPr>
              <w:t xml:space="preserve">2 (content isn't malware-scanned)</w:t>
            </w:r>
          </w:p>
        </w:tc>
      </w:tr>
      <w:tr>
        <w:trPr>
          <w:cantSplit/>
        </w:trPr>
        <w:tc>
          <w:tcPr>
            <w:tcW w:type="dxa" w:w="5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T7</w:t>
            </w:r>
          </w:p>
        </w:tc>
        <w:tc>
          <w:tcPr>
            <w:tcW w:type="dxa" w:w="1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Weak authentication</w:t>
            </w:r>
          </w:p>
        </w:tc>
        <w:tc>
          <w:tcPr>
            <w:tcW w:type="dxa" w:w="369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Short or reused passwords; account enumeration via recovery</w:t>
            </w:r>
          </w:p>
        </w:tc>
        <w:tc>
          <w:tcPr>
            <w:tcW w:type="dxa" w:w="5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2</w:t>
            </w:r>
          </w:p>
        </w:tc>
        <w:tc>
          <w:tcPr>
            <w:tcW w:type="dxa" w:w="5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2</w:t>
            </w:r>
          </w:p>
        </w:tc>
        <w:tc>
          <w:tcPr>
            <w:tcW w:type="dxa" w:w="739"/>
            <w:tcBorders>
              <w:top w:val="single" w:color="D5DAD6" w:sz="4"/>
              <w:left w:val="none" w:color="FFFFFF" w:sz="0"/>
              <w:bottom w:val="single" w:color="D5DAD6" w:sz="4"/>
              <w:right w:val="none" w:color="FFFFFF" w:sz="0"/>
            </w:tcBorders>
            <w:shd w:fill="FDEBC8" w:color="auto" w:val="clear"/>
            <w:tcMar>
              <w:top w:type="dxa" w:w="50"/>
              <w:left w:type="dxa" w:w="80"/>
              <w:bottom w:type="dxa" w:w="50"/>
              <w:right w:type="dxa" w:w="80"/>
            </w:tcMar>
            <w:vAlign w:val="top"/>
          </w:tcPr>
          <w:p>
            <w:pPr>
              <w:spacing w:after="0" w:line="210" w:lineRule="exact"/>
              <w:jc w:val="center"/>
            </w:pPr>
            <w:r>
              <w:rPr>
                <w:rFonts w:ascii="Calibri" w:cs="Calibri" w:eastAsia="Calibri" w:hAnsi="Calibri"/>
                <w:b/>
                <w:bCs/>
                <w:color w:val="1D2622"/>
                <w:sz w:val="15"/>
                <w:szCs w:val="15"/>
              </w:rPr>
              <w:t xml:space="preserve">4</w:t>
            </w:r>
          </w:p>
        </w:tc>
        <w:tc>
          <w:tcPr>
            <w:tcW w:type="dxa" w:w="53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12-character minimum; email verification; generic recovery response; Supabase Auth rate limits</w:t>
            </w:r>
          </w:p>
        </w:tc>
        <w:tc>
          <w:tcPr>
            <w:tcW w:type="dxa" w:w="1485"/>
            <w:tcBorders>
              <w:top w:val="single" w:color="D5DAD6" w:sz="4"/>
              <w:left w:val="none" w:color="FFFFFF" w:sz="0"/>
              <w:bottom w:val="single" w:color="D5DAD6" w:sz="4"/>
              <w:right w:val="none" w:color="FFFFFF" w:sz="0"/>
            </w:tcBorders>
            <w:shd w:fill="D8EEE2" w:color="auto" w:val="clear"/>
            <w:tcMar>
              <w:top w:type="dxa" w:w="50"/>
              <w:left w:type="dxa" w:w="80"/>
              <w:bottom w:type="dxa" w:w="50"/>
              <w:right w:type="dxa" w:w="80"/>
            </w:tcMar>
            <w:vAlign w:val="top"/>
          </w:tcPr>
          <w:p>
            <w:pPr>
              <w:spacing w:after="0" w:line="210" w:lineRule="exact"/>
              <w:jc w:val="center"/>
            </w:pPr>
            <w:r>
              <w:rPr>
                <w:rFonts w:ascii="Calibri" w:cs="Calibri" w:eastAsia="Calibri" w:hAnsi="Calibri"/>
                <w:b/>
                <w:bCs/>
                <w:color w:val="1D2622"/>
                <w:sz w:val="15"/>
                <w:szCs w:val="15"/>
              </w:rPr>
              <w:t xml:space="preserve">2</w:t>
            </w:r>
          </w:p>
        </w:tc>
      </w:tr>
      <w:tr>
        <w:trPr>
          <w:cantSplit/>
        </w:trPr>
        <w:tc>
          <w:tcPr>
            <w:tcW w:type="dxa" w:w="5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T8</w:t>
            </w:r>
          </w:p>
        </w:tc>
        <w:tc>
          <w:tcPr>
            <w:tcW w:type="dxa" w:w="1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Secret leakage</w:t>
            </w:r>
          </w:p>
        </w:tc>
        <w:tc>
          <w:tcPr>
            <w:tcW w:type="dxa" w:w="369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 service-role key or DB password bundled into the frontend or committed to Git</w:t>
            </w:r>
          </w:p>
        </w:tc>
        <w:tc>
          <w:tcPr>
            <w:tcW w:type="dxa" w:w="5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1</w:t>
            </w:r>
          </w:p>
        </w:tc>
        <w:tc>
          <w:tcPr>
            <w:tcW w:type="dxa" w:w="5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3</w:t>
            </w:r>
          </w:p>
        </w:tc>
        <w:tc>
          <w:tcPr>
            <w:tcW w:type="dxa" w:w="739"/>
            <w:tcBorders>
              <w:top w:val="single" w:color="D5DAD6" w:sz="4"/>
              <w:left w:val="none" w:color="FFFFFF" w:sz="0"/>
              <w:bottom w:val="single" w:color="D5DAD6" w:sz="4"/>
              <w:right w:val="none" w:color="FFFFFF" w:sz="0"/>
            </w:tcBorders>
            <w:shd w:fill="D8EEE2" w:color="auto" w:val="clear"/>
            <w:tcMar>
              <w:top w:type="dxa" w:w="50"/>
              <w:left w:type="dxa" w:w="80"/>
              <w:bottom w:type="dxa" w:w="50"/>
              <w:right w:type="dxa" w:w="80"/>
            </w:tcMar>
            <w:vAlign w:val="top"/>
          </w:tcPr>
          <w:p>
            <w:pPr>
              <w:spacing w:after="0" w:line="210" w:lineRule="exact"/>
              <w:jc w:val="center"/>
            </w:pPr>
            <w:r>
              <w:rPr>
                <w:rFonts w:ascii="Calibri" w:cs="Calibri" w:eastAsia="Calibri" w:hAnsi="Calibri"/>
                <w:b/>
                <w:bCs/>
                <w:color w:val="1D2622"/>
                <w:sz w:val="15"/>
                <w:szCs w:val="15"/>
              </w:rPr>
              <w:t xml:space="preserve">3</w:t>
            </w:r>
          </w:p>
        </w:tc>
        <w:tc>
          <w:tcPr>
            <w:tcW w:type="dxa" w:w="532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Only VITE_ public URL and publishable key; the env validator rejects sb_secret_ keys; .env* git-ignored; the service key only inside the Edge Function runtime</w:t>
            </w:r>
          </w:p>
        </w:tc>
        <w:tc>
          <w:tcPr>
            <w:tcW w:type="dxa" w:w="1485"/>
            <w:tcBorders>
              <w:top w:val="single" w:color="D5DAD6" w:sz="4"/>
              <w:left w:val="none" w:color="FFFFFF" w:sz="0"/>
              <w:bottom w:val="single" w:color="D5DAD6" w:sz="4"/>
              <w:right w:val="none" w:color="FFFFFF" w:sz="0"/>
            </w:tcBorders>
            <w:shd w:fill="D8EEE2" w:color="auto" w:val="clear"/>
            <w:tcMar>
              <w:top w:type="dxa" w:w="50"/>
              <w:left w:type="dxa" w:w="80"/>
              <w:bottom w:type="dxa" w:w="50"/>
              <w:right w:type="dxa" w:w="80"/>
            </w:tcMar>
            <w:vAlign w:val="top"/>
          </w:tcPr>
          <w:p>
            <w:pPr>
              <w:spacing w:after="0" w:line="210" w:lineRule="exact"/>
              <w:jc w:val="center"/>
            </w:pPr>
            <w:r>
              <w:rPr>
                <w:rFonts w:ascii="Calibri" w:cs="Calibri" w:eastAsia="Calibri" w:hAnsi="Calibri"/>
                <w:b/>
                <w:bCs/>
                <w:color w:val="1D2622"/>
                <w:sz w:val="15"/>
                <w:szCs w:val="15"/>
              </w:rPr>
              <w:t xml:space="preserve">1</w:t>
            </w:r>
          </w:p>
        </w:tc>
      </w:tr>
      <w:tr>
        <w:trPr>
          <w:cantSplit/>
        </w:trPr>
        <w:tc>
          <w:tcPr>
            <w:tcW w:type="dxa" w:w="5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T9</w:t>
            </w:r>
          </w:p>
        </w:tc>
        <w:tc>
          <w:tcPr>
            <w:tcW w:type="dxa" w:w="1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Denial of service / spam</w:t>
            </w:r>
          </w:p>
        </w:tc>
        <w:tc>
          <w:tcPr>
            <w:tcW w:type="dxa" w:w="369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Mass complaint submission or repeated requests</w:t>
            </w:r>
          </w:p>
        </w:tc>
        <w:tc>
          <w:tcPr>
            <w:tcW w:type="dxa" w:w="5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2</w:t>
            </w:r>
          </w:p>
        </w:tc>
        <w:tc>
          <w:tcPr>
            <w:tcW w:type="dxa" w:w="5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2</w:t>
            </w:r>
          </w:p>
        </w:tc>
        <w:tc>
          <w:tcPr>
            <w:tcW w:type="dxa" w:w="739"/>
            <w:tcBorders>
              <w:top w:val="single" w:color="D5DAD6" w:sz="4"/>
              <w:left w:val="none" w:color="FFFFFF" w:sz="0"/>
              <w:bottom w:val="single" w:color="D5DAD6" w:sz="4"/>
              <w:right w:val="none" w:color="FFFFFF" w:sz="0"/>
            </w:tcBorders>
            <w:shd w:fill="FDEBC8" w:color="auto" w:val="clear"/>
            <w:tcMar>
              <w:top w:type="dxa" w:w="50"/>
              <w:left w:type="dxa" w:w="80"/>
              <w:bottom w:type="dxa" w:w="50"/>
              <w:right w:type="dxa" w:w="80"/>
            </w:tcMar>
            <w:vAlign w:val="top"/>
          </w:tcPr>
          <w:p>
            <w:pPr>
              <w:spacing w:after="0" w:line="210" w:lineRule="exact"/>
              <w:jc w:val="center"/>
            </w:pPr>
            <w:r>
              <w:rPr>
                <w:rFonts w:ascii="Calibri" w:cs="Calibri" w:eastAsia="Calibri" w:hAnsi="Calibri"/>
                <w:b/>
                <w:bCs/>
                <w:color w:val="1D2622"/>
                <w:sz w:val="15"/>
                <w:szCs w:val="15"/>
              </w:rPr>
              <w:t xml:space="preserve">4</w:t>
            </w:r>
          </w:p>
        </w:tc>
        <w:tc>
          <w:tcPr>
            <w:tcW w:type="dxa" w:w="53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Auth required for all writes; bounded inputs and pages; idempotent submission; platform rate limits</w:t>
            </w:r>
          </w:p>
        </w:tc>
        <w:tc>
          <w:tcPr>
            <w:tcW w:type="dxa" w:w="1485"/>
            <w:tcBorders>
              <w:top w:val="single" w:color="D5DAD6" w:sz="4"/>
              <w:left w:val="none" w:color="FFFFFF" w:sz="0"/>
              <w:bottom w:val="single" w:color="D5DAD6" w:sz="4"/>
              <w:right w:val="none" w:color="FFFFFF" w:sz="0"/>
            </w:tcBorders>
            <w:shd w:fill="D8EEE2" w:color="auto" w:val="clear"/>
            <w:tcMar>
              <w:top w:type="dxa" w:w="50"/>
              <w:left w:type="dxa" w:w="80"/>
              <w:bottom w:type="dxa" w:w="50"/>
              <w:right w:type="dxa" w:w="80"/>
            </w:tcMar>
            <w:vAlign w:val="top"/>
          </w:tcPr>
          <w:p>
            <w:pPr>
              <w:spacing w:after="0" w:line="210" w:lineRule="exact"/>
              <w:jc w:val="center"/>
            </w:pPr>
            <w:r>
              <w:rPr>
                <w:rFonts w:ascii="Calibri" w:cs="Calibri" w:eastAsia="Calibri" w:hAnsi="Calibri"/>
                <w:b/>
                <w:bCs/>
                <w:color w:val="1D2622"/>
                <w:sz w:val="15"/>
                <w:szCs w:val="15"/>
              </w:rPr>
              <w:t xml:space="preserve">3 (no app-level rate limit)</w:t>
            </w:r>
          </w:p>
        </w:tc>
      </w:tr>
      <w:tr>
        <w:trPr>
          <w:cantSplit/>
        </w:trPr>
        <w:tc>
          <w:tcPr>
            <w:tcW w:type="dxa" w:w="5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T11</w:t>
            </w:r>
          </w:p>
        </w:tc>
        <w:tc>
          <w:tcPr>
            <w:tcW w:type="dxa" w:w="1775"/>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Tampering (CSV injection) / disclosure via analytics</w:t>
            </w:r>
          </w:p>
        </w:tc>
        <w:tc>
          <w:tcPr>
            <w:tcW w:type="dxa" w:w="369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 category name like =HYPERLINK(...) runs when an exported CSV is opened; non-admins call the analytics RPC</w:t>
            </w:r>
          </w:p>
        </w:tc>
        <w:tc>
          <w:tcPr>
            <w:tcW w:type="dxa" w:w="5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1</w:t>
            </w:r>
          </w:p>
        </w:tc>
        <w:tc>
          <w:tcPr>
            <w:tcW w:type="dxa" w:w="5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2</w:t>
            </w:r>
          </w:p>
        </w:tc>
        <w:tc>
          <w:tcPr>
            <w:tcW w:type="dxa" w:w="739"/>
            <w:tcBorders>
              <w:top w:val="single" w:color="D5DAD6" w:sz="4"/>
              <w:left w:val="none" w:color="FFFFFF" w:sz="0"/>
              <w:bottom w:val="single" w:color="D5DAD6" w:sz="4"/>
              <w:right w:val="none" w:color="FFFFFF" w:sz="0"/>
            </w:tcBorders>
            <w:shd w:fill="D8EEE2" w:color="auto" w:val="clear"/>
            <w:tcMar>
              <w:top w:type="dxa" w:w="50"/>
              <w:left w:type="dxa" w:w="80"/>
              <w:bottom w:type="dxa" w:w="50"/>
              <w:right w:type="dxa" w:w="80"/>
            </w:tcMar>
            <w:vAlign w:val="top"/>
          </w:tcPr>
          <w:p>
            <w:pPr>
              <w:spacing w:after="0" w:line="210" w:lineRule="exact"/>
              <w:jc w:val="center"/>
            </w:pPr>
            <w:r>
              <w:rPr>
                <w:rFonts w:ascii="Calibri" w:cs="Calibri" w:eastAsia="Calibri" w:hAnsi="Calibri"/>
                <w:b/>
                <w:bCs/>
                <w:color w:val="1D2622"/>
                <w:sz w:val="15"/>
                <w:szCs w:val="15"/>
              </w:rPr>
              <w:t xml:space="preserve">2</w:t>
            </w:r>
          </w:p>
        </w:tc>
        <w:tc>
          <w:tcPr>
            <w:tcW w:type="dxa" w:w="532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CSV cells are quoted and formula prefixes neutralised; admin_analytics checks a live active Administrator; community_impact returns aggregates only</w:t>
            </w:r>
          </w:p>
        </w:tc>
        <w:tc>
          <w:tcPr>
            <w:tcW w:type="dxa" w:w="1485"/>
            <w:tcBorders>
              <w:top w:val="single" w:color="D5DAD6" w:sz="4"/>
              <w:left w:val="none" w:color="FFFFFF" w:sz="0"/>
              <w:bottom w:val="single" w:color="D5DAD6" w:sz="4"/>
              <w:right w:val="none" w:color="FFFFFF" w:sz="0"/>
            </w:tcBorders>
            <w:shd w:fill="D8EEE2" w:color="auto" w:val="clear"/>
            <w:tcMar>
              <w:top w:type="dxa" w:w="50"/>
              <w:left w:type="dxa" w:w="80"/>
              <w:bottom w:type="dxa" w:w="50"/>
              <w:right w:type="dxa" w:w="80"/>
            </w:tcMar>
            <w:vAlign w:val="top"/>
          </w:tcPr>
          <w:p>
            <w:pPr>
              <w:spacing w:after="0" w:line="210" w:lineRule="exact"/>
              <w:jc w:val="center"/>
            </w:pPr>
            <w:r>
              <w:rPr>
                <w:rFonts w:ascii="Calibri" w:cs="Calibri" w:eastAsia="Calibri" w:hAnsi="Calibri"/>
                <w:b/>
                <w:bCs/>
                <w:color w:val="1D2622"/>
                <w:sz w:val="15"/>
                <w:szCs w:val="15"/>
              </w:rPr>
              <w:t xml:space="preserve">1</w:t>
            </w:r>
          </w:p>
        </w:tc>
      </w:tr>
      <w:tr>
        <w:trPr>
          <w:cantSplit/>
        </w:trPr>
        <w:tc>
          <w:tcPr>
            <w:tcW w:type="dxa" w:w="5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T10</w:t>
            </w:r>
          </w:p>
        </w:tc>
        <w:tc>
          <w:tcPr>
            <w:tcW w:type="dxa" w:w="1775"/>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Repudiation</w:t>
            </w:r>
          </w:p>
        </w:tc>
        <w:tc>
          <w:tcPr>
            <w:tcW w:type="dxa" w:w="369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An Officer or Admin denies making a change</w:t>
            </w:r>
          </w:p>
        </w:tc>
        <w:tc>
          <w:tcPr>
            <w:tcW w:type="dxa" w:w="5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2</w:t>
            </w:r>
          </w:p>
        </w:tc>
        <w:tc>
          <w:tcPr>
            <w:tcW w:type="dxa" w:w="5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2</w:t>
            </w:r>
          </w:p>
        </w:tc>
        <w:tc>
          <w:tcPr>
            <w:tcW w:type="dxa" w:w="739"/>
            <w:tcBorders>
              <w:top w:val="single" w:color="D5DAD6" w:sz="4"/>
              <w:left w:val="none" w:color="FFFFFF" w:sz="0"/>
              <w:bottom w:val="single" w:color="D5DAD6" w:sz="4"/>
              <w:right w:val="none" w:color="FFFFFF" w:sz="0"/>
            </w:tcBorders>
            <w:shd w:fill="FDEBC8" w:color="auto" w:val="clear"/>
            <w:tcMar>
              <w:top w:type="dxa" w:w="50"/>
              <w:left w:type="dxa" w:w="80"/>
              <w:bottom w:type="dxa" w:w="50"/>
              <w:right w:type="dxa" w:w="80"/>
            </w:tcMar>
            <w:vAlign w:val="top"/>
          </w:tcPr>
          <w:p>
            <w:pPr>
              <w:spacing w:after="0" w:line="210" w:lineRule="exact"/>
              <w:jc w:val="center"/>
            </w:pPr>
            <w:r>
              <w:rPr>
                <w:rFonts w:ascii="Calibri" w:cs="Calibri" w:eastAsia="Calibri" w:hAnsi="Calibri"/>
                <w:b/>
                <w:bCs/>
                <w:color w:val="1D2622"/>
                <w:sz w:val="15"/>
                <w:szCs w:val="15"/>
              </w:rPr>
              <w:t xml:space="preserve">4</w:t>
            </w:r>
          </w:p>
        </w:tc>
        <w:tc>
          <w:tcPr>
            <w:tcW w:type="dxa" w:w="53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Append-only complaint_events with actor and time; private admin_audit_events with before/after values</w:t>
            </w:r>
          </w:p>
        </w:tc>
        <w:tc>
          <w:tcPr>
            <w:tcW w:type="dxa" w:w="1485"/>
            <w:tcBorders>
              <w:top w:val="single" w:color="D5DAD6" w:sz="4"/>
              <w:left w:val="none" w:color="FFFFFF" w:sz="0"/>
              <w:bottom w:val="single" w:color="D5DAD6" w:sz="4"/>
              <w:right w:val="none" w:color="FFFFFF" w:sz="0"/>
            </w:tcBorders>
            <w:shd w:fill="D8EEE2" w:color="auto" w:val="clear"/>
            <w:tcMar>
              <w:top w:type="dxa" w:w="50"/>
              <w:left w:type="dxa" w:w="80"/>
              <w:bottom w:type="dxa" w:w="50"/>
              <w:right w:type="dxa" w:w="80"/>
            </w:tcMar>
            <w:vAlign w:val="top"/>
          </w:tcPr>
          <w:p>
            <w:pPr>
              <w:spacing w:after="0" w:line="210" w:lineRule="exact"/>
              <w:jc w:val="center"/>
            </w:pPr>
            <w:r>
              <w:rPr>
                <w:rFonts w:ascii="Calibri" w:cs="Calibri" w:eastAsia="Calibri" w:hAnsi="Calibri"/>
                <w:b/>
                <w:bCs/>
                <w:color w:val="1D2622"/>
                <w:sz w:val="15"/>
                <w:szCs w:val="15"/>
              </w:rPr>
              <w:t xml:space="preserve">1</w:t>
            </w:r>
          </w:p>
        </w:tc>
      </w:tr>
    </w:tbl>
    <w:p>
      <w:pPr>
        <w:spacing w:before="0" w:after="0" w:line="160" w:lineRule="exact"/>
      </w:pPr>
    </w:p>
    <w:p>
      <w:pPr>
        <w:sectPr>
          <w:headerReference w:type="default" r:id="rId24"/>
          <w:footerReference w:type="default" r:id="rId25"/>
          <w:pgSz w:w="16838" w:h="11906" w:orient="landscape"/>
          <w:pgMar w:top="1134" w:right="1020" w:bottom="1020" w:left="1020" w:header="708" w:footer="708" w:gutter="0"/>
          <w:pgNumType/>
          <w:docGrid w:linePitch="360"/>
        </w:sectPr>
      </w:pPr>
    </w:p>
    <w:p>
      <w:pPr>
        <w:pStyle w:val="Heading2"/>
        <w:tabs>
          <w:tab w:val="left" w:pos="800"/>
        </w:tabs>
      </w:pPr>
      <w:bookmarkStart w:name="_Toc_h_13_2" w:id="1"/>
      <w:r>
        <w:rPr>
          <w:color w:val="6B7A73"/>
        </w:rPr>
        <w:t xml:space="preserve">13.2</w:t>
      </w:r>
      <w:r>
        <w:tab/>
      </w:r>
      <w:r>
        <w:t xml:space="preserve">Security requirements</w:t>
      </w:r>
      <w:bookmarkEnd w:id="1"/>
    </w:p>
    <w:p>
      <w:pPr>
        <w:pStyle w:val="TableCaption"/>
        <w:keepNext/>
        <w:spacing w:before="160" w:after="60" w:line="260" w:lineRule="exact"/>
      </w:pPr>
      <w:bookmarkStart w:name="_Toc_tab_13_3" w:id="1"/>
      <w:r>
        <w:rPr>
          <w:b/>
          <w:bCs/>
          <w:color w:val="1D2622"/>
          <w:sz w:val="18"/>
          <w:szCs w:val="18"/>
        </w:rPr>
        <w:t xml:space="preserve">Table 13.3: </w:t>
      </w:r>
      <w:r>
        <w:rPr>
          <w:color w:val="5C6862"/>
          <w:sz w:val="18"/>
          <w:szCs w:val="18"/>
        </w:rPr>
        <w:t xml:space="preserve">Security requirements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71"/>
        <w:gridCol w:w="5011"/>
        <w:gridCol w:w="1156"/>
        <w:gridCol w:w="2700"/>
      </w:tblGrid>
      <w:tr>
        <w:trPr>
          <w:cantSplit/>
          <w:tblHeader/>
        </w:trPr>
        <w:tc>
          <w:tcPr>
            <w:tcW w:type="dxa" w:w="77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ID</w:t>
            </w:r>
          </w:p>
        </w:tc>
        <w:tc>
          <w:tcPr>
            <w:tcW w:type="dxa" w:w="501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Requirement</w:t>
            </w:r>
          </w:p>
        </w:tc>
        <w:tc>
          <w:tcPr>
            <w:tcW w:type="dxa" w:w="115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Threats</w:t>
            </w:r>
          </w:p>
        </w:tc>
        <w:tc>
          <w:tcPr>
            <w:tcW w:type="dxa" w:w="2700"/>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Verified by</w:t>
            </w:r>
          </w:p>
        </w:tc>
      </w:tr>
      <w:tr>
        <w:trPr>
          <w:cantSplit/>
        </w:trPr>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SR-01</w:t>
            </w:r>
          </w:p>
        </w:tc>
        <w:tc>
          <w:tcPr>
            <w:tcW w:type="dxa" w:w="501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Every protected read and write requires an authenticated and active profile.</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T4</w:t>
            </w:r>
          </w:p>
        </w:tc>
        <w:tc>
          <w:tcPr>
            <w:tcW w:type="dxa" w:w="270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TC-DB-FND-03, TC-DB-ADM-04, TC-DB-NTF-04</w:t>
            </w:r>
          </w:p>
        </w:tc>
      </w:tr>
      <w:tr>
        <w:trPr>
          <w:cantSplit/>
        </w:trPr>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SR-02</w:t>
            </w:r>
          </w:p>
        </w:tc>
        <w:tc>
          <w:tcPr>
            <w:tcW w:type="dxa" w:w="501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Roles can only be changed by an active Administrator through an audited operation. Signup always creates a Citizen.</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T1</w:t>
            </w:r>
          </w:p>
        </w:tc>
        <w:tc>
          <w:tcPr>
            <w:tcW w:type="dxa" w:w="270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TC-DB-FND-01, TC-DB-FND-04, TC-DB-ADM-01, TC-INT-02</w:t>
            </w:r>
          </w:p>
        </w:tc>
      </w:tr>
      <w:tr>
        <w:trPr>
          <w:cantSplit/>
        </w:trPr>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SR-03</w:t>
            </w:r>
          </w:p>
        </w:tc>
        <w:tc>
          <w:tcPr>
            <w:tcW w:type="dxa" w:w="501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Citizens can read only their own complaints and children. Officers can read only their department's.</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T2</w:t>
            </w:r>
          </w:p>
        </w:tc>
        <w:tc>
          <w:tcPr>
            <w:tcW w:type="dxa" w:w="270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TC-DB-SUB-06, TC-TRK-03, TC-DB-FB-05, TC-INT-01</w:t>
            </w:r>
          </w:p>
        </w:tc>
      </w:tr>
      <w:tr>
        <w:trPr>
          <w:cantSplit/>
        </w:trPr>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SR-04</w:t>
            </w:r>
          </w:p>
        </w:tc>
        <w:tc>
          <w:tcPr>
            <w:tcW w:type="dxa" w:w="501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Browsers have no direct INSERT/UPDATE/DELETE on application tables. Business changes go only through validated RPCs.</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T3</w:t>
            </w:r>
          </w:p>
        </w:tc>
        <w:tc>
          <w:tcPr>
            <w:tcW w:type="dxa" w:w="270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TC-DB-OFF-03, TC-DB-FB-05, TC-DB-CAT-06</w:t>
            </w:r>
          </w:p>
        </w:tc>
      </w:tr>
      <w:tr>
        <w:trPr>
          <w:cantSplit/>
        </w:trPr>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SR-05</w:t>
            </w:r>
          </w:p>
        </w:tc>
        <w:tc>
          <w:tcPr>
            <w:tcW w:type="dxa" w:w="501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Workflow changes enforce valid transitions, assignee rules and optimistic locking.</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T3</w:t>
            </w:r>
          </w:p>
        </w:tc>
        <w:tc>
          <w:tcPr>
            <w:tcW w:type="dxa" w:w="270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TC-DB-OFF-02, TC-DB-OFF-05, TC-INT-04</w:t>
            </w:r>
          </w:p>
        </w:tc>
      </w:tr>
      <w:tr>
        <w:trPr>
          <w:cantSplit/>
        </w:trPr>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SR-06</w:t>
            </w:r>
          </w:p>
        </w:tc>
        <w:tc>
          <w:tcPr>
            <w:tcW w:type="dxa" w:w="501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User-supplied text is never interpreted as HTML.</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T5</w:t>
            </w:r>
          </w:p>
        </w:tc>
        <w:tc>
          <w:tcPr>
            <w:tcW w:type="dxa" w:w="270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TC-TRK-03, TC-NTF-01</w:t>
            </w:r>
          </w:p>
        </w:tc>
      </w:tr>
      <w:tr>
        <w:trPr>
          <w:cantSplit/>
        </w:trPr>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SR-07</w:t>
            </w:r>
          </w:p>
        </w:tc>
        <w:tc>
          <w:tcPr>
            <w:tcW w:type="dxa" w:w="501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Evidence is private, type- and size-limited, stored at server-chosen paths and never overwritten.</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T6</w:t>
            </w:r>
          </w:p>
        </w:tc>
        <w:tc>
          <w:tcPr>
            <w:tcW w:type="dxa" w:w="270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TC-DB-EV-01…06</w:t>
            </w:r>
          </w:p>
        </w:tc>
      </w:tr>
      <w:tr>
        <w:trPr>
          <w:cantSplit/>
        </w:trPr>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SR-08</w:t>
            </w:r>
          </w:p>
        </w:tc>
        <w:tc>
          <w:tcPr>
            <w:tcW w:type="dxa" w:w="501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Passwords are at least 12 characters, and email ownership is verified.</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T7</w:t>
            </w:r>
          </w:p>
        </w:tc>
        <w:tc>
          <w:tcPr>
            <w:tcW w:type="dxa" w:w="270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TC-U-AUTH-01, Auth configuration</w:t>
            </w:r>
          </w:p>
        </w:tc>
      </w:tr>
      <w:tr>
        <w:trPr>
          <w:cantSplit/>
        </w:trPr>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SR-09</w:t>
            </w:r>
          </w:p>
        </w:tc>
        <w:tc>
          <w:tcPr>
            <w:tcW w:type="dxa" w:w="501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No secret credential is present in source, the build or browser configuration.</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T8</w:t>
            </w:r>
          </w:p>
        </w:tc>
        <w:tc>
          <w:tcPr>
            <w:tcW w:type="dxa" w:w="270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TC-U-AUTH-01 ("rejects a secret key …"), .gitignore</w:t>
            </w:r>
          </w:p>
        </w:tc>
      </w:tr>
      <w:tr>
        <w:trPr>
          <w:cantSplit/>
        </w:trPr>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SR-10</w:t>
            </w:r>
          </w:p>
        </w:tc>
        <w:tc>
          <w:tcPr>
            <w:tcW w:type="dxa" w:w="501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All administrative and workflow changes are attributable.</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T10</w:t>
            </w:r>
          </w:p>
        </w:tc>
        <w:tc>
          <w:tcPr>
            <w:tcW w:type="dxa" w:w="270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TC-DB-ADM-02, TC-DB-CAT-01, TC-DB-OFF-01</w:t>
            </w:r>
          </w:p>
        </w:tc>
      </w:tr>
      <w:tr>
        <w:trPr>
          <w:cantSplit/>
        </w:trPr>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SR-11</w:t>
            </w:r>
          </w:p>
        </w:tc>
        <w:tc>
          <w:tcPr>
            <w:tcW w:type="dxa" w:w="501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The last active Administrator cannot be removed, even concurrently.</w:t>
            </w:r>
          </w:p>
        </w:tc>
        <w:tc>
          <w:tcPr>
            <w:tcW w:type="dxa" w:w="11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T1</w:t>
            </w:r>
          </w:p>
        </w:tc>
        <w:tc>
          <w:tcPr>
            <w:tcW w:type="dxa" w:w="270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TC-DB-ADM-03, TC-INT-08</w:t>
            </w:r>
          </w:p>
        </w:tc>
      </w:tr>
      <w:tr>
        <w:trPr>
          <w:cantSplit/>
        </w:trPr>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SR-12</w:t>
            </w:r>
          </w:p>
        </w:tc>
        <w:tc>
          <w:tcPr>
            <w:tcW w:type="dxa" w:w="501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Dispatch is limited to active Administrators, is version-checked, audited and notified; analytics are Administrator-only; aggregates never identify citizens.</w:t>
            </w:r>
          </w:p>
        </w:tc>
        <w:tc>
          <w:tcPr>
            <w:tcW w:type="dxa" w:w="11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T1, T3, T11</w:t>
            </w:r>
          </w:p>
        </w:tc>
        <w:tc>
          <w:tcPr>
            <w:tcW w:type="dxa" w:w="270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TC-DB-DSP-04…12, TC-U-ANL-01</w:t>
            </w:r>
          </w:p>
        </w:tc>
      </w:tr>
    </w:tbl>
    <w:p>
      <w:pPr>
        <w:spacing w:before="0" w:after="0" w:line="160" w:lineRule="exact"/>
      </w:pPr>
    </w:p>
    <w:p>
      <w:pPr>
        <w:pStyle w:val="Heading2"/>
        <w:tabs>
          <w:tab w:val="left" w:pos="800"/>
        </w:tabs>
      </w:pPr>
      <w:bookmarkStart w:name="_Toc_h_13_3" w:id="1"/>
      <w:r>
        <w:rPr>
          <w:color w:val="6B7A73"/>
        </w:rPr>
        <w:t xml:space="preserve">13.3</w:t>
      </w:r>
      <w:r>
        <w:tab/>
      </w:r>
      <w:r>
        <w:t xml:space="preserve">Implemented security controls</w:t>
      </w:r>
      <w:bookmarkEnd w:id="1"/>
    </w:p>
    <w:p>
      <w:pPr>
        <w:spacing w:after="100" w:line="316" w:lineRule="exact"/>
        <w:jc w:val="both"/>
      </w:pPr>
      <w:r>
        <w:t xml:space="preserve">The guidelines ask for at least three implemented controls. We implemented 8, and each one can be demonstrated.</w:t>
      </w:r>
    </w:p>
    <w:p>
      <w:pPr>
        <w:pStyle w:val="TableCaption"/>
        <w:keepNext/>
        <w:spacing w:before="160" w:after="60" w:line="260" w:lineRule="exact"/>
      </w:pPr>
      <w:bookmarkStart w:name="_Toc_tab_13_4" w:id="1"/>
      <w:r>
        <w:rPr>
          <w:b/>
          <w:bCs/>
          <w:color w:val="1D2622"/>
          <w:sz w:val="18"/>
          <w:szCs w:val="18"/>
        </w:rPr>
        <w:t xml:space="preserve">Table 13.4: </w:t>
      </w:r>
      <w:r>
        <w:rPr>
          <w:color w:val="5C6862"/>
          <w:sz w:val="18"/>
          <w:szCs w:val="18"/>
        </w:rPr>
        <w:t xml:space="preserve">Implemented controls and how to demonstrate them</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8"/>
        <w:gridCol w:w="2313"/>
        <w:gridCol w:w="2891"/>
        <w:gridCol w:w="3856"/>
      </w:tblGrid>
      <w:tr>
        <w:trPr>
          <w:cantSplit/>
          <w:tblHeader/>
        </w:trPr>
        <w:tc>
          <w:tcPr>
            <w:tcW w:type="dxa" w:w="57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w:t>
            </w:r>
          </w:p>
        </w:tc>
        <w:tc>
          <w:tcPr>
            <w:tcW w:type="dxa" w:w="231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Control</w:t>
            </w:r>
          </w:p>
        </w:tc>
        <w:tc>
          <w:tcPr>
            <w:tcW w:type="dxa" w:w="289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Where</w:t>
            </w:r>
          </w:p>
        </w:tc>
        <w:tc>
          <w:tcPr>
            <w:tcW w:type="dxa" w:w="385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How to demonstrate</w:t>
            </w:r>
          </w:p>
        </w:tc>
      </w:tr>
      <w:tr>
        <w:trPr>
          <w:cantSplit/>
        </w:trPr>
        <w:tc>
          <w:tcPr>
            <w:tcW w:type="dxa" w:w="57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C1</w:t>
            </w:r>
          </w:p>
        </w:tc>
        <w:tc>
          <w:tcPr>
            <w:tcW w:type="dxa" w:w="231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Row Level Security (role, ownership and department authorisation)</w:t>
            </w:r>
          </w:p>
        </w:tc>
        <w:tc>
          <w:tcPr>
            <w:tcW w:type="dxa" w:w="28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supabase/migrations/…0200, …0400, …200100 (can_read_complaint, read policies)</w:t>
            </w:r>
          </w:p>
        </w:tc>
        <w:tc>
          <w:tcPr>
            <w:tcW w:type="dxa" w:w="38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Sign in as Citizen B and open Citizen A's complaint URL: "Complaint unavailable". Run npm run test:db and show "isolates Citizens and departments…" passing.</w:t>
            </w:r>
          </w:p>
        </w:tc>
      </w:tr>
    </w:tbl>
    <w:p>
      <w:pPr>
        <w:spacing w:before="0" w:after="0" w:line="20" w:lineRule="exact"/>
      </w:pPr>
      <w:r>
        <w:br w:type="pag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8"/>
        <w:gridCol w:w="2313"/>
        <w:gridCol w:w="2891"/>
        <w:gridCol w:w="3856"/>
      </w:tblGrid>
      <w:tr>
        <w:trPr>
          <w:cantSplit/>
          <w:tblHeader/>
        </w:trPr>
        <w:tc>
          <w:tcPr>
            <w:tcW w:type="dxa" w:w="57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w:t>
            </w:r>
          </w:p>
        </w:tc>
        <w:tc>
          <w:tcPr>
            <w:tcW w:type="dxa" w:w="231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Control</w:t>
            </w:r>
          </w:p>
        </w:tc>
        <w:tc>
          <w:tcPr>
            <w:tcW w:type="dxa" w:w="289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Where</w:t>
            </w:r>
          </w:p>
        </w:tc>
        <w:tc>
          <w:tcPr>
            <w:tcW w:type="dxa" w:w="385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How to demonstrate</w:t>
            </w:r>
          </w:p>
        </w:tc>
      </w:tr>
      <w:tr>
        <w:trPr>
          <w:cantSplit/>
        </w:trPr>
        <w:tc>
          <w:tcPr>
            <w:tcW w:type="dxa" w:w="57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C2</w:t>
            </w:r>
          </w:p>
        </w:tc>
        <w:tc>
          <w:tcPr>
            <w:tcW w:type="dxa" w:w="231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Protected workflow RPCs (no direct DML; transitions, assignee, version)</w:t>
            </w:r>
          </w:p>
        </w:tc>
        <w:tc>
          <w:tcPr>
            <w:tcW w:type="dxa" w:w="28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…20261020000100_officer_processing.sql, …0200_officer_resolution.sql</w:t>
            </w:r>
          </w:p>
        </w:tc>
        <w:tc>
          <w:tcPr>
            <w:tcW w:type="dxa" w:w="38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Send PATCH /rest/v1/complaints?id=eq.&lt;id&gt; with a signed-in Officer's token (DevTools → Network → copy as cURL, change it to PATCH {"status":"resolved"}): 403 permission denied (also asserted by the HTTP integration test). A stale tab shows "This complaint changed while you were viewing it".</w:t>
            </w:r>
          </w:p>
        </w:tc>
      </w:tr>
      <w:tr>
        <w:trPr>
          <w:cantSplit/>
        </w:trPr>
        <w:tc>
          <w:tcPr>
            <w:tcW w:type="dxa" w:w="57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C3</w:t>
            </w:r>
          </w:p>
        </w:tc>
        <w:tc>
          <w:tcPr>
            <w:tcW w:type="dxa" w:w="231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Private evidence storage</w:t>
            </w:r>
          </w:p>
        </w:tc>
        <w:tc>
          <w:tcPr>
            <w:tcW w:type="dxa" w:w="28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…0500_private_complaint_evidence.sql</w:t>
            </w:r>
          </w:p>
        </w:tc>
        <w:tc>
          <w:tcPr>
            <w:tcW w:type="dxa" w:w="38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 public object URL (/storage/v1/object/public/complaint-evidence/…) is refused because the bucket isn't public. The download works only when signed in as an authorised user.</w:t>
            </w:r>
          </w:p>
        </w:tc>
      </w:tr>
      <w:tr>
        <w:trPr>
          <w:cantSplit/>
        </w:trPr>
        <w:tc>
          <w:tcPr>
            <w:tcW w:type="dxa" w:w="57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C4</w:t>
            </w:r>
          </w:p>
        </w:tc>
        <w:tc>
          <w:tcPr>
            <w:tcW w:type="dxa" w:w="231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Fail-closed live authorisation</w:t>
            </w:r>
          </w:p>
        </w:tc>
        <w:tc>
          <w:tcPr>
            <w:tcW w:type="dxa" w:w="28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private.active_role, checks in every RPC</w:t>
            </w:r>
          </w:p>
        </w:tc>
        <w:tc>
          <w:tcPr>
            <w:tcW w:type="dxa" w:w="38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Deactivate an Officer in User management: their next action is refused without signing them out.</w:t>
            </w:r>
          </w:p>
        </w:tc>
      </w:tr>
      <w:tr>
        <w:trPr>
          <w:cantSplit/>
        </w:trPr>
        <w:tc>
          <w:tcPr>
            <w:tcW w:type="dxa" w:w="57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C5</w:t>
            </w:r>
          </w:p>
        </w:tc>
        <w:tc>
          <w:tcPr>
            <w:tcW w:type="dxa" w:w="231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Input validation in two layers</w:t>
            </w:r>
          </w:p>
        </w:tc>
        <w:tc>
          <w:tcPr>
            <w:tcW w:type="dxa" w:w="28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Zod model/*.ts + SQL CHECK/RPC</w:t>
            </w:r>
          </w:p>
        </w:tc>
        <w:tc>
          <w:tcPr>
            <w:tcW w:type="dxa" w:w="38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Submit a 5-character description: client error. The same request sent directly gets invalid_input.</w:t>
            </w:r>
          </w:p>
        </w:tc>
      </w:tr>
      <w:tr>
        <w:trPr>
          <w:cantSplit/>
        </w:trPr>
        <w:tc>
          <w:tcPr>
            <w:tcW w:type="dxa" w:w="57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C6</w:t>
            </w:r>
          </w:p>
        </w:tc>
        <w:tc>
          <w:tcPr>
            <w:tcW w:type="dxa" w:w="231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XSS defences</w:t>
            </w:r>
          </w:p>
        </w:tc>
        <w:tc>
          <w:tcPr>
            <w:tcW w:type="dxa" w:w="28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React text rendering, CSP in vercel.json</w:t>
            </w:r>
          </w:p>
        </w:tc>
        <w:tc>
          <w:tcPr>
            <w:tcW w:type="dxa" w:w="38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 complaint containing &lt;img src=x onerror=alert(1)&gt; displays as text (TC-TRK-03, TC-NTF-01).</w:t>
            </w:r>
          </w:p>
        </w:tc>
      </w:tr>
      <w:tr>
        <w:trPr>
          <w:cantSplit/>
        </w:trPr>
        <w:tc>
          <w:tcPr>
            <w:tcW w:type="dxa" w:w="57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C7</w:t>
            </w:r>
          </w:p>
        </w:tc>
        <w:tc>
          <w:tcPr>
            <w:tcW w:type="dxa" w:w="231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Secure session handling</w:t>
            </w:r>
          </w:p>
        </w:tc>
        <w:tc>
          <w:tcPr>
            <w:tcW w:type="dxa" w:w="28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shared/lib/supabase/client.ts (persistSession:false), AuthProvider</w:t>
            </w:r>
          </w:p>
        </w:tc>
        <w:tc>
          <w:tcPr>
            <w:tcW w:type="dxa" w:w="385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Reloading the page signs you out; no token is stored in localStorage (TC-AUTH-06).</w:t>
            </w:r>
          </w:p>
        </w:tc>
      </w:tr>
      <w:tr>
        <w:trPr>
          <w:cantSplit/>
        </w:trPr>
        <w:tc>
          <w:tcPr>
            <w:tcW w:type="dxa" w:w="57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C8</w:t>
            </w:r>
          </w:p>
        </w:tc>
        <w:tc>
          <w:tcPr>
            <w:tcW w:type="dxa" w:w="231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Audit trails</w:t>
            </w:r>
          </w:p>
        </w:tc>
        <w:tc>
          <w:tcPr>
            <w:tcW w:type="dxa" w:w="28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complaint_events, private.admin_audit_events</w:t>
            </w:r>
          </w:p>
        </w:tc>
        <w:tc>
          <w:tcPr>
            <w:tcW w:type="dxa" w:w="385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Every step appears in the complaint history. Category changes write audit rows (TC-DB-CAT-01).</w:t>
            </w:r>
          </w:p>
        </w:tc>
      </w:tr>
    </w:tbl>
    <w:p>
      <w:pPr>
        <w:spacing w:before="0" w:after="0" w:line="160" w:lineRule="exact"/>
      </w:pPr>
    </w:p>
    <w:p>
      <w:pPr>
        <w:pStyle w:val="Heading2"/>
        <w:tabs>
          <w:tab w:val="left" w:pos="800"/>
        </w:tabs>
      </w:pPr>
      <w:bookmarkStart w:name="_Toc_h_13_4" w:id="1"/>
      <w:r>
        <w:rPr>
          <w:color w:val="6B7A73"/>
        </w:rPr>
        <w:t xml:space="preserve">13.4</w:t>
      </w:r>
      <w:r>
        <w:tab/>
      </w:r>
      <w:r>
        <w:t xml:space="preserve">Security decisions</w:t>
      </w:r>
      <w:bookmarkEnd w:id="1"/>
    </w:p>
    <w:p>
      <w:pPr>
        <w:pStyle w:val="ListParagraph"/>
        <w:numPr>
          <w:ilvl w:val="0"/>
          <w:numId w:val="2"/>
        </w:numPr>
        <w:spacing w:after="60" w:line="300" w:lineRule="exact"/>
      </w:pPr>
      <w:r>
        <w:t xml:space="preserve">Authorisation happens in the database. The user controls the browser, so a check that exists only in React can be bypassed. All checks are in PostgreSQL and the interface only reflects them.</w:t>
      </w:r>
    </w:p>
    <w:p>
      <w:pPr>
        <w:pStyle w:val="ListParagraph"/>
        <w:numPr>
          <w:ilvl w:val="0"/>
          <w:numId w:val="2"/>
        </w:numPr>
        <w:spacing w:after="60" w:line="300" w:lineRule="exact"/>
      </w:pPr>
      <w:r>
        <w:t xml:space="preserve">SECURITY DEFINER functions bypass Row Level Security, so we hardened them: an empty search_path, fully qualified names, no dynamic SQL, EXECUTE granted only to signed-in users, and an explicit check of the caller's current role.</w:t>
      </w:r>
    </w:p>
    <w:p>
      <w:pPr>
        <w:pStyle w:val="ListParagraph"/>
        <w:numPr>
          <w:ilvl w:val="0"/>
          <w:numId w:val="2"/>
        </w:numPr>
        <w:spacing w:after="60" w:line="300" w:lineRule="exact"/>
      </w:pPr>
      <w:r>
        <w:t xml:space="preserve">The privileged service key is used in exactly one place, the invitation Edge Function, and only after it has verified that the caller is a live Administrator.</w:t>
      </w:r>
    </w:p>
    <w:p>
      <w:pPr>
        <w:pStyle w:val="ListParagraph"/>
        <w:numPr>
          <w:ilvl w:val="0"/>
          <w:numId w:val="2"/>
        </w:numPr>
        <w:spacing w:after="60" w:line="300" w:lineRule="exact"/>
      </w:pPr>
      <w:r>
        <w:t xml:space="preserve">Sessions are kept in memory only. Users must sign in again after refreshing the page, but their tokens are less exposed on shared computers.</w:t>
      </w:r>
    </w:p>
    <w:p>
      <w:pPr>
        <w:pStyle w:val="ListParagraph"/>
        <w:numPr>
          <w:ilvl w:val="0"/>
          <w:numId w:val="2"/>
        </w:numPr>
        <w:spacing w:after="60" w:line="300" w:lineRule="exact"/>
      </w:pPr>
      <w:r>
        <w:t xml:space="preserve">Accepted residual risks for the prototype: no malware scanning of uploads, no application-level rate limiting beyond the platform's, and the default Supabase e-mail sender. Enabling Supabase leaked-password protection is recommended before public use.</w:t>
      </w:r>
    </w:p>
    <w:p>
      <w:pPr>
        <w:pStyle w:val="Heading1"/>
        <w:pageBreakBefore/>
        <w:tabs>
          <w:tab w:val="left" w:pos="680"/>
        </w:tabs>
      </w:pPr>
      <w:bookmarkStart w:name="_Toc_h_14" w:id="1"/>
      <w:r>
        <w:rPr>
          <w:color w:val="D9531E"/>
        </w:rPr>
        <w:t xml:space="preserve">14</w:t>
      </w:r>
      <w:r>
        <w:tab/>
      </w:r>
      <w:r>
        <w:t xml:space="preserve">Project Management and Individual Contributions</w:t>
      </w:r>
      <w:bookmarkEnd w:id="1"/>
    </w:p>
    <w:p>
      <w:pPr>
        <w:pStyle w:val="Heading2"/>
        <w:tabs>
          <w:tab w:val="left" w:pos="800"/>
        </w:tabs>
      </w:pPr>
      <w:bookmarkStart w:name="_Toc_h_14_1" w:id="1"/>
      <w:r>
        <w:rPr>
          <w:color w:val="6B7A73"/>
        </w:rPr>
        <w:t xml:space="preserve">14.1</w:t>
      </w:r>
      <w:r>
        <w:tab/>
      </w:r>
      <w:r>
        <w:t xml:space="preserve">Team coordination</w:t>
      </w:r>
      <w:bookmarkEnd w:id="1"/>
    </w:p>
    <w:p>
      <w:pPr>
        <w:pStyle w:val="ListParagraph"/>
        <w:numPr>
          <w:ilvl w:val="0"/>
          <w:numId w:val="2"/>
        </w:numPr>
        <w:spacing w:after="60" w:line="300" w:lineRule="exact"/>
      </w:pPr>
      <w:r>
        <w:t xml:space="preserve">Roles: each member owned one module end to end (Section 6.5) and reviewed another member's work at the end of each sprint.</w:t>
      </w:r>
    </w:p>
    <w:p>
      <w:pPr>
        <w:pStyle w:val="ListParagraph"/>
        <w:numPr>
          <w:ilvl w:val="0"/>
          <w:numId w:val="2"/>
        </w:numPr>
        <w:spacing w:after="60" w:line="300" w:lineRule="exact"/>
      </w:pPr>
      <w:r>
        <w:t xml:space="preserve">Ceremonies: sprint planning at the start of each sprint, short progress check-ins, and a sprint review and retrospective whose outcomes were recorded in the sprint documents (docs/sprint-*.md).</w:t>
      </w:r>
    </w:p>
    <w:p>
      <w:pPr>
        <w:pStyle w:val="ListParagraph"/>
        <w:numPr>
          <w:ilvl w:val="0"/>
          <w:numId w:val="2"/>
        </w:numPr>
        <w:spacing w:after="60" w:line="300" w:lineRule="exact"/>
      </w:pPr>
      <w:r>
        <w:t xml:space="preserve">Integration: modules integrate only through shared database contracts and small public feature interfaces, so members could work in parallel without breaking each other's code; CI protected main.</w:t>
      </w:r>
    </w:p>
    <w:p>
      <w:pPr>
        <w:pStyle w:val="ListParagraph"/>
        <w:numPr>
          <w:ilvl w:val="0"/>
          <w:numId w:val="2"/>
        </w:numPr>
        <w:spacing w:after="60" w:line="300" w:lineRule="exact"/>
      </w:pPr>
      <w:r>
        <w:t xml:space="preserve">Change control: database migrations and hosted rollouts required explicit approval; scope changes were recorded as change requests.</w:t>
      </w:r>
    </w:p>
    <w:p>
      <w:pPr>
        <w:pStyle w:val="Heading2"/>
        <w:tabs>
          <w:tab w:val="left" w:pos="800"/>
        </w:tabs>
      </w:pPr>
      <w:bookmarkStart w:name="_Toc_h_14_2" w:id="1"/>
      <w:r>
        <w:rPr>
          <w:color w:val="6B7A73"/>
        </w:rPr>
        <w:t xml:space="preserve">14.2</w:t>
      </w:r>
      <w:r>
        <w:tab/>
      </w:r>
      <w:r>
        <w:t xml:space="preserve">Individual contributions</w:t>
      </w:r>
      <w:bookmarkEnd w:id="1"/>
    </w:p>
    <w:p>
      <w:pPr>
        <w:spacing w:after="100" w:line="316" w:lineRule="exact"/>
        <w:jc w:val="both"/>
      </w:pPr>
      <w:r>
        <w:t xml:space="preserve">As Section 13 of the guidelines requires, every member worked on requirements, design, implementation and testing, and not only on documentation or the presentation.</w:t>
      </w:r>
    </w:p>
    <w:p>
      <w:pPr>
        <w:pStyle w:val="TableCaption"/>
        <w:keepNext/>
        <w:spacing w:before="160" w:after="60" w:line="260" w:lineRule="exact"/>
      </w:pPr>
      <w:bookmarkStart w:name="_Toc_tab_14_1" w:id="1"/>
      <w:r>
        <w:rPr>
          <w:b/>
          <w:bCs/>
          <w:color w:val="1D2622"/>
          <w:sz w:val="18"/>
          <w:szCs w:val="18"/>
        </w:rPr>
        <w:t xml:space="preserve">Table 14.1: </w:t>
      </w:r>
      <w:r>
        <w:rPr>
          <w:color w:val="5C6862"/>
          <w:sz w:val="18"/>
          <w:szCs w:val="18"/>
        </w:rPr>
        <w:t xml:space="preserve">Contribution matrix by SDLC activity</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34"/>
        <w:gridCol w:w="1927"/>
        <w:gridCol w:w="1927"/>
        <w:gridCol w:w="2313"/>
        <w:gridCol w:w="1737"/>
      </w:tblGrid>
      <w:tr>
        <w:trPr>
          <w:cantSplit/>
          <w:tblHeader/>
        </w:trPr>
        <w:tc>
          <w:tcPr>
            <w:tcW w:type="dxa" w:w="1734"/>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Member</w:t>
            </w:r>
          </w:p>
        </w:tc>
        <w:tc>
          <w:tcPr>
            <w:tcW w:type="dxa" w:w="1927"/>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Requirements</w:t>
            </w:r>
          </w:p>
        </w:tc>
        <w:tc>
          <w:tcPr>
            <w:tcW w:type="dxa" w:w="1927"/>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Design</w:t>
            </w:r>
          </w:p>
        </w:tc>
        <w:tc>
          <w:tcPr>
            <w:tcW w:type="dxa" w:w="231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Implementation</w:t>
            </w:r>
          </w:p>
        </w:tc>
        <w:tc>
          <w:tcPr>
            <w:tcW w:type="dxa" w:w="1737"/>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Testing</w:t>
            </w:r>
          </w:p>
        </w:tc>
      </w:tr>
      <w:tr>
        <w:trPr>
          <w:cantSplit/>
        </w:trPr>
        <w:tc>
          <w:tcPr>
            <w:tcW w:type="dxa" w:w="173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TG/2023/1761 M.S.M. Sharfan</w:t>
            </w:r>
          </w:p>
        </w:tc>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Admin, data and coverage requirements (CF-14, 18, 20, 21, 23, 24); NFR-05/06</w:t>
            </w:r>
          </w:p>
        </w:tc>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ER and database design, access matrix, RLS policies, architecture, SD-3</w:t>
            </w:r>
          </w:p>
        </w:tc>
        <w:tc>
          <w:tcPr>
            <w:tcW w:type="dxa" w:w="231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Migrations and protected functions; user and category management; admin dashboard and analytics; dispatch centre (CR-006); hosted database operations</w:t>
            </w:r>
          </w:p>
        </w:tc>
        <w:tc>
          <w:tcPr>
            <w:tcW w:type="dxa" w:w="173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Database integration suites (foundation, dispatch, sprint 4, demo data)</w:t>
            </w:r>
          </w:p>
        </w:tc>
      </w:tr>
      <w:tr>
        <w:trPr>
          <w:cantSplit/>
        </w:trPr>
        <w:tc>
          <w:tcPr>
            <w:tcW w:type="dxa" w:w="173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TG/2023/1731 H.M. Amadi Nethma</w:t>
            </w:r>
          </w:p>
        </w:tc>
        <w:tc>
          <w:tcPr>
            <w:tcW w:type="dxa" w:w="192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Stakeholder analysis; citizen FRs; user stories and acceptance criteria</w:t>
            </w:r>
          </w:p>
        </w:tc>
        <w:tc>
          <w:tcPr>
            <w:tcW w:type="dxa" w:w="192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Use case diagram; Citizen screens and wireframes</w:t>
            </w:r>
          </w:p>
        </w:tc>
        <w:tc>
          <w:tcPr>
            <w:tcW w:type="dxa" w:w="231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Registration, login, profile; complaint form with map; My complaints; withdrawal; Updates inbox and feedback UI</w:t>
            </w:r>
          </w:p>
        </w:tc>
        <w:tc>
          <w:tcPr>
            <w:tcW w:type="dxa" w:w="173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Authentication and citizen browser tests; validation unit tests</w:t>
            </w:r>
          </w:p>
        </w:tc>
      </w:tr>
      <w:tr>
        <w:trPr>
          <w:cantSplit/>
        </w:trPr>
        <w:tc>
          <w:tcPr>
            <w:tcW w:type="dxa" w:w="173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TG/2023/1710 M.F. Rishma</w:t>
            </w:r>
          </w:p>
        </w:tc>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Category, priority, evidence and service-target requirements (CF-05, 06, 09, 10, 16, 25)</w:t>
            </w:r>
          </w:p>
        </w:tc>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Class / domain model; SD-1 submit sequence; evidence storage design</w:t>
            </w:r>
          </w:p>
        </w:tc>
        <w:tc>
          <w:tcPr>
            <w:tcW w:type="dxa" w:w="231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Category routing; complaint details; private evidence upload (reserve → upload → finalize); assignment and priority rules; SLA badges</w:t>
            </w:r>
          </w:p>
        </w:tc>
        <w:tc>
          <w:tcPr>
            <w:tcW w:type="dxa" w:w="173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Complaint and evidence database tests; SLA unit tests</w:t>
            </w:r>
          </w:p>
        </w:tc>
      </w:tr>
      <w:tr>
        <w:trPr>
          <w:cantSplit/>
        </w:trPr>
        <w:tc>
          <w:tcPr>
            <w:tcW w:type="dxa" w:w="1734"/>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TG/2023/1757 N.M. Razim Mohamed</w:t>
            </w:r>
          </w:p>
        </w:tc>
        <w:tc>
          <w:tcPr>
            <w:tcW w:type="dxa" w:w="192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Officer use cases UC-05–07 and stories US-08–12</w:t>
            </w:r>
          </w:p>
        </w:tc>
        <w:tc>
          <w:tcPr>
            <w:tcW w:type="dxa" w:w="192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Complaint state machine; activity diagram; SD-2 resolve sequence; Officer screens</w:t>
            </w:r>
          </w:p>
        </w:tc>
        <w:tc>
          <w:tcPr>
            <w:tcW w:type="dxa" w:w="231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Officer queues and filters; review, assign, priority, start, progress, transfer and resolve; Officer map; project repository set-up</w:t>
            </w:r>
          </w:p>
        </w:tc>
        <w:tc>
          <w:tcPr>
            <w:tcW w:type="dxa" w:w="173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Officer database tests; Officer browser journeys</w:t>
            </w:r>
          </w:p>
        </w:tc>
      </w:tr>
      <w:tr>
        <w:trPr>
          <w:cantSplit/>
        </w:trPr>
        <w:tc>
          <w:tcPr>
            <w:tcW w:type="dxa" w:w="1734"/>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TG/2023/1776 V. Kayaththiry</w:t>
            </w:r>
          </w:p>
        </w:tc>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Non-functional and security requirements (NFR-01–11, SR-01–12)</w:t>
            </w:r>
          </w:p>
        </w:tc>
        <w:tc>
          <w:tcPr>
            <w:tcW w:type="dxa" w:w="192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Test plan; threat model and trust boundary; deployment architecture</w:t>
            </w:r>
          </w:p>
        </w:tc>
        <w:tc>
          <w:tcPr>
            <w:tcW w:type="dxa" w:w="231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Error handling and messages; security headers and environment validation; CI pipeline; Vercel deployment configuration</w:t>
            </w:r>
          </w:p>
        </w:tc>
        <w:tc>
          <w:tcPr>
            <w:tcW w:type="dxa" w:w="173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System and HTTP integration testing; defect log; responsive-layout audit; smoke test; CR impact analysis</w:t>
            </w:r>
          </w:p>
        </w:tc>
      </w:tr>
    </w:tbl>
    <w:p>
      <w:pPr>
        <w:spacing w:before="0" w:after="0" w:line="160" w:lineRule="exact"/>
      </w:pPr>
    </w:p>
    <w:p>
      <w:pPr>
        <w:pStyle w:val="Heading2"/>
        <w:pageBreakBefore/>
        <w:tabs>
          <w:tab w:val="left" w:pos="800"/>
        </w:tabs>
      </w:pPr>
      <w:bookmarkStart w:name="_Toc_h_14_3" w:id="1"/>
      <w:r>
        <w:rPr>
          <w:color w:val="6B7A73"/>
        </w:rPr>
        <w:t xml:space="preserve">14.3</w:t>
      </w:r>
      <w:r>
        <w:tab/>
      </w:r>
      <w:r>
        <w:t xml:space="preserve">Contribution log</w:t>
      </w:r>
      <w:bookmarkEnd w:id="1"/>
    </w:p>
    <w:p>
      <w:pPr>
        <w:pStyle w:val="TableCaption"/>
        <w:keepNext/>
        <w:spacing w:before="160" w:after="60" w:line="260" w:lineRule="exact"/>
      </w:pPr>
      <w:bookmarkStart w:name="_Toc_tab_14_2" w:id="1"/>
      <w:r>
        <w:rPr>
          <w:b/>
          <w:bCs/>
          <w:color w:val="1D2622"/>
          <w:sz w:val="18"/>
          <w:szCs w:val="18"/>
        </w:rPr>
        <w:t xml:space="preserve">Table 14.2: </w:t>
      </w:r>
      <w:r>
        <w:rPr>
          <w:color w:val="5C6862"/>
          <w:sz w:val="18"/>
          <w:szCs w:val="18"/>
        </w:rPr>
        <w:t xml:space="preserve">Contribution log (major tasks)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60"/>
        <w:gridCol w:w="1060"/>
        <w:gridCol w:w="1638"/>
        <w:gridCol w:w="3469"/>
        <w:gridCol w:w="2411"/>
      </w:tblGrid>
      <w:tr>
        <w:trPr>
          <w:cantSplit/>
          <w:tblHeader/>
        </w:trPr>
        <w:tc>
          <w:tcPr>
            <w:tcW w:type="dxa" w:w="1060"/>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Sprint</w:t>
            </w:r>
          </w:p>
        </w:tc>
        <w:tc>
          <w:tcPr>
            <w:tcW w:type="dxa" w:w="1060"/>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Member</w:t>
            </w:r>
          </w:p>
        </w:tc>
        <w:tc>
          <w:tcPr>
            <w:tcW w:type="dxa" w:w="163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SDLC stage</w:t>
            </w:r>
          </w:p>
        </w:tc>
        <w:tc>
          <w:tcPr>
            <w:tcW w:type="dxa" w:w="346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Task completed</w:t>
            </w:r>
          </w:p>
        </w:tc>
        <w:tc>
          <w:tcPr>
            <w:tcW w:type="dxa" w:w="241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Evidence</w:t>
            </w:r>
          </w:p>
        </w:tc>
      </w:tr>
      <w:tr>
        <w:trPr>
          <w:cantSplit/>
        </w:trPr>
        <w:tc>
          <w:tcPr>
            <w:tcW w:type="dxa" w:w="106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Planning</w:t>
            </w:r>
          </w:p>
        </w:tc>
        <w:tc>
          <w:tcPr>
            <w:tcW w:type="dxa" w:w="106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All</w:t>
            </w:r>
          </w:p>
        </w:tc>
        <w:tc>
          <w:tcPr>
            <w:tcW w:type="dxa" w:w="163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Definition, Agile, requirements</w:t>
            </w:r>
          </w:p>
        </w:tc>
        <w:tc>
          <w:tcPr>
            <w:tcW w:type="dxa" w:w="346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Project proposal: problem, stakeholders, backlog, user stories, FR/NFR, use cases, RTM</w:t>
            </w:r>
          </w:p>
        </w:tc>
        <w:tc>
          <w:tcPr>
            <w:tcW w:type="dxa" w:w="241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grp15 proposal (Milestones 1–3)</w:t>
            </w:r>
          </w:p>
        </w:tc>
      </w:tr>
      <w:tr>
        <w:trPr>
          <w:cantSplit/>
        </w:trPr>
        <w:tc>
          <w:tcPr>
            <w:tcW w:type="dxa" w:w="106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1</w:t>
            </w:r>
          </w:p>
        </w:tc>
        <w:tc>
          <w:tcPr>
            <w:tcW w:type="dxa" w:w="106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1761, 1731</w:t>
            </w:r>
          </w:p>
        </w:tc>
        <w:tc>
          <w:tcPr>
            <w:tcW w:type="dxa" w:w="163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Design / implementation</w:t>
            </w:r>
          </w:p>
        </w:tc>
        <w:tc>
          <w:tcPr>
            <w:tcW w:type="dxa" w:w="346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Database foundation with RLS; registration, login, roles; admin user management</w:t>
            </w:r>
          </w:p>
        </w:tc>
        <w:tc>
          <w:tcPr>
            <w:tcW w:type="dxa" w:w="241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Migrations 001–003; features/auth, features/admin</w:t>
            </w:r>
          </w:p>
        </w:tc>
      </w:tr>
      <w:tr>
        <w:trPr>
          <w:cantSplit/>
        </w:trPr>
        <w:tc>
          <w:tcPr>
            <w:tcW w:type="dxa" w:w="106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1</w:t>
            </w:r>
          </w:p>
        </w:tc>
        <w:tc>
          <w:tcPr>
            <w:tcW w:type="dxa" w:w="106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1776</w:t>
            </w:r>
          </w:p>
        </w:tc>
        <w:tc>
          <w:tcPr>
            <w:tcW w:type="dxa" w:w="163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Implementation / testing</w:t>
            </w:r>
          </w:p>
        </w:tc>
        <w:tc>
          <w:tcPr>
            <w:tcW w:type="dxa" w:w="346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CI workflow, environment validation, test harness</w:t>
            </w:r>
          </w:p>
        </w:tc>
        <w:tc>
          <w:tcPr>
            <w:tcW w:type="dxa" w:w="241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.github/workflows/ci.yml; supabase/tests/harness.ts</w:t>
            </w:r>
          </w:p>
        </w:tc>
      </w:tr>
      <w:tr>
        <w:trPr>
          <w:cantSplit/>
        </w:trPr>
        <w:tc>
          <w:tcPr>
            <w:tcW w:type="dxa" w:w="106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2</w:t>
            </w:r>
          </w:p>
        </w:tc>
        <w:tc>
          <w:tcPr>
            <w:tcW w:type="dxa" w:w="106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1731, 1710</w:t>
            </w:r>
          </w:p>
        </w:tc>
        <w:tc>
          <w:tcPr>
            <w:tcW w:type="dxa" w:w="163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Implementation / testing</w:t>
            </w:r>
          </w:p>
        </w:tc>
        <w:tc>
          <w:tcPr>
            <w:tcW w:type="dxa" w:w="346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Complaint form with map, categories and routing, idempotent submission, private evidence, withdrawal</w:t>
            </w:r>
          </w:p>
        </w:tc>
        <w:tc>
          <w:tcPr>
            <w:tcW w:type="dxa" w:w="241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Migrations 004–008, 011; features/complaints, features/evidence</w:t>
            </w:r>
          </w:p>
        </w:tc>
      </w:tr>
      <w:tr>
        <w:trPr>
          <w:cantSplit/>
        </w:trPr>
        <w:tc>
          <w:tcPr>
            <w:tcW w:type="dxa" w:w="106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3</w:t>
            </w:r>
          </w:p>
        </w:tc>
        <w:tc>
          <w:tcPr>
            <w:tcW w:type="dxa" w:w="106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1757</w:t>
            </w:r>
          </w:p>
        </w:tc>
        <w:tc>
          <w:tcPr>
            <w:tcW w:type="dxa" w:w="163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Design / implementation / testing</w:t>
            </w:r>
          </w:p>
        </w:tc>
        <w:tc>
          <w:tcPr>
            <w:tcW w:type="dxa" w:w="346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Officer queues and the complete processing workflow with stale-write protection</w:t>
            </w:r>
          </w:p>
        </w:tc>
        <w:tc>
          <w:tcPr>
            <w:tcW w:type="dxa" w:w="241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Migrations 009–010; features/officer; officer.test.ts</w:t>
            </w:r>
          </w:p>
        </w:tc>
      </w:tr>
      <w:tr>
        <w:trPr>
          <w:cantSplit/>
        </w:trPr>
        <w:tc>
          <w:tcPr>
            <w:tcW w:type="dxa" w:w="106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3</w:t>
            </w:r>
          </w:p>
        </w:tc>
        <w:tc>
          <w:tcPr>
            <w:tcW w:type="dxa" w:w="106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1776</w:t>
            </w:r>
          </w:p>
        </w:tc>
        <w:tc>
          <w:tcPr>
            <w:tcW w:type="dxa" w:w="163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Testing / maintenance</w:t>
            </w:r>
          </w:p>
        </w:tc>
        <w:tc>
          <w:tcPr>
            <w:tcW w:type="dxa" w:w="346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Found the PostgREST retry-loop defect with HTTP integration tests; drove CR-002</w:t>
            </w:r>
          </w:p>
        </w:tc>
        <w:tc>
          <w:tcPr>
            <w:tcW w:type="dxa" w:w="241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scripts/test-postgres-http.mjs; DEF-01</w:t>
            </w:r>
          </w:p>
        </w:tc>
      </w:tr>
      <w:tr>
        <w:trPr>
          <w:cantSplit/>
        </w:trPr>
        <w:tc>
          <w:tcPr>
            <w:tcW w:type="dxa" w:w="106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4</w:t>
            </w:r>
          </w:p>
        </w:tc>
        <w:tc>
          <w:tcPr>
            <w:tcW w:type="dxa" w:w="106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1761, 1731</w:t>
            </w:r>
          </w:p>
        </w:tc>
        <w:tc>
          <w:tcPr>
            <w:tcW w:type="dxa" w:w="163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Implementation / testing</w:t>
            </w:r>
          </w:p>
        </w:tc>
        <w:tc>
          <w:tcPr>
            <w:tcW w:type="dxa" w:w="346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Feedback, Updates inbox, category management, monitoring</w:t>
            </w:r>
          </w:p>
        </w:tc>
        <w:tc>
          <w:tcPr>
            <w:tcW w:type="dxa" w:w="241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Migrations 012–014; sprint4.test.ts; sprint4.spec.ts</w:t>
            </w:r>
          </w:p>
        </w:tc>
      </w:tr>
      <w:tr>
        <w:trPr>
          <w:cantSplit/>
        </w:trPr>
        <w:tc>
          <w:tcPr>
            <w:tcW w:type="dxa" w:w="106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5</w:t>
            </w:r>
          </w:p>
        </w:tc>
        <w:tc>
          <w:tcPr>
            <w:tcW w:type="dxa" w:w="106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1761, 1710</w:t>
            </w:r>
          </w:p>
        </w:tc>
        <w:tc>
          <w:tcPr>
            <w:tcW w:type="dxa" w:w="163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Maintenance / implementation</w:t>
            </w:r>
          </w:p>
        </w:tc>
        <w:tc>
          <w:tcPr>
            <w:tcW w:type="dxa" w:w="346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CR-006 auto-assignment, dispatch centre, service targets, analytics</w:t>
            </w:r>
          </w:p>
        </w:tc>
        <w:tc>
          <w:tcPr>
            <w:tcW w:type="dxa" w:w="241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Migration 015; features/dispatch, features/analytics; dispatch.test.ts</w:t>
            </w:r>
          </w:p>
        </w:tc>
      </w:tr>
      <w:tr>
        <w:trPr>
          <w:cantSplit/>
        </w:trPr>
        <w:tc>
          <w:tcPr>
            <w:tcW w:type="dxa" w:w="106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5</w:t>
            </w:r>
          </w:p>
        </w:tc>
        <w:tc>
          <w:tcPr>
            <w:tcW w:type="dxa" w:w="1060"/>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1757, 1731</w:t>
            </w:r>
          </w:p>
        </w:tc>
        <w:tc>
          <w:tcPr>
            <w:tcW w:type="dxa" w:w="163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Design / implementation</w:t>
            </w:r>
          </w:p>
        </w:tc>
        <w:tc>
          <w:tcPr>
            <w:tcW w:type="dxa" w:w="346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Redesign with motion and dark mode; Officer map; landing page</w:t>
            </w:r>
          </w:p>
        </w:tc>
        <w:tc>
          <w:tcPr>
            <w:tcW w:type="dxa" w:w="241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src/shared/ui, features/landing, sprint5.spec.ts</w:t>
            </w:r>
          </w:p>
        </w:tc>
      </w:tr>
      <w:tr>
        <w:trPr>
          <w:cantSplit/>
        </w:trPr>
        <w:tc>
          <w:tcPr>
            <w:tcW w:type="dxa" w:w="106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5</w:t>
            </w:r>
          </w:p>
        </w:tc>
        <w:tc>
          <w:tcPr>
            <w:tcW w:type="dxa" w:w="1060"/>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1776, 1757</w:t>
            </w:r>
          </w:p>
        </w:tc>
        <w:tc>
          <w:tcPr>
            <w:tcW w:type="dxa" w:w="163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Testing / deployment / security</w:t>
            </w:r>
          </w:p>
        </w:tc>
        <w:tc>
          <w:tcPr>
            <w:tcW w:type="dxa" w:w="346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Responsive audit and fixes; security assessment; Vercel production deployment and smoke test</w:t>
            </w:r>
          </w:p>
        </w:tc>
        <w:tc>
          <w:tcPr>
            <w:tcW w:type="dxa" w:w="241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tests/e2e/capture.ts; vercel.json; DEF-16–19</w:t>
            </w:r>
          </w:p>
        </w:tc>
      </w:tr>
    </w:tbl>
    <w:p>
      <w:pPr>
        <w:spacing w:before="0" w:after="0" w:line="160" w:lineRule="exact"/>
      </w:pPr>
    </w:p>
    <w:p>
      <w:pPr>
        <w:pStyle w:val="Heading2"/>
        <w:tabs>
          <w:tab w:val="left" w:pos="800"/>
        </w:tabs>
      </w:pPr>
      <w:bookmarkStart w:name="_Toc_h_14_4" w:id="1"/>
      <w:r>
        <w:rPr>
          <w:color w:val="6B7A73"/>
        </w:rPr>
        <w:t xml:space="preserve">14.4</w:t>
      </w:r>
      <w:r>
        <w:tab/>
      </w:r>
      <w:r>
        <w:t xml:space="preserve">Version-control evidence</w:t>
      </w:r>
      <w:bookmarkEnd w:id="1"/>
    </w:p>
    <w:p>
      <w:pPr>
        <w:spacing w:after="100" w:line="316" w:lineRule="exact"/>
        <w:jc w:val="both"/>
      </w:pPr>
      <w:r>
        <w:t xml:space="preserve">All work is in the GitHub repository https://github.com/razim2003/civic-flow. The history shows the increments of every sprint, merged through feature branches (for example sprint-4/feedback-inbox-categories, sprint-5/dispatch-and-experience, demo/sri-lanka-data, ui/responsive-layout and release/vercel-production) with CI passing before each merge. A Git identity shows who pushed a commit, not necessarily who designed or wrote each part; where members worked together on one machine, each member's part is recorded in the contribution log above.</w:t>
      </w:r>
    </w:p>
    <w:p>
      <w:pPr>
        <w:pStyle w:val="Heading1"/>
        <w:pageBreakBefore/>
        <w:tabs>
          <w:tab w:val="left" w:pos="680"/>
        </w:tabs>
      </w:pPr>
      <w:bookmarkStart w:name="_Toc_h_15" w:id="1"/>
      <w:r>
        <w:rPr>
          <w:color w:val="D9531E"/>
        </w:rPr>
        <w:t xml:space="preserve">15</w:t>
      </w:r>
      <w:r>
        <w:tab/>
      </w:r>
      <w:r>
        <w:t xml:space="preserve">Conclusion</w:t>
      </w:r>
      <w:bookmarkEnd w:id="1"/>
    </w:p>
    <w:p>
      <w:pPr>
        <w:spacing w:after="100" w:line="316" w:lineRule="exact"/>
        <w:jc w:val="both"/>
      </w:pPr>
      <w:r>
        <w:t xml:space="preserve">CivicFlow meets the goals we set in the proposal. A Citizen can report a public service problem once and follow it until it is fixed. Officers have a clear workflow with service targets, and the system stops anyone from skipping its steps. Administrators can manage access and services, make sure every complaint has an owner, and see how well each department performs.</w:t>
      </w:r>
    </w:p>
    <w:p>
      <w:pPr>
        <w:spacing w:after="100" w:line="316" w:lineRule="exact"/>
        <w:jc w:val="both"/>
      </w:pPr>
      <w:r>
        <w:t xml:space="preserve">The project also showed us how the output of one SDLC stage feeds the next. The stakeholder needs became objectives and prioritised requirements. The requirements became user stories with acceptance criteria and a traceability matrix. The design turned them into an architecture, UML models and a database whose security rules enforce the requirements, and the implementation was checked by 283 automated tests that trace back to them. Problems found during real use, such as complaints stuck in departments without staff and layout faults on tablets, were handled as maintenance through change requests and defect fixes, and every affected document was updated.</w:t>
      </w:r>
    </w:p>
    <w:p>
      <w:pPr>
        <w:pStyle w:val="Heading2"/>
        <w:tabs>
          <w:tab w:val="left" w:pos="800"/>
        </w:tabs>
      </w:pPr>
      <w:bookmarkStart w:name="_Toc_h_15_1" w:id="1"/>
      <w:r>
        <w:rPr>
          <w:color w:val="6B7A73"/>
        </w:rPr>
        <w:t xml:space="preserve">15.1</w:t>
      </w:r>
      <w:r>
        <w:tab/>
      </w:r>
      <w:r>
        <w:t xml:space="preserve">Lessons learned</w:t>
      </w:r>
      <w:bookmarkEnd w:id="1"/>
    </w:p>
    <w:p>
      <w:pPr>
        <w:pStyle w:val="ListParagraph"/>
        <w:numPr>
          <w:ilvl w:val="0"/>
          <w:numId w:val="2"/>
        </w:numPr>
        <w:spacing w:after="60" w:line="300" w:lineRule="exact"/>
      </w:pPr>
      <w:r>
        <w:t xml:space="preserve">Keeping authorisation in the database and testing it as real users meant we could show that the security rules work, instead of assuming that they do.</w:t>
      </w:r>
    </w:p>
    <w:p>
      <w:pPr>
        <w:pStyle w:val="ListParagraph"/>
        <w:numPr>
          <w:ilvl w:val="0"/>
          <w:numId w:val="2"/>
        </w:numPr>
        <w:spacing w:after="60" w:line="300" w:lineRule="exact"/>
      </w:pPr>
      <w:r>
        <w:t xml:space="preserve">Short sprints that ended with a demonstration showed problems early: the empty category list in Sprint 2, the retry loop in Sprint 3 and the coverage gap in Sprint 5.</w:t>
      </w:r>
    </w:p>
    <w:p>
      <w:pPr>
        <w:pStyle w:val="ListParagraph"/>
        <w:numPr>
          <w:ilvl w:val="0"/>
          <w:numId w:val="2"/>
        </w:numPr>
        <w:spacing w:after="60" w:line="300" w:lineRule="exact"/>
      </w:pPr>
      <w:r>
        <w:t xml:space="preserve">Testing the hosted system with realistic data found a defect (fixed by CR-006) that unit tests could not find, because it depended on how the departments were staffed.</w:t>
      </w:r>
    </w:p>
    <w:p>
      <w:pPr>
        <w:pStyle w:val="ListParagraph"/>
        <w:numPr>
          <w:ilvl w:val="0"/>
          <w:numId w:val="2"/>
        </w:numPr>
        <w:spacing w:after="60" w:line="300" w:lineRule="exact"/>
      </w:pPr>
      <w:r>
        <w:t xml:space="preserve">Automated checks help with layout too: the layout audit found problems that we had missed when checking by hand.</w:t>
      </w:r>
    </w:p>
    <w:p>
      <w:pPr>
        <w:pStyle w:val="Heading2"/>
        <w:tabs>
          <w:tab w:val="left" w:pos="800"/>
        </w:tabs>
      </w:pPr>
      <w:bookmarkStart w:name="_Toc_h_15_2" w:id="1"/>
      <w:r>
        <w:rPr>
          <w:color w:val="6B7A73"/>
        </w:rPr>
        <w:t xml:space="preserve">15.2</w:t>
      </w:r>
      <w:r>
        <w:tab/>
      </w:r>
      <w:r>
        <w:t xml:space="preserve">Future work</w:t>
      </w:r>
      <w:bookmarkEnd w:id="1"/>
    </w:p>
    <w:p>
      <w:pPr>
        <w:pStyle w:val="ListParagraph"/>
        <w:numPr>
          <w:ilvl w:val="0"/>
          <w:numId w:val="2"/>
        </w:numPr>
        <w:spacing w:after="60" w:line="300" w:lineRule="exact"/>
      </w:pPr>
      <w:r>
        <w:t xml:space="preserve">Validate the system with real citizens and Officers, and measure page-load performance on the deployed system (NFR-02).</w:t>
      </w:r>
    </w:p>
    <w:p>
      <w:pPr>
        <w:pStyle w:val="ListParagraph"/>
        <w:numPr>
          <w:ilvl w:val="0"/>
          <w:numId w:val="2"/>
        </w:numPr>
        <w:spacing w:after="60" w:line="300" w:lineRule="exact"/>
      </w:pPr>
      <w:r>
        <w:t xml:space="preserve">Add e-mail or SMS notifications through a custom SMTP or SMS provider, and application-level rate limiting.</w:t>
      </w:r>
    </w:p>
    <w:p>
      <w:pPr>
        <w:pStyle w:val="ListParagraph"/>
        <w:numPr>
          <w:ilvl w:val="0"/>
          <w:numId w:val="2"/>
        </w:numPr>
        <w:spacing w:after="60" w:line="300" w:lineRule="exact"/>
      </w:pPr>
      <w:r>
        <w:t xml:space="preserve">Malware scanning of uploaded evidence and persistent "remember me" sessions after a security review.</w:t>
      </w:r>
    </w:p>
    <w:p>
      <w:pPr>
        <w:pStyle w:val="ListParagraph"/>
        <w:numPr>
          <w:ilvl w:val="0"/>
          <w:numId w:val="2"/>
        </w:numPr>
        <w:spacing w:after="60" w:line="300" w:lineRule="exact"/>
      </w:pPr>
      <w:r>
        <w:t xml:space="preserve">A public, privacy-preserving map of resolved issues and multilingual support (Sinhala and Tamil).</w:t>
      </w:r>
    </w:p>
    <w:p>
      <w:pPr>
        <w:pStyle w:val="Heading1"/>
        <w:pageBreakBefore/>
        <w:tabs>
          <w:tab w:val="left" w:pos="680"/>
        </w:tabs>
      </w:pPr>
      <w:bookmarkStart w:name="_Toc_h_16" w:id="1"/>
      <w:r>
        <w:rPr>
          <w:color w:val="D9531E"/>
        </w:rPr>
        <w:t xml:space="preserve">16</w:t>
      </w:r>
      <w:r>
        <w:tab/>
      </w:r>
      <w:r>
        <w:t xml:space="preserve">References</w:t>
      </w:r>
      <w:bookmarkEnd w:id="1"/>
    </w:p>
    <w:p>
      <w:pPr>
        <w:pStyle w:val="ListParagraph"/>
        <w:numPr>
          <w:ilvl w:val="0"/>
          <w:numId w:val="5"/>
        </w:numPr>
        <w:spacing w:after="80" w:line="300" w:lineRule="exact"/>
      </w:pPr>
      <w:r>
        <w:t xml:space="preserve">Faculty of Technology, University of Ruhuna (2026) ICT2232 Software Engineering – Mini Project Guidelines.</w:t>
      </w:r>
    </w:p>
    <w:p>
      <w:pPr>
        <w:pStyle w:val="ListParagraph"/>
        <w:numPr>
          <w:ilvl w:val="0"/>
          <w:numId w:val="5"/>
        </w:numPr>
        <w:spacing w:after="80" w:line="300" w:lineRule="exact"/>
      </w:pPr>
      <w:r>
        <w:t xml:space="preserve">Group 15 (2026) Public Service Complaint &amp; Resolution System – Mini Project Proposal. University of Ruhuna.</w:t>
      </w:r>
    </w:p>
    <w:p>
      <w:pPr>
        <w:pStyle w:val="ListParagraph"/>
        <w:numPr>
          <w:ilvl w:val="0"/>
          <w:numId w:val="5"/>
        </w:numPr>
        <w:spacing w:after="80" w:line="300" w:lineRule="exact"/>
      </w:pPr>
      <w:r>
        <w:t xml:space="preserve">Sommerville, I. (2016) Software Engineering. 10th edn. Harlow: Pearson.</w:t>
      </w:r>
    </w:p>
    <w:p>
      <w:pPr>
        <w:pStyle w:val="ListParagraph"/>
        <w:numPr>
          <w:ilvl w:val="0"/>
          <w:numId w:val="5"/>
        </w:numPr>
        <w:spacing w:after="80" w:line="300" w:lineRule="exact"/>
      </w:pPr>
      <w:r>
        <w:t xml:space="preserve">Pressman, R.S. and Maxim, B.R. (2020) Software Engineering: A Practitioner's Approach. 9th edn. New York: McGraw-Hill.</w:t>
      </w:r>
    </w:p>
    <w:p>
      <w:pPr>
        <w:pStyle w:val="ListParagraph"/>
        <w:numPr>
          <w:ilvl w:val="0"/>
          <w:numId w:val="5"/>
        </w:numPr>
        <w:spacing w:after="80" w:line="300" w:lineRule="exact"/>
      </w:pPr>
      <w:r>
        <w:t xml:space="preserve">Schwaber, K. and Sutherland, J. (2020) The Scrum Guide. Available at: https://scrumguides.org.</w:t>
      </w:r>
    </w:p>
    <w:p>
      <w:pPr>
        <w:pStyle w:val="ListParagraph"/>
        <w:numPr>
          <w:ilvl w:val="0"/>
          <w:numId w:val="5"/>
        </w:numPr>
        <w:spacing w:after="80" w:line="300" w:lineRule="exact"/>
      </w:pPr>
      <w:r>
        <w:t xml:space="preserve">Object Management Group (2017) Unified Modeling Language (UML) Specification, version 2.5.1.</w:t>
      </w:r>
    </w:p>
    <w:p>
      <w:pPr>
        <w:pStyle w:val="ListParagraph"/>
        <w:numPr>
          <w:ilvl w:val="0"/>
          <w:numId w:val="5"/>
        </w:numPr>
        <w:spacing w:after="80" w:line="300" w:lineRule="exact"/>
      </w:pPr>
      <w:r>
        <w:t xml:space="preserve">IEEE (1998) IEEE Std 830-1998: Recommended Practice for Software Requirements Specifications.</w:t>
      </w:r>
    </w:p>
    <w:p>
      <w:pPr>
        <w:pStyle w:val="ListParagraph"/>
        <w:numPr>
          <w:ilvl w:val="0"/>
          <w:numId w:val="5"/>
        </w:numPr>
        <w:spacing w:after="80" w:line="300" w:lineRule="exact"/>
      </w:pPr>
      <w:r>
        <w:t xml:space="preserve">OWASP Foundation (2021) OWASP Top 10. Available at: https://owasp.org/Top10/.</w:t>
      </w:r>
    </w:p>
    <w:p>
      <w:pPr>
        <w:pStyle w:val="ListParagraph"/>
        <w:numPr>
          <w:ilvl w:val="0"/>
          <w:numId w:val="5"/>
        </w:numPr>
        <w:spacing w:after="80" w:line="300" w:lineRule="exact"/>
      </w:pPr>
      <w:r>
        <w:t xml:space="preserve">Shostack, A. (2014) Threat Modeling: Designing for Security. Indianapolis: Wiley (STRIDE).</w:t>
      </w:r>
    </w:p>
    <w:p>
      <w:pPr>
        <w:pStyle w:val="ListParagraph"/>
        <w:numPr>
          <w:ilvl w:val="0"/>
          <w:numId w:val="5"/>
        </w:numPr>
        <w:spacing w:after="80" w:line="300" w:lineRule="exact"/>
      </w:pPr>
      <w:r>
        <w:t xml:space="preserve">Supabase (2026) Supabase documentation: Auth, Database, Row Level Security and Storage. Available at: https://supabase.com/docs.</w:t>
      </w:r>
    </w:p>
    <w:p>
      <w:pPr>
        <w:pStyle w:val="ListParagraph"/>
        <w:numPr>
          <w:ilvl w:val="0"/>
          <w:numId w:val="5"/>
        </w:numPr>
        <w:spacing w:after="80" w:line="300" w:lineRule="exact"/>
      </w:pPr>
      <w:r>
        <w:t xml:space="preserve">PostgreSQL Global Development Group (2026) PostgreSQL 17 Documentation. Available at: https://www.postgresql.org/docs/17/.</w:t>
      </w:r>
    </w:p>
    <w:p>
      <w:pPr>
        <w:pStyle w:val="ListParagraph"/>
        <w:numPr>
          <w:ilvl w:val="0"/>
          <w:numId w:val="5"/>
        </w:numPr>
        <w:spacing w:after="80" w:line="300" w:lineRule="exact"/>
      </w:pPr>
      <w:r>
        <w:t xml:space="preserve">Meta Open Source (2026) React documentation. Available at: https://react.dev.</w:t>
      </w:r>
    </w:p>
    <w:p>
      <w:pPr>
        <w:pStyle w:val="ListParagraph"/>
        <w:numPr>
          <w:ilvl w:val="0"/>
          <w:numId w:val="5"/>
        </w:numPr>
        <w:spacing w:after="80" w:line="300" w:lineRule="exact"/>
      </w:pPr>
      <w:r>
        <w:t xml:space="preserve">Vercel (2026) Vercel documentation. Available at: https://vercel.com/docs.</w:t>
      </w:r>
    </w:p>
    <w:p>
      <w:pPr>
        <w:pStyle w:val="ListParagraph"/>
        <w:numPr>
          <w:ilvl w:val="0"/>
          <w:numId w:val="5"/>
        </w:numPr>
        <w:spacing w:after="80" w:line="300" w:lineRule="exact"/>
      </w:pPr>
      <w:r>
        <w:t xml:space="preserve">Microsoft (2026) Playwright documentation. Available at: https://playwright.dev.</w:t>
      </w:r>
    </w:p>
    <w:p>
      <w:pPr>
        <w:pStyle w:val="ListParagraph"/>
        <w:numPr>
          <w:ilvl w:val="0"/>
          <w:numId w:val="5"/>
        </w:numPr>
        <w:spacing w:after="80" w:line="300" w:lineRule="exact"/>
      </w:pPr>
      <w:r>
        <w:t xml:space="preserve">OpenStreetMap Foundation (2026) Tile Usage Policy. Available at: https://operations.osmfoundation.org/policies/tiles/.</w:t>
      </w:r>
    </w:p>
    <w:p>
      <w:pPr>
        <w:pStyle w:val="Heading1"/>
        <w:pageBreakBefore/>
        <w:tabs>
          <w:tab w:val="left" w:pos="680"/>
        </w:tabs>
      </w:pPr>
      <w:bookmarkStart w:name="_Toc_h_17" w:id="1"/>
      <w:r>
        <w:rPr>
          <w:color w:val="D9531E"/>
        </w:rPr>
        <w:t xml:space="preserve">17</w:t>
      </w:r>
      <w:r>
        <w:tab/>
      </w:r>
      <w:r>
        <w:t xml:space="preserve">Appendices</w:t>
      </w:r>
      <w:bookmarkEnd w:id="1"/>
    </w:p>
    <w:p>
      <w:pPr>
        <w:pStyle w:val="Heading2"/>
        <w:tabs>
          <w:tab w:val="left" w:pos="800"/>
        </w:tabs>
      </w:pPr>
      <w:bookmarkStart w:name="_Toc_h_17_1" w:id="1"/>
      <w:r>
        <w:rPr>
          <w:color w:val="6B7A73"/>
        </w:rPr>
        <w:t xml:space="preserve">17.1</w:t>
      </w:r>
      <w:r>
        <w:tab/>
      </w:r>
      <w:r>
        <w:t xml:space="preserve">Appendix A: User guide (summary)</w:t>
      </w:r>
      <w:bookmarkEnd w:id="1"/>
    </w:p>
    <w:p>
      <w:pPr>
        <w:pStyle w:val="TableCaption"/>
        <w:keepNext/>
        <w:spacing w:before="160" w:after="60" w:line="260" w:lineRule="exact"/>
      </w:pPr>
      <w:bookmarkStart w:name="_Toc_tab_17_1" w:id="1"/>
      <w:r>
        <w:rPr>
          <w:b/>
          <w:bCs/>
          <w:color w:val="1D2622"/>
          <w:sz w:val="18"/>
          <w:szCs w:val="18"/>
        </w:rPr>
        <w:t xml:space="preserve">Table 17.1: </w:t>
      </w:r>
      <w:r>
        <w:rPr>
          <w:color w:val="5C6862"/>
          <w:sz w:val="18"/>
          <w:szCs w:val="18"/>
        </w:rPr>
        <w:t xml:space="preserve">User guide by role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42"/>
        <w:gridCol w:w="8096"/>
      </w:tblGrid>
      <w:tr>
        <w:trPr>
          <w:cantSplit/>
          <w:tblHeader/>
        </w:trPr>
        <w:tc>
          <w:tcPr>
            <w:tcW w:type="dxa" w:w="1542"/>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Role</w:t>
            </w:r>
          </w:p>
        </w:tc>
        <w:tc>
          <w:tcPr>
            <w:tcW w:type="dxa" w:w="8096"/>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How to use CivicFlow</w:t>
            </w:r>
          </w:p>
        </w:tc>
      </w:tr>
      <w:tr>
        <w:trPr>
          <w:cantSplit/>
        </w:trPr>
        <w:tc>
          <w:tcPr>
            <w:tcW w:type="dxa" w:w="154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Citizen</w:t>
            </w:r>
          </w:p>
        </w:tc>
        <w:tc>
          <w:tcPr>
            <w:tcW w:type="dxa" w:w="809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Create an account (name, e-mail, password of at least 12 characters) and confirm the e-mail. Choose Make a complaint, pick a category, describe the issue, mark the location on the map or type coordinates, and submit; attach photos or PDFs if needed. Follow progress in My complaints and the Updates inbox. Withdraw an unresolved complaint with a reason, or rate the service once it is resolved.</w:t>
            </w:r>
          </w:p>
        </w:tc>
      </w:tr>
      <w:tr>
        <w:trPr>
          <w:cantSplit/>
        </w:trPr>
        <w:tc>
          <w:tcPr>
            <w:tcW w:type="dxa" w:w="154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Officer</w:t>
            </w:r>
          </w:p>
        </w:tc>
        <w:tc>
          <w:tcPr>
            <w:tcW w:type="dxa" w:w="809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Accept the invitation e-mail and set a password. Use Department complaints and Assigned to me with filters. Open a complaint and use Process complaint: begin review, assign, set priority, start work, add progress and resolve. Due and overdue badges show the service target; the department map shows locations.</w:t>
            </w:r>
          </w:p>
        </w:tc>
      </w:tr>
      <w:tr>
        <w:trPr>
          <w:cantSplit/>
        </w:trPr>
        <w:tc>
          <w:tcPr>
            <w:tcW w:type="dxa" w:w="1542"/>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Administrator</w:t>
            </w:r>
          </w:p>
        </w:tc>
        <w:tc>
          <w:tcPr>
            <w:tcW w:type="dxa" w:w="8096"/>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Dispatch centre: see departments with no Officers and complaints that need attention, then dispatch with a reason. Analytics: service targets, coverage, workload, satisfaction and the six-month trend, with CSV export. User management: edit access or create Officer accounts. Service categories: add, edit, route and deactivate categories.</w:t>
            </w:r>
          </w:p>
        </w:tc>
      </w:tr>
      <w:tr>
        <w:trPr>
          <w:cantSplit/>
        </w:trPr>
        <w:tc>
          <w:tcPr>
            <w:tcW w:type="dxa" w:w="1542"/>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All users</w:t>
            </w:r>
          </w:p>
        </w:tc>
        <w:tc>
          <w:tcPr>
            <w:tcW w:type="dxa" w:w="8096"/>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On phones and tablets the menu is behind the ☰ button. You stay signed in only while the page is open. Use the moon/sun button to switch between light and dark themes.</w:t>
            </w:r>
          </w:p>
        </w:tc>
      </w:tr>
    </w:tbl>
    <w:p>
      <w:pPr>
        <w:spacing w:before="0" w:after="0" w:line="160" w:lineRule="exact"/>
      </w:pPr>
    </w:p>
    <w:p>
      <w:pPr>
        <w:pStyle w:val="Heading2"/>
        <w:tabs>
          <w:tab w:val="left" w:pos="800"/>
        </w:tabs>
      </w:pPr>
      <w:bookmarkStart w:name="_Toc_h_17_2" w:id="1"/>
      <w:r>
        <w:rPr>
          <w:color w:val="6B7A73"/>
        </w:rPr>
        <w:t xml:space="preserve">17.2</w:t>
      </w:r>
      <w:r>
        <w:tab/>
      </w:r>
      <w:r>
        <w:t xml:space="preserve">Appendix B: Complete test cases</w:t>
      </w:r>
      <w:bookmarkEnd w:id="1"/>
    </w:p>
    <w:p>
      <w:pPr>
        <w:spacing w:after="100" w:line="316" w:lineRule="exact"/>
        <w:jc w:val="both"/>
      </w:pPr>
      <w:r>
        <w:t xml:space="preserve">Legend: + positive test, − negative test (misuse or invalid input). The actual results come from the automated runs recorded in the repository test report (docs/sdlc/07-test-report.md), and each case can be re-run with the automated test named in that report.</w:t>
      </w:r>
    </w:p>
    <w:p>
      <w:pPr>
        <w:sectPr>
          <w:headerReference w:type="default" r:id="rId26"/>
          <w:footerReference w:type="default" r:id="rId27"/>
          <w:pgSz w:w="11906" w:h="16838" w:orient="portrait"/>
          <w:pgMar w:top="1361" w:right="1134" w:bottom="1134" w:left="1134" w:header="708" w:footer="708" w:gutter="0"/>
          <w:pgNumType/>
          <w:docGrid w:linePitch="360"/>
        </w:sectPr>
      </w:pPr>
    </w:p>
    <w:p>
      <w:pPr>
        <w:pStyle w:val="TableCaption"/>
        <w:keepNext/>
        <w:spacing w:before="160" w:after="60" w:line="260" w:lineRule="exact"/>
      </w:pPr>
      <w:bookmarkStart w:name="_Toc_tab_17_2" w:id="1"/>
      <w:r>
        <w:rPr>
          <w:b/>
          <w:bCs/>
          <w:color w:val="1D2622"/>
          <w:sz w:val="18"/>
          <w:szCs w:val="18"/>
        </w:rPr>
        <w:t xml:space="preserve">Table 17.2: </w:t>
      </w:r>
      <w:r>
        <w:rPr>
          <w:color w:val="5C6862"/>
          <w:sz w:val="18"/>
          <w:szCs w:val="18"/>
        </w:rPr>
        <w:t xml:space="preserve">Authentication and access (CF-01…03, CF-15)</w:t>
      </w:r>
      <w:bookmarkEnd w:id="1"/>
    </w:p>
    <w:tbl>
      <w:tblPr>
        <w:tblW w:type="dxa" w:w="147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79"/>
        <w:gridCol w:w="1183"/>
        <w:gridCol w:w="591"/>
        <w:gridCol w:w="3847"/>
        <w:gridCol w:w="5031"/>
        <w:gridCol w:w="1479"/>
        <w:gridCol w:w="1188"/>
      </w:tblGrid>
      <w:tr>
        <w:trPr>
          <w:cantSplit/>
          <w:tblHeader/>
        </w:trPr>
        <w:tc>
          <w:tcPr>
            <w:tcW w:type="dxa" w:w="147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ID</w:t>
            </w:r>
          </w:p>
        </w:tc>
        <w:tc>
          <w:tcPr>
            <w:tcW w:type="dxa" w:w="118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Req</w:t>
            </w:r>
          </w:p>
        </w:tc>
        <w:tc>
          <w:tcPr>
            <w:tcW w:type="dxa" w:w="59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w:t>
            </w:r>
          </w:p>
        </w:tc>
        <w:tc>
          <w:tcPr>
            <w:tcW w:type="dxa" w:w="3847"/>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Preconditions / input</w:t>
            </w:r>
          </w:p>
        </w:tc>
        <w:tc>
          <w:tcPr>
            <w:tcW w:type="dxa" w:w="503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Expected result</w:t>
            </w:r>
          </w:p>
        </w:tc>
        <w:tc>
          <w:tcPr>
            <w:tcW w:type="dxa" w:w="147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Actual</w:t>
            </w:r>
          </w:p>
        </w:tc>
        <w:tc>
          <w:tcPr>
            <w:tcW w:type="dxa" w:w="118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Status</w:t>
            </w:r>
          </w:p>
        </w:tc>
      </w:tr>
      <w:tr>
        <w:trPr>
          <w:cantSplit/>
        </w:trPr>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TC-AUTH-01</w:t>
            </w:r>
          </w:p>
        </w:tc>
        <w:tc>
          <w:tcPr>
            <w:tcW w:type="dxa" w:w="118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CF-03</w:t>
            </w:r>
          </w:p>
        </w:tc>
        <w:tc>
          <w:tcPr>
            <w:tcW w:type="dxa" w:w="5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No session; open /admin/users</w:t>
            </w:r>
          </w:p>
        </w:tc>
        <w:tc>
          <w:tcPr>
            <w:tcW w:type="dxa" w:w="503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Redirected to sign-in; no admin navigation</w:t>
            </w:r>
          </w:p>
        </w:tc>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TC-AUTH-02</w:t>
            </w:r>
          </w:p>
        </w:tc>
        <w:tc>
          <w:tcPr>
            <w:tcW w:type="dxa" w:w="118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CF-01</w:t>
            </w:r>
          </w:p>
        </w:tc>
        <w:tc>
          <w:tcPr>
            <w:tcW w:type="dxa" w:w="5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Submit an empty form, then valid data</w:t>
            </w:r>
          </w:p>
        </w:tc>
        <w:tc>
          <w:tcPr>
            <w:tcW w:type="dxa" w:w="503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Field errors first; signup request carries only display_name (no role); "Check your email" shown</w:t>
            </w:r>
          </w:p>
        </w:tc>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TC-AUTH-03</w:t>
            </w:r>
          </w:p>
        </w:tc>
        <w:tc>
          <w:tcPr>
            <w:tcW w:type="dxa" w:w="118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CF-02, 03</w:t>
            </w:r>
          </w:p>
        </w:tc>
        <w:tc>
          <w:tcPr>
            <w:tcW w:type="dxa" w:w="5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Sign in as Citizen, Officer, Administrator; sign out</w:t>
            </w:r>
          </w:p>
        </w:tc>
        <w:tc>
          <w:tcPr>
            <w:tcW w:type="dxa" w:w="503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Each lands in its own workspace; sign-out clears the workspace</w:t>
            </w:r>
          </w:p>
        </w:tc>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 (3 cases)</w:t>
            </w:r>
          </w:p>
        </w:tc>
        <w:tc>
          <w:tcPr>
            <w:tcW w:type="dxa" w:w="118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TC-AUTH-04</w:t>
            </w:r>
          </w:p>
        </w:tc>
        <w:tc>
          <w:tcPr>
            <w:tcW w:type="dxa" w:w="118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CF-03</w:t>
            </w:r>
          </w:p>
        </w:tc>
        <w:tc>
          <w:tcPr>
            <w:tcW w:type="dxa" w:w="5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Citizen types /admin/users</w:t>
            </w:r>
          </w:p>
        </w:tc>
        <w:tc>
          <w:tcPr>
            <w:tcW w:type="dxa" w:w="503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"Administrator access required"; no admin data requested</w:t>
            </w:r>
          </w:p>
        </w:tc>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TC-AUTH-05</w:t>
            </w:r>
          </w:p>
        </w:tc>
        <w:tc>
          <w:tcPr>
            <w:tcW w:type="dxa" w:w="118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CF-03</w:t>
            </w:r>
          </w:p>
        </w:tc>
        <w:tc>
          <w:tcPr>
            <w:tcW w:type="dxa" w:w="5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Signed-in account with no profile row</w:t>
            </w:r>
          </w:p>
        </w:tc>
        <w:tc>
          <w:tcPr>
            <w:tcW w:type="dxa" w:w="503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Fails closed with retry/sign-out; no workspace</w:t>
            </w:r>
          </w:p>
        </w:tc>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TC-AUTH-06</w:t>
            </w:r>
          </w:p>
        </w:tc>
        <w:tc>
          <w:tcPr>
            <w:tcW w:type="dxa" w:w="118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CF-02</w:t>
            </w:r>
          </w:p>
        </w:tc>
        <w:tc>
          <w:tcPr>
            <w:tcW w:type="dxa" w:w="5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Sign in, reload page</w:t>
            </w:r>
          </w:p>
        </w:tc>
        <w:tc>
          <w:tcPr>
            <w:tcW w:type="dxa" w:w="503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Must sign in again (session in memory only)</w:t>
            </w:r>
          </w:p>
        </w:tc>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TC-AUTH-07</w:t>
            </w:r>
          </w:p>
        </w:tc>
        <w:tc>
          <w:tcPr>
            <w:tcW w:type="dxa" w:w="118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CF-02</w:t>
            </w:r>
          </w:p>
        </w:tc>
        <w:tc>
          <w:tcPr>
            <w:tcW w:type="dxa" w:w="5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Password recovery; expired reset link</w:t>
            </w:r>
          </w:p>
        </w:tc>
        <w:tc>
          <w:tcPr>
            <w:tcW w:type="dxa" w:w="503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Generic response (no account enumeration); expired link can't set a password</w:t>
            </w:r>
          </w:p>
        </w:tc>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TC-AUTH-08</w:t>
            </w:r>
          </w:p>
        </w:tc>
        <w:tc>
          <w:tcPr>
            <w:tcW w:type="dxa" w:w="118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CF-15</w:t>
            </w:r>
          </w:p>
        </w:tc>
        <w:tc>
          <w:tcPr>
            <w:tcW w:type="dxa" w:w="5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Change display name</w:t>
            </w:r>
          </w:p>
        </w:tc>
        <w:tc>
          <w:tcPr>
            <w:tcW w:type="dxa" w:w="503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Name updates; role unchanged</w:t>
            </w:r>
          </w:p>
        </w:tc>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TC-U-AUTH-01</w:t>
            </w:r>
          </w:p>
        </w:tc>
        <w:tc>
          <w:tcPr>
            <w:tcW w:type="dxa" w:w="118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CF-01, 02</w:t>
            </w:r>
          </w:p>
        </w:tc>
        <w:tc>
          <w:tcPr>
            <w:tcW w:type="dxa" w:w="5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Short passwords, blank names, bad email, secret key as public key, insecure URL</w:t>
            </w:r>
          </w:p>
        </w:tc>
        <w:tc>
          <w:tcPr>
            <w:tcW w:type="dxa" w:w="503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Rejected by client rules</w:t>
            </w:r>
          </w:p>
        </w:tc>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TC-U-AUTH-02</w:t>
            </w:r>
          </w:p>
        </w:tc>
        <w:tc>
          <w:tcPr>
            <w:tcW w:type="dxa" w:w="118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CF-02</w:t>
            </w:r>
          </w:p>
        </w:tc>
        <w:tc>
          <w:tcPr>
            <w:tcW w:type="dxa" w:w="5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 profile response arrives after sign-out or account switch</w:t>
            </w:r>
          </w:p>
        </w:tc>
        <w:tc>
          <w:tcPr>
            <w:tcW w:type="dxa" w:w="503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Late data discarded; fails closed on error</w:t>
            </w:r>
          </w:p>
        </w:tc>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TC-DB-FND-01</w:t>
            </w:r>
          </w:p>
        </w:tc>
        <w:tc>
          <w:tcPr>
            <w:tcW w:type="dxa" w:w="118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CF-01, 03</w:t>
            </w:r>
          </w:p>
        </w:tc>
        <w:tc>
          <w:tcPr>
            <w:tcW w:type="dxa" w:w="5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Signup with metadata role=administrator</w:t>
            </w:r>
          </w:p>
        </w:tc>
        <w:tc>
          <w:tcPr>
            <w:tcW w:type="dxa" w:w="503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Profile created as active Citizen; metadata ignored</w:t>
            </w:r>
          </w:p>
        </w:tc>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TC-DB-FND-02</w:t>
            </w:r>
          </w:p>
        </w:tc>
        <w:tc>
          <w:tcPr>
            <w:tcW w:type="dxa" w:w="118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CF-03, NFR-05</w:t>
            </w:r>
          </w:p>
        </w:tc>
        <w:tc>
          <w:tcPr>
            <w:tcW w:type="dxa" w:w="5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Inspect catalog</w:t>
            </w:r>
          </w:p>
        </w:tc>
        <w:tc>
          <w:tcPr>
            <w:tcW w:type="dxa" w:w="503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RLS enabled on every application table</w:t>
            </w:r>
          </w:p>
        </w:tc>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TC-DB-FND-03</w:t>
            </w:r>
          </w:p>
        </w:tc>
        <w:tc>
          <w:tcPr>
            <w:tcW w:type="dxa" w:w="118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NFR-04</w:t>
            </w:r>
          </w:p>
        </w:tc>
        <w:tc>
          <w:tcPr>
            <w:tcW w:type="dxa" w:w="5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anon role reads tables / updates profiles</w:t>
            </w:r>
          </w:p>
        </w:tc>
        <w:tc>
          <w:tcPr>
            <w:tcW w:type="dxa" w:w="503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Permission denied</w:t>
            </w:r>
          </w:p>
        </w:tc>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TC-DB-FND-04</w:t>
            </w:r>
          </w:p>
        </w:tc>
        <w:tc>
          <w:tcPr>
            <w:tcW w:type="dxa" w:w="118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CF-03</w:t>
            </w:r>
          </w:p>
        </w:tc>
        <w:tc>
          <w:tcPr>
            <w:tcW w:type="dxa" w:w="5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Citizen runs UPDATE profiles SET role='administrator', deletes, reads audit</w:t>
            </w:r>
          </w:p>
        </w:tc>
        <w:tc>
          <w:tcPr>
            <w:tcW w:type="dxa" w:w="503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Permission denied</w:t>
            </w:r>
          </w:p>
        </w:tc>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TC-RBAC-01</w:t>
            </w:r>
          </w:p>
        </w:tc>
        <w:tc>
          <w:tcPr>
            <w:tcW w:type="dxa" w:w="118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CF-03</w:t>
            </w:r>
          </w:p>
        </w:tc>
        <w:tc>
          <w:tcPr>
            <w:tcW w:type="dxa" w:w="5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Citizen opens /admin/categories</w:t>
            </w:r>
          </w:p>
        </w:tc>
        <w:tc>
          <w:tcPr>
            <w:tcW w:type="dxa" w:w="503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"Administrator access required"; no nav link</w:t>
            </w:r>
          </w:p>
        </w:tc>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bl>
    <w:p>
      <w:pPr>
        <w:spacing w:before="0" w:after="0" w:line="160" w:lineRule="exact"/>
      </w:pPr>
    </w:p>
    <w:p>
      <w:pPr>
        <w:pStyle w:val="TableCaption"/>
        <w:keepNext/>
        <w:pageBreakBefore/>
        <w:spacing w:before="160" w:after="60" w:line="260" w:lineRule="exact"/>
      </w:pPr>
      <w:bookmarkStart w:name="_Toc_tab_17_3" w:id="1"/>
      <w:r>
        <w:rPr>
          <w:b/>
          <w:bCs/>
          <w:color w:val="1D2622"/>
          <w:sz w:val="18"/>
          <w:szCs w:val="18"/>
        </w:rPr>
        <w:t xml:space="preserve">Table 17.3: </w:t>
      </w:r>
      <w:r>
        <w:rPr>
          <w:color w:val="5C6862"/>
          <w:sz w:val="18"/>
          <w:szCs w:val="18"/>
        </w:rPr>
        <w:t xml:space="preserve">Complaint submission and tracking (CF-04…07, 16…18)</w:t>
      </w:r>
      <w:bookmarkEnd w:id="1"/>
    </w:p>
    <w:tbl>
      <w:tblPr>
        <w:tblW w:type="dxa" w:w="147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79"/>
        <w:gridCol w:w="1183"/>
        <w:gridCol w:w="591"/>
        <w:gridCol w:w="3847"/>
        <w:gridCol w:w="5031"/>
        <w:gridCol w:w="1479"/>
        <w:gridCol w:w="1188"/>
      </w:tblGrid>
      <w:tr>
        <w:trPr>
          <w:cantSplit/>
          <w:tblHeader/>
        </w:trPr>
        <w:tc>
          <w:tcPr>
            <w:tcW w:type="dxa" w:w="147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ID</w:t>
            </w:r>
          </w:p>
        </w:tc>
        <w:tc>
          <w:tcPr>
            <w:tcW w:type="dxa" w:w="118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Req</w:t>
            </w:r>
          </w:p>
        </w:tc>
        <w:tc>
          <w:tcPr>
            <w:tcW w:type="dxa" w:w="59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w:t>
            </w:r>
          </w:p>
        </w:tc>
        <w:tc>
          <w:tcPr>
            <w:tcW w:type="dxa" w:w="3847"/>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Preconditions / input</w:t>
            </w:r>
          </w:p>
        </w:tc>
        <w:tc>
          <w:tcPr>
            <w:tcW w:type="dxa" w:w="503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Expected result</w:t>
            </w:r>
          </w:p>
        </w:tc>
        <w:tc>
          <w:tcPr>
            <w:tcW w:type="dxa" w:w="147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Actual</w:t>
            </w:r>
          </w:p>
        </w:tc>
        <w:tc>
          <w:tcPr>
            <w:tcW w:type="dxa" w:w="118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Status</w:t>
            </w:r>
          </w:p>
        </w:tc>
      </w:tr>
      <w:tr>
        <w:trPr>
          <w:cantSplit/>
        </w:trPr>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TC-SUB-01</w:t>
            </w:r>
          </w:p>
        </w:tc>
        <w:tc>
          <w:tcPr>
            <w:tcW w:type="dxa" w:w="118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CF-04, 06, 16, 18</w:t>
            </w:r>
          </w:p>
        </w:tc>
        <w:tc>
          <w:tcPr>
            <w:tcW w:type="dxa" w:w="5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Citizen submits a valid complaint; first upload fails, retry; download; open detail</w:t>
            </w:r>
          </w:p>
        </w:tc>
        <w:tc>
          <w:tcPr>
            <w:tcW w:type="dxa" w:w="503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Reference shown; request has no citizen_id/status; upload retry reuses the same key; private download; history shows "Supporting evidence added"</w:t>
            </w:r>
          </w:p>
        </w:tc>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TC-SUB-02</w:t>
            </w:r>
          </w:p>
        </w:tc>
        <w:tc>
          <w:tcPr>
            <w:tcW w:type="dxa" w:w="118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CF-04</w:t>
            </w:r>
          </w:p>
        </w:tc>
        <w:tc>
          <w:tcPr>
            <w:tcW w:type="dxa" w:w="5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Blank coordinates; map tiles unavailable</w:t>
            </w:r>
          </w:p>
        </w:tc>
        <w:tc>
          <w:tcPr>
            <w:tcW w:type="dxa" w:w="503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Validation error; map click selects; numeric entry still works</w:t>
            </w:r>
          </w:p>
        </w:tc>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TC-SUB-03</w:t>
            </w:r>
          </w:p>
        </w:tc>
        <w:tc>
          <w:tcPr>
            <w:tcW w:type="dxa" w:w="118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CF-06</w:t>
            </w:r>
          </w:p>
        </w:tc>
        <w:tc>
          <w:tcPr>
            <w:tcW w:type="dxa" w:w="5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First submit response lost (503)</w:t>
            </w:r>
          </w:p>
        </w:tc>
        <w:tc>
          <w:tcPr>
            <w:tcW w:type="dxa" w:w="503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Form kept; retry sends the same request ID; one complaint</w:t>
            </w:r>
          </w:p>
        </w:tc>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TC-SUB-04</w:t>
            </w:r>
          </w:p>
        </w:tc>
        <w:tc>
          <w:tcPr>
            <w:tcW w:type="dxa" w:w="118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CF-05</w:t>
            </w:r>
          </w:p>
        </w:tc>
        <w:tc>
          <w:tcPr>
            <w:tcW w:type="dxa" w:w="5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Open category dropdown</w:t>
            </w:r>
          </w:p>
        </w:tc>
        <w:tc>
          <w:tcPr>
            <w:tcW w:type="dxa" w:w="503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Six categories, Other last; real category UUID submitted</w:t>
            </w:r>
          </w:p>
        </w:tc>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TC-SUB-05</w:t>
            </w:r>
          </w:p>
        </w:tc>
        <w:tc>
          <w:tcPr>
            <w:tcW w:type="dxa" w:w="118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CF-05</w:t>
            </w:r>
          </w:p>
        </w:tc>
        <w:tc>
          <w:tcPr>
            <w:tcW w:type="dxa" w:w="5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No categories configured</w:t>
            </w:r>
          </w:p>
        </w:tc>
        <w:tc>
          <w:tcPr>
            <w:tcW w:type="dxa" w:w="503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Explained; submission blocked; no fabricated IDs</w:t>
            </w:r>
          </w:p>
        </w:tc>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TC-LOC-01</w:t>
            </w:r>
          </w:p>
        </w:tc>
        <w:tc>
          <w:tcPr>
            <w:tcW w:type="dxa" w:w="118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CF-04</w:t>
            </w:r>
          </w:p>
        </w:tc>
        <w:tc>
          <w:tcPr>
            <w:tcW w:type="dxa" w:w="5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Open the form; click "Use my current location"</w:t>
            </w:r>
          </w:p>
        </w:tc>
        <w:tc>
          <w:tcPr>
            <w:tcW w:type="dxa" w:w="503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Map opens over Southern Province with no pin; opt-in fix sets an editable pin and zooms in</w:t>
            </w:r>
          </w:p>
        </w:tc>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TC-LOC-02</w:t>
            </w:r>
          </w:p>
        </w:tc>
        <w:tc>
          <w:tcPr>
            <w:tcW w:type="dxa" w:w="118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CF-04</w:t>
            </w:r>
          </w:p>
        </w:tc>
        <w:tc>
          <w:tcPr>
            <w:tcW w:type="dxa" w:w="5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Geolocation denied / unavailable / timeout / unsupported / cancelled / late</w:t>
            </w:r>
          </w:p>
        </w:tc>
        <w:tc>
          <w:tcPr>
            <w:tcW w:type="dxa" w:w="503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Chosen point preserved; submission allowed; late results ignored</w:t>
            </w:r>
          </w:p>
        </w:tc>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 (6 cases)</w:t>
            </w:r>
          </w:p>
        </w:tc>
        <w:tc>
          <w:tcPr>
            <w:tcW w:type="dxa" w:w="118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TC-TRK-01</w:t>
            </w:r>
          </w:p>
        </w:tc>
        <w:tc>
          <w:tcPr>
            <w:tcW w:type="dxa" w:w="118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CF-07, 17, NFR-03</w:t>
            </w:r>
          </w:p>
        </w:tc>
        <w:tc>
          <w:tcPr>
            <w:tcW w:type="dxa" w:w="5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11 complaints; paginate, search, filter; mobile width</w:t>
            </w:r>
          </w:p>
        </w:tc>
        <w:tc>
          <w:tcPr>
            <w:tcW w:type="dxa" w:w="503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Correct pages and filters; only own complaints; fits 375 px</w:t>
            </w:r>
          </w:p>
        </w:tc>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TC-TRK-02</w:t>
            </w:r>
          </w:p>
        </w:tc>
        <w:tc>
          <w:tcPr>
            <w:tcW w:type="dxa" w:w="118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CF-07, 12</w:t>
            </w:r>
          </w:p>
        </w:tc>
        <w:tc>
          <w:tcPr>
            <w:tcW w:type="dxa" w:w="5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Open own resolved complaint</w:t>
            </w:r>
          </w:p>
        </w:tc>
        <w:tc>
          <w:tcPr>
            <w:tcW w:type="dxa" w:w="503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Progress steps, resolution text and date, history</w:t>
            </w:r>
          </w:p>
        </w:tc>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TC-TRK-03</w:t>
            </w:r>
          </w:p>
        </w:tc>
        <w:tc>
          <w:tcPr>
            <w:tcW w:type="dxa" w:w="118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CF-07, NFR-11</w:t>
            </w:r>
          </w:p>
        </w:tc>
        <w:tc>
          <w:tcPr>
            <w:tcW w:type="dxa" w:w="5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Open another citizen's reference; description containing HTML</w:t>
            </w:r>
          </w:p>
        </w:tc>
        <w:tc>
          <w:tcPr>
            <w:tcW w:type="dxa" w:w="503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"Complaint unavailable"; HTML shown as text</w:t>
            </w:r>
          </w:p>
        </w:tc>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TC-U-CMP-01</w:t>
            </w:r>
          </w:p>
        </w:tc>
        <w:tc>
          <w:tcPr>
            <w:tcW w:type="dxa" w:w="118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CF-04</w:t>
            </w:r>
          </w:p>
        </w:tc>
        <w:tc>
          <w:tcPr>
            <w:tcW w:type="dxa" w:w="5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Invalid field values; zero coordinates</w:t>
            </w:r>
          </w:p>
        </w:tc>
        <w:tc>
          <w:tcPr>
            <w:tcW w:type="dxa" w:w="503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Invalid values rejected; 0,0 accepted as a value</w:t>
            </w:r>
          </w:p>
        </w:tc>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TC-U-EV-01</w:t>
            </w:r>
          </w:p>
        </w:tc>
        <w:tc>
          <w:tcPr>
            <w:tcW w:type="dxa" w:w="118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CF-16</w:t>
            </w:r>
          </w:p>
        </w:tc>
        <w:tc>
          <w:tcPr>
            <w:tcW w:type="dxa" w:w="5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Spoofed MIME, unsupported, empty, oversized files</w:t>
            </w:r>
          </w:p>
        </w:tc>
        <w:tc>
          <w:tcPr>
            <w:tcW w:type="dxa" w:w="503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Rejected client-side (usability, not malware safety)</w:t>
            </w:r>
          </w:p>
        </w:tc>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TC-DB-SUB-01</w:t>
            </w:r>
          </w:p>
        </w:tc>
        <w:tc>
          <w:tcPr>
            <w:tcW w:type="dxa" w:w="118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CF-04–06, 18</w:t>
            </w:r>
          </w:p>
        </w:tc>
        <w:tc>
          <w:tcPr>
            <w:tcW w:type="dxa" w:w="5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Citizen calls submit_complaint</w:t>
            </w:r>
          </w:p>
        </w:tc>
        <w:tc>
          <w:tcPr>
            <w:tcW w:type="dxa" w:w="503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Trimmed values, routed department, status Submitted, version 1, event and notification created</w:t>
            </w:r>
          </w:p>
        </w:tc>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TC-DB-SUB-02</w:t>
            </w:r>
          </w:p>
        </w:tc>
        <w:tc>
          <w:tcPr>
            <w:tcW w:type="dxa" w:w="118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CF-06</w:t>
            </w:r>
          </w:p>
        </w:tc>
        <w:tc>
          <w:tcPr>
            <w:tcW w:type="dxa" w:w="5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Same request ID twice; same ID with changed input</w:t>
            </w:r>
          </w:p>
        </w:tc>
        <w:tc>
          <w:tcPr>
            <w:tcW w:type="dxa" w:w="503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Same row returned; changed input → request_reused</w:t>
            </w:r>
          </w:p>
        </w:tc>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TC-DB-SUB-03</w:t>
            </w:r>
          </w:p>
        </w:tc>
        <w:tc>
          <w:tcPr>
            <w:tcW w:type="dxa" w:w="118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CF-04, NFR-07</w:t>
            </w:r>
          </w:p>
        </w:tc>
        <w:tc>
          <w:tcPr>
            <w:tcW w:type="dxa" w:w="5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Description &lt; 10 or &gt; 5,000 characters; invalid/NaN/∞ coordinates</w:t>
            </w:r>
          </w:p>
        </w:tc>
        <w:tc>
          <w:tcPr>
            <w:tcW w:type="dxa" w:w="503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invalid_input</w:t>
            </w:r>
          </w:p>
        </w:tc>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TC-DB-SUB-04</w:t>
            </w:r>
          </w:p>
        </w:tc>
        <w:tc>
          <w:tcPr>
            <w:tcW w:type="dxa" w:w="118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CF-03, 04</w:t>
            </w:r>
          </w:p>
        </w:tc>
        <w:tc>
          <w:tcPr>
            <w:tcW w:type="dxa" w:w="5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Officer, Administrator, inactive Citizen, anonymous</w:t>
            </w:r>
          </w:p>
        </w:tc>
        <w:tc>
          <w:tcPr>
            <w:tcW w:type="dxa" w:w="503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not_authorized / permission denied</w:t>
            </w:r>
          </w:p>
        </w:tc>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TC-DB-SUB-05</w:t>
            </w:r>
          </w:p>
        </w:tc>
        <w:tc>
          <w:tcPr>
            <w:tcW w:type="dxa" w:w="118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NFR-06</w:t>
            </w:r>
          </w:p>
        </w:tc>
        <w:tc>
          <w:tcPr>
            <w:tcW w:type="dxa" w:w="5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Notification insert forced to fail</w:t>
            </w:r>
          </w:p>
        </w:tc>
        <w:tc>
          <w:tcPr>
            <w:tcW w:type="dxa" w:w="503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Complaint and event rolled back</w:t>
            </w:r>
          </w:p>
        </w:tc>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TC-DB-SUB-06</w:t>
            </w:r>
          </w:p>
        </w:tc>
        <w:tc>
          <w:tcPr>
            <w:tcW w:type="dxa" w:w="118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CF-07, 08</w:t>
            </w:r>
          </w:p>
        </w:tc>
        <w:tc>
          <w:tcPr>
            <w:tcW w:type="dxa" w:w="5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Citizen B and a foreign-department Officer read Citizen A's complaint/history</w:t>
            </w:r>
          </w:p>
        </w:tc>
        <w:tc>
          <w:tcPr>
            <w:tcW w:type="dxa" w:w="503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0 rows</w:t>
            </w:r>
          </w:p>
        </w:tc>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bl>
    <w:p>
      <w:pPr>
        <w:spacing w:before="0" w:after="0" w:line="20" w:lineRule="exact"/>
      </w:pPr>
      <w:r>
        <w:br w:type="page"/>
      </w:r>
    </w:p>
    <w:tbl>
      <w:tblPr>
        <w:tblW w:type="dxa" w:w="147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79"/>
        <w:gridCol w:w="1183"/>
        <w:gridCol w:w="591"/>
        <w:gridCol w:w="3847"/>
        <w:gridCol w:w="5031"/>
        <w:gridCol w:w="1479"/>
        <w:gridCol w:w="1188"/>
      </w:tblGrid>
      <w:tr>
        <w:trPr>
          <w:cantSplit/>
          <w:tblHeader/>
        </w:trPr>
        <w:tc>
          <w:tcPr>
            <w:tcW w:type="dxa" w:w="147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ID</w:t>
            </w:r>
          </w:p>
        </w:tc>
        <w:tc>
          <w:tcPr>
            <w:tcW w:type="dxa" w:w="118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Req</w:t>
            </w:r>
          </w:p>
        </w:tc>
        <w:tc>
          <w:tcPr>
            <w:tcW w:type="dxa" w:w="59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w:t>
            </w:r>
          </w:p>
        </w:tc>
        <w:tc>
          <w:tcPr>
            <w:tcW w:type="dxa" w:w="3847"/>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Preconditions / input</w:t>
            </w:r>
          </w:p>
        </w:tc>
        <w:tc>
          <w:tcPr>
            <w:tcW w:type="dxa" w:w="503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Expected result</w:t>
            </w:r>
          </w:p>
        </w:tc>
        <w:tc>
          <w:tcPr>
            <w:tcW w:type="dxa" w:w="147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Actual</w:t>
            </w:r>
          </w:p>
        </w:tc>
        <w:tc>
          <w:tcPr>
            <w:tcW w:type="dxa" w:w="118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Status</w:t>
            </w:r>
          </w:p>
        </w:tc>
      </w:tr>
      <w:tr>
        <w:trPr>
          <w:cantSplit/>
        </w:trPr>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TC-DB-SUB-07</w:t>
            </w:r>
          </w:p>
        </w:tc>
        <w:tc>
          <w:tcPr>
            <w:tcW w:type="dxa" w:w="118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CF-05</w:t>
            </w:r>
          </w:p>
        </w:tc>
        <w:tc>
          <w:tcPr>
            <w:tcW w:type="dxa" w:w="5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Inactive category or department</w:t>
            </w:r>
          </w:p>
        </w:tc>
        <w:tc>
          <w:tcPr>
            <w:tcW w:type="dxa" w:w="503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category_unavailable; historic reference still readable</w:t>
            </w:r>
          </w:p>
        </w:tc>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TC-DB-EV-01</w:t>
            </w:r>
          </w:p>
        </w:tc>
        <w:tc>
          <w:tcPr>
            <w:tcW w:type="dxa" w:w="118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CF-16, NFR-11</w:t>
            </w:r>
          </w:p>
        </w:tc>
        <w:tc>
          <w:tcPr>
            <w:tcW w:type="dxa" w:w="5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Inspect bucket; reserve</w:t>
            </w:r>
          </w:p>
        </w:tc>
        <w:tc>
          <w:tcPr>
            <w:tcW w:type="dxa" w:w="503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Private bucket, 5 MiB, JPEG/PNG/PDF; server path citizen/complaint/evidence.ext</w:t>
            </w:r>
          </w:p>
        </w:tc>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TC-DB-EV-02</w:t>
            </w:r>
          </w:p>
        </w:tc>
        <w:tc>
          <w:tcPr>
            <w:tcW w:type="dxa" w:w="118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CF-16</w:t>
            </w:r>
          </w:p>
        </w:tc>
        <w:tc>
          <w:tcPr>
            <w:tcW w:type="dxa" w:w="5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Foreign Citizen, Officer, Administrator, inactive reserve</w:t>
            </w:r>
          </w:p>
        </w:tc>
        <w:tc>
          <w:tcPr>
            <w:tcW w:type="dxa" w:w="503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Denied</w:t>
            </w:r>
          </w:p>
        </w:tc>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TC-DB-EV-03</w:t>
            </w:r>
          </w:p>
        </w:tc>
        <w:tc>
          <w:tcPr>
            <w:tcW w:type="dxa" w:w="118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CF-16</w:t>
            </w:r>
          </w:p>
        </w:tc>
        <w:tc>
          <w:tcPr>
            <w:tcW w:type="dxa" w:w="5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Declared size 0 / &gt; 5 MiB; MIME text/html</w:t>
            </w:r>
          </w:p>
        </w:tc>
        <w:tc>
          <w:tcPr>
            <w:tcW w:type="dxa" w:w="503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Rejected</w:t>
            </w:r>
          </w:p>
        </w:tc>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TC-DB-EV-04</w:t>
            </w:r>
          </w:p>
        </w:tc>
        <w:tc>
          <w:tcPr>
            <w:tcW w:type="dxa" w:w="118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CF-16</w:t>
            </w:r>
          </w:p>
        </w:tc>
        <w:tc>
          <w:tcPr>
            <w:tcW w:type="dxa" w:w="5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Storage writes to foreign, unreserved or spoofed-owner paths</w:t>
            </w:r>
          </w:p>
        </w:tc>
        <w:tc>
          <w:tcPr>
            <w:tcW w:type="dxa" w:w="503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Denied by Storage policy</w:t>
            </w:r>
          </w:p>
        </w:tc>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TC-DB-EV-05</w:t>
            </w:r>
          </w:p>
        </w:tc>
        <w:tc>
          <w:tcPr>
            <w:tcW w:type="dxa" w:w="118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CF-16</w:t>
            </w:r>
          </w:p>
        </w:tc>
        <w:tc>
          <w:tcPr>
            <w:tcW w:type="dxa" w:w="5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Sixth file</w:t>
            </w:r>
          </w:p>
        </w:tc>
        <w:tc>
          <w:tcPr>
            <w:tcW w:type="dxa" w:w="503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evidence_limit; expired reservations free slots</w:t>
            </w:r>
          </w:p>
        </w:tc>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TC-DB-EV-06</w:t>
            </w:r>
          </w:p>
        </w:tc>
        <w:tc>
          <w:tcPr>
            <w:tcW w:type="dxa" w:w="118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CF-16</w:t>
            </w:r>
          </w:p>
        </w:tc>
        <w:tc>
          <w:tcPr>
            <w:tcW w:type="dxa" w:w="5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Upload after review began</w:t>
            </w:r>
          </w:p>
        </w:tc>
        <w:tc>
          <w:tcPr>
            <w:tcW w:type="dxa" w:w="503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Reserve, upload and finalize all refused</w:t>
            </w:r>
          </w:p>
        </w:tc>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bl>
    <w:p>
      <w:pPr>
        <w:spacing w:before="0" w:after="0" w:line="160" w:lineRule="exact"/>
      </w:pPr>
    </w:p>
    <w:p>
      <w:pPr>
        <w:pStyle w:val="TableCaption"/>
        <w:keepNext/>
        <w:spacing w:before="160" w:after="60" w:line="260" w:lineRule="exact"/>
      </w:pPr>
      <w:bookmarkStart w:name="_Toc_tab_17_4" w:id="1"/>
      <w:r>
        <w:rPr>
          <w:b/>
          <w:bCs/>
          <w:color w:val="1D2622"/>
          <w:sz w:val="18"/>
          <w:szCs w:val="18"/>
        </w:rPr>
        <w:t xml:space="preserve">Table 17.4: </w:t>
      </w:r>
      <w:r>
        <w:rPr>
          <w:color w:val="5C6862"/>
          <w:sz w:val="18"/>
          <w:szCs w:val="18"/>
        </w:rPr>
        <w:t xml:space="preserve">Officer processing and resolution (CF-08…12)</w:t>
      </w:r>
      <w:bookmarkEnd w:id="1"/>
    </w:p>
    <w:tbl>
      <w:tblPr>
        <w:tblW w:type="dxa" w:w="147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79"/>
        <w:gridCol w:w="1183"/>
        <w:gridCol w:w="591"/>
        <w:gridCol w:w="3847"/>
        <w:gridCol w:w="5031"/>
        <w:gridCol w:w="1479"/>
        <w:gridCol w:w="1188"/>
      </w:tblGrid>
      <w:tr>
        <w:trPr>
          <w:cantSplit/>
          <w:tblHeader/>
        </w:trPr>
        <w:tc>
          <w:tcPr>
            <w:tcW w:type="dxa" w:w="147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ID</w:t>
            </w:r>
          </w:p>
        </w:tc>
        <w:tc>
          <w:tcPr>
            <w:tcW w:type="dxa" w:w="118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Req</w:t>
            </w:r>
          </w:p>
        </w:tc>
        <w:tc>
          <w:tcPr>
            <w:tcW w:type="dxa" w:w="59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w:t>
            </w:r>
          </w:p>
        </w:tc>
        <w:tc>
          <w:tcPr>
            <w:tcW w:type="dxa" w:w="3847"/>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Preconditions / input</w:t>
            </w:r>
          </w:p>
        </w:tc>
        <w:tc>
          <w:tcPr>
            <w:tcW w:type="dxa" w:w="503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Expected result</w:t>
            </w:r>
          </w:p>
        </w:tc>
        <w:tc>
          <w:tcPr>
            <w:tcW w:type="dxa" w:w="147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Actual</w:t>
            </w:r>
          </w:p>
        </w:tc>
        <w:tc>
          <w:tcPr>
            <w:tcW w:type="dxa" w:w="118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Status</w:t>
            </w:r>
          </w:p>
        </w:tc>
      </w:tr>
      <w:tr>
        <w:trPr>
          <w:cantSplit/>
        </w:trPr>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TC-OFF-01</w:t>
            </w:r>
          </w:p>
        </w:tc>
        <w:tc>
          <w:tcPr>
            <w:tcW w:type="dxa" w:w="118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CF-09–12</w:t>
            </w:r>
          </w:p>
        </w:tc>
        <w:tc>
          <w:tcPr>
            <w:tcW w:type="dxa" w:w="5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Officer reviews, assigns, prioritises, starts, adds progress, resolves with confirmation</w:t>
            </w:r>
          </w:p>
        </w:tc>
        <w:tc>
          <w:tcPr>
            <w:tcW w:type="dxa" w:w="503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Each step "Complaint updated"; expected versions 1→6 sent; complaint closed with resolution text</w:t>
            </w:r>
          </w:p>
        </w:tc>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TC-OFF-02</w:t>
            </w:r>
          </w:p>
        </w:tc>
        <w:tc>
          <w:tcPr>
            <w:tcW w:type="dxa" w:w="118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CF-08, 17</w:t>
            </w:r>
          </w:p>
        </w:tc>
        <w:tc>
          <w:tcPr>
            <w:tcW w:type="dxa" w:w="5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"Assigned to me" with a priority filter</w:t>
            </w:r>
          </w:p>
        </w:tc>
        <w:tc>
          <w:tcPr>
            <w:tcW w:type="dxa" w:w="503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Scoped to the department and the Officer; filter narrows the list</w:t>
            </w:r>
          </w:p>
        </w:tc>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TC-OFF-03</w:t>
            </w:r>
          </w:p>
        </w:tc>
        <w:tc>
          <w:tcPr>
            <w:tcW w:type="dxa" w:w="118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NFR-06</w:t>
            </w:r>
          </w:p>
        </w:tc>
        <w:tc>
          <w:tcPr>
            <w:tcW w:type="dxa" w:w="5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Another user changed the complaint (409)</w:t>
            </w:r>
          </w:p>
        </w:tc>
        <w:tc>
          <w:tcPr>
            <w:tcW w:type="dxa" w:w="503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Remark kept; "Refresh and review"; retry after refresh uses the new version</w:t>
            </w:r>
          </w:p>
        </w:tc>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TC-OFF-04</w:t>
            </w:r>
          </w:p>
        </w:tc>
        <w:tc>
          <w:tcPr>
            <w:tcW w:type="dxa" w:w="118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CF-09</w:t>
            </w:r>
          </w:p>
        </w:tc>
        <w:tc>
          <w:tcPr>
            <w:tcW w:type="dxa" w:w="5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Transfer to Water supply</w:t>
            </w:r>
          </w:p>
        </w:tc>
        <w:tc>
          <w:tcPr>
            <w:tcW w:type="dxa" w:w="503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Officer returned to queue; old department loses access</w:t>
            </w:r>
          </w:p>
        </w:tc>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TC-OFF-05</w:t>
            </w:r>
          </w:p>
        </w:tc>
        <w:tc>
          <w:tcPr>
            <w:tcW w:type="dxa" w:w="118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CF-11</w:t>
            </w:r>
          </w:p>
        </w:tc>
        <w:tc>
          <w:tcPr>
            <w:tcW w:type="dxa" w:w="5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Complaint assigned to another Officer</w:t>
            </w:r>
          </w:p>
        </w:tc>
        <w:tc>
          <w:tcPr>
            <w:tcW w:type="dxa" w:w="503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Start/progress/resolve not offered</w:t>
            </w:r>
          </w:p>
        </w:tc>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TC-OFF-06</w:t>
            </w:r>
          </w:p>
        </w:tc>
        <w:tc>
          <w:tcPr>
            <w:tcW w:type="dxa" w:w="118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CF-22, NFR-03</w:t>
            </w:r>
          </w:p>
        </w:tc>
        <w:tc>
          <w:tcPr>
            <w:tcW w:type="dxa" w:w="5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Withdrawn complaint, mobile</w:t>
            </w:r>
          </w:p>
        </w:tc>
        <w:tc>
          <w:tcPr>
            <w:tcW w:type="dxa" w:w="503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Readable; all processing disabled</w:t>
            </w:r>
          </w:p>
        </w:tc>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TC-OFF-07</w:t>
            </w:r>
          </w:p>
        </w:tc>
        <w:tc>
          <w:tcPr>
            <w:tcW w:type="dxa" w:w="118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CF-08</w:t>
            </w:r>
          </w:p>
        </w:tc>
        <w:tc>
          <w:tcPr>
            <w:tcW w:type="dxa" w:w="5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Workflow RPC missing vs. authorisation denied</w:t>
            </w:r>
          </w:p>
        </w:tc>
        <w:tc>
          <w:tcPr>
            <w:tcW w:type="dxa" w:w="503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Missing: read-only notice, activates after setup. Denied: fails closed.</w:t>
            </w:r>
          </w:p>
        </w:tc>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 (2 cases)</w:t>
            </w:r>
          </w:p>
        </w:tc>
        <w:tc>
          <w:tcPr>
            <w:tcW w:type="dxa" w:w="118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TC-OFF-08</w:t>
            </w:r>
          </w:p>
        </w:tc>
        <w:tc>
          <w:tcPr>
            <w:tcW w:type="dxa" w:w="118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CF-10</w:t>
            </w:r>
          </w:p>
        </w:tc>
        <w:tc>
          <w:tcPr>
            <w:tcW w:type="dxa" w:w="5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Set an unchanged priority</w:t>
            </w:r>
          </w:p>
        </w:tc>
        <w:tc>
          <w:tcPr>
            <w:tcW w:type="dxa" w:w="503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"No change was needed"; no new history claimed</w:t>
            </w:r>
          </w:p>
        </w:tc>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TC-OFF-09</w:t>
            </w:r>
          </w:p>
        </w:tc>
        <w:tc>
          <w:tcPr>
            <w:tcW w:type="dxa" w:w="118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CF-17</w:t>
            </w:r>
          </w:p>
        </w:tc>
        <w:tc>
          <w:tcPr>
            <w:tcW w:type="dxa" w:w="5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Search and filter, open a detail, go back</w:t>
            </w:r>
          </w:p>
        </w:tc>
        <w:tc>
          <w:tcPr>
            <w:tcW w:type="dxa" w:w="503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Filters preserved; Clear resets all</w:t>
            </w:r>
          </w:p>
        </w:tc>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TC-U-OFF-01</w:t>
            </w:r>
          </w:p>
        </w:tc>
        <w:tc>
          <w:tcPr>
            <w:tcW w:type="dxa" w:w="118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CF-09–12</w:t>
            </w:r>
          </w:p>
        </w:tc>
        <w:tc>
          <w:tcPr>
            <w:tcW w:type="dxa" w:w="5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Missing reasons, short remarks, tampered URL filters</w:t>
            </w:r>
          </w:p>
        </w:tc>
        <w:tc>
          <w:tcPr>
            <w:tcW w:type="dxa" w:w="503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Rejected or bounded client-side</w:t>
            </w:r>
          </w:p>
        </w:tc>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TC-DB-OFF-01</w:t>
            </w:r>
          </w:p>
        </w:tc>
        <w:tc>
          <w:tcPr>
            <w:tcW w:type="dxa" w:w="118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CF-11, 12, 18</w:t>
            </w:r>
          </w:p>
        </w:tc>
        <w:tc>
          <w:tcPr>
            <w:tcW w:type="dxa" w:w="5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Full lifecycle via RPCs</w:t>
            </w:r>
          </w:p>
        </w:tc>
        <w:tc>
          <w:tcPr>
            <w:tcW w:type="dxa" w:w="503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Versions 1→7; 7 events; Citizen notifications; last is resolution</w:t>
            </w:r>
          </w:p>
        </w:tc>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bl>
    <w:p>
      <w:pPr>
        <w:spacing w:before="0" w:after="0" w:line="20" w:lineRule="exact"/>
      </w:pPr>
      <w:r>
        <w:br w:type="page"/>
      </w:r>
    </w:p>
    <w:tbl>
      <w:tblPr>
        <w:tblW w:type="dxa" w:w="147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79"/>
        <w:gridCol w:w="1183"/>
        <w:gridCol w:w="591"/>
        <w:gridCol w:w="3847"/>
        <w:gridCol w:w="5031"/>
        <w:gridCol w:w="1479"/>
        <w:gridCol w:w="1188"/>
      </w:tblGrid>
      <w:tr>
        <w:trPr>
          <w:cantSplit/>
          <w:tblHeader/>
        </w:trPr>
        <w:tc>
          <w:tcPr>
            <w:tcW w:type="dxa" w:w="147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ID</w:t>
            </w:r>
          </w:p>
        </w:tc>
        <w:tc>
          <w:tcPr>
            <w:tcW w:type="dxa" w:w="118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Req</w:t>
            </w:r>
          </w:p>
        </w:tc>
        <w:tc>
          <w:tcPr>
            <w:tcW w:type="dxa" w:w="59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w:t>
            </w:r>
          </w:p>
        </w:tc>
        <w:tc>
          <w:tcPr>
            <w:tcW w:type="dxa" w:w="3847"/>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Preconditions / input</w:t>
            </w:r>
          </w:p>
        </w:tc>
        <w:tc>
          <w:tcPr>
            <w:tcW w:type="dxa" w:w="503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Expected result</w:t>
            </w:r>
          </w:p>
        </w:tc>
        <w:tc>
          <w:tcPr>
            <w:tcW w:type="dxa" w:w="147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Actual</w:t>
            </w:r>
          </w:p>
        </w:tc>
        <w:tc>
          <w:tcPr>
            <w:tcW w:type="dxa" w:w="118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Status</w:t>
            </w:r>
          </w:p>
        </w:tc>
      </w:tr>
      <w:tr>
        <w:trPr>
          <w:cantSplit/>
        </w:trPr>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TC-DB-OFF-02</w:t>
            </w:r>
          </w:p>
        </w:tc>
        <w:tc>
          <w:tcPr>
            <w:tcW w:type="dxa" w:w="118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CF-03, 08</w:t>
            </w:r>
          </w:p>
        </w:tc>
        <w:tc>
          <w:tcPr>
            <w:tcW w:type="dxa" w:w="5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Citizen, other Citizen, foreign Officer, inactive Officer, Administrator call 7 RPCs</w:t>
            </w:r>
          </w:p>
        </w:tc>
        <w:tc>
          <w:tcPr>
            <w:tcW w:type="dxa" w:w="503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not_authorized for all</w:t>
            </w:r>
          </w:p>
        </w:tc>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 (5×7)</w:t>
            </w:r>
          </w:p>
        </w:tc>
        <w:tc>
          <w:tcPr>
            <w:tcW w:type="dxa" w:w="118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TC-DB-OFF-03</w:t>
            </w:r>
          </w:p>
        </w:tc>
        <w:tc>
          <w:tcPr>
            <w:tcW w:type="dxa" w:w="118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NFR-05</w:t>
            </w:r>
          </w:p>
        </w:tc>
        <w:tc>
          <w:tcPr>
            <w:tcW w:type="dxa" w:w="5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Anonymous RPC; direct UPDATE complaints; call private helper</w:t>
            </w:r>
          </w:p>
        </w:tc>
        <w:tc>
          <w:tcPr>
            <w:tcW w:type="dxa" w:w="503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Permission denied</w:t>
            </w:r>
          </w:p>
        </w:tc>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TC-DB-OFF-04</w:t>
            </w:r>
          </w:p>
        </w:tc>
        <w:tc>
          <w:tcPr>
            <w:tcW w:type="dxa" w:w="118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CF-09</w:t>
            </w:r>
          </w:p>
        </w:tc>
        <w:tc>
          <w:tcPr>
            <w:tcW w:type="dxa" w:w="5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Assign to Citizen/foreign/inactive/Admin/null; roster contents</w:t>
            </w:r>
          </w:p>
        </w:tc>
        <w:tc>
          <w:tcPr>
            <w:tcW w:type="dxa" w:w="503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invalid_assignee; roster shows only active same-department IDs and names</w:t>
            </w:r>
          </w:p>
        </w:tc>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TC-DB-OFF-05</w:t>
            </w:r>
          </w:p>
        </w:tc>
        <w:tc>
          <w:tcPr>
            <w:tcW w:type="dxa" w:w="118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CF-11, NFR-06</w:t>
            </w:r>
          </w:p>
        </w:tc>
        <w:tc>
          <w:tcPr>
            <w:tcW w:type="dxa" w:w="5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Skip/repeat transitions; stale version; no-ops</w:t>
            </w:r>
          </w:p>
        </w:tc>
        <w:tc>
          <w:tcPr>
            <w:tcW w:type="dxa" w:w="503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invalid_transition; PT409 stale_version; no-op adds no event</w:t>
            </w:r>
          </w:p>
        </w:tc>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TC-DB-OFF-06</w:t>
            </w:r>
          </w:p>
        </w:tc>
        <w:tc>
          <w:tcPr>
            <w:tcW w:type="dxa" w:w="118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CF-11, 12</w:t>
            </w:r>
          </w:p>
        </w:tc>
        <w:tc>
          <w:tcPr>
            <w:tcW w:type="dxa" w:w="5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Empty/long progress; resolution &lt; 10 or &gt; 5,000</w:t>
            </w:r>
          </w:p>
        </w:tc>
        <w:tc>
          <w:tcPr>
            <w:tcW w:type="dxa" w:w="503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progress_required / resolution_required; version unchanged</w:t>
            </w:r>
          </w:p>
        </w:tc>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TC-DB-OFF-07</w:t>
            </w:r>
          </w:p>
        </w:tc>
        <w:tc>
          <w:tcPr>
            <w:tcW w:type="dxa" w:w="118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CF-12, 22</w:t>
            </w:r>
          </w:p>
        </w:tc>
        <w:tc>
          <w:tcPr>
            <w:tcW w:type="dxa" w:w="5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Any workflow RPC on a Resolved or Withdrawn complaint</w:t>
            </w:r>
          </w:p>
        </w:tc>
        <w:tc>
          <w:tcPr>
            <w:tcW w:type="dxa" w:w="503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complaint_closed</w:t>
            </w:r>
          </w:p>
        </w:tc>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TC-DB-OFF-08</w:t>
            </w:r>
          </w:p>
        </w:tc>
        <w:tc>
          <w:tcPr>
            <w:tcW w:type="dxa" w:w="118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NFR-06</w:t>
            </w:r>
          </w:p>
        </w:tc>
        <w:tc>
          <w:tcPr>
            <w:tcW w:type="dxa" w:w="5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Notification insert forced to fail during review</w:t>
            </w:r>
          </w:p>
        </w:tc>
        <w:tc>
          <w:tcPr>
            <w:tcW w:type="dxa" w:w="503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Status/version and history unchanged</w:t>
            </w:r>
          </w:p>
        </w:tc>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TC-DB-OFF-09</w:t>
            </w:r>
          </w:p>
        </w:tc>
        <w:tc>
          <w:tcPr>
            <w:tcW w:type="dxa" w:w="118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CF-09</w:t>
            </w:r>
          </w:p>
        </w:tc>
        <w:tc>
          <w:tcPr>
            <w:tcW w:type="dxa" w:w="5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Transfer with mismatched category, short reason, valid; after start</w:t>
            </w:r>
          </w:p>
        </w:tc>
        <w:tc>
          <w:tcPr>
            <w:tcW w:type="dxa" w:w="503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category_unavailable / reason_required / success with access moved / invalid_transition</w:t>
            </w:r>
          </w:p>
        </w:tc>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bl>
    <w:p>
      <w:pPr>
        <w:spacing w:before="0" w:after="0" w:line="160" w:lineRule="exact"/>
      </w:pPr>
    </w:p>
    <w:p>
      <w:pPr>
        <w:pStyle w:val="TableCaption"/>
        <w:keepNext/>
        <w:spacing w:before="160" w:after="60" w:line="260" w:lineRule="exact"/>
      </w:pPr>
      <w:bookmarkStart w:name="_Toc_tab_17_5" w:id="1"/>
      <w:r>
        <w:rPr>
          <w:b/>
          <w:bCs/>
          <w:color w:val="1D2622"/>
          <w:sz w:val="18"/>
          <w:szCs w:val="18"/>
        </w:rPr>
        <w:t xml:space="preserve">Table 17.5: </w:t>
      </w:r>
      <w:r>
        <w:rPr>
          <w:color w:val="5C6862"/>
          <w:sz w:val="18"/>
          <w:szCs w:val="18"/>
        </w:rPr>
        <w:t xml:space="preserve">Withdrawal (CF-22)</w:t>
      </w:r>
      <w:bookmarkEnd w:id="1"/>
    </w:p>
    <w:tbl>
      <w:tblPr>
        <w:tblW w:type="dxa" w:w="147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79"/>
        <w:gridCol w:w="1183"/>
        <w:gridCol w:w="591"/>
        <w:gridCol w:w="3847"/>
        <w:gridCol w:w="5031"/>
        <w:gridCol w:w="1479"/>
        <w:gridCol w:w="1188"/>
      </w:tblGrid>
      <w:tr>
        <w:trPr>
          <w:cantSplit/>
          <w:tblHeader/>
        </w:trPr>
        <w:tc>
          <w:tcPr>
            <w:tcW w:type="dxa" w:w="147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ID</w:t>
            </w:r>
          </w:p>
        </w:tc>
        <w:tc>
          <w:tcPr>
            <w:tcW w:type="dxa" w:w="118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Req</w:t>
            </w:r>
          </w:p>
        </w:tc>
        <w:tc>
          <w:tcPr>
            <w:tcW w:type="dxa" w:w="59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w:t>
            </w:r>
          </w:p>
        </w:tc>
        <w:tc>
          <w:tcPr>
            <w:tcW w:type="dxa" w:w="3847"/>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Preconditions / input</w:t>
            </w:r>
          </w:p>
        </w:tc>
        <w:tc>
          <w:tcPr>
            <w:tcW w:type="dxa" w:w="503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Expected result</w:t>
            </w:r>
          </w:p>
        </w:tc>
        <w:tc>
          <w:tcPr>
            <w:tcW w:type="dxa" w:w="147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Actual</w:t>
            </w:r>
          </w:p>
        </w:tc>
        <w:tc>
          <w:tcPr>
            <w:tcW w:type="dxa" w:w="118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Status</w:t>
            </w:r>
          </w:p>
        </w:tc>
      </w:tr>
      <w:tr>
        <w:trPr>
          <w:cantSplit/>
        </w:trPr>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TC-WD-01</w:t>
            </w:r>
          </w:p>
        </w:tc>
        <w:tc>
          <w:tcPr>
            <w:tcW w:type="dxa" w:w="118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CF-22</w:t>
            </w:r>
          </w:p>
        </w:tc>
        <w:tc>
          <w:tcPr>
            <w:tcW w:type="dxa" w:w="5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Owner gives a reason and confirms</w:t>
            </w:r>
          </w:p>
        </w:tc>
        <w:tc>
          <w:tcPr>
            <w:tcW w:type="dxa" w:w="503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Status Withdrawn; reason in history; still searchable</w:t>
            </w:r>
          </w:p>
        </w:tc>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TC-WD-02</w:t>
            </w:r>
          </w:p>
        </w:tc>
        <w:tc>
          <w:tcPr>
            <w:tcW w:type="dxa" w:w="118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CF-22</w:t>
            </w:r>
          </w:p>
        </w:tc>
        <w:tc>
          <w:tcPr>
            <w:tcW w:type="dxa" w:w="5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Stale page</w:t>
            </w:r>
          </w:p>
        </w:tc>
        <w:tc>
          <w:tcPr>
            <w:tcW w:type="dxa" w:w="503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Reason kept; refresh required</w:t>
            </w:r>
          </w:p>
        </w:tc>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TC-WD-03</w:t>
            </w:r>
          </w:p>
        </w:tc>
        <w:tc>
          <w:tcPr>
            <w:tcW w:type="dxa" w:w="118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CF-22</w:t>
            </w:r>
          </w:p>
        </w:tc>
        <w:tc>
          <w:tcPr>
            <w:tcW w:type="dxa" w:w="5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Response lost</w:t>
            </w:r>
          </w:p>
        </w:tc>
        <w:tc>
          <w:tcPr>
            <w:tcW w:type="dxa" w:w="503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Same intent retried safely</w:t>
            </w:r>
          </w:p>
        </w:tc>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TC-WD-04</w:t>
            </w:r>
          </w:p>
        </w:tc>
        <w:tc>
          <w:tcPr>
            <w:tcW w:type="dxa" w:w="118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CF-22</w:t>
            </w:r>
          </w:p>
        </w:tc>
        <w:tc>
          <w:tcPr>
            <w:tcW w:type="dxa" w:w="5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Resolved / withdrawn complaint</w:t>
            </w:r>
          </w:p>
        </w:tc>
        <w:tc>
          <w:tcPr>
            <w:tcW w:type="dxa" w:w="503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Withdraw not offered</w:t>
            </w:r>
          </w:p>
        </w:tc>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TC-U-WD-01</w:t>
            </w:r>
          </w:p>
        </w:tc>
        <w:tc>
          <w:tcPr>
            <w:tcW w:type="dxa" w:w="118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CF-22</w:t>
            </w:r>
          </w:p>
        </w:tc>
        <w:tc>
          <w:tcPr>
            <w:tcW w:type="dxa" w:w="5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No reason / no confirmation / final states</w:t>
            </w:r>
          </w:p>
        </w:tc>
        <w:tc>
          <w:tcPr>
            <w:tcW w:type="dxa" w:w="503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Rejected</w:t>
            </w:r>
          </w:p>
        </w:tc>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TC-DB-WD-01</w:t>
            </w:r>
          </w:p>
        </w:tc>
        <w:tc>
          <w:tcPr>
            <w:tcW w:type="dxa" w:w="118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CF-22</w:t>
            </w:r>
          </w:p>
        </w:tc>
        <w:tc>
          <w:tcPr>
            <w:tcW w:type="dxa" w:w="5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Withdraw from each open state</w:t>
            </w:r>
          </w:p>
        </w:tc>
        <w:tc>
          <w:tcPr>
            <w:tcW w:type="dxa" w:w="503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Reason, actor and time recorded; assignment released; event and notification atomic</w:t>
            </w:r>
          </w:p>
        </w:tc>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 (3 states)</w:t>
            </w:r>
          </w:p>
        </w:tc>
        <w:tc>
          <w:tcPr>
            <w:tcW w:type="dxa" w:w="118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TC-DB-WD-02</w:t>
            </w:r>
          </w:p>
        </w:tc>
        <w:tc>
          <w:tcPr>
            <w:tcW w:type="dxa" w:w="118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CF-22</w:t>
            </w:r>
          </w:p>
        </w:tc>
        <w:tc>
          <w:tcPr>
            <w:tcW w:type="dxa" w:w="5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Foreign / non-Citizen / inactive / anonymous</w:t>
            </w:r>
          </w:p>
        </w:tc>
        <w:tc>
          <w:tcPr>
            <w:tcW w:type="dxa" w:w="503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Denied without revealing whether the complaint exists</w:t>
            </w:r>
          </w:p>
        </w:tc>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TC-DB-WD-03</w:t>
            </w:r>
          </w:p>
        </w:tc>
        <w:tc>
          <w:tcPr>
            <w:tcW w:type="dxa" w:w="118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CF-22</w:t>
            </w:r>
          </w:p>
        </w:tc>
        <w:tc>
          <w:tcPr>
            <w:tcW w:type="dxa" w:w="5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Short reason; invalid/stale version; resolved</w:t>
            </w:r>
          </w:p>
        </w:tc>
        <w:tc>
          <w:tcPr>
            <w:tcW w:type="dxa" w:w="503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Rejected; records unchanged</w:t>
            </w:r>
          </w:p>
        </w:tc>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TC-DB-WD-04</w:t>
            </w:r>
          </w:p>
        </w:tc>
        <w:tc>
          <w:tcPr>
            <w:tcW w:type="dxa" w:w="118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CF-22</w:t>
            </w:r>
          </w:p>
        </w:tc>
        <w:tc>
          <w:tcPr>
            <w:tcW w:type="dxa" w:w="5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Identical retry after a lost response</w:t>
            </w:r>
          </w:p>
        </w:tc>
        <w:tc>
          <w:tcPr>
            <w:tcW w:type="dxa" w:w="503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Returns the existing withdrawal; no duplicate history</w:t>
            </w:r>
          </w:p>
        </w:tc>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bl>
    <w:p>
      <w:pPr>
        <w:spacing w:before="0" w:after="0" w:line="20" w:lineRule="exact"/>
      </w:pPr>
      <w:r>
        <w:br w:type="page"/>
      </w:r>
    </w:p>
    <w:tbl>
      <w:tblPr>
        <w:tblW w:type="dxa" w:w="147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79"/>
        <w:gridCol w:w="1183"/>
        <w:gridCol w:w="591"/>
        <w:gridCol w:w="3847"/>
        <w:gridCol w:w="5031"/>
        <w:gridCol w:w="1479"/>
        <w:gridCol w:w="1188"/>
      </w:tblGrid>
      <w:tr>
        <w:trPr>
          <w:cantSplit/>
          <w:tblHeader/>
        </w:trPr>
        <w:tc>
          <w:tcPr>
            <w:tcW w:type="dxa" w:w="147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ID</w:t>
            </w:r>
          </w:p>
        </w:tc>
        <w:tc>
          <w:tcPr>
            <w:tcW w:type="dxa" w:w="118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Req</w:t>
            </w:r>
          </w:p>
        </w:tc>
        <w:tc>
          <w:tcPr>
            <w:tcW w:type="dxa" w:w="59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w:t>
            </w:r>
          </w:p>
        </w:tc>
        <w:tc>
          <w:tcPr>
            <w:tcW w:type="dxa" w:w="3847"/>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Preconditions / input</w:t>
            </w:r>
          </w:p>
        </w:tc>
        <w:tc>
          <w:tcPr>
            <w:tcW w:type="dxa" w:w="503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Expected result</w:t>
            </w:r>
          </w:p>
        </w:tc>
        <w:tc>
          <w:tcPr>
            <w:tcW w:type="dxa" w:w="147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Actual</w:t>
            </w:r>
          </w:p>
        </w:tc>
        <w:tc>
          <w:tcPr>
            <w:tcW w:type="dxa" w:w="118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Status</w:t>
            </w:r>
          </w:p>
        </w:tc>
      </w:tr>
      <w:tr>
        <w:trPr>
          <w:cantSplit/>
        </w:trPr>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TC-DB-WD-05</w:t>
            </w:r>
          </w:p>
        </w:tc>
        <w:tc>
          <w:tcPr>
            <w:tcW w:type="dxa" w:w="118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NFR-06</w:t>
            </w:r>
          </w:p>
        </w:tc>
        <w:tc>
          <w:tcPr>
            <w:tcW w:type="dxa" w:w="5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Notification failure</w:t>
            </w:r>
          </w:p>
        </w:tc>
        <w:tc>
          <w:tcPr>
            <w:tcW w:type="dxa" w:w="503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All withdrawal effects rolled back</w:t>
            </w:r>
          </w:p>
        </w:tc>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bl>
    <w:p>
      <w:pPr>
        <w:spacing w:before="0" w:after="0" w:line="160" w:lineRule="exact"/>
      </w:pPr>
    </w:p>
    <w:p>
      <w:pPr>
        <w:pStyle w:val="TableCaption"/>
        <w:keepNext/>
        <w:spacing w:before="160" w:after="60" w:line="260" w:lineRule="exact"/>
      </w:pPr>
      <w:bookmarkStart w:name="_Toc_tab_17_6" w:id="1"/>
      <w:r>
        <w:rPr>
          <w:b/>
          <w:bCs/>
          <w:color w:val="1D2622"/>
          <w:sz w:val="18"/>
          <w:szCs w:val="18"/>
        </w:rPr>
        <w:t xml:space="preserve">Table 17.6: </w:t>
      </w:r>
      <w:r>
        <w:rPr>
          <w:color w:val="5C6862"/>
          <w:sz w:val="18"/>
          <w:szCs w:val="18"/>
        </w:rPr>
        <w:t xml:space="preserve">Sprint 4: feedback, inbox, categories, monitoring (CF-13, 19, 20, 21)</w:t>
      </w:r>
      <w:bookmarkEnd w:id="1"/>
    </w:p>
    <w:tbl>
      <w:tblPr>
        <w:tblW w:type="dxa" w:w="147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79"/>
        <w:gridCol w:w="1183"/>
        <w:gridCol w:w="591"/>
        <w:gridCol w:w="3847"/>
        <w:gridCol w:w="5031"/>
        <w:gridCol w:w="1479"/>
        <w:gridCol w:w="1188"/>
      </w:tblGrid>
      <w:tr>
        <w:trPr>
          <w:cantSplit/>
          <w:tblHeader/>
        </w:trPr>
        <w:tc>
          <w:tcPr>
            <w:tcW w:type="dxa" w:w="147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ID</w:t>
            </w:r>
          </w:p>
        </w:tc>
        <w:tc>
          <w:tcPr>
            <w:tcW w:type="dxa" w:w="118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Req</w:t>
            </w:r>
          </w:p>
        </w:tc>
        <w:tc>
          <w:tcPr>
            <w:tcW w:type="dxa" w:w="59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w:t>
            </w:r>
          </w:p>
        </w:tc>
        <w:tc>
          <w:tcPr>
            <w:tcW w:type="dxa" w:w="3847"/>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Preconditions / input</w:t>
            </w:r>
          </w:p>
        </w:tc>
        <w:tc>
          <w:tcPr>
            <w:tcW w:type="dxa" w:w="503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Expected result</w:t>
            </w:r>
          </w:p>
        </w:tc>
        <w:tc>
          <w:tcPr>
            <w:tcW w:type="dxa" w:w="147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Actual</w:t>
            </w:r>
          </w:p>
        </w:tc>
        <w:tc>
          <w:tcPr>
            <w:tcW w:type="dxa" w:w="118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Status</w:t>
            </w:r>
          </w:p>
        </w:tc>
      </w:tr>
      <w:tr>
        <w:trPr>
          <w:cantSplit/>
        </w:trPr>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TC-FB-01</w:t>
            </w:r>
          </w:p>
        </w:tc>
        <w:tc>
          <w:tcPr>
            <w:tcW w:type="dxa" w:w="118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CF-19</w:t>
            </w:r>
          </w:p>
        </w:tc>
        <w:tc>
          <w:tcPr>
            <w:tcW w:type="dxa" w:w="5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Submit with no rating; then "Good" + padded comment</w:t>
            </w:r>
          </w:p>
        </w:tc>
        <w:tc>
          <w:tcPr>
            <w:tcW w:type="dxa" w:w="503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"Choose a rating" and no request; then one call {rating 4, comment trimmed}; panel becomes read-only</w:t>
            </w:r>
          </w:p>
        </w:tc>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TC-FB-02</w:t>
            </w:r>
          </w:p>
        </w:tc>
        <w:tc>
          <w:tcPr>
            <w:tcW w:type="dxa" w:w="118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CF-19</w:t>
            </w:r>
          </w:p>
        </w:tc>
        <w:tc>
          <w:tcPr>
            <w:tcW w:type="dxa" w:w="5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Server answers feedback_exists</w:t>
            </w:r>
          </w:p>
        </w:tc>
        <w:tc>
          <w:tcPr>
            <w:tcW w:type="dxa" w:w="503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"Feedback was already submitted…"; form stays; no false success</w:t>
            </w:r>
          </w:p>
        </w:tc>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TC-U-FB-01</w:t>
            </w:r>
          </w:p>
        </w:tc>
        <w:tc>
          <w:tcPr>
            <w:tcW w:type="dxa" w:w="118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CF-19</w:t>
            </w:r>
          </w:p>
        </w:tc>
        <w:tc>
          <w:tcPr>
            <w:tcW w:type="dxa" w:w="5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Ratings 0, 6, 2.5, missing; comment 2,001 characters</w:t>
            </w:r>
          </w:p>
        </w:tc>
        <w:tc>
          <w:tcPr>
            <w:tcW w:type="dxa" w:w="503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Rejected; 1–5 and 2,000 accepted</w:t>
            </w:r>
          </w:p>
        </w:tc>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TC-DB-FB-01</w:t>
            </w:r>
          </w:p>
        </w:tc>
        <w:tc>
          <w:tcPr>
            <w:tcW w:type="dxa" w:w="118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CF-19</w:t>
            </w:r>
          </w:p>
        </w:tc>
        <w:tc>
          <w:tcPr>
            <w:tcW w:type="dxa" w:w="5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Owner rates a resolved complaint; identical retry; different second attempt</w:t>
            </w:r>
          </w:p>
        </w:tc>
        <w:tc>
          <w:tcPr>
            <w:tcW w:type="dxa" w:w="503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Stored once (trimmed); retry returns it; second → feedback_exists</w:t>
            </w:r>
          </w:p>
        </w:tc>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TC-DB-FB-02</w:t>
            </w:r>
          </w:p>
        </w:tc>
        <w:tc>
          <w:tcPr>
            <w:tcW w:type="dxa" w:w="118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CF-19, NFR-07</w:t>
            </w:r>
          </w:p>
        </w:tc>
        <w:tc>
          <w:tcPr>
            <w:tcW w:type="dxa" w:w="5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Ratings 0, 6, null; comment 2,001 characters; whitespace comment</w:t>
            </w:r>
          </w:p>
        </w:tc>
        <w:tc>
          <w:tcPr>
            <w:tcW w:type="dxa" w:w="503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invalid_feedback; whitespace stored as null</w:t>
            </w:r>
          </w:p>
        </w:tc>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TC-DB-FB-03</w:t>
            </w:r>
          </w:p>
        </w:tc>
        <w:tc>
          <w:tcPr>
            <w:tcW w:type="dxa" w:w="118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CF-19</w:t>
            </w:r>
          </w:p>
        </w:tc>
        <w:tc>
          <w:tcPr>
            <w:tcW w:type="dxa" w:w="5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Complaint not resolved; withdrawn</w:t>
            </w:r>
          </w:p>
        </w:tc>
        <w:tc>
          <w:tcPr>
            <w:tcW w:type="dxa" w:w="503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feedback_closed</w:t>
            </w:r>
          </w:p>
        </w:tc>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TC-DB-FB-04</w:t>
            </w:r>
          </w:p>
        </w:tc>
        <w:tc>
          <w:tcPr>
            <w:tcW w:type="dxa" w:w="118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CF-19, CF-03</w:t>
            </w:r>
          </w:p>
        </w:tc>
        <w:tc>
          <w:tcPr>
            <w:tcW w:type="dxa" w:w="5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Other Citizen, Officer, Administrator, inactive owner</w:t>
            </w:r>
          </w:p>
        </w:tc>
        <w:tc>
          <w:tcPr>
            <w:tcW w:type="dxa" w:w="503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not_authorized</w:t>
            </w:r>
          </w:p>
        </w:tc>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 (4)</w:t>
            </w:r>
          </w:p>
        </w:tc>
        <w:tc>
          <w:tcPr>
            <w:tcW w:type="dxa" w:w="118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TC-DB-FB-05</w:t>
            </w:r>
          </w:p>
        </w:tc>
        <w:tc>
          <w:tcPr>
            <w:tcW w:type="dxa" w:w="118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NFR-05</w:t>
            </w:r>
          </w:p>
        </w:tc>
        <w:tc>
          <w:tcPr>
            <w:tcW w:type="dxa" w:w="5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Anonymous RPC; direct UPDATE/DELETE/INSERT; reads by each role</w:t>
            </w:r>
          </w:p>
        </w:tc>
        <w:tc>
          <w:tcPr>
            <w:tcW w:type="dxa" w:w="503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Denied; readable by owner, department Officer and Admin only</w:t>
            </w:r>
          </w:p>
        </w:tc>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TC-NTF-01</w:t>
            </w:r>
          </w:p>
        </w:tc>
        <w:tc>
          <w:tcPr>
            <w:tcW w:type="dxa" w:w="118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CF-13</w:t>
            </w:r>
          </w:p>
        </w:tc>
        <w:tc>
          <w:tcPr>
            <w:tcW w:type="dxa" w:w="5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Two unread, one read update; mark one; filter unread; mark all</w:t>
            </w:r>
          </w:p>
        </w:tc>
        <w:tc>
          <w:tcPr>
            <w:tcW w:type="dxa" w:w="503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Badge "2 unread" → "1 unread" → none; HTML remark shown as text; exact RPC payloads</w:t>
            </w:r>
          </w:p>
        </w:tc>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TC-U-NTF-01</w:t>
            </w:r>
          </w:p>
        </w:tc>
        <w:tc>
          <w:tcPr>
            <w:tcW w:type="dxa" w:w="118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CF-13</w:t>
            </w:r>
          </w:p>
        </w:tc>
        <w:tc>
          <w:tcPr>
            <w:tcW w:type="dxa" w:w="5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Event label and remark; missing event; unknown kind</w:t>
            </w:r>
          </w:p>
        </w:tc>
        <w:tc>
          <w:tcPr>
            <w:tcW w:type="dxa" w:w="503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Label used; fallback title; invalid kind rejected</w:t>
            </w:r>
          </w:p>
        </w:tc>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TC-DB-NTF-01</w:t>
            </w:r>
          </w:p>
        </w:tc>
        <w:tc>
          <w:tcPr>
            <w:tcW w:type="dxa" w:w="118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CF-13, NFR-11</w:t>
            </w:r>
          </w:p>
        </w:tc>
        <w:tc>
          <w:tcPr>
            <w:tcW w:type="dxa" w:w="5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Owner and others list notifications; mark one</w:t>
            </w:r>
          </w:p>
        </w:tc>
        <w:tc>
          <w:tcPr>
            <w:tcW w:type="dxa" w:w="503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Owner sees 5 kinds in order; others see 0; one marked; re-marking is a no-op</w:t>
            </w:r>
          </w:p>
        </w:tc>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TC-DB-NTF-02</w:t>
            </w:r>
          </w:p>
        </w:tc>
        <w:tc>
          <w:tcPr>
            <w:tcW w:type="dxa" w:w="118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CF-13</w:t>
            </w:r>
          </w:p>
        </w:tc>
        <w:tc>
          <w:tcPr>
            <w:tcW w:type="dxa" w:w="5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Mark another user's notification (by ID and "all")</w:t>
            </w:r>
          </w:p>
        </w:tc>
        <w:tc>
          <w:tcPr>
            <w:tcW w:type="dxa" w:w="503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0 rows changed; target stays unread</w:t>
            </w:r>
          </w:p>
        </w:tc>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TC-DB-NTF-03</w:t>
            </w:r>
          </w:p>
        </w:tc>
        <w:tc>
          <w:tcPr>
            <w:tcW w:type="dxa" w:w="118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CF-13</w:t>
            </w:r>
          </w:p>
        </w:tc>
        <w:tc>
          <w:tcPr>
            <w:tcW w:type="dxa" w:w="5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Mark all</w:t>
            </w:r>
          </w:p>
        </w:tc>
        <w:tc>
          <w:tcPr>
            <w:tcW w:type="dxa" w:w="503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All of the caller's unread rows set read</w:t>
            </w:r>
          </w:p>
        </w:tc>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TC-DB-NTF-04</w:t>
            </w:r>
          </w:p>
        </w:tc>
        <w:tc>
          <w:tcPr>
            <w:tcW w:type="dxa" w:w="118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CF-13</w:t>
            </w:r>
          </w:p>
        </w:tc>
        <w:tc>
          <w:tcPr>
            <w:tcW w:type="dxa" w:w="5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Null/empty/101 IDs; null flag; inactive; anonymous; direct UPDATE/DELETE</w:t>
            </w:r>
          </w:p>
        </w:tc>
        <w:tc>
          <w:tcPr>
            <w:tcW w:type="dxa" w:w="503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invalid_input / not_authorized / permission denied</w:t>
            </w:r>
          </w:p>
        </w:tc>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TC-DB-NTF-05</w:t>
            </w:r>
          </w:p>
        </w:tc>
        <w:tc>
          <w:tcPr>
            <w:tcW w:type="dxa" w:w="118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CF-13</w:t>
            </w:r>
          </w:p>
        </w:tc>
        <w:tc>
          <w:tcPr>
            <w:tcW w:type="dxa" w:w="5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Inactive recipient reads</w:t>
            </w:r>
          </w:p>
        </w:tc>
        <w:tc>
          <w:tcPr>
            <w:tcW w:type="dxa" w:w="503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0 rows</w:t>
            </w:r>
          </w:p>
        </w:tc>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bl>
    <w:p>
      <w:pPr>
        <w:spacing w:before="0" w:after="0" w:line="20" w:lineRule="exact"/>
      </w:pPr>
      <w:r>
        <w:br w:type="page"/>
      </w:r>
    </w:p>
    <w:tbl>
      <w:tblPr>
        <w:tblW w:type="dxa" w:w="147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79"/>
        <w:gridCol w:w="1183"/>
        <w:gridCol w:w="591"/>
        <w:gridCol w:w="3847"/>
        <w:gridCol w:w="5031"/>
        <w:gridCol w:w="1479"/>
        <w:gridCol w:w="1188"/>
      </w:tblGrid>
      <w:tr>
        <w:trPr>
          <w:cantSplit/>
          <w:tblHeader/>
        </w:trPr>
        <w:tc>
          <w:tcPr>
            <w:tcW w:type="dxa" w:w="147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ID</w:t>
            </w:r>
          </w:p>
        </w:tc>
        <w:tc>
          <w:tcPr>
            <w:tcW w:type="dxa" w:w="118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Req</w:t>
            </w:r>
          </w:p>
        </w:tc>
        <w:tc>
          <w:tcPr>
            <w:tcW w:type="dxa" w:w="59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w:t>
            </w:r>
          </w:p>
        </w:tc>
        <w:tc>
          <w:tcPr>
            <w:tcW w:type="dxa" w:w="3847"/>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Preconditions / input</w:t>
            </w:r>
          </w:p>
        </w:tc>
        <w:tc>
          <w:tcPr>
            <w:tcW w:type="dxa" w:w="503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Expected result</w:t>
            </w:r>
          </w:p>
        </w:tc>
        <w:tc>
          <w:tcPr>
            <w:tcW w:type="dxa" w:w="147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Actual</w:t>
            </w:r>
          </w:p>
        </w:tc>
        <w:tc>
          <w:tcPr>
            <w:tcW w:type="dxa" w:w="118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Status</w:t>
            </w:r>
          </w:p>
        </w:tc>
      </w:tr>
      <w:tr>
        <w:trPr>
          <w:cantSplit/>
        </w:trPr>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TC-CAT-01</w:t>
            </w:r>
          </w:p>
        </w:tc>
        <w:tc>
          <w:tcPr>
            <w:tcW w:type="dxa" w:w="118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CF-20</w:t>
            </w:r>
          </w:p>
        </w:tc>
        <w:tc>
          <w:tcPr>
            <w:tcW w:type="dxa" w:w="5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Admin opens categories; creates with no name, then valid; edits an inactive one</w:t>
            </w:r>
          </w:p>
        </w:tc>
        <w:tc>
          <w:tcPr>
            <w:tcW w:type="dxa" w:w="503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Validation error; created and listed; inactive departments offered only for the existing route; exact RPC payloads</w:t>
            </w:r>
          </w:p>
        </w:tc>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TC-CAT-02</w:t>
            </w:r>
          </w:p>
        </w:tc>
        <w:tc>
          <w:tcPr>
            <w:tcW w:type="dxa" w:w="118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CF-20</w:t>
            </w:r>
          </w:p>
        </w:tc>
        <w:tc>
          <w:tcPr>
            <w:tcW w:type="dxa" w:w="5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Server answers category_in_use</w:t>
            </w:r>
          </w:p>
        </w:tc>
        <w:tc>
          <w:tcPr>
            <w:tcW w:type="dxa" w:w="503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Explanation shown; input kept</w:t>
            </w:r>
          </w:p>
        </w:tc>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TC-U-CAT-01</w:t>
            </w:r>
          </w:p>
        </w:tc>
        <w:tc>
          <w:tcPr>
            <w:tcW w:type="dxa" w:w="118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CF-20</w:t>
            </w:r>
          </w:p>
        </w:tc>
        <w:tc>
          <w:tcPr>
            <w:tcW w:type="dxa" w:w="5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Empty/long name, long description, missing department</w:t>
            </w:r>
          </w:p>
        </w:tc>
        <w:tc>
          <w:tcPr>
            <w:tcW w:type="dxa" w:w="503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Rejected</w:t>
            </w:r>
          </w:p>
        </w:tc>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TC-DB-CAT-01</w:t>
            </w:r>
          </w:p>
        </w:tc>
        <w:tc>
          <w:tcPr>
            <w:tcW w:type="dxa" w:w="118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CF-20</w:t>
            </w:r>
          </w:p>
        </w:tc>
        <w:tc>
          <w:tcPr>
            <w:tcW w:type="dxa" w:w="5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Create, no-op, update</w:t>
            </w:r>
          </w:p>
        </w:tc>
        <w:tc>
          <w:tcPr>
            <w:tcW w:type="dxa" w:w="503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Two audit events (created, updated) with before/after; no-op not audited</w:t>
            </w:r>
          </w:p>
        </w:tc>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TC-DB-CAT-02</w:t>
            </w:r>
          </w:p>
        </w:tc>
        <w:tc>
          <w:tcPr>
            <w:tcW w:type="dxa" w:w="118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CF-20, NFR-10</w:t>
            </w:r>
          </w:p>
        </w:tc>
        <w:tc>
          <w:tcPr>
            <w:tcW w:type="dxa" w:w="5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Inactive category</w:t>
            </w:r>
          </w:p>
        </w:tc>
        <w:tc>
          <w:tcPr>
            <w:tcW w:type="dxa" w:w="503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Hidden from Citizens; submission → category_unavailable</w:t>
            </w:r>
          </w:p>
        </w:tc>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TC-DB-CAT-03</w:t>
            </w:r>
          </w:p>
        </w:tc>
        <w:tc>
          <w:tcPr>
            <w:tcW w:type="dxa" w:w="118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CF-20</w:t>
            </w:r>
          </w:p>
        </w:tc>
        <w:tc>
          <w:tcPr>
            <w:tcW w:type="dxa" w:w="5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Duplicate name (different case); bounds; unknown/inactive department</w:t>
            </w:r>
          </w:p>
        </w:tc>
        <w:tc>
          <w:tcPr>
            <w:tcW w:type="dxa" w:w="503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category_name_taken, invalid_input, department_unavailable</w:t>
            </w:r>
          </w:p>
        </w:tc>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TC-DB-CAT-04</w:t>
            </w:r>
          </w:p>
        </w:tc>
        <w:tc>
          <w:tcPr>
            <w:tcW w:type="dxa" w:w="118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CF-20</w:t>
            </w:r>
          </w:p>
        </w:tc>
        <w:tc>
          <w:tcPr>
            <w:tcW w:type="dxa" w:w="5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Change department of a referenced category</w:t>
            </w:r>
          </w:p>
        </w:tc>
        <w:tc>
          <w:tcPr>
            <w:tcW w:type="dxa" w:w="503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category_in_use; rename still allowed</w:t>
            </w:r>
          </w:p>
        </w:tc>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TC-DB-CAT-05</w:t>
            </w:r>
          </w:p>
        </w:tc>
        <w:tc>
          <w:tcPr>
            <w:tcW w:type="dxa" w:w="118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CF-03</w:t>
            </w:r>
          </w:p>
        </w:tc>
        <w:tc>
          <w:tcPr>
            <w:tcW w:type="dxa" w:w="5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Citizen, Officer, inactive Admin, anonymous</w:t>
            </w:r>
          </w:p>
        </w:tc>
        <w:tc>
          <w:tcPr>
            <w:tcW w:type="dxa" w:w="503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not_authorized / permission denied</w:t>
            </w:r>
          </w:p>
        </w:tc>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 (4)</w:t>
            </w:r>
          </w:p>
        </w:tc>
        <w:tc>
          <w:tcPr>
            <w:tcW w:type="dxa" w:w="118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TC-DB-CAT-06</w:t>
            </w:r>
          </w:p>
        </w:tc>
        <w:tc>
          <w:tcPr>
            <w:tcW w:type="dxa" w:w="118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NFR-05</w:t>
            </w:r>
          </w:p>
        </w:tc>
        <w:tc>
          <w:tcPr>
            <w:tcW w:type="dxa" w:w="5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Direct UPDATE categories; read audit table</w:t>
            </w:r>
          </w:p>
        </w:tc>
        <w:tc>
          <w:tcPr>
            <w:tcW w:type="dxa" w:w="503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Permission denied</w:t>
            </w:r>
          </w:p>
        </w:tc>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TC-MON-01</w:t>
            </w:r>
          </w:p>
        </w:tc>
        <w:tc>
          <w:tcPr>
            <w:tcW w:type="dxa" w:w="118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CF-21</w:t>
            </w:r>
          </w:p>
        </w:tc>
        <w:tc>
          <w:tcPr>
            <w:tcW w:type="dxa" w:w="5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Admin overview with 1 resolved complaint, ratings 5 and 4</w:t>
            </w:r>
          </w:p>
        </w:tc>
        <w:tc>
          <w:tcPr>
            <w:tcW w:type="dxa" w:w="503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All 1, Open 0, Average 4.5; no processing buttons</w:t>
            </w:r>
          </w:p>
        </w:tc>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TC-U-MON-01</w:t>
            </w:r>
          </w:p>
        </w:tc>
        <w:tc>
          <w:tcPr>
            <w:tcW w:type="dxa" w:w="118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CF-21</w:t>
            </w:r>
          </w:p>
        </w:tc>
        <w:tc>
          <w:tcPr>
            <w:tcW w:type="dxa" w:w="5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Counts and ratings</w:t>
            </w:r>
          </w:p>
        </w:tc>
        <w:tc>
          <w:tcPr>
            <w:tcW w:type="dxa" w:w="503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Open excludes final states; average to 1 decimal; none when no feedback</w:t>
            </w:r>
          </w:p>
        </w:tc>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TC-UX-01</w:t>
            </w:r>
          </w:p>
        </w:tc>
        <w:tc>
          <w:tcPr>
            <w:tcW w:type="dxa" w:w="118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NFR-03</w:t>
            </w:r>
          </w:p>
        </w:tc>
        <w:tc>
          <w:tcPr>
            <w:tcW w:type="dxa" w:w="5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375×812 viewport; detail and inbox</w:t>
            </w:r>
          </w:p>
        </w:tc>
        <w:tc>
          <w:tcPr>
            <w:tcW w:type="dxa" w:w="503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No horizontal overflow</w:t>
            </w:r>
          </w:p>
        </w:tc>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bl>
    <w:p>
      <w:pPr>
        <w:spacing w:before="0" w:after="0" w:line="160" w:lineRule="exact"/>
      </w:pPr>
    </w:p>
    <w:p>
      <w:pPr>
        <w:pStyle w:val="TableCaption"/>
        <w:keepNext/>
        <w:spacing w:before="160" w:after="60" w:line="260" w:lineRule="exact"/>
      </w:pPr>
      <w:bookmarkStart w:name="_Toc_tab_17_7" w:id="1"/>
      <w:r>
        <w:rPr>
          <w:b/>
          <w:bCs/>
          <w:color w:val="1D2622"/>
          <w:sz w:val="18"/>
          <w:szCs w:val="18"/>
        </w:rPr>
        <w:t xml:space="preserve">Table 17.7: </w:t>
      </w:r>
      <w:r>
        <w:rPr>
          <w:color w:val="5C6862"/>
          <w:sz w:val="18"/>
          <w:szCs w:val="18"/>
        </w:rPr>
        <w:t xml:space="preserve">Dispatch, coverage and service targets (CR-006: CF-23, 24, 25, 21)</w:t>
      </w:r>
      <w:bookmarkEnd w:id="1"/>
    </w:p>
    <w:tbl>
      <w:tblPr>
        <w:tblW w:type="dxa" w:w="147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79"/>
        <w:gridCol w:w="1183"/>
        <w:gridCol w:w="591"/>
        <w:gridCol w:w="3847"/>
        <w:gridCol w:w="5031"/>
        <w:gridCol w:w="1479"/>
        <w:gridCol w:w="1188"/>
      </w:tblGrid>
      <w:tr>
        <w:trPr>
          <w:cantSplit/>
          <w:tblHeader/>
        </w:trPr>
        <w:tc>
          <w:tcPr>
            <w:tcW w:type="dxa" w:w="147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ID</w:t>
            </w:r>
          </w:p>
        </w:tc>
        <w:tc>
          <w:tcPr>
            <w:tcW w:type="dxa" w:w="118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Req</w:t>
            </w:r>
          </w:p>
        </w:tc>
        <w:tc>
          <w:tcPr>
            <w:tcW w:type="dxa" w:w="59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w:t>
            </w:r>
          </w:p>
        </w:tc>
        <w:tc>
          <w:tcPr>
            <w:tcW w:type="dxa" w:w="3847"/>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Preconditions / input</w:t>
            </w:r>
          </w:p>
        </w:tc>
        <w:tc>
          <w:tcPr>
            <w:tcW w:type="dxa" w:w="503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Expected result</w:t>
            </w:r>
          </w:p>
        </w:tc>
        <w:tc>
          <w:tcPr>
            <w:tcW w:type="dxa" w:w="147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Actual</w:t>
            </w:r>
          </w:p>
        </w:tc>
        <w:tc>
          <w:tcPr>
            <w:tcW w:type="dxa" w:w="118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Status</w:t>
            </w:r>
          </w:p>
        </w:tc>
      </w:tr>
      <w:tr>
        <w:trPr>
          <w:cantSplit/>
        </w:trPr>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TC-DSP-01</w:t>
            </w:r>
          </w:p>
        </w:tc>
        <w:tc>
          <w:tcPr>
            <w:tcW w:type="dxa" w:w="118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CF-24</w:t>
            </w:r>
          </w:p>
        </w:tc>
        <w:tc>
          <w:tcPr>
            <w:tcW w:type="dxa" w:w="5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Admin opens the Dispatch centre with a complaint in an unstaffed department; dispatches with no reason, then with a reason</w:t>
            </w:r>
          </w:p>
        </w:tc>
        <w:tc>
          <w:tcPr>
            <w:tcW w:type="dxa" w:w="503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Coverage card shows "No Officers"; row flagged unstaffed, unassigned and past target; reason error with no request; then exactly one RPC with version 1 and a success message</w:t>
            </w:r>
          </w:p>
        </w:tc>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TC-DSP-02</w:t>
            </w:r>
          </w:p>
        </w:tc>
        <w:tc>
          <w:tcPr>
            <w:tcW w:type="dxa" w:w="118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CF-21, 25</w:t>
            </w:r>
          </w:p>
        </w:tc>
        <w:tc>
          <w:tcPr>
            <w:tcW w:type="dxa" w:w="5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Admin opens Analytics; exports CSV</w:t>
            </w:r>
          </w:p>
        </w:tc>
        <w:tc>
          <w:tcPr>
            <w:tcW w:type="dxa" w:w="503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Unstaffed warning; 67% on target; trend chart; CSV downloaded with dated name</w:t>
            </w:r>
          </w:p>
        </w:tc>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TC-DSP-03</w:t>
            </w:r>
          </w:p>
        </w:tc>
        <w:tc>
          <w:tcPr>
            <w:tcW w:type="dxa" w:w="118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CF-13, 23, 25</w:t>
            </w:r>
          </w:p>
        </w:tc>
        <w:tc>
          <w:tcPr>
            <w:tcW w:type="dxa" w:w="5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Officer with an auto-assigned complaint</w:t>
            </w:r>
          </w:p>
        </w:tc>
        <w:tc>
          <w:tcPr>
            <w:tcW w:type="dxa" w:w="503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Updates badge "1 unread"; inbox link goes to the Officer detail path; map shows 1 marker; queue shows a "Due in" badge</w:t>
            </w:r>
          </w:p>
        </w:tc>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TC-UX-02</w:t>
            </w:r>
          </w:p>
        </w:tc>
        <w:tc>
          <w:tcPr>
            <w:tcW w:type="dxa" w:w="118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NFR-03</w:t>
            </w:r>
          </w:p>
        </w:tc>
        <w:tc>
          <w:tcPr>
            <w:tcW w:type="dxa" w:w="5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Landing page; toggle theme</w:t>
            </w:r>
          </w:p>
        </w:tc>
        <w:tc>
          <w:tcPr>
            <w:tcW w:type="dxa" w:w="503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Hero and CTA shown; theme switches; no horizontal overflow</w:t>
            </w:r>
          </w:p>
        </w:tc>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bl>
    <w:p>
      <w:pPr>
        <w:spacing w:before="0" w:after="0" w:line="20" w:lineRule="exact"/>
      </w:pPr>
      <w:r>
        <w:br w:type="page"/>
      </w:r>
    </w:p>
    <w:tbl>
      <w:tblPr>
        <w:tblW w:type="dxa" w:w="147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79"/>
        <w:gridCol w:w="1183"/>
        <w:gridCol w:w="591"/>
        <w:gridCol w:w="3847"/>
        <w:gridCol w:w="5031"/>
        <w:gridCol w:w="1479"/>
        <w:gridCol w:w="1188"/>
      </w:tblGrid>
      <w:tr>
        <w:trPr>
          <w:cantSplit/>
          <w:tblHeader/>
        </w:trPr>
        <w:tc>
          <w:tcPr>
            <w:tcW w:type="dxa" w:w="147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ID</w:t>
            </w:r>
          </w:p>
        </w:tc>
        <w:tc>
          <w:tcPr>
            <w:tcW w:type="dxa" w:w="118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Req</w:t>
            </w:r>
          </w:p>
        </w:tc>
        <w:tc>
          <w:tcPr>
            <w:tcW w:type="dxa" w:w="59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w:t>
            </w:r>
          </w:p>
        </w:tc>
        <w:tc>
          <w:tcPr>
            <w:tcW w:type="dxa" w:w="3847"/>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Preconditions / input</w:t>
            </w:r>
          </w:p>
        </w:tc>
        <w:tc>
          <w:tcPr>
            <w:tcW w:type="dxa" w:w="503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Expected result</w:t>
            </w:r>
          </w:p>
        </w:tc>
        <w:tc>
          <w:tcPr>
            <w:tcW w:type="dxa" w:w="147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Actual</w:t>
            </w:r>
          </w:p>
        </w:tc>
        <w:tc>
          <w:tcPr>
            <w:tcW w:type="dxa" w:w="118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Status</w:t>
            </w:r>
          </w:p>
        </w:tc>
      </w:tr>
      <w:tr>
        <w:trPr>
          <w:cantSplit/>
        </w:trPr>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TC-UX-03</w:t>
            </w:r>
          </w:p>
        </w:tc>
        <w:tc>
          <w:tcPr>
            <w:tcW w:type="dxa" w:w="118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NFR-03, NFR-04</w:t>
            </w:r>
          </w:p>
        </w:tc>
        <w:tc>
          <w:tcPr>
            <w:tcW w:type="dxa" w:w="5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1280 px, then 768 px and 360 px. Open the menu, press Escape, then open each admin page from the menu</w:t>
            </w:r>
          </w:p>
        </w:tc>
        <w:tc>
          <w:tcPr>
            <w:tcW w:type="dxa" w:w="503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Desktop shows the sidebar with no menu button. Tablet/phone hide the sidebar links behind Open menu (aria-expanded). Focus moves to Close menu and returns to the button on Escape. Choosing a page closes the menu. No page is wider than the screen</w:t>
            </w:r>
          </w:p>
        </w:tc>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TC-UX-04</w:t>
            </w:r>
          </w:p>
        </w:tc>
        <w:tc>
          <w:tcPr>
            <w:tcW w:type="dxa" w:w="118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NFR-03</w:t>
            </w:r>
          </w:p>
        </w:tc>
        <w:tc>
          <w:tcPr>
            <w:tcW w:type="dxa" w:w="5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Layout audit of 24 screens × 4 widths</w:t>
            </w:r>
          </w:p>
        </w:tc>
        <w:tc>
          <w:tcPr>
            <w:tcW w:type="dxa" w:w="503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No horizontal scroll and no overflowing content (see 7.2)</w:t>
            </w:r>
          </w:p>
        </w:tc>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TC-U-SLA-01</w:t>
            </w:r>
          </w:p>
        </w:tc>
        <w:tc>
          <w:tcPr>
            <w:tcW w:type="dxa" w:w="118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CF-25</w:t>
            </w:r>
          </w:p>
        </w:tc>
        <w:tc>
          <w:tcPr>
            <w:tcW w:type="dxa" w:w="5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Targets and states at fixed times</w:t>
            </w:r>
          </w:p>
        </w:tc>
        <w:tc>
          <w:tcPr>
            <w:tcW w:type="dxa" w:w="503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24/72/168/336 h; on track / due soon / overdue; closed and invalid dates ignored</w:t>
            </w:r>
          </w:p>
        </w:tc>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TC-U-DSP-01</w:t>
            </w:r>
          </w:p>
        </w:tc>
        <w:tc>
          <w:tcPr>
            <w:tcW w:type="dxa" w:w="118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CF-24</w:t>
            </w:r>
          </w:p>
        </w:tc>
        <w:tc>
          <w:tcPr>
            <w:tcW w:type="dxa" w:w="5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Attention flags; input bounds; messages</w:t>
            </w:r>
          </w:p>
        </w:tc>
        <w:tc>
          <w:tcPr>
            <w:tcW w:type="dxa" w:w="503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Unstaffed/unassigned/overdue flags; reason 10–2,000; refusals explained</w:t>
            </w:r>
          </w:p>
        </w:tc>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TC-U-ANL-01</w:t>
            </w:r>
          </w:p>
        </w:tc>
        <w:tc>
          <w:tcPr>
            <w:tcW w:type="dxa" w:w="118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CF-21, SR-12</w:t>
            </w:r>
          </w:p>
        </w:tc>
        <w:tc>
          <w:tcPr>
            <w:tcW w:type="dxa" w:w="5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Summary maths; CSV with =HYPERLINK</w:t>
            </w:r>
          </w:p>
        </w:tc>
        <w:tc>
          <w:tcPr>
            <w:tcW w:type="dxa" w:w="503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Totals and rates correct; cells quoted; formula neutralised</w:t>
            </w:r>
          </w:p>
        </w:tc>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TC-DB-DSP-01</w:t>
            </w:r>
          </w:p>
        </w:tc>
        <w:tc>
          <w:tcPr>
            <w:tcW w:type="dxa" w:w="118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CF-23</w:t>
            </w:r>
          </w:p>
        </w:tc>
        <w:tc>
          <w:tcPr>
            <w:tcW w:type="dxa" w:w="5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Two Officers; two submissions</w:t>
            </w:r>
          </w:p>
        </w:tc>
        <w:tc>
          <w:tcPr>
            <w:tcW w:type="dxa" w:w="503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One complaint each (balanced); assignee notified; event auto_assigned</w:t>
            </w:r>
          </w:p>
        </w:tc>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TC-DB-DSP-02</w:t>
            </w:r>
          </w:p>
        </w:tc>
        <w:tc>
          <w:tcPr>
            <w:tcW w:type="dxa" w:w="118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CF-23</w:t>
            </w:r>
          </w:p>
        </w:tc>
        <w:tc>
          <w:tcPr>
            <w:tcW w:type="dxa" w:w="5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Only Officer inactive</w:t>
            </w:r>
          </w:p>
        </w:tc>
        <w:tc>
          <w:tcPr>
            <w:tcW w:type="dxa" w:w="503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Unassigned; citizen notified only</w:t>
            </w:r>
          </w:p>
        </w:tc>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TC-DB-DSP-03</w:t>
            </w:r>
          </w:p>
        </w:tc>
        <w:tc>
          <w:tcPr>
            <w:tcW w:type="dxa" w:w="118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CF-23</w:t>
            </w:r>
          </w:p>
        </w:tc>
        <w:tc>
          <w:tcPr>
            <w:tcW w:type="dxa" w:w="5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Identical retry</w:t>
            </w:r>
          </w:p>
        </w:tc>
        <w:tc>
          <w:tcPr>
            <w:tcW w:type="dxa" w:w="503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Same row, same assignee, version 1</w:t>
            </w:r>
          </w:p>
        </w:tc>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TC-DB-DSP-04</w:t>
            </w:r>
          </w:p>
        </w:tc>
        <w:tc>
          <w:tcPr>
            <w:tcW w:type="dxa" w:w="118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CF-13</w:t>
            </w:r>
          </w:p>
        </w:tc>
        <w:tc>
          <w:tcPr>
            <w:tcW w:type="dxa" w:w="5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Officer assigns a teammate, then themselves</w:t>
            </w:r>
          </w:p>
        </w:tc>
        <w:tc>
          <w:tcPr>
            <w:tcW w:type="dxa" w:w="503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Teammate notified; self-assignment not notified</w:t>
            </w:r>
          </w:p>
        </w:tc>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TC-DB-DSP-05</w:t>
            </w:r>
          </w:p>
        </w:tc>
        <w:tc>
          <w:tcPr>
            <w:tcW w:type="dxa" w:w="118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CF-24</w:t>
            </w:r>
          </w:p>
        </w:tc>
        <w:tc>
          <w:tcPr>
            <w:tcW w:type="dxa" w:w="5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Dispatch stuck complaint to Water supply with an Officer</w:t>
            </w:r>
          </w:p>
        </w:tc>
        <w:tc>
          <w:tcPr>
            <w:tcW w:type="dxa" w:w="503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Route, assignee and version 2; transferred event by admin with reason; citizen and Officer notified; Officer can read it</w:t>
            </w:r>
          </w:p>
        </w:tc>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TC-DB-DSP-06</w:t>
            </w:r>
          </w:p>
        </w:tc>
        <w:tc>
          <w:tcPr>
            <w:tcW w:type="dxa" w:w="118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CF-24</w:t>
            </w:r>
          </w:p>
        </w:tc>
        <w:tc>
          <w:tcPr>
            <w:tcW w:type="dxa" w:w="5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Same-department reassignment; repeat</w:t>
            </w:r>
          </w:p>
        </w:tc>
        <w:tc>
          <w:tcPr>
            <w:tcW w:type="dxa" w:w="503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assigned event; repeat is a no-op</w:t>
            </w:r>
          </w:p>
        </w:tc>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TC-DB-DSP-07</w:t>
            </w:r>
          </w:p>
        </w:tc>
        <w:tc>
          <w:tcPr>
            <w:tcW w:type="dxa" w:w="118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CF-24</w:t>
            </w:r>
          </w:p>
        </w:tc>
        <w:tc>
          <w:tcPr>
            <w:tcW w:type="dxa" w:w="5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Short reason, mismatched route, foreign/citizen assignee, stale/null version, withdrawn</w:t>
            </w:r>
          </w:p>
        </w:tc>
        <w:tc>
          <w:tcPr>
            <w:tcW w:type="dxa" w:w="503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reason_required, category_unavailable, invalid_assignee, PT409, invalid_input, complaint_closed</w:t>
            </w:r>
          </w:p>
        </w:tc>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TC-DB-DSP-08</w:t>
            </w:r>
          </w:p>
        </w:tc>
        <w:tc>
          <w:tcPr>
            <w:tcW w:type="dxa" w:w="118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CF-24</w:t>
            </w:r>
          </w:p>
        </w:tc>
        <w:tc>
          <w:tcPr>
            <w:tcW w:type="dxa" w:w="5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In-progress complaint moved or unassigned</w:t>
            </w:r>
          </w:p>
        </w:tc>
        <w:tc>
          <w:tcPr>
            <w:tcW w:type="dxa" w:w="503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invalid_transition; Officer swap within the department allowed</w:t>
            </w:r>
          </w:p>
        </w:tc>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TC-DB-DSP-09</w:t>
            </w:r>
          </w:p>
        </w:tc>
        <w:tc>
          <w:tcPr>
            <w:tcW w:type="dxa" w:w="118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CF-24, CF-03</w:t>
            </w:r>
          </w:p>
        </w:tc>
        <w:tc>
          <w:tcPr>
            <w:tcW w:type="dxa" w:w="5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Citizen, Officer, inactive Admin, anonymous</w:t>
            </w:r>
          </w:p>
        </w:tc>
        <w:tc>
          <w:tcPr>
            <w:tcW w:type="dxa" w:w="503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not_authorized / permission denied</w:t>
            </w:r>
          </w:p>
        </w:tc>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 (4)</w:t>
            </w:r>
          </w:p>
        </w:tc>
        <w:tc>
          <w:tcPr>
            <w:tcW w:type="dxa" w:w="118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TC-DB-DSP-10</w:t>
            </w:r>
          </w:p>
        </w:tc>
        <w:tc>
          <w:tcPr>
            <w:tcW w:type="dxa" w:w="118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NFR-06</w:t>
            </w:r>
          </w:p>
        </w:tc>
        <w:tc>
          <w:tcPr>
            <w:tcW w:type="dxa" w:w="5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Notification failure during dispatch</w:t>
            </w:r>
          </w:p>
        </w:tc>
        <w:tc>
          <w:tcPr>
            <w:tcW w:type="dxa" w:w="503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Route and version unchanged</w:t>
            </w:r>
          </w:p>
        </w:tc>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TC-DB-DSP-11</w:t>
            </w:r>
          </w:p>
        </w:tc>
        <w:tc>
          <w:tcPr>
            <w:tcW w:type="dxa" w:w="118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CF-21, 25</w:t>
            </w:r>
          </w:p>
        </w:tc>
        <w:tc>
          <w:tcPr>
            <w:tcW w:type="dxa" w:w="5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Analytics as admin; as citizen, Officer, inactive admin</w:t>
            </w:r>
          </w:p>
        </w:tc>
        <w:tc>
          <w:tcPr>
            <w:tcW w:type="dxa" w:w="503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Coverage, overdue, workload, 6-month trend; others refused</w:t>
            </w:r>
          </w:p>
        </w:tc>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TC-DB-DSP-12</w:t>
            </w:r>
          </w:p>
        </w:tc>
        <w:tc>
          <w:tcPr>
            <w:tcW w:type="dxa" w:w="118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CF-21, NFR-11</w:t>
            </w:r>
          </w:p>
        </w:tc>
        <w:tc>
          <w:tcPr>
            <w:tcW w:type="dxa" w:w="5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Community impact as citizen, inactive, anonymous; private helper</w:t>
            </w:r>
          </w:p>
        </w:tc>
        <w:tc>
          <w:tcPr>
            <w:tcW w:type="dxa" w:w="503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Only 6 aggregate keys; inactive/anonymous refused; helper not executable</w:t>
            </w:r>
          </w:p>
        </w:tc>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bl>
    <w:p>
      <w:pPr>
        <w:spacing w:before="0" w:after="0" w:line="160" w:lineRule="exact"/>
      </w:pPr>
    </w:p>
    <w:p>
      <w:pPr>
        <w:pStyle w:val="TableCaption"/>
        <w:keepNext/>
        <w:pageBreakBefore/>
        <w:spacing w:before="160" w:after="60" w:line="260" w:lineRule="exact"/>
      </w:pPr>
      <w:bookmarkStart w:name="_Toc_tab_17_8" w:id="1"/>
      <w:r>
        <w:rPr>
          <w:b/>
          <w:bCs/>
          <w:color w:val="1D2622"/>
          <w:sz w:val="18"/>
          <w:szCs w:val="18"/>
        </w:rPr>
        <w:t xml:space="preserve">Table 17.8: </w:t>
      </w:r>
      <w:r>
        <w:rPr>
          <w:color w:val="5C6862"/>
          <w:sz w:val="18"/>
          <w:szCs w:val="18"/>
        </w:rPr>
        <w:t xml:space="preserve">Sri Lankan demonstration data (supabase/demo)</w:t>
      </w:r>
      <w:bookmarkEnd w:id="1"/>
    </w:p>
    <w:tbl>
      <w:tblPr>
        <w:tblW w:type="dxa" w:w="147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79"/>
        <w:gridCol w:w="1183"/>
        <w:gridCol w:w="591"/>
        <w:gridCol w:w="3847"/>
        <w:gridCol w:w="5031"/>
        <w:gridCol w:w="1479"/>
        <w:gridCol w:w="1188"/>
      </w:tblGrid>
      <w:tr>
        <w:trPr>
          <w:cantSplit/>
          <w:tblHeader/>
        </w:trPr>
        <w:tc>
          <w:tcPr>
            <w:tcW w:type="dxa" w:w="147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ID</w:t>
            </w:r>
          </w:p>
        </w:tc>
        <w:tc>
          <w:tcPr>
            <w:tcW w:type="dxa" w:w="118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Req</w:t>
            </w:r>
          </w:p>
        </w:tc>
        <w:tc>
          <w:tcPr>
            <w:tcW w:type="dxa" w:w="59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w:t>
            </w:r>
          </w:p>
        </w:tc>
        <w:tc>
          <w:tcPr>
            <w:tcW w:type="dxa" w:w="3847"/>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Preconditions / input</w:t>
            </w:r>
          </w:p>
        </w:tc>
        <w:tc>
          <w:tcPr>
            <w:tcW w:type="dxa" w:w="503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Expected result</w:t>
            </w:r>
          </w:p>
        </w:tc>
        <w:tc>
          <w:tcPr>
            <w:tcW w:type="dxa" w:w="147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Actual</w:t>
            </w:r>
          </w:p>
        </w:tc>
        <w:tc>
          <w:tcPr>
            <w:tcW w:type="dxa" w:w="118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Status</w:t>
            </w:r>
          </w:p>
        </w:tc>
      </w:tr>
      <w:tr>
        <w:trPr>
          <w:cantSplit/>
        </w:trPr>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TC-DB-DEMO-01</w:t>
            </w:r>
          </w:p>
        </w:tc>
        <w:tc>
          <w:tcPr>
            <w:tcW w:type="dxa" w:w="118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NFR-11</w:t>
            </w:r>
          </w:p>
        </w:tc>
        <w:tc>
          <w:tcPr>
            <w:tcW w:type="dxa" w:w="5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Empty database; run the seed</w:t>
            </w:r>
          </w:p>
        </w:tc>
        <w:tc>
          <w:tcPr>
            <w:tcW w:type="dxa" w:w="503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10 Citizens and 6 Officers who cannot sign in (.test e-mail, no password); Other public services left unstaffed</w:t>
            </w:r>
          </w:p>
        </w:tc>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TC-DB-DEMO-02</w:t>
            </w:r>
          </w:p>
        </w:tc>
        <w:tc>
          <w:tcPr>
            <w:tcW w:type="dxa" w:w="118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CF-04…12, 19, 22, 23</w:t>
            </w:r>
          </w:p>
        </w:tc>
        <w:tc>
          <w:tcPr>
            <w:tcW w:type="dxa" w:w="5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Seed through the workflow RPCs</w:t>
            </w:r>
          </w:p>
        </w:tc>
        <w:tc>
          <w:tcPr>
            <w:tcW w:type="dxa" w:w="503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36 complaints: 21 resolved, 4 in progress, 3 under review, 5 submitted, 3 withdrawn; 1 transfer; 33 auto-assigned; 19 ratings; 3 unassigned in the unstaffed department</w:t>
            </w:r>
          </w:p>
        </w:tc>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TC-DB-DEMO-03</w:t>
            </w:r>
          </w:p>
        </w:tc>
        <w:tc>
          <w:tcPr>
            <w:tcW w:type="dxa" w:w="118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NFR-06</w:t>
            </w:r>
          </w:p>
        </w:tc>
        <w:tc>
          <w:tcPr>
            <w:tcW w:type="dxa" w:w="5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Backdated history</w:t>
            </w:r>
          </w:p>
        </w:tc>
        <w:tc>
          <w:tcPr>
            <w:tcW w:type="dxa" w:w="503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Events 1..version with no gaps, in time order; first and last events match created/resolved/withdrawn times; every event notifies the citizen; times within 180 days; coordinates inside Sri Lanka; feedback after resolution</w:t>
            </w:r>
          </w:p>
        </w:tc>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TC-DB-DEMO-04</w:t>
            </w:r>
          </w:p>
        </w:tc>
        <w:tc>
          <w:tcPr>
            <w:tcW w:type="dxa" w:w="118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CF-21, 25</w:t>
            </w:r>
          </w:p>
        </w:tc>
        <w:tc>
          <w:tcPr>
            <w:tcW w:type="dxa" w:w="5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Analytics after seeding; Officer reviews a seeded complaint</w:t>
            </w:r>
          </w:p>
        </w:tc>
        <w:tc>
          <w:tcPr>
            <w:tcW w:type="dxa" w:w="503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6 months of submissions, overdue &gt; 0, some late resolutions; seeded complaint still works with the normal RPC</w:t>
            </w:r>
          </w:p>
        </w:tc>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TC-DB-DEMO-05</w:t>
            </w:r>
          </w:p>
        </w:tc>
        <w:tc>
          <w:tcPr>
            <w:tcW w:type="dxa" w:w="118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NFR-06</w:t>
            </w:r>
          </w:p>
        </w:tc>
        <w:tc>
          <w:tcPr>
            <w:tcW w:type="dxa" w:w="5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Existing Road Officer; re-run; remove while a real complaint is assigned to a demo Officer; remove again</w:t>
            </w:r>
          </w:p>
        </w:tc>
        <w:tc>
          <w:tcPr>
            <w:tcW w:type="dxa" w:w="503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Existing Officer used (no demo Road Officer); re-run changes nothing; removal refused with demo_data_in_use; then removes only demo rows and keeps real ones</w:t>
            </w:r>
          </w:p>
        </w:tc>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bl>
    <w:p>
      <w:pPr>
        <w:spacing w:before="0" w:after="0" w:line="160" w:lineRule="exact"/>
      </w:pPr>
    </w:p>
    <w:p>
      <w:pPr>
        <w:pStyle w:val="TableCaption"/>
        <w:keepNext/>
        <w:spacing w:before="160" w:after="60" w:line="260" w:lineRule="exact"/>
      </w:pPr>
      <w:bookmarkStart w:name="_Toc_tab_17_9" w:id="1"/>
      <w:r>
        <w:rPr>
          <w:b/>
          <w:bCs/>
          <w:color w:val="1D2622"/>
          <w:sz w:val="18"/>
          <w:szCs w:val="18"/>
        </w:rPr>
        <w:t xml:space="preserve">Table 17.9: </w:t>
      </w:r>
      <w:r>
        <w:rPr>
          <w:color w:val="5C6862"/>
          <w:sz w:val="18"/>
          <w:szCs w:val="18"/>
        </w:rPr>
        <w:t xml:space="preserve">Administration (CF-14)</w:t>
      </w:r>
      <w:bookmarkEnd w:id="1"/>
    </w:p>
    <w:tbl>
      <w:tblPr>
        <w:tblW w:type="dxa" w:w="147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79"/>
        <w:gridCol w:w="1183"/>
        <w:gridCol w:w="591"/>
        <w:gridCol w:w="3847"/>
        <w:gridCol w:w="5031"/>
        <w:gridCol w:w="1479"/>
        <w:gridCol w:w="1188"/>
      </w:tblGrid>
      <w:tr>
        <w:trPr>
          <w:cantSplit/>
          <w:tblHeader/>
        </w:trPr>
        <w:tc>
          <w:tcPr>
            <w:tcW w:type="dxa" w:w="147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ID</w:t>
            </w:r>
          </w:p>
        </w:tc>
        <w:tc>
          <w:tcPr>
            <w:tcW w:type="dxa" w:w="1183"/>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Req</w:t>
            </w:r>
          </w:p>
        </w:tc>
        <w:tc>
          <w:tcPr>
            <w:tcW w:type="dxa" w:w="59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w:t>
            </w:r>
          </w:p>
        </w:tc>
        <w:tc>
          <w:tcPr>
            <w:tcW w:type="dxa" w:w="3847"/>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Preconditions / input</w:t>
            </w:r>
          </w:p>
        </w:tc>
        <w:tc>
          <w:tcPr>
            <w:tcW w:type="dxa" w:w="503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Expected result</w:t>
            </w:r>
          </w:p>
        </w:tc>
        <w:tc>
          <w:tcPr>
            <w:tcW w:type="dxa" w:w="147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Actual</w:t>
            </w:r>
          </w:p>
        </w:tc>
        <w:tc>
          <w:tcPr>
            <w:tcW w:type="dxa" w:w="118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Status</w:t>
            </w:r>
          </w:p>
        </w:tc>
      </w:tr>
      <w:tr>
        <w:trPr>
          <w:cantSplit/>
        </w:trPr>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TC-ADM-01</w:t>
            </w:r>
          </w:p>
        </w:tc>
        <w:tc>
          <w:tcPr>
            <w:tcW w:type="dxa" w:w="118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CF-14</w:t>
            </w:r>
          </w:p>
        </w:tc>
        <w:tc>
          <w:tcPr>
            <w:tcW w:type="dxa" w:w="5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Citizen opens Officer / Officer-provisioning routes</w:t>
            </w:r>
          </w:p>
        </w:tc>
        <w:tc>
          <w:tcPr>
            <w:tcW w:type="dxa" w:w="503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Refused</w:t>
            </w:r>
          </w:p>
        </w:tc>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TC-ADM-02</w:t>
            </w:r>
          </w:p>
        </w:tc>
        <w:tc>
          <w:tcPr>
            <w:tcW w:type="dxa" w:w="118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CF-14</w:t>
            </w:r>
          </w:p>
        </w:tc>
        <w:tc>
          <w:tcPr>
            <w:tcW w:type="dxa" w:w="5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Demote the last admin</w:t>
            </w:r>
          </w:p>
        </w:tc>
        <w:tc>
          <w:tcPr>
            <w:tcW w:type="dxa" w:w="503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Backend refusal shown</w:t>
            </w:r>
          </w:p>
        </w:tc>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TC-ADM-03</w:t>
            </w:r>
          </w:p>
        </w:tc>
        <w:tc>
          <w:tcPr>
            <w:tcW w:type="dxa" w:w="118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CF-14</w:t>
            </w:r>
          </w:p>
        </w:tc>
        <w:tc>
          <w:tcPr>
            <w:tcW w:type="dxa" w:w="5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Invite an Officer; email delivery refused</w:t>
            </w:r>
          </w:p>
        </w:tc>
        <w:tc>
          <w:tcPr>
            <w:tcW w:type="dxa" w:w="503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Department required; no password/role fields; refusal shown without false success or retry</w:t>
            </w:r>
          </w:p>
        </w:tc>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 (2)</w:t>
            </w:r>
          </w:p>
        </w:tc>
        <w:tc>
          <w:tcPr>
            <w:tcW w:type="dxa" w:w="118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TC-U-INV-01</w:t>
            </w:r>
          </w:p>
        </w:tc>
        <w:tc>
          <w:tcPr>
            <w:tcW w:type="dxa" w:w="118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CF-14</w:t>
            </w:r>
          </w:p>
        </w:tc>
        <w:tc>
          <w:tcPr>
            <w:tcW w:type="dxa" w:w="5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Edge Function: no session, non-admin, foreign origin, bad input, inactive department, provider failures</w:t>
            </w:r>
          </w:p>
        </w:tc>
        <w:tc>
          <w:tcPr>
            <w:tcW w:type="dxa" w:w="503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Refused before any invitation; no promotion on partial failure</w:t>
            </w:r>
          </w:p>
        </w:tc>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 (9)</w:t>
            </w:r>
          </w:p>
        </w:tc>
        <w:tc>
          <w:tcPr>
            <w:tcW w:type="dxa" w:w="118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TC-DB-ADM-01</w:t>
            </w:r>
          </w:p>
        </w:tc>
        <w:tc>
          <w:tcPr>
            <w:tcW w:type="dxa" w:w="118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CF-14</w:t>
            </w:r>
          </w:p>
        </w:tc>
        <w:tc>
          <w:tcPr>
            <w:tcW w:type="dxa" w:w="5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Non-admin calls admin_update_user</w:t>
            </w:r>
          </w:p>
        </w:tc>
        <w:tc>
          <w:tcPr>
            <w:tcW w:type="dxa" w:w="503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not_authorized</w:t>
            </w:r>
          </w:p>
        </w:tc>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TC-DB-ADM-02</w:t>
            </w:r>
          </w:p>
        </w:tc>
        <w:tc>
          <w:tcPr>
            <w:tcW w:type="dxa" w:w="118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CF-14</w:t>
            </w:r>
          </w:p>
        </w:tc>
        <w:tc>
          <w:tcPr>
            <w:tcW w:type="dxa" w:w="5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Promote to Officer without and with a department</w:t>
            </w:r>
          </w:p>
        </w:tc>
        <w:tc>
          <w:tcPr>
            <w:tcW w:type="dxa" w:w="503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Requires an active department; audit row written</w:t>
            </w:r>
          </w:p>
        </w:tc>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TC-DB-ADM-03</w:t>
            </w:r>
          </w:p>
        </w:tc>
        <w:tc>
          <w:tcPr>
            <w:tcW w:type="dxa" w:w="1183"/>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CF-14</w:t>
            </w:r>
          </w:p>
        </w:tc>
        <w:tc>
          <w:tcPr>
            <w:tcW w:type="dxa" w:w="59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Demote the last admin</w:t>
            </w:r>
          </w:p>
        </w:tc>
        <w:tc>
          <w:tcPr>
            <w:tcW w:type="dxa" w:w="503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last_administrator; change rolled back</w:t>
            </w:r>
          </w:p>
        </w:tc>
        <w:tc>
          <w:tcPr>
            <w:tcW w:type="dxa" w:w="147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TC-DB-ADM-04</w:t>
            </w:r>
          </w:p>
        </w:tc>
        <w:tc>
          <w:tcPr>
            <w:tcW w:type="dxa" w:w="1183"/>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NFR-04</w:t>
            </w:r>
          </w:p>
        </w:tc>
        <w:tc>
          <w:tcPr>
            <w:tcW w:type="dxa" w:w="59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w:t>
            </w:r>
          </w:p>
        </w:tc>
        <w:tc>
          <w:tcPr>
            <w:tcW w:type="dxa" w:w="384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Deactivate a user who has a valid claim</w:t>
            </w:r>
          </w:p>
        </w:tc>
        <w:tc>
          <w:tcPr>
            <w:tcW w:type="dxa" w:w="503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Reads and writes refused immediately</w:t>
            </w:r>
          </w:p>
        </w:tc>
        <w:tc>
          <w:tcPr>
            <w:tcW w:type="dxa" w:w="147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As expected</w:t>
            </w:r>
          </w:p>
        </w:tc>
        <w:tc>
          <w:tcPr>
            <w:tcW w:type="dxa" w:w="118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bl>
    <w:p>
      <w:pPr>
        <w:spacing w:before="0" w:after="0" w:line="160" w:lineRule="exact"/>
      </w:pPr>
    </w:p>
    <w:p>
      <w:pPr>
        <w:pStyle w:val="TableCaption"/>
        <w:keepNext/>
        <w:pageBreakBefore/>
        <w:spacing w:before="160" w:after="60" w:line="260" w:lineRule="exact"/>
      </w:pPr>
      <w:bookmarkStart w:name="_Toc_tab_17_10" w:id="1"/>
      <w:r>
        <w:rPr>
          <w:b/>
          <w:bCs/>
          <w:color w:val="1D2622"/>
          <w:sz w:val="18"/>
          <w:szCs w:val="18"/>
        </w:rPr>
        <w:t xml:space="preserve">Table 17.10: </w:t>
      </w:r>
      <w:r>
        <w:rPr>
          <w:color w:val="5C6862"/>
          <w:sz w:val="18"/>
          <w:szCs w:val="18"/>
        </w:rPr>
        <w:t xml:space="preserve">HTTP integration with real JWTs (last executed 2026-10-21)</w:t>
      </w:r>
      <w:bookmarkEnd w:id="1"/>
    </w:p>
    <w:tbl>
      <w:tblPr>
        <w:tblW w:type="dxa" w:w="1479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71"/>
        <w:gridCol w:w="10358"/>
        <w:gridCol w:w="2369"/>
      </w:tblGrid>
      <w:tr>
        <w:trPr>
          <w:cantSplit/>
          <w:tblHeader/>
        </w:trPr>
        <w:tc>
          <w:tcPr>
            <w:tcW w:type="dxa" w:w="207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ID</w:t>
            </w:r>
          </w:p>
        </w:tc>
        <w:tc>
          <w:tcPr>
            <w:tcW w:type="dxa" w:w="10358"/>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Scenario (from the Officer verification record)</w:t>
            </w:r>
          </w:p>
        </w:tc>
        <w:tc>
          <w:tcPr>
            <w:tcW w:type="dxa" w:w="236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10" w:lineRule="exact"/>
              <w:jc w:val="left"/>
            </w:pPr>
            <w:r>
              <w:rPr>
                <w:rFonts w:ascii="Calibri" w:cs="Calibri" w:eastAsia="Calibri" w:hAnsi="Calibri"/>
                <w:b/>
                <w:bCs/>
                <w:color w:val="FFFFFF"/>
                <w:sz w:val="15"/>
                <w:szCs w:val="15"/>
              </w:rPr>
              <w:t xml:space="preserve">Result 2026-10-21</w:t>
            </w:r>
          </w:p>
        </w:tc>
      </w:tr>
      <w:tr>
        <w:trPr>
          <w:cantSplit/>
        </w:trPr>
        <w:tc>
          <w:tcPr>
            <w:tcW w:type="dxa" w:w="20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TC-INT-01</w:t>
            </w:r>
          </w:p>
        </w:tc>
        <w:tc>
          <w:tcPr>
            <w:tcW w:type="dxa" w:w="1035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Owner / department / inactive / role denial through PostgREST with real user JWTs</w:t>
            </w:r>
          </w:p>
        </w:tc>
        <w:tc>
          <w:tcPr>
            <w:tcW w:type="dxa" w:w="236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20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TC-INT-02</w:t>
            </w:r>
          </w:p>
        </w:tc>
        <w:tc>
          <w:tcPr>
            <w:tcW w:type="dxa" w:w="1035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Signup metadata privilege escalation through Auth</w:t>
            </w:r>
          </w:p>
        </w:tc>
        <w:tc>
          <w:tcPr>
            <w:tcW w:type="dxa" w:w="236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20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TC-INT-03</w:t>
            </w:r>
          </w:p>
        </w:tc>
        <w:tc>
          <w:tcPr>
            <w:tcW w:type="dxa" w:w="1035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Stale withdrawal returns HTTP 409 immediately (no retry loop)</w:t>
            </w:r>
          </w:p>
        </w:tc>
        <w:tc>
          <w:tcPr>
            <w:tcW w:type="dxa" w:w="236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20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TC-INT-04</w:t>
            </w:r>
          </w:p>
        </w:tc>
        <w:tc>
          <w:tcPr>
            <w:tcW w:type="dxa" w:w="1035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Concurrent review by two Officers: one succeeds, one gets 409</w:t>
            </w:r>
          </w:p>
        </w:tc>
        <w:tc>
          <w:tcPr>
            <w:tcW w:type="dxa" w:w="236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20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TC-INT-05</w:t>
            </w:r>
          </w:p>
        </w:tc>
        <w:tc>
          <w:tcPr>
            <w:tcW w:type="dxa" w:w="1035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Resolution racing withdrawal: exactly one final state</w:t>
            </w:r>
          </w:p>
        </w:tc>
        <w:tc>
          <w:tcPr>
            <w:tcW w:type="dxa" w:w="236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20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TC-INT-06</w:t>
            </w:r>
          </w:p>
        </w:tc>
        <w:tc>
          <w:tcPr>
            <w:tcW w:type="dxa" w:w="1035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Transaction rollback through HTTP</w:t>
            </w:r>
          </w:p>
        </w:tc>
        <w:tc>
          <w:tcPr>
            <w:tcW w:type="dxa" w:w="236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20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TC-INT-07</w:t>
            </w:r>
          </w:p>
        </w:tc>
        <w:tc>
          <w:tcPr>
            <w:tcW w:type="dxa" w:w="1035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Transfer removes old-department access</w:t>
            </w:r>
          </w:p>
        </w:tc>
        <w:tc>
          <w:tcPr>
            <w:tcW w:type="dxa" w:w="236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20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TC-INT-08</w:t>
            </w:r>
          </w:p>
        </w:tc>
        <w:tc>
          <w:tcPr>
            <w:tcW w:type="dxa" w:w="10358"/>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Two Administrators demote each other concurrently: at least one remains</w:t>
            </w:r>
          </w:p>
        </w:tc>
        <w:tc>
          <w:tcPr>
            <w:tcW w:type="dxa" w:w="236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r>
        <w:trPr>
          <w:cantSplit/>
        </w:trPr>
        <w:tc>
          <w:tcPr>
            <w:tcW w:type="dxa" w:w="20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TC-INT-09</w:t>
            </w:r>
          </w:p>
        </w:tc>
        <w:tc>
          <w:tcPr>
            <w:tcW w:type="dxa" w:w="10358"/>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Only the assignee can start (403 for teammate); short resolution rejected (400); submission and owner reads work over HTTP</w:t>
            </w:r>
          </w:p>
        </w:tc>
        <w:tc>
          <w:tcPr>
            <w:tcW w:type="dxa" w:w="236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10" w:lineRule="exact"/>
              <w:jc w:val="left"/>
            </w:pPr>
            <w:r>
              <w:rPr>
                <w:rFonts w:ascii="Calibri" w:cs="Calibri" w:eastAsia="Calibri" w:hAnsi="Calibri"/>
                <w:b w:val="false"/>
                <w:bCs w:val="false"/>
                <w:color w:val="1D2622"/>
                <w:sz w:val="15"/>
                <w:szCs w:val="15"/>
              </w:rPr>
              <w:t xml:space="preserve">Pass</w:t>
            </w:r>
          </w:p>
        </w:tc>
      </w:tr>
    </w:tbl>
    <w:p>
      <w:pPr>
        <w:spacing w:before="0" w:after="0" w:line="160" w:lineRule="exact"/>
      </w:pPr>
    </w:p>
    <w:p>
      <w:pPr>
        <w:sectPr>
          <w:headerReference w:type="default" r:id="rId28"/>
          <w:footerReference w:type="default" r:id="rId29"/>
          <w:pgSz w:w="16838" w:h="11906" w:orient="landscape"/>
          <w:pgMar w:top="1134" w:right="1020" w:bottom="1020" w:left="1020" w:header="708" w:footer="708" w:gutter="0"/>
          <w:pgNumType/>
          <w:docGrid w:linePitch="360"/>
        </w:sectPr>
      </w:pPr>
    </w:p>
    <w:p>
      <w:pPr>
        <w:pStyle w:val="Heading2"/>
        <w:tabs>
          <w:tab w:val="left" w:pos="800"/>
        </w:tabs>
      </w:pPr>
      <w:bookmarkStart w:name="_Toc_h_17_3" w:id="1"/>
      <w:r>
        <w:rPr>
          <w:color w:val="6B7A73"/>
        </w:rPr>
        <w:t xml:space="preserve">17.3</w:t>
      </w:r>
      <w:r>
        <w:tab/>
      </w:r>
      <w:r>
        <w:t xml:space="preserve">Appendix C: Repository, deployment and demonstration</w:t>
      </w:r>
      <w:bookmarkEnd w:id="1"/>
    </w:p>
    <w:p>
      <w:pPr>
        <w:pStyle w:val="TableCaption"/>
        <w:keepNext/>
        <w:spacing w:before="160" w:after="60" w:line="260" w:lineRule="exact"/>
      </w:pPr>
      <w:bookmarkStart w:name="_Toc_tab_17_11" w:id="1"/>
      <w:r>
        <w:rPr>
          <w:b/>
          <w:bCs/>
          <w:color w:val="1D2622"/>
          <w:sz w:val="18"/>
          <w:szCs w:val="18"/>
        </w:rPr>
        <w:t xml:space="preserve">Table 17.11: </w:t>
      </w:r>
      <w:r>
        <w:rPr>
          <w:color w:val="5C6862"/>
          <w:sz w:val="18"/>
          <w:szCs w:val="18"/>
        </w:rPr>
        <w:t xml:space="preserve">Key links and commands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9"/>
        <w:gridCol w:w="7229"/>
      </w:tblGrid>
      <w:tr>
        <w:trPr>
          <w:cantSplit/>
          <w:tblHeader/>
        </w:trPr>
        <w:tc>
          <w:tcPr>
            <w:tcW w:type="dxa" w:w="240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Item</w:t>
            </w:r>
          </w:p>
        </w:tc>
        <w:tc>
          <w:tcPr>
            <w:tcW w:type="dxa" w:w="7229"/>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Value</w:t>
            </w:r>
          </w:p>
        </w:tc>
      </w:tr>
      <w:tr>
        <w:trPr>
          <w:cantSplit/>
        </w:trPr>
        <w:tc>
          <w:tcPr>
            <w:tcW w:type="dxa" w:w="240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Source code</w:t>
            </w:r>
          </w:p>
        </w:tc>
        <w:tc>
          <w:tcPr>
            <w:tcW w:type="dxa" w:w="722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https://github.com/razim2003/civic-flow</w:t>
            </w:r>
          </w:p>
        </w:tc>
      </w:tr>
      <w:tr>
        <w:trPr>
          <w:cantSplit/>
        </w:trPr>
        <w:tc>
          <w:tcPr>
            <w:tcW w:type="dxa" w:w="240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Deployed application</w:t>
            </w:r>
          </w:p>
        </w:tc>
        <w:tc>
          <w:tcPr>
            <w:tcW w:type="dxa" w:w="722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https://civic-flow-rho.vercel.app</w:t>
            </w:r>
          </w:p>
        </w:tc>
      </w:tr>
      <w:tr>
        <w:trPr>
          <w:cantSplit/>
        </w:trPr>
        <w:tc>
          <w:tcPr>
            <w:tcW w:type="dxa" w:w="240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SDLC evidence pack</w:t>
            </w:r>
          </w:p>
        </w:tc>
        <w:tc>
          <w:tcPr>
            <w:tcW w:type="dxa" w:w="722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docs/sdlc/ (README, 01–11, user guide, screenshots)</w:t>
            </w:r>
          </w:p>
        </w:tc>
      </w:tr>
      <w:tr>
        <w:trPr>
          <w:cantSplit/>
        </w:trPr>
        <w:tc>
          <w:tcPr>
            <w:tcW w:type="dxa" w:w="240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Run locally</w:t>
            </w:r>
          </w:p>
        </w:tc>
        <w:tc>
          <w:tcPr>
            <w:tcW w:type="dxa" w:w="722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npm ci, then npm run dev (Node.js ≥ 22.18)</w:t>
            </w:r>
          </w:p>
        </w:tc>
      </w:tr>
      <w:tr>
        <w:trPr>
          <w:cantSplit/>
        </w:trPr>
        <w:tc>
          <w:tcPr>
            <w:tcW w:type="dxa" w:w="240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Run all checks</w:t>
            </w:r>
          </w:p>
        </w:tc>
        <w:tc>
          <w:tcPr>
            <w:tcW w:type="dxa" w:w="722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npm run lint, npm run typecheck, npm test, npm run test:db, npm run build, npx playwright test</w:t>
            </w:r>
          </w:p>
        </w:tc>
      </w:tr>
      <w:tr>
        <w:trPr>
          <w:cantSplit/>
        </w:trPr>
        <w:tc>
          <w:tcPr>
            <w:tcW w:type="dxa" w:w="240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Layout audit</w:t>
            </w:r>
          </w:p>
        </w:tc>
        <w:tc>
          <w:tcPr>
            <w:tcW w:type="dxa" w:w="7229"/>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LAYOUT_AUDIT=&lt;folder&gt; npx playwright test</w:t>
            </w:r>
          </w:p>
        </w:tc>
      </w:tr>
      <w:tr>
        <w:trPr>
          <w:cantSplit/>
        </w:trPr>
        <w:tc>
          <w:tcPr>
            <w:tcW w:type="dxa" w:w="240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Demo data</w:t>
            </w:r>
          </w:p>
        </w:tc>
        <w:tc>
          <w:tcPr>
            <w:tcW w:type="dxa" w:w="7229"/>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supabase/demo/sri-lanka-demo.sql (remove with remove-sri-lanka-demo.sql)</w:t>
            </w:r>
          </w:p>
        </w:tc>
      </w:tr>
    </w:tbl>
    <w:p>
      <w:pPr>
        <w:spacing w:before="0" w:after="0" w:line="160" w:lineRule="exact"/>
      </w:pPr>
    </w:p>
    <w:p>
      <w:pPr>
        <w:pStyle w:val="TableCaption"/>
        <w:keepNext/>
        <w:spacing w:before="160" w:after="60" w:line="260" w:lineRule="exact"/>
      </w:pPr>
      <w:bookmarkStart w:name="_Toc_tab_17_12" w:id="1"/>
      <w:r>
        <w:rPr>
          <w:b/>
          <w:bCs/>
          <w:color w:val="1D2622"/>
          <w:sz w:val="18"/>
          <w:szCs w:val="18"/>
        </w:rPr>
        <w:t xml:space="preserve">Table 17.12: </w:t>
      </w:r>
      <w:r>
        <w:rPr>
          <w:color w:val="5C6862"/>
          <w:sz w:val="18"/>
          <w:szCs w:val="18"/>
        </w:rPr>
        <w:t xml:space="preserve">Demonstration script for the final evaluation</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71"/>
        <w:gridCol w:w="8867"/>
      </w:tblGrid>
      <w:tr>
        <w:trPr>
          <w:cantSplit/>
          <w:tblHeader/>
        </w:trPr>
        <w:tc>
          <w:tcPr>
            <w:tcW w:type="dxa" w:w="771"/>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Step</w:t>
            </w:r>
          </w:p>
        </w:tc>
        <w:tc>
          <w:tcPr>
            <w:tcW w:type="dxa" w:w="8867"/>
            <w:tcBorders>
              <w:top w:val="single" w:color="D5DAD6" w:sz="4"/>
              <w:left w:val="none" w:color="FFFFFF" w:sz="0"/>
              <w:bottom w:val="single" w:color="D5DAD6" w:sz="4"/>
              <w:right w:val="none" w:color="FFFFFF" w:sz="0"/>
            </w:tcBorders>
            <w:shd w:fill="1F5C4A" w:color="auto" w:val="clear"/>
            <w:tcMar>
              <w:top w:type="dxa" w:w="50"/>
              <w:left w:type="dxa" w:w="80"/>
              <w:bottom w:type="dxa" w:w="50"/>
              <w:right w:type="dxa" w:w="80"/>
            </w:tcMar>
            <w:vAlign w:val="bottom"/>
          </w:tcPr>
          <w:p>
            <w:pPr>
              <w:spacing w:after="0" w:line="230" w:lineRule="exact"/>
              <w:jc w:val="left"/>
            </w:pPr>
            <w:r>
              <w:rPr>
                <w:rFonts w:ascii="Calibri" w:cs="Calibri" w:eastAsia="Calibri" w:hAnsi="Calibri"/>
                <w:b/>
                <w:bCs/>
                <w:color w:val="FFFFFF"/>
                <w:sz w:val="17"/>
                <w:szCs w:val="17"/>
              </w:rPr>
              <w:t xml:space="preserve">What to show</w:t>
            </w:r>
          </w:p>
        </w:tc>
      </w:tr>
      <w:tr>
        <w:trPr>
          <w:cantSplit/>
        </w:trPr>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1</w:t>
            </w:r>
          </w:p>
        </w:tc>
        <w:tc>
          <w:tcPr>
            <w:tcW w:type="dxa" w:w="886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Problem and stakeholders (Chapters 2–3); backlog and one user story with acceptance criteria (Chapter 6)</w:t>
            </w:r>
          </w:p>
        </w:tc>
      </w:tr>
      <w:tr>
        <w:trPr>
          <w:cantSplit/>
        </w:trPr>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2</w:t>
            </w:r>
          </w:p>
        </w:tc>
        <w:tc>
          <w:tcPr>
            <w:tcW w:type="dxa" w:w="886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Scrum process and sprint history; architecture and sequence diagram SD-1 (Chapter 8)</w:t>
            </w:r>
          </w:p>
        </w:tc>
      </w:tr>
      <w:tr>
        <w:trPr>
          <w:cantSplit/>
        </w:trPr>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3</w:t>
            </w:r>
          </w:p>
        </w:tc>
        <w:tc>
          <w:tcPr>
            <w:tcW w:type="dxa" w:w="886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Live demo on the deployed URL: a Citizen submits a complaint, the automatically assigned Officer processes and resolves it, the Citizen sees the update and rates it, and the Administrator views the analytics and dispatches a stuck complaint</w:t>
            </w:r>
          </w:p>
        </w:tc>
      </w:tr>
      <w:tr>
        <w:trPr>
          <w:cantSplit/>
        </w:trPr>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4</w:t>
            </w:r>
          </w:p>
        </w:tc>
        <w:tc>
          <w:tcPr>
            <w:tcW w:type="dxa" w:w="886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Run npm run test:db and show a database test refusing a direct UPDATE (Chapter 10)</w:t>
            </w:r>
          </w:p>
        </w:tc>
      </w:tr>
      <w:tr>
        <w:trPr>
          <w:cantSplit/>
        </w:trPr>
        <w:tc>
          <w:tcPr>
            <w:tcW w:type="dxa" w:w="771"/>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5</w:t>
            </w:r>
          </w:p>
        </w:tc>
        <w:tc>
          <w:tcPr>
            <w:tcW w:type="dxa" w:w="8867"/>
            <w:tcBorders>
              <w:top w:val="single" w:color="D5DAD6" w:sz="4"/>
              <w:left w:val="none" w:color="FFFFFF" w:sz="0"/>
              <w:bottom w:val="single" w:color="D5DAD6" w:sz="4"/>
              <w:right w:val="none" w:color="FFFFFF" w:sz="0"/>
            </w:tcBorders>
            <w:shd w:fill="FFFFFF"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Change request CR-006 and its impact analysis (Chapter 12)</w:t>
            </w:r>
          </w:p>
        </w:tc>
      </w:tr>
      <w:tr>
        <w:trPr>
          <w:cantSplit/>
        </w:trPr>
        <w:tc>
          <w:tcPr>
            <w:tcW w:type="dxa" w:w="771"/>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6</w:t>
            </w:r>
          </w:p>
        </w:tc>
        <w:tc>
          <w:tcPr>
            <w:tcW w:type="dxa" w:w="8867"/>
            <w:tcBorders>
              <w:top w:val="single" w:color="D5DAD6" w:sz="4"/>
              <w:left w:val="none" w:color="FFFFFF" w:sz="0"/>
              <w:bottom w:val="single" w:color="D5DAD6" w:sz="4"/>
              <w:right w:val="none" w:color="FFFFFF" w:sz="0"/>
            </w:tcBorders>
            <w:shd w:fill="F4F7F5" w:color="auto" w:val="clear"/>
            <w:tcMar>
              <w:top w:type="dxa" w:w="50"/>
              <w:left w:type="dxa" w:w="80"/>
              <w:bottom w:type="dxa" w:w="50"/>
              <w:right w:type="dxa" w:w="80"/>
            </w:tcMar>
            <w:vAlign w:val="top"/>
          </w:tcPr>
          <w:p>
            <w:pPr>
              <w:spacing w:after="0" w:line="230" w:lineRule="exact"/>
              <w:jc w:val="left"/>
            </w:pPr>
            <w:r>
              <w:rPr>
                <w:rFonts w:ascii="Calibri" w:cs="Calibri" w:eastAsia="Calibri" w:hAnsi="Calibri"/>
                <w:b w:val="false"/>
                <w:bCs w:val="false"/>
                <w:color w:val="1D2622"/>
                <w:sz w:val="17"/>
                <w:szCs w:val="17"/>
              </w:rPr>
              <w:t xml:space="preserve">Security: open another citizen's complaint URL and show the refusal; show a &lt;script&gt; description rendered as text (Chapter 13)</w:t>
            </w:r>
          </w:p>
        </w:tc>
      </w:tr>
    </w:tbl>
    <w:p>
      <w:pPr>
        <w:spacing w:before="0" w:after="0" w:line="160" w:lineRule="exact"/>
      </w:pPr>
    </w:p>
    <w:sectPr>
      <w:headerReference w:type="default" r:id="rId30"/>
      <w:footerReference w:type="default" r:id="rId31"/>
      <w:pgSz w:w="11906" w:h="16838" w:orient="portrait"/>
      <w:pgMar w:top="1361"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7A857F"/>
        <w:sz w:val="16"/>
        <w:szCs w:val="16"/>
      </w:rPr>
      <w:t xml:space="preserve">Final project report</w:t>
    </w:r>
    <w:r>
      <w:rPr>
        <w:color w:val="7A857F"/>
        <w:sz w:val="16"/>
        <w:szCs w:val="16"/>
      </w:rPr>
      <w:t xml:space="preserve">	Page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4798"/>
      </w:tabs>
    </w:pPr>
    <w:r>
      <w:rPr>
        <w:color w:val="7A857F"/>
        <w:sz w:val="16"/>
        <w:szCs w:val="16"/>
      </w:rPr>
      <w:t xml:space="preserve">Final project report</w:t>
    </w:r>
    <w:r>
      <w:rPr>
        <w:color w:val="7A857F"/>
        <w:sz w:val="16"/>
        <w:szCs w:val="16"/>
      </w:rPr>
      <w:t xml:space="preserve">	Page </w:t>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7A857F"/>
        <w:sz w:val="16"/>
        <w:szCs w:val="16"/>
      </w:rPr>
      <w:t xml:space="preserve">Final project report</w:t>
    </w:r>
    <w:r>
      <w:rPr>
        <w:color w:val="7A857F"/>
        <w:sz w:val="16"/>
        <w:szCs w:val="16"/>
      </w:rPr>
      <w:t xml:space="preserve">	Page </w:t>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4798"/>
      </w:tabs>
    </w:pPr>
    <w:r>
      <w:rPr>
        <w:color w:val="7A857F"/>
        <w:sz w:val="16"/>
        <w:szCs w:val="16"/>
      </w:rPr>
      <w:t xml:space="preserve">Final project report</w:t>
    </w:r>
    <w:r>
      <w:rPr>
        <w:color w:val="7A857F"/>
        <w:sz w:val="16"/>
        <w:szCs w:val="16"/>
      </w:rPr>
      <w:t xml:space="preserve">	Page </w:t>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7A857F"/>
        <w:sz w:val="16"/>
        <w:szCs w:val="16"/>
      </w:rPr>
      <w:t xml:space="preserve">Final project report</w:t>
    </w:r>
    <w:r>
      <w:rPr>
        <w:color w:val="7A857F"/>
        <w:sz w:val="16"/>
        <w:szCs w:val="16"/>
      </w:rPr>
      <w:t xml:space="preserve">	Page </w:t>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4798"/>
      </w:tabs>
    </w:pPr>
    <w:r>
      <w:rPr>
        <w:color w:val="7A857F"/>
        <w:sz w:val="16"/>
        <w:szCs w:val="16"/>
      </w:rPr>
      <w:t xml:space="preserve">Final project report</w:t>
    </w:r>
    <w:r>
      <w:rPr>
        <w:color w:val="7A857F"/>
        <w:sz w:val="16"/>
        <w:szCs w:val="16"/>
      </w:rPr>
      <w:t xml:space="preserve">	Page </w:t>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7A857F"/>
        <w:sz w:val="16"/>
        <w:szCs w:val="16"/>
      </w:rPr>
      <w:t xml:space="preserve">Final project report</w:t>
    </w:r>
    <w:r>
      <w:rPr>
        <w:color w:val="7A857F"/>
        <w:sz w:val="16"/>
        <w:szCs w:val="16"/>
      </w:rPr>
      <w:t xml:space="preserve">	Page </w:t>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4798"/>
      </w:tabs>
    </w:pPr>
    <w:r>
      <w:rPr>
        <w:color w:val="7A857F"/>
        <w:sz w:val="16"/>
        <w:szCs w:val="16"/>
      </w:rPr>
      <w:t xml:space="preserve">Final project report</w:t>
    </w:r>
    <w:r>
      <w:rPr>
        <w:color w:val="7A857F"/>
        <w:sz w:val="16"/>
        <w:szCs w:val="16"/>
      </w:rPr>
      <w:t xml:space="preserve">	Page </w:t>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7A857F"/>
        <w:sz w:val="16"/>
        <w:szCs w:val="16"/>
      </w:rPr>
      <w:t xml:space="preserve">Final project report</w:t>
    </w:r>
    <w:r>
      <w:rPr>
        <w:color w:val="7A857F"/>
        <w:sz w:val="16"/>
        <w:szCs w:val="16"/>
      </w:rPr>
      <w:t xml:space="preserve">	Page </w:t>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4798"/>
      </w:tabs>
    </w:pPr>
    <w:r>
      <w:rPr>
        <w:color w:val="7A857F"/>
        <w:sz w:val="16"/>
        <w:szCs w:val="16"/>
      </w:rPr>
      <w:t xml:space="preserve">Final project report</w:t>
    </w:r>
    <w:r>
      <w:rPr>
        <w:color w:val="7A857F"/>
        <w:sz w:val="16"/>
        <w:szCs w:val="16"/>
      </w:rPr>
      <w:t xml:space="preserve">	Page </w:t>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7A857F"/>
        <w:sz w:val="16"/>
        <w:szCs w:val="16"/>
      </w:rPr>
      <w:t xml:space="preserve">Final project report</w:t>
    </w:r>
    <w:r>
      <w:rPr>
        <w:color w:val="7A857F"/>
        <w:sz w:val="16"/>
        <w:szCs w:val="16"/>
      </w:rPr>
      <w:t xml:space="preserve">	Page </w:t>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4798"/>
      </w:tabs>
    </w:pPr>
    <w:r>
      <w:rPr>
        <w:color w:val="7A857F"/>
        <w:sz w:val="16"/>
        <w:szCs w:val="16"/>
      </w:rPr>
      <w:t xml:space="preserve">Final project report</w:t>
    </w:r>
    <w:r>
      <w:rPr>
        <w:color w:val="7A857F"/>
        <w:sz w:val="16"/>
        <w:szCs w:val="16"/>
      </w:rPr>
      <w:t xml:space="preserve">	Page </w:t>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7A857F"/>
        <w:sz w:val="16"/>
        <w:szCs w:val="16"/>
      </w:rPr>
      <w:t xml:space="preserve">Final project report</w:t>
    </w:r>
    <w:r>
      <w:rPr>
        <w:color w:val="7A857F"/>
        <w:sz w:val="16"/>
        <w:szCs w:val="16"/>
      </w:rPr>
      <w:t xml:space="preserve">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D6" w:sz="4" w:space="4"/>
      </w:pBdr>
      <w:tabs>
        <w:tab w:val="right" w:pos="9638"/>
      </w:tabs>
    </w:pPr>
    <w:r>
      <w:rPr>
        <w:color w:val="7A857F"/>
        <w:sz w:val="15"/>
        <w:szCs w:val="15"/>
      </w:rPr>
      <w:t xml:space="preserve">CivicFlow – Public Service Complaint &amp; Resolution System</w:t>
    </w:r>
    <w:r>
      <w:rPr>
        <w:color w:val="7A857F"/>
        <w:sz w:val="15"/>
        <w:szCs w:val="15"/>
      </w:rPr>
      <w:t xml:space="preserve">	ICT2232 · Group 15</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D6" w:sz="4" w:space="4"/>
      </w:pBdr>
      <w:tabs>
        <w:tab w:val="right" w:pos="14798"/>
      </w:tabs>
    </w:pPr>
    <w:r>
      <w:rPr>
        <w:color w:val="7A857F"/>
        <w:sz w:val="15"/>
        <w:szCs w:val="15"/>
      </w:rPr>
      <w:t xml:space="preserve">CivicFlow – Public Service Complaint &amp; Resolution System</w:t>
    </w:r>
    <w:r>
      <w:rPr>
        <w:color w:val="7A857F"/>
        <w:sz w:val="15"/>
        <w:szCs w:val="15"/>
      </w:rPr>
      <w:t xml:space="preserve">	ICT2232 · Group 15</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D6" w:sz="4" w:space="4"/>
      </w:pBdr>
      <w:tabs>
        <w:tab w:val="right" w:pos="9638"/>
      </w:tabs>
    </w:pPr>
    <w:r>
      <w:rPr>
        <w:color w:val="7A857F"/>
        <w:sz w:val="15"/>
        <w:szCs w:val="15"/>
      </w:rPr>
      <w:t xml:space="preserve">CivicFlow – Public Service Complaint &amp; Resolution System</w:t>
    </w:r>
    <w:r>
      <w:rPr>
        <w:color w:val="7A857F"/>
        <w:sz w:val="15"/>
        <w:szCs w:val="15"/>
      </w:rPr>
      <w:t xml:space="preserve">	ICT2232 · Group 15</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D6" w:sz="4" w:space="4"/>
      </w:pBdr>
      <w:tabs>
        <w:tab w:val="right" w:pos="14798"/>
      </w:tabs>
    </w:pPr>
    <w:r>
      <w:rPr>
        <w:color w:val="7A857F"/>
        <w:sz w:val="15"/>
        <w:szCs w:val="15"/>
      </w:rPr>
      <w:t xml:space="preserve">CivicFlow – Public Service Complaint &amp; Resolution System</w:t>
    </w:r>
    <w:r>
      <w:rPr>
        <w:color w:val="7A857F"/>
        <w:sz w:val="15"/>
        <w:szCs w:val="15"/>
      </w:rPr>
      <w:t xml:space="preserve">	ICT2232 · Group 15</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D6" w:sz="4" w:space="4"/>
      </w:pBdr>
      <w:tabs>
        <w:tab w:val="right" w:pos="9638"/>
      </w:tabs>
    </w:pPr>
    <w:r>
      <w:rPr>
        <w:color w:val="7A857F"/>
        <w:sz w:val="15"/>
        <w:szCs w:val="15"/>
      </w:rPr>
      <w:t xml:space="preserve">CivicFlow – Public Service Complaint &amp; Resolution System</w:t>
    </w:r>
    <w:r>
      <w:rPr>
        <w:color w:val="7A857F"/>
        <w:sz w:val="15"/>
        <w:szCs w:val="15"/>
      </w:rPr>
      <w:t xml:space="preserve">	ICT2232 · Group 15</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D6" w:sz="4" w:space="4"/>
      </w:pBdr>
      <w:tabs>
        <w:tab w:val="right" w:pos="14798"/>
      </w:tabs>
    </w:pPr>
    <w:r>
      <w:rPr>
        <w:color w:val="7A857F"/>
        <w:sz w:val="15"/>
        <w:szCs w:val="15"/>
      </w:rPr>
      <w:t xml:space="preserve">CivicFlow – Public Service Complaint &amp; Resolution System</w:t>
    </w:r>
    <w:r>
      <w:rPr>
        <w:color w:val="7A857F"/>
        <w:sz w:val="15"/>
        <w:szCs w:val="15"/>
      </w:rPr>
      <w:t xml:space="preserve">	ICT2232 · Group 15</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D6" w:sz="4" w:space="4"/>
      </w:pBdr>
      <w:tabs>
        <w:tab w:val="right" w:pos="9638"/>
      </w:tabs>
    </w:pPr>
    <w:r>
      <w:rPr>
        <w:color w:val="7A857F"/>
        <w:sz w:val="15"/>
        <w:szCs w:val="15"/>
      </w:rPr>
      <w:t xml:space="preserve">CivicFlow – Public Service Complaint &amp; Resolution System</w:t>
    </w:r>
    <w:r>
      <w:rPr>
        <w:color w:val="7A857F"/>
        <w:sz w:val="15"/>
        <w:szCs w:val="15"/>
      </w:rPr>
      <w:t xml:space="preserve">	ICT2232 · Group 15</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D6" w:sz="4" w:space="4"/>
      </w:pBdr>
      <w:tabs>
        <w:tab w:val="right" w:pos="14798"/>
      </w:tabs>
    </w:pPr>
    <w:r>
      <w:rPr>
        <w:color w:val="7A857F"/>
        <w:sz w:val="15"/>
        <w:szCs w:val="15"/>
      </w:rPr>
      <w:t xml:space="preserve">CivicFlow – Public Service Complaint &amp; Resolution System</w:t>
    </w:r>
    <w:r>
      <w:rPr>
        <w:color w:val="7A857F"/>
        <w:sz w:val="15"/>
        <w:szCs w:val="15"/>
      </w:rPr>
      <w:t xml:space="preserve">	ICT2232 · Group 15</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D6" w:sz="4" w:space="4"/>
      </w:pBdr>
      <w:tabs>
        <w:tab w:val="right" w:pos="9638"/>
      </w:tabs>
    </w:pPr>
    <w:r>
      <w:rPr>
        <w:color w:val="7A857F"/>
        <w:sz w:val="15"/>
        <w:szCs w:val="15"/>
      </w:rPr>
      <w:t xml:space="preserve">CivicFlow – Public Service Complaint &amp; Resolution System</w:t>
    </w:r>
    <w:r>
      <w:rPr>
        <w:color w:val="7A857F"/>
        <w:sz w:val="15"/>
        <w:szCs w:val="15"/>
      </w:rPr>
      <w:t xml:space="preserve">	ICT2232 · Group 15</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D6" w:sz="4" w:space="4"/>
      </w:pBdr>
      <w:tabs>
        <w:tab w:val="right" w:pos="14798"/>
      </w:tabs>
    </w:pPr>
    <w:r>
      <w:rPr>
        <w:color w:val="7A857F"/>
        <w:sz w:val="15"/>
        <w:szCs w:val="15"/>
      </w:rPr>
      <w:t xml:space="preserve">CivicFlow – Public Service Complaint &amp; Resolution System</w:t>
    </w:r>
    <w:r>
      <w:rPr>
        <w:color w:val="7A857F"/>
        <w:sz w:val="15"/>
        <w:szCs w:val="15"/>
      </w:rPr>
      <w:t xml:space="preserve">	ICT2232 · Group 15</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D6" w:sz="4" w:space="4"/>
      </w:pBdr>
      <w:tabs>
        <w:tab w:val="right" w:pos="9638"/>
      </w:tabs>
    </w:pPr>
    <w:r>
      <w:rPr>
        <w:color w:val="7A857F"/>
        <w:sz w:val="15"/>
        <w:szCs w:val="15"/>
      </w:rPr>
      <w:t xml:space="preserve">CivicFlow – Public Service Complaint &amp; Resolution System</w:t>
    </w:r>
    <w:r>
      <w:rPr>
        <w:color w:val="7A857F"/>
        <w:sz w:val="15"/>
        <w:szCs w:val="15"/>
      </w:rPr>
      <w:t xml:space="preserve">	ICT2232 · Group 15</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D6" w:sz="4" w:space="4"/>
      </w:pBdr>
      <w:tabs>
        <w:tab w:val="right" w:pos="14798"/>
      </w:tabs>
    </w:pPr>
    <w:r>
      <w:rPr>
        <w:color w:val="7A857F"/>
        <w:sz w:val="15"/>
        <w:szCs w:val="15"/>
      </w:rPr>
      <w:t xml:space="preserve">CivicFlow – Public Service Complaint &amp; Resolution System</w:t>
    </w:r>
    <w:r>
      <w:rPr>
        <w:color w:val="7A857F"/>
        <w:sz w:val="15"/>
        <w:szCs w:val="15"/>
      </w:rPr>
      <w:t xml:space="preserve">	ICT2232 · Group 15</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D6" w:sz="4" w:space="4"/>
      </w:pBdr>
      <w:tabs>
        <w:tab w:val="right" w:pos="9638"/>
      </w:tabs>
    </w:pPr>
    <w:r>
      <w:rPr>
        <w:color w:val="7A857F"/>
        <w:sz w:val="15"/>
        <w:szCs w:val="15"/>
      </w:rPr>
      <w:t xml:space="preserve">CivicFlow – Public Service Complaint &amp; Resolution System</w:t>
    </w:r>
    <w:r>
      <w:rPr>
        <w:color w:val="7A857F"/>
        <w:sz w:val="15"/>
        <w:szCs w:val="15"/>
      </w:rPr>
      <w:t xml:space="preserve">	ICT2232 · Group 15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abstractNum>
  <w:abstractNum w:abstractNumId="3" w15:restartNumberingAfterBreak="0">
    <w:multiLevelType w:val="hybridMultilevel"/>
    <w:lvl w:ilvl="0" w15:tentative="1">
      <w:start w:val="1"/>
      <w:numFmt w:val="decimal"/>
      <w:lvlText w:val="%1."/>
      <w:lvlJc w:val="left"/>
      <w:pPr>
        <w:ind w:left="50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D26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next w:val="Normal"/>
    <w:pPr>
      <w:pBdr>
        <w:bottom w:val="single" w:color="D9531E" w:sz="12" w:space="4"/>
      </w:pBdr>
      <w:spacing w:after="240"/>
    </w:pPr>
    <w:rPr>
      <w:rFonts w:ascii="Calibri" w:cs="Calibri" w:eastAsia="Calibri" w:hAnsi="Calibri"/>
      <w:b/>
      <w:bCs/>
      <w:color w:val="1D2622"/>
      <w:sz w:val="40"/>
      <w:szCs w:val="40"/>
    </w:rPr>
  </w:style>
  <w:style w:type="paragraph" w:styleId="Heading1">
    <w:name w:val="Heading 1"/>
    <w:basedOn w:val="Normal"/>
    <w:next w:val="Normal"/>
    <w:qFormat/>
    <w:pPr>
      <w:pBdr>
        <w:bottom w:val="single" w:color="D9531E" w:sz="12" w:space="4"/>
      </w:pBdr>
      <w:spacing w:after="240"/>
      <w:outlineLvl w:val="0"/>
    </w:pPr>
    <w:rPr>
      <w:rFonts w:ascii="Calibri" w:cs="Calibri" w:eastAsia="Calibri" w:hAnsi="Calibri"/>
      <w:b/>
      <w:bCs/>
      <w:color w:val="1D2622"/>
      <w:sz w:val="40"/>
      <w:szCs w:val="40"/>
    </w:rPr>
  </w:style>
  <w:style w:type="paragraph" w:styleId="Heading2">
    <w:name w:val="Heading 2"/>
    <w:basedOn w:val="Normal"/>
    <w:next w:val="Normal"/>
    <w:qFormat/>
    <w:pPr>
      <w:keepNext/>
      <w:spacing w:before="280" w:after="120"/>
      <w:outlineLvl w:val="1"/>
    </w:pPr>
    <w:rPr>
      <w:rFonts w:ascii="Calibri" w:cs="Calibri" w:eastAsia="Calibri" w:hAnsi="Calibri"/>
      <w:b/>
      <w:bCs/>
      <w:color w:val="1F5C4A"/>
      <w:sz w:val="28"/>
      <w:szCs w:val="28"/>
    </w:rPr>
  </w:style>
  <w:style w:type="paragraph" w:styleId="Heading3">
    <w:name w:val="Heading 3"/>
    <w:basedOn w:val="Normal"/>
    <w:next w:val="Normal"/>
    <w:qFormat/>
    <w:pPr>
      <w:keepNext/>
      <w:spacing w:before="200" w:after="100"/>
      <w:outlineLvl w:val="2"/>
    </w:pPr>
    <w:rPr>
      <w:rFonts w:ascii="Calibri" w:cs="Calibri" w:eastAsia="Calibri" w:hAnsi="Calibri"/>
      <w:b/>
      <w:bCs/>
      <w:color w:val="1D2622"/>
      <w:sz w:val="24"/>
      <w:szCs w:val="24"/>
    </w:rPr>
  </w:style>
  <w:style w:type="paragraph" w:styleId="FigureCaption">
    <w:name w:val="FigureCaption"/>
    <w:basedOn w:val="Normal"/>
    <w:next w:val="Normal"/>
    <w:rPr>
      <w:rFonts w:ascii="Calibri" w:cs="Calibri" w:eastAsia="Calibri" w:hAnsi="Calibri"/>
      <w:sz w:val="18"/>
      <w:szCs w:val="18"/>
    </w:rPr>
  </w:style>
  <w:style w:type="paragraph" w:styleId="TableCaption">
    <w:name w:val="TableCaption"/>
    <w:basedOn w:val="Normal"/>
    <w:next w:val="Normal"/>
    <w:rPr>
      <w:rFonts w:ascii="Calibri" w:cs="Calibri" w:eastAsia="Calibri" w:hAnsi="Calibri"/>
      <w:sz w:val="18"/>
      <w:szCs w:val="18"/>
    </w:rPr>
  </w:style>
  <w:style w:type="paragraph" w:styleId="TOC1">
    <w:name w:val="toc 1"/>
    <w:basedOn w:val="Normal"/>
    <w:next w:val="Normal"/>
    <w:pPr>
      <w:spacing w:before="110" w:after="0" w:line="284" w:lineRule="exact"/>
      <w:ind w:left="624" w:right="560" w:hanging="624"/>
    </w:pPr>
    <w:rPr>
      <w:rFonts w:ascii="Calibri" w:cs="Calibri" w:eastAsia="Calibri" w:hAnsi="Calibri"/>
      <w:b/>
      <w:bCs/>
      <w:sz w:val="21"/>
      <w:szCs w:val="21"/>
    </w:rPr>
  </w:style>
  <w:style w:type="paragraph" w:styleId="TOC2">
    <w:name w:val="toc 2"/>
    <w:basedOn w:val="Normal"/>
    <w:next w:val="Normal"/>
    <w:pPr>
      <w:spacing w:before="0" w:after="0" w:line="284" w:lineRule="exact"/>
      <w:ind w:left="1190" w:right="560" w:hanging="680"/>
    </w:pPr>
    <w:rPr>
      <w:rFonts w:ascii="Calibri" w:cs="Calibri" w:eastAsia="Calibri" w:hAnsi="Calibri"/>
      <w:sz w:val="20"/>
      <w:szCs w:val="20"/>
    </w:rPr>
  </w:style>
  <w:style w:type="paragraph" w:styleId="TOC9">
    <w:name w:val="toc 9"/>
    <w:basedOn w:val="Normal"/>
    <w:next w:val="Normal"/>
    <w:pPr>
      <w:spacing w:before="0" w:after="0" w:line="264" w:lineRule="exact"/>
      <w:ind w:left="1360" w:right="560" w:hanging="1360"/>
    </w:pPr>
    <w:rPr>
      <w:rFonts w:ascii="Calibri" w:cs="Calibri" w:eastAsia="Calibri" w:hAnsi="Calibri"/>
      <w:sz w:val="19"/>
      <w:szCs w:val="1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header" Target="header4.xml"/><Relationship Id="rId13" Type="http://schemas.openxmlformats.org/officeDocument/2006/relationships/footer" Target="footer4.xml"/><Relationship Id="rId14" Type="http://schemas.openxmlformats.org/officeDocument/2006/relationships/header" Target="header5.xml"/><Relationship Id="rId15" Type="http://schemas.openxmlformats.org/officeDocument/2006/relationships/footer" Target="footer5.xml"/><Relationship Id="rId16" Type="http://schemas.openxmlformats.org/officeDocument/2006/relationships/header" Target="header6.xml"/><Relationship Id="rId17" Type="http://schemas.openxmlformats.org/officeDocument/2006/relationships/footer" Target="footer6.xml"/><Relationship Id="rId18" Type="http://schemas.openxmlformats.org/officeDocument/2006/relationships/header" Target="header7.xml"/><Relationship Id="rId19" Type="http://schemas.openxmlformats.org/officeDocument/2006/relationships/footer" Target="footer7.xml"/><Relationship Id="rId20" Type="http://schemas.openxmlformats.org/officeDocument/2006/relationships/header" Target="header8.xml"/><Relationship Id="rId21" Type="http://schemas.openxmlformats.org/officeDocument/2006/relationships/footer" Target="footer8.xml"/><Relationship Id="rId22" Type="http://schemas.openxmlformats.org/officeDocument/2006/relationships/header" Target="header9.xml"/><Relationship Id="rId23" Type="http://schemas.openxmlformats.org/officeDocument/2006/relationships/footer" Target="footer9.xml"/><Relationship Id="rId24" Type="http://schemas.openxmlformats.org/officeDocument/2006/relationships/header" Target="header10.xml"/><Relationship Id="rId25" Type="http://schemas.openxmlformats.org/officeDocument/2006/relationships/footer" Target="footer10.xml"/><Relationship Id="rId26" Type="http://schemas.openxmlformats.org/officeDocument/2006/relationships/header" Target="header11.xml"/><Relationship Id="rId27" Type="http://schemas.openxmlformats.org/officeDocument/2006/relationships/footer" Target="footer11.xml"/><Relationship Id="rId28" Type="http://schemas.openxmlformats.org/officeDocument/2006/relationships/header" Target="header12.xml"/><Relationship Id="rId29" Type="http://schemas.openxmlformats.org/officeDocument/2006/relationships/footer" Target="footer12.xml"/><Relationship Id="rId30" Type="http://schemas.openxmlformats.org/officeDocument/2006/relationships/header" Target="header13.xml"/><Relationship Id="rId31" Type="http://schemas.openxmlformats.org/officeDocument/2006/relationships/footer" Target="footer13.xml"/><Relationship Id="rId32" Type="http://schemas.openxmlformats.org/officeDocument/2006/relationships/image" Target="media/64c20cd59e9030c29a09e05d0cb5fdf0eb0fa0fe.png"/><Relationship Id="rId33" Type="http://schemas.openxmlformats.org/officeDocument/2006/relationships/image" Target="media/5197b752d2fb351aec7694f2b461bb5956d87a0d.png"/><Relationship Id="rId34" Type="http://schemas.openxmlformats.org/officeDocument/2006/relationships/image" Target="media/3a2b5d267b436e79edacfc233ed1bf335b80810c.png"/><Relationship Id="rId35" Type="http://schemas.openxmlformats.org/officeDocument/2006/relationships/image" Target="media/53f8bd804cad92b096a00dac97d5ae29bf0661b7.png"/><Relationship Id="rId36" Type="http://schemas.openxmlformats.org/officeDocument/2006/relationships/image" Target="media/ea85a5c2161f2c461296edeacadeda0658f07cca.png"/><Relationship Id="rId37" Type="http://schemas.openxmlformats.org/officeDocument/2006/relationships/image" Target="media/71fc052130b3ac393e42f7d35a840cb56e5dccb6.png"/><Relationship Id="rId38" Type="http://schemas.openxmlformats.org/officeDocument/2006/relationships/image" Target="media/169ea820f94ebc240999fca1c30069eddff67693.png"/><Relationship Id="rId39" Type="http://schemas.openxmlformats.org/officeDocument/2006/relationships/image" Target="media/632c0f2cb408d0e41a7ab54eb262c73a78147003.png"/><Relationship Id="rId40" Type="http://schemas.openxmlformats.org/officeDocument/2006/relationships/image" Target="media/bd14439d5d8ed2bbd5f2c32963e718dae8c709bf.png"/><Relationship Id="rId41" Type="http://schemas.openxmlformats.org/officeDocument/2006/relationships/image" Target="media/ca7343248851be2da40a4848f95c060f88aa89ea.png"/><Relationship Id="rId42" Type="http://schemas.openxmlformats.org/officeDocument/2006/relationships/image" Target="media/b8d63004a6ea5224b5fa8eb40d6d4ef6334b8bf3.png"/><Relationship Id="rId43" Type="http://schemas.openxmlformats.org/officeDocument/2006/relationships/image" Target="media/804d1782ba51a6ab760c92df2f578c5f24012135.png"/><Relationship Id="rId44" Type="http://schemas.openxmlformats.org/officeDocument/2006/relationships/image" Target="media/ca12daeb9315d4814921f73d98cbd2f33e4c485b.png"/><Relationship Id="rId45" Type="http://schemas.openxmlformats.org/officeDocument/2006/relationships/image" Target="media/56c3345d2581e0d8408d02aaf3c76f04edd5e181.png"/><Relationship Id="rId46" Type="http://schemas.openxmlformats.org/officeDocument/2006/relationships/image" Target="media/ec940a509098428a714bb64aa36f8e7fcc560cb6.png"/><Relationship Id="rId47" Type="http://schemas.openxmlformats.org/officeDocument/2006/relationships/image" Target="media/aa7d11717f70ac7012fa52292e926f182ef052f8.png"/><Relationship Id="rId48" Type="http://schemas.openxmlformats.org/officeDocument/2006/relationships/image" Target="media/60cc85c55a0c4e9dda7492e5c325be8f62d96f2c.png"/><Relationship Id="rId49" Type="http://schemas.openxmlformats.org/officeDocument/2006/relationships/image" Target="media/6a54a1f5778c1251a811a31648cb9f97964a70cd.png"/><Relationship Id="rId50" Type="http://schemas.openxmlformats.org/officeDocument/2006/relationships/image" Target="media/73ddddde9c853b5a8ae167a3e715812278c79d92.png"/><Relationship Id="rId51" Type="http://schemas.openxmlformats.org/officeDocument/2006/relationships/image" Target="media/eaaf7014baaa9a81d6c6a5d20e5d85a9ddfcebac.png"/><Relationship Id="rId52" Type="http://schemas.openxmlformats.org/officeDocument/2006/relationships/image" Target="media/ed7653fc5e54ce511d0c23a1c965d3473ce53641.png"/><Relationship Id="rId53" Type="http://schemas.openxmlformats.org/officeDocument/2006/relationships/image" Target="media/6e915e90cce6cb71eddf2dbd53b4cc92fe96172b.png"/><Relationship Id="rId54" Type="http://schemas.openxmlformats.org/officeDocument/2006/relationships/image" Target="media/d827cbda243a9d1e17519e05d07f95422ac25ba8.png"/><Relationship Id="rId55" Type="http://schemas.openxmlformats.org/officeDocument/2006/relationships/image" Target="media/f63d3e84b6e7c6288561e6add3b462e28003d828.png"/><Relationship Id="rId56" Type="http://schemas.openxmlformats.org/officeDocument/2006/relationships/image" Target="media/ba0834fc9e951fd89b5b58f171e9c1a4260fac2c.png"/><Relationship Id="rId57" Type="http://schemas.openxmlformats.org/officeDocument/2006/relationships/image" Target="media/239ad9efc00d7b7ef1237ceecf2372bd44716563.png"/><Relationship Id="rId58" Type="http://schemas.openxmlformats.org/officeDocument/2006/relationships/image" Target="media/58fd1a3fc57254755073cef980d9ddd6b874c305.png"/><Relationship Id="rId59" Type="http://schemas.openxmlformats.org/officeDocument/2006/relationships/image" Target="media/e200001ef945bc615bbc78661906f5fef0ca5c9b.png"/><Relationship Id="rId60" Type="http://schemas.openxmlformats.org/officeDocument/2006/relationships/image" Target="media/26d6772e4bde46d107200b361cc6aca37eabdc69.png"/><Relationship Id="rId61" Type="http://schemas.openxmlformats.org/officeDocument/2006/relationships/image" Target="media/56c2b6ee2ba30b7f35e114d99f6d138573ec3c58.png"/><Relationship Id="rId62" Type="http://schemas.openxmlformats.org/officeDocument/2006/relationships/image" Target="media/5c73a31b71261bc68bf53e6d8a63ffc132a7a334.png"/><Relationship Id="rId63" Type="http://schemas.openxmlformats.org/officeDocument/2006/relationships/image" Target="media/b4d899bdaec05e99966e2f6e01dedfaaa8c34a66.png"/><Relationship Id="rId64" Type="http://schemas.openxmlformats.org/officeDocument/2006/relationships/image" Target="media/e6beac1cdb678eca3e4260107fa2a02fd84a6da0.png"/><Relationship Id="rId65" Type="http://schemas.openxmlformats.org/officeDocument/2006/relationships/image" Target="media/a563e1624129ab03bc0bf73b58cbdd1a828f9cb8.png"/><Relationship Id="rId66" Type="http://schemas.openxmlformats.org/officeDocument/2006/relationships/image" Target="media/25d01702310ab8bc09ea92511a38d4fbeb722b95.png"/><Relationship Id="rId67" Type="http://schemas.openxmlformats.org/officeDocument/2006/relationships/image" Target="media/96ce7e4f1d0e940ba3ef5fb048dd85daf2692173.png"/><Relationship Id="rId68" Type="http://schemas.openxmlformats.org/officeDocument/2006/relationships/image" Target="media/659307577cf375ecd33f95a1c06a57f145f55665.png"/><Relationship Id="rId69"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CivicFlow – Final Project Report</dc:title>
  <dc:creator>Group 15</dc:creator>
  <dc:description>ICT2232 Software Engineering mini project report</dc:description>
  <cp:lastModifiedBy>Un-named</cp:lastModifiedBy>
  <cp:revision>1</cp:revision>
  <dcterms:created xsi:type="dcterms:W3CDTF">2026-10-30T13:24:01.983Z</dcterms:created>
  <dcterms:modified xsi:type="dcterms:W3CDTF">2026-10-30T13:24:01.986Z</dcterms:modified>
</cp:coreProperties>
</file>

<file path=docProps/custom.xml><?xml version="1.0" encoding="utf-8"?>
<Properties xmlns="http://schemas.openxmlformats.org/officeDocument/2006/custom-properties" xmlns:vt="http://schemas.openxmlformats.org/officeDocument/2006/docPropsVTypes"/>
</file>