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DEE6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Reasoning completed in 11 steps</w:t>
      </w:r>
    </w:p>
    <w:p w14:paraId="2C1F0A7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Absolutely—here’s where to find the </w:t>
      </w:r>
      <w:r w:rsidRPr="00A516D8">
        <w:rPr>
          <w:b/>
          <w:bCs/>
          <w:lang w:val="en-US"/>
        </w:rPr>
        <w:t>foundations, formulas, and runnable code</w:t>
      </w:r>
      <w:r w:rsidRPr="00A516D8">
        <w:rPr>
          <w:lang w:val="en-US"/>
        </w:rPr>
        <w:t xml:space="preserve"> for the </w:t>
      </w:r>
      <w:r w:rsidRPr="00A516D8">
        <w:rPr>
          <w:i/>
          <w:iCs/>
          <w:lang w:val="en-US"/>
        </w:rPr>
        <w:t>2</w:t>
      </w:r>
      <w:r w:rsidRPr="00A516D8">
        <w:rPr>
          <w:i/>
          <w:iCs/>
          <w:lang w:val="en-US"/>
        </w:rPr>
        <w:noBreakHyphen/>
        <w:t>D Individual</w:t>
      </w:r>
      <w:r w:rsidRPr="00A516D8">
        <w:rPr>
          <w:i/>
          <w:iCs/>
          <w:lang w:val="en-US"/>
        </w:rPr>
        <w:noBreakHyphen/>
        <w:t>Based Migration Corridor Model</w:t>
      </w:r>
      <w:r w:rsidRPr="00A516D8">
        <w:rPr>
          <w:lang w:val="en-US"/>
        </w:rPr>
        <w:t xml:space="preserve"> (Snyder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al., 2019), plus a concise roadmap to reproduce or extend it across a riverine</w:t>
      </w:r>
      <w:r w:rsidRPr="00A516D8">
        <w:rPr>
          <w:rFonts w:ascii="Aptos" w:hAnsi="Aptos" w:cs="Aptos"/>
          <w:lang w:val="en-US"/>
        </w:rPr>
        <w:t>–</w:t>
      </w:r>
      <w:r w:rsidRPr="00A516D8">
        <w:rPr>
          <w:lang w:val="en-US"/>
        </w:rPr>
        <w:t>estuarine continuum.</w:t>
      </w:r>
    </w:p>
    <w:p w14:paraId="3DE0F0D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0FAEE712">
          <v:rect id="_x0000_i1025" style="width:0;height:1.5pt" o:hralign="center" o:hrstd="t" o:hr="t" fillcolor="#a0a0a0" stroked="f"/>
        </w:pict>
      </w:r>
    </w:p>
    <w:p w14:paraId="79851743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1) Get the model and code (official sources)</w:t>
      </w:r>
    </w:p>
    <w:p w14:paraId="01DA6266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Publisher’s article page (with Methods + Appendices A–B):</w:t>
      </w:r>
      <w:r w:rsidRPr="00A516D8">
        <w:rPr>
          <w:lang w:val="en-US"/>
        </w:rPr>
        <w:t xml:space="preserve"> contains the model sequence (life</w:t>
      </w:r>
      <w:r w:rsidRPr="00A516D8">
        <w:rPr>
          <w:lang w:val="en-US"/>
        </w:rPr>
        <w:noBreakHyphen/>
        <w:t>cycle events), movement decision table, energetic sub</w:t>
      </w:r>
      <w:r w:rsidRPr="00A516D8">
        <w:rPr>
          <w:lang w:val="en-US"/>
        </w:rPr>
        <w:noBreakHyphen/>
        <w:t xml:space="preserve">model details, and parameter notes. </w:t>
      </w:r>
      <w:r w:rsidRPr="00A516D8">
        <w:rPr>
          <w:i/>
          <w:iCs/>
          <w:lang w:val="en-US"/>
        </w:rPr>
        <w:t>Download the supplementary material from the article page.</w:t>
      </w:r>
      <w:r w:rsidRPr="00A516D8">
        <w:rPr>
          <w:lang w:val="en-US"/>
        </w:rPr>
        <w:t xml:space="preserve"> </w:t>
      </w:r>
      <w:hyperlink r:id="rId5" w:tgtFrame="_blank" w:history="1">
        <w:r w:rsidRPr="00A516D8">
          <w:rPr>
            <w:rStyle w:val="Hyperlink"/>
            <w:lang w:val="en-US"/>
          </w:rPr>
          <w:t>Landscape Ecology article page</w:t>
        </w:r>
      </w:hyperlink>
      <w:r w:rsidRPr="00A516D8">
        <w:rPr>
          <w:lang w:val="en-US"/>
        </w:rPr>
        <w:t>.</w:t>
      </w:r>
    </w:p>
    <w:p w14:paraId="31FD9CAD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USGS Publications record:</w:t>
      </w:r>
      <w:r w:rsidRPr="00A516D8">
        <w:rPr>
          <w:lang w:val="en-US"/>
        </w:rPr>
        <w:t xml:space="preserve"> stable government landing page linking to the same paper (and often to open versions). </w:t>
      </w:r>
      <w:hyperlink r:id="rId6" w:tgtFrame="_blank" w:history="1">
        <w:r w:rsidRPr="00A516D8">
          <w:rPr>
            <w:rStyle w:val="Hyperlink"/>
            <w:lang w:val="en-US"/>
          </w:rPr>
          <w:t>USGS Publications Warehouse entry</w:t>
        </w:r>
      </w:hyperlink>
      <w:r w:rsidRPr="00A516D8">
        <w:rPr>
          <w:lang w:val="en-US"/>
        </w:rPr>
        <w:t>.</w:t>
      </w:r>
    </w:p>
    <w:p w14:paraId="69706679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HexSim official downloads (model workspace):</w:t>
      </w:r>
      <w:r w:rsidRPr="00A516D8">
        <w:rPr>
          <w:lang w:val="en-US"/>
        </w:rPr>
        <w:t xml:space="preserve"> “</w:t>
      </w:r>
      <w:r w:rsidRPr="00A516D8">
        <w:rPr>
          <w:b/>
          <w:bCs/>
          <w:lang w:val="en-US"/>
        </w:rPr>
        <w:t>Columbia River Fish Migration Model</w:t>
      </w:r>
      <w:r w:rsidRPr="00A516D8">
        <w:rPr>
          <w:lang w:val="en-US"/>
        </w:rPr>
        <w:t xml:space="preserve">” is listed under “Other Available HexSim Models” with a direct </w:t>
      </w:r>
      <w:r w:rsidRPr="00A516D8">
        <w:rPr>
          <w:b/>
          <w:bCs/>
          <w:lang w:val="en-US"/>
        </w:rPr>
        <w:t>Download workspace</w:t>
      </w:r>
      <w:r w:rsidRPr="00A516D8">
        <w:rPr>
          <w:lang w:val="en-US"/>
        </w:rPr>
        <w:t xml:space="preserve"> link (this is the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model packaged for HexSim). </w:t>
      </w:r>
      <w:hyperlink r:id="rId7" w:tgtFrame="_blank" w:history="1">
        <w:r w:rsidRPr="00A516D8">
          <w:rPr>
            <w:rStyle w:val="Hyperlink"/>
            <w:lang w:val="en-US"/>
          </w:rPr>
          <w:t>HexSim Downloads page</w:t>
        </w:r>
      </w:hyperlink>
      <w:r w:rsidRPr="00A516D8">
        <w:rPr>
          <w:lang w:val="en-US"/>
        </w:rPr>
        <w:t>.</w:t>
      </w:r>
    </w:p>
    <w:p w14:paraId="181827B2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Project repository (data &amp; R scripts):</w:t>
      </w:r>
      <w:r w:rsidRPr="00A516D8">
        <w:rPr>
          <w:lang w:val="en-US"/>
        </w:rPr>
        <w:t xml:space="preserve"> public GitHub with input data, output examples, and helper scripts: Fish Model.zip, input/, output/, and READMEs. </w:t>
      </w:r>
      <w:hyperlink r:id="rId8" w:tgtFrame="_blank" w:history="1">
        <w:r w:rsidRPr="00A516D8">
          <w:rPr>
            <w:rStyle w:val="Hyperlink"/>
            <w:lang w:val="en-US"/>
          </w:rPr>
          <w:t>GitHub: snydermn/migration_corridor_simulation_model</w:t>
        </w:r>
      </w:hyperlink>
      <w:r w:rsidRPr="00A516D8">
        <w:rPr>
          <w:lang w:val="en-US"/>
        </w:rPr>
        <w:t>.</w:t>
      </w:r>
    </w:p>
    <w:p w14:paraId="71B7952D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EPA/Data.gov dataset entry:</w:t>
      </w:r>
      <w:r w:rsidRPr="00A516D8">
        <w:rPr>
          <w:lang w:val="en-US"/>
        </w:rPr>
        <w:t xml:space="preserve"> metadata hub that also points to the GitHub repo and the publication DOI. </w:t>
      </w:r>
      <w:hyperlink r:id="rId9" w:tgtFrame="_blank" w:history="1">
        <w:r w:rsidRPr="00A516D8">
          <w:rPr>
            <w:rStyle w:val="Hyperlink"/>
            <w:lang w:val="en-US"/>
          </w:rPr>
          <w:t>Data.gov: Migration corridor simulation</w:t>
        </w:r>
      </w:hyperlink>
      <w:r w:rsidRPr="00A516D8">
        <w:rPr>
          <w:lang w:val="en-US"/>
        </w:rPr>
        <w:t>.</w:t>
      </w:r>
    </w:p>
    <w:p w14:paraId="2AE2E46C" w14:textId="77777777" w:rsidR="00A516D8" w:rsidRPr="00A516D8" w:rsidRDefault="00A516D8" w:rsidP="00A516D8">
      <w:pPr>
        <w:numPr>
          <w:ilvl w:val="0"/>
          <w:numId w:val="1"/>
        </w:numPr>
        <w:rPr>
          <w:lang w:val="en-US"/>
        </w:rPr>
      </w:pPr>
      <w:r w:rsidRPr="00A516D8">
        <w:rPr>
          <w:b/>
          <w:bCs/>
          <w:lang w:val="en-US"/>
        </w:rPr>
        <w:t>HexSim platform overview &amp; executables:</w:t>
      </w:r>
      <w:r w:rsidRPr="00A516D8">
        <w:rPr>
          <w:lang w:val="en-US"/>
        </w:rPr>
        <w:t xml:space="preserve"> official EPA page describing architecture and OS support (GUI in C#, engine in C++; compiled for Windows; engine compiles on Linux). </w:t>
      </w:r>
      <w:hyperlink r:id="rId10" w:tgtFrame="_blank" w:history="1">
        <w:r w:rsidRPr="00A516D8">
          <w:rPr>
            <w:rStyle w:val="Hyperlink"/>
            <w:lang w:val="en-US"/>
          </w:rPr>
          <w:t>HexSim Modeling Simulator Tool (EPA)</w:t>
        </w:r>
      </w:hyperlink>
      <w:r w:rsidRPr="00A516D8">
        <w:rPr>
          <w:lang w:val="en-US"/>
        </w:rPr>
        <w:t>.</w:t>
      </w:r>
    </w:p>
    <w:p w14:paraId="5D61CD7D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Tip:</w:t>
      </w:r>
      <w:r w:rsidRPr="00A516D8">
        <w:rPr>
          <w:lang w:val="en-US"/>
        </w:rPr>
        <w:t xml:space="preserve"> If you only need the runnable model, download the </w:t>
      </w:r>
      <w:r w:rsidRPr="00A516D8">
        <w:rPr>
          <w:b/>
          <w:bCs/>
          <w:lang w:val="en-US"/>
        </w:rPr>
        <w:t>HexSim workspace</w:t>
      </w:r>
      <w:r w:rsidRPr="00A516D8">
        <w:rPr>
          <w:lang w:val="en-US"/>
        </w:rPr>
        <w:t xml:space="preserve"> (“Columbia River Fish Migration Model”). If you need to audit inputs/outputs or script around the model, clone the </w:t>
      </w:r>
      <w:r w:rsidRPr="00A516D8">
        <w:rPr>
          <w:b/>
          <w:bCs/>
          <w:lang w:val="en-US"/>
        </w:rPr>
        <w:t>GitHub repo</w:t>
      </w:r>
      <w:r w:rsidRPr="00A516D8">
        <w:rPr>
          <w:lang w:val="en-US"/>
        </w:rPr>
        <w:t xml:space="preserve">. </w:t>
      </w:r>
      <w:hyperlink r:id="rId11" w:history="1">
        <w:r w:rsidRPr="00A516D8">
          <w:rPr>
            <w:rStyle w:val="Hyperlink"/>
            <w:lang w:val="en-US"/>
          </w:rPr>
          <w:t>[link.springer.com]</w:t>
        </w:r>
      </w:hyperlink>
      <w:r w:rsidRPr="00A516D8">
        <w:rPr>
          <w:lang w:val="en-US"/>
        </w:rPr>
        <w:t xml:space="preserve">, </w:t>
      </w:r>
      <w:hyperlink r:id="rId12" w:history="1">
        <w:r w:rsidRPr="00A516D8">
          <w:rPr>
            <w:rStyle w:val="Hyperlink"/>
            <w:lang w:val="en-US"/>
          </w:rPr>
          <w:t>[pubs.usgs.gov]</w:t>
        </w:r>
      </w:hyperlink>
    </w:p>
    <w:p w14:paraId="0C150E7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43E3501E">
          <v:rect id="_x0000_i1026" style="width:0;height:1.5pt" o:hralign="center" o:hrstd="t" o:hr="t" fillcolor="#a0a0a0" stroked="f"/>
        </w:pict>
      </w:r>
    </w:p>
    <w:p w14:paraId="1ED91E89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2) Foundations: model structure &amp; decision logic</w:t>
      </w:r>
    </w:p>
    <w:p w14:paraId="0A753ACD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Platform &amp; time step.</w:t>
      </w:r>
      <w:r w:rsidRPr="00A516D8">
        <w:rPr>
          <w:lang w:val="en-US"/>
        </w:rPr>
        <w:t xml:space="preserve"> The model is implemented in </w:t>
      </w:r>
      <w:r w:rsidRPr="00A516D8">
        <w:rPr>
          <w:b/>
          <w:bCs/>
          <w:lang w:val="en-US"/>
        </w:rPr>
        <w:t>HexSim</w:t>
      </w:r>
      <w:r w:rsidRPr="00A516D8">
        <w:rPr>
          <w:lang w:val="en-US"/>
        </w:rPr>
        <w:t xml:space="preserve"> as a spatially explicit Individual</w:t>
      </w:r>
      <w:r w:rsidRPr="00A516D8">
        <w:rPr>
          <w:lang w:val="en-US"/>
        </w:rPr>
        <w:noBreakHyphen/>
        <w:t xml:space="preserve">Based Model with a </w:t>
      </w:r>
      <w:r w:rsidRPr="00A516D8">
        <w:rPr>
          <w:b/>
          <w:bCs/>
          <w:lang w:val="en-US"/>
        </w:rPr>
        <w:t>1</w:t>
      </w:r>
      <w:r w:rsidRPr="00A516D8">
        <w:rPr>
          <w:b/>
          <w:bCs/>
          <w:lang w:val="en-US"/>
        </w:rPr>
        <w:noBreakHyphen/>
        <w:t>hour time step</w:t>
      </w:r>
      <w:r w:rsidRPr="00A516D8">
        <w:rPr>
          <w:lang w:val="en-US"/>
        </w:rPr>
        <w:t>. Landscape rasters (hex grids) supply time</w:t>
      </w:r>
      <w:r w:rsidRPr="00A516D8">
        <w:rPr>
          <w:lang w:val="en-US"/>
        </w:rPr>
        <w:noBreakHyphen/>
        <w:t xml:space="preserve">varying </w:t>
      </w:r>
      <w:r w:rsidRPr="00A516D8">
        <w:rPr>
          <w:b/>
          <w:bCs/>
          <w:lang w:val="en-US"/>
        </w:rPr>
        <w:t>temperature, depth, cold</w:t>
      </w:r>
      <w:r w:rsidRPr="00A516D8">
        <w:rPr>
          <w:b/>
          <w:bCs/>
          <w:lang w:val="en-US"/>
        </w:rPr>
        <w:noBreakHyphen/>
        <w:t>water refuge (CWR) extents</w:t>
      </w:r>
      <w:r w:rsidRPr="00A516D8">
        <w:rPr>
          <w:lang w:val="en-US"/>
        </w:rPr>
        <w:t xml:space="preserve">, and </w:t>
      </w:r>
      <w:r w:rsidRPr="00A516D8">
        <w:rPr>
          <w:lang w:val="en-US"/>
        </w:rPr>
        <w:lastRenderedPageBreak/>
        <w:t xml:space="preserve">proximity/gradient layers (e.g., “distance to upstream”, “distance to edge”, “distance to nearest CWR”). </w:t>
      </w:r>
      <w:hyperlink r:id="rId13" w:history="1">
        <w:r w:rsidRPr="00A516D8">
          <w:rPr>
            <w:rStyle w:val="Hyperlink"/>
            <w:lang w:val="en-US"/>
          </w:rPr>
          <w:t>[hexsim.net]</w:t>
        </w:r>
      </w:hyperlink>
    </w:p>
    <w:p w14:paraId="4E5D7375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Behavioral modules.</w:t>
      </w:r>
      <w:r w:rsidRPr="00A516D8">
        <w:rPr>
          <w:lang w:val="en-US"/>
        </w:rPr>
        <w:t xml:space="preserve"> Each hour, individuals are assigned one of </w:t>
      </w:r>
      <w:r w:rsidRPr="00A516D8">
        <w:rPr>
          <w:b/>
          <w:bCs/>
          <w:lang w:val="en-US"/>
        </w:rPr>
        <w:t>five movement behaviors</w:t>
      </w:r>
      <w:r w:rsidRPr="00A516D8">
        <w:rPr>
          <w:lang w:val="en-US"/>
        </w:rPr>
        <w:t xml:space="preserve">: </w:t>
      </w:r>
      <w:r w:rsidRPr="00A516D8">
        <w:rPr>
          <w:i/>
          <w:iCs/>
          <w:lang w:val="en-US"/>
        </w:rPr>
        <w:t>hold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random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to CWR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upstream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downstream</w:t>
      </w:r>
      <w:r w:rsidRPr="00A516D8">
        <w:rPr>
          <w:lang w:val="en-US"/>
        </w:rPr>
        <w:t xml:space="preserve">. Initial behavior is drawn from a </w:t>
      </w:r>
      <w:r w:rsidRPr="00A516D8">
        <w:rPr>
          <w:b/>
          <w:bCs/>
          <w:lang w:val="en-US"/>
        </w:rPr>
        <w:t>probability</w:t>
      </w:r>
      <w:r w:rsidRPr="00A516D8">
        <w:rPr>
          <w:b/>
          <w:bCs/>
          <w:lang w:val="en-US"/>
        </w:rPr>
        <w:noBreakHyphen/>
        <w:t>based decision table</w:t>
      </w:r>
      <w:r w:rsidRPr="00A516D8">
        <w:rPr>
          <w:lang w:val="en-US"/>
        </w:rPr>
        <w:t xml:space="preserve"> conditioned on (i) </w:t>
      </w:r>
      <w:r w:rsidRPr="00A516D8">
        <w:rPr>
          <w:b/>
          <w:bCs/>
          <w:lang w:val="en-US"/>
        </w:rPr>
        <w:t>target spawn timing</w:t>
      </w:r>
      <w:r w:rsidRPr="00A516D8">
        <w:rPr>
          <w:lang w:val="en-US"/>
        </w:rPr>
        <w:t xml:space="preserve"> and (ii) </w:t>
      </w:r>
      <w:r w:rsidRPr="00A516D8">
        <w:rPr>
          <w:b/>
          <w:bCs/>
          <w:lang w:val="en-US"/>
        </w:rPr>
        <w:t>recent (3</w:t>
      </w:r>
      <w:r w:rsidRPr="00A516D8">
        <w:rPr>
          <w:b/>
          <w:bCs/>
          <w:lang w:val="en-US"/>
        </w:rPr>
        <w:noBreakHyphen/>
        <w:t>h mean) temperature</w:t>
      </w:r>
      <w:r w:rsidRPr="00A516D8">
        <w:rPr>
          <w:lang w:val="en-US"/>
        </w:rPr>
        <w:t xml:space="preserve">; override rules then apply (e.g., CWR maximum residence time, CWR avoidance period after leaving, maximum distance to a CWR, first move forced upstream). </w:t>
      </w:r>
      <w:hyperlink r:id="rId14" w:history="1">
        <w:r w:rsidRPr="00A516D8">
          <w:rPr>
            <w:rStyle w:val="Hyperlink"/>
            <w:lang w:val="en-US"/>
          </w:rPr>
          <w:t>[hexsim.net]</w:t>
        </w:r>
      </w:hyperlink>
    </w:p>
    <w:p w14:paraId="7223370D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Movement mechanics.</w:t>
      </w:r>
    </w:p>
    <w:p w14:paraId="4C03EEF9" w14:textId="77777777" w:rsidR="00A516D8" w:rsidRPr="00A516D8" w:rsidRDefault="00A516D8" w:rsidP="00A516D8">
      <w:pPr>
        <w:numPr>
          <w:ilvl w:val="0"/>
          <w:numId w:val="2"/>
        </w:numPr>
        <w:rPr>
          <w:lang w:val="en-US"/>
        </w:rPr>
      </w:pPr>
      <w:r w:rsidRPr="00A516D8">
        <w:rPr>
          <w:i/>
          <w:iCs/>
          <w:lang w:val="en-US"/>
        </w:rPr>
        <w:t>Random:</w:t>
      </w:r>
      <w:r w:rsidRPr="00A516D8">
        <w:rPr>
          <w:lang w:val="en-US"/>
        </w:rPr>
        <w:t xml:space="preserve"> auto</w:t>
      </w:r>
      <w:r w:rsidRPr="00A516D8">
        <w:rPr>
          <w:lang w:val="en-US"/>
        </w:rPr>
        <w:noBreakHyphen/>
        <w:t>correlated steps until a drawn distance is met.</w:t>
      </w:r>
    </w:p>
    <w:p w14:paraId="4DF3AD09" w14:textId="77777777" w:rsidR="00A516D8" w:rsidRPr="00A516D8" w:rsidRDefault="00A516D8" w:rsidP="00A516D8">
      <w:pPr>
        <w:numPr>
          <w:ilvl w:val="0"/>
          <w:numId w:val="2"/>
        </w:numPr>
        <w:rPr>
          <w:lang w:val="en-US"/>
        </w:rPr>
      </w:pPr>
      <w:r w:rsidRPr="00A516D8">
        <w:rPr>
          <w:i/>
          <w:iCs/>
          <w:lang w:val="en-US"/>
        </w:rPr>
        <w:t>Directed (up/downstream):</w:t>
      </w:r>
      <w:r w:rsidRPr="00A516D8">
        <w:rPr>
          <w:lang w:val="en-US"/>
        </w:rPr>
        <w:t xml:space="preserve"> alternating short random excursions with deterministic steps along direction gradients to avoid getting “stuck” behind islands/banks—yielding a </w:t>
      </w:r>
      <w:r w:rsidRPr="00A516D8">
        <w:rPr>
          <w:b/>
          <w:bCs/>
          <w:lang w:val="en-US"/>
        </w:rPr>
        <w:t>quasi</w:t>
      </w:r>
      <w:r w:rsidRPr="00A516D8">
        <w:rPr>
          <w:b/>
          <w:bCs/>
          <w:lang w:val="en-US"/>
        </w:rPr>
        <w:noBreakHyphen/>
        <w:t>random but net</w:t>
      </w:r>
      <w:r w:rsidRPr="00A516D8">
        <w:rPr>
          <w:b/>
          <w:bCs/>
          <w:lang w:val="en-US"/>
        </w:rPr>
        <w:noBreakHyphen/>
        <w:t>directed path</w:t>
      </w:r>
      <w:r w:rsidRPr="00A516D8">
        <w:rPr>
          <w:lang w:val="en-US"/>
        </w:rPr>
        <w:t>.</w:t>
      </w:r>
    </w:p>
    <w:p w14:paraId="1841FF4C" w14:textId="77777777" w:rsidR="00A516D8" w:rsidRPr="00A516D8" w:rsidRDefault="00A516D8" w:rsidP="00A516D8">
      <w:pPr>
        <w:numPr>
          <w:ilvl w:val="0"/>
          <w:numId w:val="2"/>
        </w:numPr>
        <w:rPr>
          <w:lang w:val="en-US"/>
        </w:rPr>
      </w:pPr>
      <w:r w:rsidRPr="00A516D8">
        <w:rPr>
          <w:i/>
          <w:iCs/>
          <w:lang w:val="en-US"/>
        </w:rPr>
        <w:t>To CWR:</w:t>
      </w:r>
      <w:r w:rsidRPr="00A516D8">
        <w:rPr>
          <w:lang w:val="en-US"/>
        </w:rPr>
        <w:t xml:space="preserve"> gradient</w:t>
      </w:r>
      <w:r w:rsidRPr="00A516D8">
        <w:rPr>
          <w:lang w:val="en-US"/>
        </w:rPr>
        <w:noBreakHyphen/>
        <w:t>following toward cooler water (or a CWR proximity gradient if fine</w:t>
      </w:r>
      <w:r w:rsidRPr="00A516D8">
        <w:rPr>
          <w:lang w:val="en-US"/>
        </w:rPr>
        <w:noBreakHyphen/>
        <w:t xml:space="preserve">scale temperatures are unavailable); stop upon entering a CWR. </w:t>
      </w:r>
      <w:hyperlink r:id="rId15" w:history="1">
        <w:r w:rsidRPr="00A516D8">
          <w:rPr>
            <w:rStyle w:val="Hyperlink"/>
            <w:lang w:val="en-US"/>
          </w:rPr>
          <w:t>[hexsim.net]</w:t>
        </w:r>
      </w:hyperlink>
    </w:p>
    <w:p w14:paraId="36EBD5F6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Energetics &amp; mortality.</w:t>
      </w:r>
      <w:r w:rsidRPr="00A516D8">
        <w:rPr>
          <w:lang w:val="en-US"/>
        </w:rPr>
        <w:t xml:space="preserve"> The model uses the </w:t>
      </w:r>
      <w:r w:rsidRPr="00A516D8">
        <w:rPr>
          <w:b/>
          <w:bCs/>
          <w:lang w:val="en-US"/>
        </w:rPr>
        <w:t>Wisconsin Bioenergetics</w:t>
      </w:r>
      <w:r w:rsidRPr="00A516D8">
        <w:rPr>
          <w:lang w:val="en-US"/>
        </w:rPr>
        <w:t xml:space="preserve"> framework (converted from </w:t>
      </w:r>
      <w:r w:rsidRPr="00A516D8">
        <w:rPr>
          <w:b/>
          <w:bCs/>
          <w:lang w:val="en-US"/>
        </w:rPr>
        <w:t>daily</w:t>
      </w:r>
      <w:r w:rsidRPr="00A516D8">
        <w:rPr>
          <w:lang w:val="en-US"/>
        </w:rPr>
        <w:t xml:space="preserve"> to </w:t>
      </w: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rates) to update </w:t>
      </w:r>
      <w:r w:rsidRPr="00A516D8">
        <w:rPr>
          <w:b/>
          <w:bCs/>
          <w:lang w:val="en-US"/>
        </w:rPr>
        <w:t>mass</w:t>
      </w:r>
      <w:r w:rsidRPr="00A516D8">
        <w:rPr>
          <w:lang w:val="en-US"/>
        </w:rPr>
        <w:t xml:space="preserve"> and </w:t>
      </w:r>
      <w:r w:rsidRPr="00A516D8">
        <w:rPr>
          <w:b/>
          <w:bCs/>
          <w:lang w:val="en-US"/>
        </w:rPr>
        <w:t>energy density</w:t>
      </w:r>
      <w:r w:rsidRPr="00A516D8">
        <w:rPr>
          <w:lang w:val="en-US"/>
        </w:rPr>
        <w:t xml:space="preserve"> each step. Fish do not feed during migration; energy losses depend on </w:t>
      </w:r>
      <w:r w:rsidRPr="00A516D8">
        <w:rPr>
          <w:b/>
          <w:bCs/>
          <w:lang w:val="en-US"/>
        </w:rPr>
        <w:t>temperature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mass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swimming speed/activity</w:t>
      </w:r>
      <w:r w:rsidRPr="00A516D8">
        <w:rPr>
          <w:lang w:val="en-US"/>
        </w:rPr>
        <w:t xml:space="preserve">. </w:t>
      </w:r>
      <w:r w:rsidRPr="00A516D8">
        <w:rPr>
          <w:b/>
          <w:bCs/>
          <w:lang w:val="en-US"/>
        </w:rPr>
        <w:t>Mortality</w:t>
      </w:r>
      <w:r w:rsidRPr="00A516D8">
        <w:rPr>
          <w:lang w:val="en-US"/>
        </w:rPr>
        <w:t xml:space="preserve"> occurs when </w:t>
      </w:r>
      <w:r w:rsidRPr="00A516D8">
        <w:rPr>
          <w:b/>
          <w:bCs/>
          <w:lang w:val="en-US"/>
        </w:rPr>
        <w:t>energy density &lt;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lang w:val="en-US"/>
        </w:rPr>
        <w:t xml:space="preserve">. </w:t>
      </w:r>
      <w:hyperlink r:id="rId16" w:history="1">
        <w:r w:rsidRPr="00A516D8">
          <w:rPr>
            <w:rStyle w:val="Hyperlink"/>
            <w:lang w:val="en-US"/>
          </w:rPr>
          <w:t>[hexsim.net]</w:t>
        </w:r>
      </w:hyperlink>
    </w:p>
    <w:p w14:paraId="107BFF8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028559AE">
          <v:rect id="_x0000_i1027" style="width:0;height:1.5pt" o:hralign="center" o:hrstd="t" o:hr="t" fillcolor="#a0a0a0" stroked="f"/>
        </w:pict>
      </w:r>
    </w:p>
    <w:p w14:paraId="0007C57A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3) Formulas you can reuse (energetics &amp; movement)</w:t>
      </w:r>
    </w:p>
    <w:p w14:paraId="452F9975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3.1 Wisconsin Bioenergetics (core energy balance)</w:t>
      </w:r>
    </w:p>
    <w:p w14:paraId="4E1F09E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The canonical energy balance (continuous</w:t>
      </w:r>
      <w:r w:rsidRPr="00A516D8">
        <w:rPr>
          <w:lang w:val="en-US"/>
        </w:rPr>
        <w:noBreakHyphen/>
        <w:t>time form) is:</w:t>
      </w:r>
    </w:p>
    <w:p w14:paraId="17CCAA35" w14:textId="3E1704F7" w:rsidR="00A516D8" w:rsidRPr="00A516D8" w:rsidRDefault="00A516D8" w:rsidP="00A516D8">
      <w:pPr>
        <w:rPr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dB</m:t>
              </m:r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C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-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(R+F+U),</m:t>
          </m:r>
          <m:r>
            <w:rPr>
              <w:i/>
              <w:lang w:val="en-US"/>
            </w:rPr>
            <w:br/>
          </m:r>
        </m:oMath>
      </m:oMathPara>
    </w:p>
    <w:p w14:paraId="21AA7651" w14:textId="623E2BC4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where </w:t>
      </w:r>
      <w:r w:rsidRPr="00A516D8">
        <w:rPr>
          <w:b/>
          <w:bCs/>
          <w:lang w:val="en-US"/>
        </w:rPr>
        <w:t>B</w:t>
      </w:r>
      <w:r w:rsidRPr="00A516D8">
        <w:rPr>
          <w:lang w:val="en-US"/>
        </w:rPr>
        <w:t xml:space="preserve"> = biomass (or energy) of the fish, </w:t>
      </w:r>
      <w:r w:rsidRPr="00A516D8">
        <w:rPr>
          <w:b/>
          <w:bCs/>
          <w:lang w:val="en-US"/>
        </w:rPr>
        <w:t>C</w:t>
      </w:r>
      <w:r w:rsidRPr="00A516D8">
        <w:rPr>
          <w:lang w:val="en-US"/>
        </w:rPr>
        <w:t xml:space="preserve"> = consumption, </w:t>
      </w:r>
      <w:r w:rsidRPr="00A516D8">
        <w:rPr>
          <w:b/>
          <w:bCs/>
          <w:lang w:val="en-US"/>
        </w:rPr>
        <w:t>R</w:t>
      </w:r>
      <w:r w:rsidRPr="00A516D8">
        <w:rPr>
          <w:lang w:val="en-US"/>
        </w:rPr>
        <w:t xml:space="preserve"> = respiration (standard + activity + SDA), </w:t>
      </w:r>
      <w:r w:rsidRPr="00A516D8">
        <w:rPr>
          <w:b/>
          <w:bCs/>
          <w:lang w:val="en-US"/>
        </w:rPr>
        <w:t>F</w:t>
      </w:r>
      <w:r w:rsidRPr="00A516D8">
        <w:rPr>
          <w:lang w:val="en-US"/>
        </w:rPr>
        <w:t xml:space="preserve"> = egestion, </w:t>
      </w:r>
      <w:r w:rsidRPr="00A516D8">
        <w:rPr>
          <w:b/>
          <w:bCs/>
          <w:lang w:val="en-US"/>
        </w:rPr>
        <w:t>U</w:t>
      </w:r>
      <w:r w:rsidRPr="00A516D8">
        <w:rPr>
          <w:lang w:val="en-US"/>
        </w:rPr>
        <w:t xml:space="preserve"> = excretion. For </w:t>
      </w:r>
      <w:r w:rsidRPr="00A516D8">
        <w:rPr>
          <w:b/>
          <w:bCs/>
          <w:lang w:val="en-US"/>
        </w:rPr>
        <w:t>migrating, non</w:t>
      </w:r>
      <w:r w:rsidRPr="00A516D8">
        <w:rPr>
          <w:b/>
          <w:bCs/>
          <w:lang w:val="en-US"/>
        </w:rPr>
        <w:noBreakHyphen/>
        <w:t>feeding adults</w:t>
      </w:r>
      <w:r w:rsidRPr="00A516D8">
        <w:rPr>
          <w:lang w:val="en-US"/>
        </w:rPr>
        <w:t xml:space="preserve">, one typically sets </w:t>
      </w:r>
      <m:oMath>
        <m:r>
          <w:rPr>
            <w:rFonts w:ascii="Cambria Math" w:hAnsi="Cambria Math"/>
            <w:lang w:val="en-US"/>
          </w:rPr>
          <m:t>C=0</m:t>
        </m:r>
      </m:oMath>
      <w:r w:rsidRPr="00A516D8">
        <w:rPr>
          <w:lang w:val="en-US"/>
        </w:rPr>
        <w:t xml:space="preserve">(and then </w:t>
      </w:r>
      <m:oMath>
        <m:r>
          <w:rPr>
            <w:rFonts w:ascii="Cambria Math" w:hAnsi="Cambria Math"/>
            <w:lang w:val="en-US"/>
          </w:rPr>
          <m:t>F,U,</m:t>
        </m:r>
        <m:r>
          <m:rPr>
            <m:nor/>
          </m:rPr>
          <w:rPr>
            <w:lang w:val="en-US"/>
          </w:rPr>
          <m:t>SDA</m:t>
        </m:r>
      </m:oMath>
      <w:r w:rsidRPr="00A516D8">
        <w:rPr>
          <w:lang w:val="en-US"/>
        </w:rPr>
        <w:t>, and gonadal growth terms associated with consumption drop out), leaving energy loss governed by temperature</w:t>
      </w:r>
      <w:r w:rsidRPr="00A516D8">
        <w:rPr>
          <w:lang w:val="en-US"/>
        </w:rPr>
        <w:noBreakHyphen/>
        <w:t xml:space="preserve"> and size</w:t>
      </w:r>
      <w:r w:rsidRPr="00A516D8">
        <w:rPr>
          <w:lang w:val="en-US"/>
        </w:rPr>
        <w:noBreakHyphen/>
        <w:t xml:space="preserve">dependent </w:t>
      </w:r>
      <w:r w:rsidRPr="00A516D8">
        <w:rPr>
          <w:b/>
          <w:bCs/>
          <w:lang w:val="en-US"/>
        </w:rPr>
        <w:t>respiration</w:t>
      </w:r>
      <w:r w:rsidRPr="00A516D8">
        <w:rPr>
          <w:lang w:val="en-US"/>
        </w:rPr>
        <w:t xml:space="preserve"> and </w:t>
      </w:r>
      <w:r w:rsidRPr="00A516D8">
        <w:rPr>
          <w:b/>
          <w:bCs/>
          <w:lang w:val="en-US"/>
        </w:rPr>
        <w:t>activity</w:t>
      </w:r>
      <w:r w:rsidRPr="00A516D8">
        <w:rPr>
          <w:lang w:val="en-US"/>
        </w:rPr>
        <w:t xml:space="preserve">. </w:t>
      </w:r>
      <w:hyperlink r:id="rId17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18" w:history="1">
        <w:r w:rsidRPr="00A516D8">
          <w:rPr>
            <w:rStyle w:val="Hyperlink"/>
            <w:lang w:val="en-US"/>
          </w:rPr>
          <w:t>[catalog.data.gov]</w:t>
        </w:r>
      </w:hyperlink>
    </w:p>
    <w:p w14:paraId="2389CAB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 commonly used respiration formulation (mass–temperature dependence) is:</w:t>
      </w:r>
    </w:p>
    <w:p w14:paraId="78324DF4" w14:textId="2CC98BE6" w:rsidR="00A516D8" w:rsidRPr="00A516D8" w:rsidRDefault="00A516D8" w:rsidP="00A516D8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R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=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sSup>
            <m:sSupPr>
              <m:ctrlPr>
                <w:rPr>
                  <w:rFonts w:ascii="Cambria Math" w:hAnsi="Cambria Math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p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sub>
              </m:sSub>
            </m:sup>
          </m:sSup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exp</m:t>
          </m:r>
          <m:r>
            <w:rPr>
              <w:rFonts w:ascii="Cambria Math" w:hAnsi="Cambria Math"/>
              <w:lang w:val="en-US"/>
            </w:rPr>
            <m:t>⁡(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lang w:val="en-US"/>
                </w:rPr>
                <m:t>q</m:t>
              </m:r>
            </m:sub>
          </m:sSub>
          <m:r>
            <m:rPr>
              <m:nor/>
            </m:rPr>
            <w:rPr>
              <w:rFonts w:ascii="Arial" w:hAnsi="Arial" w:cs="Arial"/>
              <w:lang w:val="en-US"/>
            </w:rPr>
            <m:t> </m:t>
          </m:r>
          <m:r>
            <w:rPr>
              <w:rFonts w:ascii="Cambria Math" w:hAnsi="Cambria Math"/>
              <w:lang w:val="en-US"/>
            </w:rPr>
            <m:t>T)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w:rPr>
              <w:rFonts w:ascii="Cambria Math" w:hAnsi="Cambria Math"/>
              <w:lang w:val="en-US"/>
            </w:rPr>
            <m:t>×</m:t>
          </m:r>
          <m:r>
            <m:rPr>
              <m:nor/>
            </m:rPr>
            <w:rPr>
              <w:rFonts w:ascii="Arial" w:hAnsi="Arial" w:cs="Arial"/>
              <w:lang w:val="en-US"/>
            </w:rPr>
            <m:t>  </m:t>
          </m:r>
          <m:r>
            <m:rPr>
              <m:nor/>
            </m:rPr>
            <w:rPr>
              <w:lang w:val="en-US"/>
            </w:rPr>
            <m:t>ActivityFactor</m:t>
          </m:r>
          <m:r>
            <w:rPr>
              <w:rFonts w:ascii="Cambria Math" w:hAnsi="Cambria Math"/>
              <w:lang w:val="en-US"/>
            </w:rPr>
            <m:t>,</m:t>
          </m:r>
          <m:r>
            <w:rPr>
              <w:i/>
              <w:lang w:val="en-US"/>
            </w:rPr>
            <w:br/>
          </m:r>
        </m:oMath>
      </m:oMathPara>
    </w:p>
    <w:p w14:paraId="3CE57F6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with species</w:t>
      </w:r>
      <w:r w:rsidRPr="00A516D8">
        <w:rPr>
          <w:lang w:val="en-US"/>
        </w:rPr>
        <w:noBreakHyphen/>
        <w:t>/life</w:t>
      </w:r>
      <w:r w:rsidRPr="00A516D8">
        <w:rPr>
          <w:lang w:val="en-US"/>
        </w:rPr>
        <w:noBreakHyphen/>
        <w:t>stage</w:t>
      </w:r>
      <w:r w:rsidRPr="00A516D8">
        <w:rPr>
          <w:lang w:val="en-US"/>
        </w:rPr>
        <w:noBreakHyphen/>
        <w:t xml:space="preserve">specific parameters (from Wisconsin model parameter tables) and </w:t>
      </w:r>
      <w:r w:rsidRPr="00A516D8">
        <w:rPr>
          <w:b/>
          <w:bCs/>
          <w:lang w:val="en-US"/>
        </w:rPr>
        <w:t>T</w:t>
      </w:r>
      <w:r w:rsidRPr="00A516D8">
        <w:rPr>
          <w:lang w:val="en-US"/>
        </w:rPr>
        <w:t xml:space="preserve"> in °C; conversion to energy uses an oxy</w:t>
      </w:r>
      <w:r w:rsidRPr="00A516D8">
        <w:rPr>
          <w:lang w:val="en-US"/>
        </w:rPr>
        <w:noBreakHyphen/>
        <w:t>caloric coefficient (≈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13,560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J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gO</w:t>
      </w:r>
      <w:r w:rsidRPr="00A516D8">
        <w:rPr>
          <w:rFonts w:ascii="Aptos" w:hAnsi="Aptos" w:cs="Aptos"/>
          <w:lang w:val="en-US"/>
        </w:rPr>
        <w:t>₂</w:t>
      </w:r>
      <w:r w:rsidRPr="00A516D8">
        <w:rPr>
          <w:rFonts w:ascii="Cambria Math" w:hAnsi="Cambria Math" w:cs="Cambria Math"/>
          <w:lang w:val="en-US"/>
        </w:rPr>
        <w:t>⁻</w:t>
      </w:r>
      <w:r w:rsidRPr="00A516D8">
        <w:rPr>
          <w:rFonts w:ascii="Aptos" w:hAnsi="Aptos" w:cs="Aptos"/>
          <w:lang w:val="en-US"/>
        </w:rPr>
        <w:t>¹</w:t>
      </w:r>
      <w:r w:rsidRPr="00A516D8">
        <w:rPr>
          <w:lang w:val="en-US"/>
        </w:rPr>
        <w:t xml:space="preserve">) where respiration is modeled in oxygen units. In </w:t>
      </w:r>
      <w:r w:rsidRPr="00A516D8">
        <w:rPr>
          <w:b/>
          <w:bCs/>
          <w:lang w:val="en-US"/>
        </w:rPr>
        <w:t>Snyder et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al.</w:t>
      </w:r>
      <w:r w:rsidRPr="00A516D8">
        <w:rPr>
          <w:lang w:val="en-US"/>
        </w:rPr>
        <w:t xml:space="preserve">, daily rates from the Wisconsin model are </w:t>
      </w:r>
      <w:r w:rsidRPr="00A516D8">
        <w:rPr>
          <w:b/>
          <w:bCs/>
          <w:lang w:val="en-US"/>
        </w:rPr>
        <w:t>divided by 24</w:t>
      </w:r>
      <w:r w:rsidRPr="00A516D8">
        <w:rPr>
          <w:lang w:val="en-US"/>
        </w:rPr>
        <w:t xml:space="preserve"> to operate at an </w:t>
      </w: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time step. </w:t>
      </w:r>
      <w:hyperlink r:id="rId19" w:history="1">
        <w:r w:rsidRPr="00A516D8">
          <w:rPr>
            <w:rStyle w:val="Hyperlink"/>
            <w:lang w:val="en-US"/>
          </w:rPr>
          <w:t>[catalog.data.gov]</w:t>
        </w:r>
      </w:hyperlink>
      <w:r w:rsidRPr="00A516D8">
        <w:rPr>
          <w:lang w:val="en-US"/>
        </w:rPr>
        <w:t xml:space="preserve">, </w:t>
      </w:r>
      <w:hyperlink r:id="rId20" w:history="1">
        <w:r w:rsidRPr="00A516D8">
          <w:rPr>
            <w:rStyle w:val="Hyperlink"/>
            <w:lang w:val="en-US"/>
          </w:rPr>
          <w:t>[hexsim.net]</w:t>
        </w:r>
      </w:hyperlink>
    </w:p>
    <w:p w14:paraId="4B56671E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Parameter sources &amp; ready</w:t>
      </w:r>
      <w:r w:rsidRPr="00A516D8">
        <w:rPr>
          <w:b/>
          <w:bCs/>
          <w:lang w:val="en-US"/>
        </w:rPr>
        <w:noBreakHyphen/>
        <w:t>to</w:t>
      </w:r>
      <w:r w:rsidRPr="00A516D8">
        <w:rPr>
          <w:b/>
          <w:bCs/>
          <w:lang w:val="en-US"/>
        </w:rPr>
        <w:noBreakHyphen/>
        <w:t>run software:</w:t>
      </w:r>
    </w:p>
    <w:p w14:paraId="4CBEC0AA" w14:textId="77777777" w:rsidR="00A516D8" w:rsidRPr="00A516D8" w:rsidRDefault="00A516D8" w:rsidP="00A516D8">
      <w:pPr>
        <w:numPr>
          <w:ilvl w:val="0"/>
          <w:numId w:val="3"/>
        </w:numPr>
        <w:rPr>
          <w:lang w:val="en-US"/>
        </w:rPr>
      </w:pPr>
      <w:r w:rsidRPr="00A516D8">
        <w:rPr>
          <w:b/>
          <w:bCs/>
          <w:lang w:val="en-US"/>
        </w:rPr>
        <w:t>Fish Bioenergetics 4.0 (FB4)</w:t>
      </w:r>
      <w:r w:rsidRPr="00A516D8">
        <w:rPr>
          <w:lang w:val="en-US"/>
        </w:rPr>
        <w:t>—open</w:t>
      </w:r>
      <w:r w:rsidRPr="00A516D8">
        <w:rPr>
          <w:lang w:val="en-US"/>
        </w:rPr>
        <w:noBreakHyphen/>
        <w:t xml:space="preserve">source </w:t>
      </w:r>
      <w:r w:rsidRPr="00A516D8">
        <w:rPr>
          <w:b/>
          <w:bCs/>
          <w:lang w:val="en-US"/>
        </w:rPr>
        <w:t>R/Shiny</w:t>
      </w:r>
      <w:r w:rsidRPr="00A516D8">
        <w:rPr>
          <w:lang w:val="en-US"/>
        </w:rPr>
        <w:t xml:space="preserve"> implementation with a PDF </w:t>
      </w:r>
      <w:r w:rsidRPr="00A516D8">
        <w:rPr>
          <w:b/>
          <w:bCs/>
          <w:lang w:val="en-US"/>
        </w:rPr>
        <w:t>User Guide</w:t>
      </w:r>
      <w:r w:rsidRPr="00A516D8">
        <w:rPr>
          <w:lang w:val="en-US"/>
        </w:rPr>
        <w:t xml:space="preserve">, official </w:t>
      </w:r>
      <w:r w:rsidRPr="00A516D8">
        <w:rPr>
          <w:b/>
          <w:bCs/>
          <w:lang w:val="en-US"/>
        </w:rPr>
        <w:t>parameter tables (Parameters_official.csv)</w:t>
      </w:r>
      <w:r w:rsidRPr="00A516D8">
        <w:rPr>
          <w:lang w:val="en-US"/>
        </w:rPr>
        <w:t xml:space="preserve"> for many species, and example designs (including </w:t>
      </w:r>
      <w:r w:rsidRPr="00A516D8">
        <w:rPr>
          <w:b/>
          <w:bCs/>
          <w:lang w:val="en-US"/>
        </w:rPr>
        <w:t>thermoregulation</w:t>
      </w:r>
      <w:r w:rsidRPr="00A516D8">
        <w:rPr>
          <w:lang w:val="en-US"/>
        </w:rPr>
        <w:t xml:space="preserve"> variants). FB4 site, </w:t>
      </w:r>
      <w:hyperlink r:id="rId21" w:tgtFrame="_blank" w:history="1">
        <w:r w:rsidRPr="00A516D8">
          <w:rPr>
            <w:rStyle w:val="Hyperlink"/>
            <w:lang w:val="en-US"/>
          </w:rPr>
          <w:t>FB4 GitHub (code &amp; parameters)</w:t>
        </w:r>
      </w:hyperlink>
      <w:r w:rsidRPr="00A516D8">
        <w:rPr>
          <w:lang w:val="en-US"/>
        </w:rPr>
        <w:t>.</w:t>
      </w:r>
    </w:p>
    <w:p w14:paraId="4CF220A2" w14:textId="77777777" w:rsidR="00A516D8" w:rsidRPr="00A516D8" w:rsidRDefault="00A516D8" w:rsidP="00A516D8">
      <w:pPr>
        <w:numPr>
          <w:ilvl w:val="0"/>
          <w:numId w:val="3"/>
        </w:numPr>
        <w:rPr>
          <w:lang w:val="en-US"/>
        </w:rPr>
      </w:pPr>
      <w:r w:rsidRPr="00A516D8">
        <w:rPr>
          <w:lang w:val="en-US"/>
        </w:rPr>
        <w:t xml:space="preserve">Background reviews describing the Wisconsin model lineage and parameterization across species. </w:t>
      </w:r>
      <w:hyperlink r:id="rId22" w:history="1">
        <w:r w:rsidRPr="00A516D8">
          <w:rPr>
            <w:rStyle w:val="Hyperlink"/>
            <w:lang w:val="en-US"/>
          </w:rPr>
          <w:t>[epa.gov]</w:t>
        </w:r>
      </w:hyperlink>
    </w:p>
    <w:p w14:paraId="7FDACFBF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3.2 Energy</w:t>
      </w:r>
      <w:r w:rsidRPr="00A516D8">
        <w:rPr>
          <w:b/>
          <w:bCs/>
          <w:lang w:val="en-US"/>
        </w:rPr>
        <w:noBreakHyphen/>
        <w:t>density mortality threshold</w:t>
      </w:r>
    </w:p>
    <w:p w14:paraId="0860DDF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impose mortality when </w:t>
      </w:r>
      <w:r w:rsidRPr="00A516D8">
        <w:rPr>
          <w:b/>
          <w:bCs/>
          <w:lang w:val="en-US"/>
        </w:rPr>
        <w:t>energy density</w:t>
      </w:r>
      <w:r w:rsidRPr="00A516D8">
        <w:rPr>
          <w:lang w:val="en-US"/>
        </w:rPr>
        <w:t xml:space="preserve"> falls below </w:t>
      </w:r>
      <w:r w:rsidRPr="00A516D8">
        <w:rPr>
          <w:b/>
          <w:bCs/>
          <w:lang w:val="en-US"/>
        </w:rPr>
        <w:t>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lang w:val="en-US"/>
        </w:rPr>
        <w:t xml:space="preserve"> (citing Crossin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al., 2004), which is applied hourly within the corridor simulation. </w:t>
      </w:r>
      <w:hyperlink r:id="rId23" w:history="1">
        <w:r w:rsidRPr="00A516D8">
          <w:rPr>
            <w:rStyle w:val="Hyperlink"/>
            <w:lang w:val="en-US"/>
          </w:rPr>
          <w:t>[hexsim.net]</w:t>
        </w:r>
      </w:hyperlink>
    </w:p>
    <w:p w14:paraId="0730A8F3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3.3 Movement decision rules (behavioral decision table)</w:t>
      </w:r>
    </w:p>
    <w:p w14:paraId="70CE1FA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The </w:t>
      </w:r>
      <w:r w:rsidRPr="00A516D8">
        <w:rPr>
          <w:b/>
          <w:bCs/>
          <w:lang w:val="en-US"/>
        </w:rPr>
        <w:t>probabilistic decision table</w:t>
      </w:r>
      <w:r w:rsidRPr="00A516D8">
        <w:rPr>
          <w:lang w:val="en-US"/>
        </w:rPr>
        <w:t xml:space="preserve"> (see Table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1 in the article) maps each hour</w:t>
      </w:r>
      <w:r w:rsidRPr="00A516D8">
        <w:rPr>
          <w:rFonts w:ascii="Aptos" w:hAnsi="Aptos" w:cs="Aptos"/>
          <w:lang w:val="en-US"/>
        </w:rPr>
        <w:t>’</w:t>
      </w:r>
      <w:r w:rsidRPr="00A516D8">
        <w:rPr>
          <w:lang w:val="en-US"/>
        </w:rPr>
        <w:t xml:space="preserve">s </w:t>
      </w:r>
      <w:r w:rsidRPr="00A516D8">
        <w:rPr>
          <w:b/>
          <w:bCs/>
          <w:lang w:val="en-US"/>
        </w:rPr>
        <w:t>(time to target spawn date, 3</w:t>
      </w:r>
      <w:r w:rsidRPr="00A516D8">
        <w:rPr>
          <w:b/>
          <w:bCs/>
          <w:lang w:val="en-US"/>
        </w:rPr>
        <w:noBreakHyphen/>
        <w:t>h mean temperature)</w:t>
      </w:r>
      <w:r w:rsidRPr="00A516D8">
        <w:rPr>
          <w:lang w:val="en-US"/>
        </w:rPr>
        <w:t xml:space="preserve"> to a default behavior among {hold, random, CWR, upstream, downstream}. </w:t>
      </w:r>
      <w:r w:rsidRPr="00A516D8">
        <w:rPr>
          <w:b/>
          <w:bCs/>
          <w:lang w:val="en-US"/>
        </w:rPr>
        <w:t>Overrides</w:t>
      </w:r>
      <w:r w:rsidRPr="00A516D8">
        <w:rPr>
          <w:lang w:val="en-US"/>
        </w:rPr>
        <w:t xml:space="preserve"> then enforce maximum residence in refuges, temporary </w:t>
      </w:r>
      <w:r w:rsidRPr="00A516D8">
        <w:rPr>
          <w:b/>
          <w:bCs/>
          <w:lang w:val="en-US"/>
        </w:rPr>
        <w:t>avoidance</w:t>
      </w:r>
      <w:r w:rsidRPr="00A516D8">
        <w:rPr>
          <w:lang w:val="en-US"/>
        </w:rPr>
        <w:t xml:space="preserve"> after leaving a refuge, and practical constraints (first move upstream, holding at top of reach). Use these rules to </w:t>
      </w:r>
      <w:r w:rsidRPr="00A516D8">
        <w:rPr>
          <w:b/>
          <w:bCs/>
          <w:lang w:val="en-US"/>
        </w:rPr>
        <w:t>reproduce</w:t>
      </w:r>
      <w:r w:rsidRPr="00A516D8">
        <w:rPr>
          <w:lang w:val="en-US"/>
        </w:rPr>
        <w:t xml:space="preserve"> directed and refuge</w:t>
      </w:r>
      <w:r w:rsidRPr="00A516D8">
        <w:rPr>
          <w:lang w:val="en-US"/>
        </w:rPr>
        <w:noBreakHyphen/>
        <w:t>seeking movements on a 2</w:t>
      </w:r>
      <w:r w:rsidRPr="00A516D8">
        <w:rPr>
          <w:lang w:val="en-US"/>
        </w:rPr>
        <w:noBreakHyphen/>
        <w:t xml:space="preserve">D grid. </w:t>
      </w:r>
      <w:hyperlink r:id="rId24" w:history="1">
        <w:r w:rsidRPr="00A516D8">
          <w:rPr>
            <w:rStyle w:val="Hyperlink"/>
            <w:lang w:val="en-US"/>
          </w:rPr>
          <w:t>[hexsim.net]</w:t>
        </w:r>
      </w:hyperlink>
    </w:p>
    <w:p w14:paraId="2EA2594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50CE2653">
          <v:rect id="_x0000_i1028" style="width:0;height:1.5pt" o:hralign="center" o:hrstd="t" o:hr="t" fillcolor="#a0a0a0" stroked="f"/>
        </w:pict>
      </w:r>
    </w:p>
    <w:p w14:paraId="25472D58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4) Minimal, reproducible code examples</w:t>
      </w:r>
    </w:p>
    <w:p w14:paraId="36A33FD1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4.1 Pull the official HexSim model (GUI workspace)</w:t>
      </w:r>
    </w:p>
    <w:p w14:paraId="2FD40D44" w14:textId="77777777" w:rsidR="00A516D8" w:rsidRPr="00A516D8" w:rsidRDefault="00A516D8" w:rsidP="00A516D8">
      <w:pPr>
        <w:numPr>
          <w:ilvl w:val="0"/>
          <w:numId w:val="4"/>
        </w:numPr>
        <w:rPr>
          <w:lang w:val="en-US"/>
        </w:rPr>
      </w:pPr>
      <w:r w:rsidRPr="00A516D8">
        <w:rPr>
          <w:lang w:val="en-US"/>
        </w:rPr>
        <w:t xml:space="preserve">Download HexSim and the </w:t>
      </w:r>
      <w:r w:rsidRPr="00A516D8">
        <w:rPr>
          <w:b/>
          <w:bCs/>
          <w:lang w:val="en-US"/>
        </w:rPr>
        <w:t>“Columbia River Fish Migration Model”</w:t>
      </w:r>
      <w:r w:rsidRPr="00A516D8">
        <w:rPr>
          <w:lang w:val="en-US"/>
        </w:rPr>
        <w:t xml:space="preserve"> workspace from the official site. </w:t>
      </w:r>
      <w:hyperlink r:id="rId25" w:tgtFrame="_blank" w:history="1">
        <w:r w:rsidRPr="00A516D8">
          <w:rPr>
            <w:rStyle w:val="Hyperlink"/>
            <w:lang w:val="en-US"/>
          </w:rPr>
          <w:t>HexSim Downloads</w:t>
        </w:r>
      </w:hyperlink>
    </w:p>
    <w:p w14:paraId="750DC975" w14:textId="77777777" w:rsidR="00A516D8" w:rsidRPr="00A516D8" w:rsidRDefault="00A516D8" w:rsidP="00A516D8">
      <w:pPr>
        <w:numPr>
          <w:ilvl w:val="0"/>
          <w:numId w:val="4"/>
        </w:numPr>
        <w:rPr>
          <w:lang w:val="en-US"/>
        </w:rPr>
      </w:pPr>
      <w:r w:rsidRPr="00A516D8">
        <w:rPr>
          <w:lang w:val="en-US"/>
        </w:rPr>
        <w:t xml:space="preserve">Open the workspace in </w:t>
      </w:r>
      <w:r w:rsidRPr="00A516D8">
        <w:rPr>
          <w:b/>
          <w:bCs/>
          <w:lang w:val="en-US"/>
        </w:rPr>
        <w:t>HexSim</w:t>
      </w:r>
      <w:r w:rsidRPr="00A516D8">
        <w:rPr>
          <w:lang w:val="en-US"/>
        </w:rPr>
        <w:t xml:space="preserve"> (Windows GUI). The </w:t>
      </w:r>
      <w:r w:rsidRPr="00A516D8">
        <w:rPr>
          <w:b/>
          <w:bCs/>
          <w:lang w:val="en-US"/>
        </w:rPr>
        <w:t>life</w:t>
      </w:r>
      <w:r w:rsidRPr="00A516D8">
        <w:rPr>
          <w:b/>
          <w:bCs/>
          <w:lang w:val="en-US"/>
        </w:rPr>
        <w:noBreakHyphen/>
        <w:t>cycle event sequence</w:t>
      </w:r>
      <w:r w:rsidRPr="00A516D8">
        <w:rPr>
          <w:lang w:val="en-US"/>
        </w:rPr>
        <w:t xml:space="preserve"> (modules) and </w:t>
      </w:r>
      <w:r w:rsidRPr="00A516D8">
        <w:rPr>
          <w:b/>
          <w:bCs/>
          <w:lang w:val="en-US"/>
        </w:rPr>
        <w:t>spatial layers</w:t>
      </w:r>
      <w:r w:rsidRPr="00A516D8">
        <w:rPr>
          <w:lang w:val="en-US"/>
        </w:rPr>
        <w:t xml:space="preserve"> (temperature, depth, CWRs, gradients) are included. </w:t>
      </w:r>
      <w:hyperlink r:id="rId26" w:tgtFrame="_blank" w:history="1">
        <w:r w:rsidRPr="00A516D8">
          <w:rPr>
            <w:rStyle w:val="Hyperlink"/>
            <w:lang w:val="en-US"/>
          </w:rPr>
          <w:t>EPA HexSim overview (GUI/engine details)</w:t>
        </w:r>
      </w:hyperlink>
      <w:r w:rsidRPr="00A516D8">
        <w:rPr>
          <w:lang w:val="en-US"/>
        </w:rPr>
        <w:t>.</w:t>
      </w:r>
    </w:p>
    <w:p w14:paraId="2CF692F4" w14:textId="77777777" w:rsidR="00A516D8" w:rsidRPr="00A516D8" w:rsidRDefault="00A516D8" w:rsidP="00A516D8">
      <w:pPr>
        <w:numPr>
          <w:ilvl w:val="0"/>
          <w:numId w:val="4"/>
        </w:numPr>
        <w:rPr>
          <w:lang w:val="en-US"/>
        </w:rPr>
      </w:pPr>
      <w:r w:rsidRPr="00A516D8">
        <w:rPr>
          <w:lang w:val="en-US"/>
        </w:rPr>
        <w:lastRenderedPageBreak/>
        <w:t xml:space="preserve">Use the </w:t>
      </w:r>
      <w:r w:rsidRPr="00A516D8">
        <w:rPr>
          <w:b/>
          <w:bCs/>
          <w:lang w:val="en-US"/>
        </w:rPr>
        <w:t>Model Sequence</w:t>
      </w:r>
      <w:r w:rsidRPr="00A516D8">
        <w:rPr>
          <w:lang w:val="en-US"/>
        </w:rPr>
        <w:t xml:space="preserve"> and </w:t>
      </w:r>
      <w:r w:rsidRPr="00A516D8">
        <w:rPr>
          <w:b/>
          <w:bCs/>
          <w:lang w:val="en-US"/>
        </w:rPr>
        <w:t>parameter forms</w:t>
      </w:r>
      <w:r w:rsidRPr="00A516D8">
        <w:rPr>
          <w:lang w:val="en-US"/>
        </w:rPr>
        <w:t xml:space="preserve"> to inspect movement behaviors, energetics updates, and mortality checks described in the paper. </w:t>
      </w:r>
      <w:hyperlink r:id="rId27" w:tgtFrame="_blank" w:history="1">
        <w:r w:rsidRPr="00A516D8">
          <w:rPr>
            <w:rStyle w:val="Hyperlink"/>
            <w:lang w:val="en-US"/>
          </w:rPr>
          <w:t>Article Methods &amp; Appendices</w:t>
        </w:r>
      </w:hyperlink>
      <w:r w:rsidRPr="00A516D8">
        <w:rPr>
          <w:lang w:val="en-US"/>
        </w:rPr>
        <w:t>.</w:t>
      </w:r>
    </w:p>
    <w:p w14:paraId="0A70617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you need the underlying data and a scripted post</w:t>
      </w:r>
      <w:r w:rsidRPr="00A516D8">
        <w:rPr>
          <w:lang w:val="en-US"/>
        </w:rPr>
        <w:noBreakHyphen/>
        <w:t xml:space="preserve">processing path, grab the </w:t>
      </w:r>
      <w:r w:rsidRPr="00A516D8">
        <w:rPr>
          <w:b/>
          <w:bCs/>
          <w:lang w:val="en-US"/>
        </w:rPr>
        <w:t>GitHub repository</w:t>
      </w:r>
      <w:r w:rsidRPr="00A516D8">
        <w:rPr>
          <w:lang w:val="en-US"/>
        </w:rPr>
        <w:t xml:space="preserve"> (has input/, output/, and helper scripts). </w:t>
      </w:r>
      <w:hyperlink r:id="rId28" w:tgtFrame="_blank" w:history="1">
        <w:r w:rsidRPr="00A516D8">
          <w:rPr>
            <w:rStyle w:val="Hyperlink"/>
            <w:lang w:val="en-US"/>
          </w:rPr>
          <w:t>GitHub repo</w:t>
        </w:r>
      </w:hyperlink>
    </w:p>
    <w:p w14:paraId="14574535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4.2 Compute hourly energy loss in R (FB4 parameters)</w:t>
      </w:r>
    </w:p>
    <w:p w14:paraId="7306C03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Below is a </w:t>
      </w:r>
      <w:r w:rsidRPr="00A516D8">
        <w:rPr>
          <w:b/>
          <w:bCs/>
          <w:lang w:val="en-US"/>
        </w:rPr>
        <w:t>generic</w:t>
      </w:r>
      <w:r w:rsidRPr="00A516D8">
        <w:rPr>
          <w:lang w:val="en-US"/>
        </w:rPr>
        <w:t xml:space="preserve"> R snippet showing how to compute </w:t>
      </w: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energy change using the Wisconsin framework (plug species</w:t>
      </w:r>
      <w:r w:rsidRPr="00A516D8">
        <w:rPr>
          <w:lang w:val="en-US"/>
        </w:rPr>
        <w:noBreakHyphen/>
        <w:t xml:space="preserve">specific parameters from FB4’s Parameters_official.csv and set </w:t>
      </w:r>
      <w:r w:rsidRPr="00A516D8">
        <w:rPr>
          <w:b/>
          <w:bCs/>
          <w:lang w:val="en-US"/>
        </w:rPr>
        <w:t>consumption = 0</w:t>
      </w:r>
      <w:r w:rsidRPr="00A516D8">
        <w:rPr>
          <w:lang w:val="en-US"/>
        </w:rPr>
        <w:t xml:space="preserve"> for migrating adults). Use this to cross</w:t>
      </w:r>
      <w:r w:rsidRPr="00A516D8">
        <w:rPr>
          <w:lang w:val="en-US"/>
        </w:rPr>
        <w:noBreakHyphen/>
        <w:t>check the HexSim energetic sub</w:t>
      </w:r>
      <w:r w:rsidRPr="00A516D8">
        <w:rPr>
          <w:lang w:val="en-US"/>
        </w:rPr>
        <w:noBreakHyphen/>
        <w:t>model or to prototype estuarine add</w:t>
      </w:r>
      <w:r w:rsidRPr="00A516D8">
        <w:rPr>
          <w:lang w:val="en-US"/>
        </w:rPr>
        <w:noBreakHyphen/>
        <w:t>ons (e.g., salinity/DO penalties).</w:t>
      </w:r>
    </w:p>
    <w:p w14:paraId="6509067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</w:t>
      </w:r>
    </w:p>
    <w:p w14:paraId="264B348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Illustrative only — insert species/life-stage parameters from FB4 tables</w:t>
      </w:r>
    </w:p>
    <w:p w14:paraId="2E2B7C6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Sources: FB4 manual + parameter CSVs; Wisconsin energy balance; oxy-caloric conversion</w:t>
      </w:r>
    </w:p>
    <w:p w14:paraId="554F84C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Supported by: FB4 site/code and supplemental bioenergetics equations</w:t>
      </w:r>
    </w:p>
    <w:p w14:paraId="66A6BE6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(Deslauriers et al. 2017; EPA FB4 repo)</w:t>
      </w:r>
    </w:p>
    <w:p w14:paraId="25E47BDF" w14:textId="77777777" w:rsidR="00A516D8" w:rsidRPr="00A516D8" w:rsidRDefault="00A516D8" w:rsidP="00A516D8">
      <w:pPr>
        <w:rPr>
          <w:lang w:val="en-US"/>
        </w:rPr>
      </w:pPr>
    </w:p>
    <w:p w14:paraId="4970E1C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oxy_cal_J_per_gO2 &lt;- 13560 # J per g O2 (approx.) [supported]</w:t>
      </w:r>
    </w:p>
    <w:p w14:paraId="0A93030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Species-specific respiration params (examples; replace with actual FB4 values)</w:t>
      </w:r>
    </w:p>
    <w:p w14:paraId="44E8456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ra &lt;- 0.002 # intercept (g O2 g^-b d^-1 at 0 C for 1 g fish) [placeholder]</w:t>
      </w:r>
    </w:p>
    <w:p w14:paraId="1DBACDF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rb &lt;- 0.80 # allometric exponent [placeholder]</w:t>
      </w:r>
    </w:p>
    <w:p w14:paraId="227D59C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rq &lt;- 0.07 # temp coefficient for exp(rq * T) [placeholder]</w:t>
      </w:r>
    </w:p>
    <w:p w14:paraId="3DE8D16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activity_mult &lt;- 1.5 # activity factor (depends on swim speed/habitat) [placeholder]</w:t>
      </w:r>
    </w:p>
    <w:p w14:paraId="27B51350" w14:textId="77777777" w:rsidR="00A516D8" w:rsidRPr="00A516D8" w:rsidRDefault="00A516D8" w:rsidP="00A516D8">
      <w:pPr>
        <w:rPr>
          <w:lang w:val="en-US"/>
        </w:rPr>
      </w:pPr>
    </w:p>
    <w:p w14:paraId="68B2A9D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Example state</w:t>
      </w:r>
    </w:p>
    <w:p w14:paraId="2929BB4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M_g &lt;- 2500 # body mass in g</w:t>
      </w:r>
    </w:p>
    <w:p w14:paraId="4101578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Ed_kJ_g &lt;- 6.5 # current energy density (kJ/g)</w:t>
      </w:r>
    </w:p>
    <w:p w14:paraId="6B8872C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T_C &lt;- 19.0 # water temperature in deg C</w:t>
      </w:r>
    </w:p>
    <w:p w14:paraId="6CA7D26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dt_h &lt;- 1 # 1-hour step</w:t>
      </w:r>
    </w:p>
    <w:p w14:paraId="7D3F5D01" w14:textId="77777777" w:rsidR="00A516D8" w:rsidRPr="00A516D8" w:rsidRDefault="00A516D8" w:rsidP="00A516D8">
      <w:pPr>
        <w:rPr>
          <w:lang w:val="en-US"/>
        </w:rPr>
      </w:pPr>
    </w:p>
    <w:p w14:paraId="02DFFA5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Respiration (g O2 / g fish / day), then convert to energy per fish per hour</w:t>
      </w:r>
    </w:p>
    <w:p w14:paraId="65944CC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R_gO2_g_d &lt;- ra * (M_g^(rb - 1)) * exp(rq * T_C) * activity_mult</w:t>
      </w:r>
    </w:p>
    <w:p w14:paraId="055322D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R_J_per_h &lt;- R_gO2_g_d * oxy_cal_J_per_gO2 * M_g / 24</w:t>
      </w:r>
    </w:p>
    <w:p w14:paraId="616CCF86" w14:textId="77777777" w:rsidR="00A516D8" w:rsidRPr="00A516D8" w:rsidRDefault="00A516D8" w:rsidP="00A516D8">
      <w:pPr>
        <w:rPr>
          <w:lang w:val="en-US"/>
        </w:rPr>
      </w:pPr>
    </w:p>
    <w:p w14:paraId="266228B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Convert energy density to total energy, subtract respiration, update Ed</w:t>
      </w:r>
    </w:p>
    <w:p w14:paraId="1EC0B09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E_J &lt;- Ed_kJ_g * 1000 * M_g</w:t>
      </w:r>
    </w:p>
    <w:p w14:paraId="6142C4C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E_J_next &lt;- max(E_J - R_J_per_h * dt_h, 0)</w:t>
      </w:r>
    </w:p>
    <w:p w14:paraId="5984DEA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Ed_kJ_g_next &lt;- (E_J_next / M_g) / 1000</w:t>
      </w:r>
    </w:p>
    <w:p w14:paraId="595EF2B4" w14:textId="77777777" w:rsidR="00A516D8" w:rsidRPr="00A516D8" w:rsidRDefault="00A516D8" w:rsidP="00A516D8">
      <w:pPr>
        <w:rPr>
          <w:lang w:val="en-US"/>
        </w:rPr>
      </w:pPr>
    </w:p>
    <w:p w14:paraId="2A91C02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Mortality rule from Snyder et al. (die if Ed &lt; 4 kJ/g)</w:t>
      </w:r>
    </w:p>
    <w:p w14:paraId="34856D1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dead &lt;- (Ed_kJ_g_next &lt; 4.0)</w:t>
      </w:r>
    </w:p>
    <w:p w14:paraId="7DB5D0E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list(Ed_kJ_g_next = Ed_kJ_g_next, dead = dead)</w:t>
      </w:r>
    </w:p>
    <w:p w14:paraId="431D3DA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Show more lines</w:t>
      </w:r>
    </w:p>
    <w:p w14:paraId="53D35855" w14:textId="77777777" w:rsidR="00A516D8" w:rsidRPr="00A516D8" w:rsidRDefault="00A516D8" w:rsidP="00A516D8">
      <w:pPr>
        <w:numPr>
          <w:ilvl w:val="0"/>
          <w:numId w:val="5"/>
        </w:numPr>
        <w:rPr>
          <w:lang w:val="en-US"/>
        </w:rPr>
      </w:pPr>
      <w:r w:rsidRPr="00A516D8">
        <w:rPr>
          <w:lang w:val="en-US"/>
        </w:rPr>
        <w:t xml:space="preserve">FB4 software and official parameter tables: FB4 site, </w:t>
      </w:r>
      <w:hyperlink r:id="rId29" w:tgtFrame="_blank" w:history="1">
        <w:r w:rsidRPr="00A516D8">
          <w:rPr>
            <w:rStyle w:val="Hyperlink"/>
            <w:lang w:val="en-US"/>
          </w:rPr>
          <w:t>FB4 GitHub repo &amp; PDFs/CSV parameters</w:t>
        </w:r>
      </w:hyperlink>
      <w:r w:rsidRPr="00A516D8">
        <w:rPr>
          <w:lang w:val="en-US"/>
        </w:rPr>
        <w:t>.</w:t>
      </w:r>
    </w:p>
    <w:p w14:paraId="6DF089D8" w14:textId="73695A03" w:rsidR="00A516D8" w:rsidRPr="00A516D8" w:rsidRDefault="00A516D8" w:rsidP="00A516D8">
      <w:pPr>
        <w:numPr>
          <w:ilvl w:val="0"/>
          <w:numId w:val="5"/>
        </w:numPr>
        <w:rPr>
          <w:lang w:val="en-US"/>
        </w:rPr>
      </w:pPr>
      <w:r w:rsidRPr="00A516D8">
        <w:rPr>
          <w:lang w:val="en-US"/>
        </w:rPr>
        <w:t>Energy</w:t>
      </w:r>
      <w:r w:rsidRPr="00A516D8">
        <w:rPr>
          <w:lang w:val="en-US"/>
        </w:rPr>
        <w:noBreakHyphen/>
        <w:t xml:space="preserve">balance and respiration formulations (and starvation simplification): examples and supplements explaining </w:t>
      </w:r>
      <m:oMath>
        <m:r>
          <w:rPr>
            <w:rFonts w:ascii="Cambria Math" w:hAnsi="Cambria Math"/>
            <w:lang w:val="en-US"/>
          </w:rPr>
          <m:t>C=0</m:t>
        </m:r>
      </m:oMath>
      <w:r w:rsidRPr="00A516D8">
        <w:rPr>
          <w:lang w:val="en-US"/>
        </w:rPr>
        <w:t xml:space="preserve">use and temperature/mass dependencies. </w:t>
      </w:r>
      <w:hyperlink r:id="rId30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31" w:history="1">
        <w:r w:rsidRPr="00A516D8">
          <w:rPr>
            <w:rStyle w:val="Hyperlink"/>
            <w:lang w:val="en-US"/>
          </w:rPr>
          <w:t>[catalog.data.gov]</w:t>
        </w:r>
      </w:hyperlink>
    </w:p>
    <w:p w14:paraId="3FE522EC" w14:textId="77777777" w:rsidR="00A516D8" w:rsidRPr="00A516D8" w:rsidRDefault="00A516D8" w:rsidP="00A516D8">
      <w:pPr>
        <w:numPr>
          <w:ilvl w:val="0"/>
          <w:numId w:val="5"/>
        </w:numPr>
        <w:rPr>
          <w:lang w:val="en-US"/>
        </w:rPr>
      </w:pP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conversion (divide daily rates by 24) and </w:t>
      </w:r>
      <w:r w:rsidRPr="00A516D8">
        <w:rPr>
          <w:b/>
          <w:bCs/>
          <w:lang w:val="en-US"/>
        </w:rPr>
        <w:t>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lang w:val="en-US"/>
        </w:rPr>
        <w:t xml:space="preserve"> mortality rule as implemented by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</w:t>
      </w:r>
      <w:hyperlink r:id="rId32" w:history="1">
        <w:r w:rsidRPr="00A516D8">
          <w:rPr>
            <w:rStyle w:val="Hyperlink"/>
            <w:lang w:val="en-US"/>
          </w:rPr>
          <w:t>[hexsim.net]</w:t>
        </w:r>
      </w:hyperlink>
    </w:p>
    <w:p w14:paraId="5479908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0FA12E40">
          <v:rect id="_x0000_i1029" style="width:0;height:1.5pt" o:hralign="center" o:hrstd="t" o:hr="t" fillcolor="#a0a0a0" stroked="f"/>
        </w:pict>
      </w:r>
    </w:p>
    <w:p w14:paraId="56AA47E2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5) How to extend to a riverine–estuarine continuum (brief pointers)</w:t>
      </w:r>
    </w:p>
    <w:p w14:paraId="5D9495D2" w14:textId="77777777" w:rsidR="00A516D8" w:rsidRPr="00A516D8" w:rsidRDefault="00A516D8" w:rsidP="00A516D8">
      <w:pPr>
        <w:numPr>
          <w:ilvl w:val="0"/>
          <w:numId w:val="6"/>
        </w:numPr>
        <w:rPr>
          <w:lang w:val="en-US"/>
        </w:rPr>
      </w:pPr>
      <w:r w:rsidRPr="00A516D8">
        <w:rPr>
          <w:b/>
          <w:bCs/>
          <w:lang w:val="en-US"/>
        </w:rPr>
        <w:t>Hydrodynamics &amp; gradients:</w:t>
      </w:r>
      <w:r w:rsidRPr="00A516D8">
        <w:rPr>
          <w:lang w:val="en-US"/>
        </w:rPr>
        <w:t xml:space="preserve"> add </w:t>
      </w:r>
      <w:r w:rsidRPr="00A516D8">
        <w:rPr>
          <w:b/>
          <w:bCs/>
          <w:lang w:val="en-US"/>
        </w:rPr>
        <w:t>salinity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tides/flow reversal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DO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turbidity</w:t>
      </w:r>
      <w:r w:rsidRPr="00A516D8">
        <w:rPr>
          <w:lang w:val="en-US"/>
        </w:rPr>
        <w:t xml:space="preserve"> rasters (hourly), and extend gradient maps (e.g., distance to salt</w:t>
      </w:r>
      <w:r w:rsidRPr="00A516D8">
        <w:rPr>
          <w:lang w:val="en-US"/>
        </w:rPr>
        <w:noBreakHyphen/>
        <w:t xml:space="preserve">wedge front) so </w:t>
      </w:r>
      <w:r w:rsidRPr="00A516D8">
        <w:rPr>
          <w:lang w:val="en-US"/>
        </w:rPr>
        <w:lastRenderedPageBreak/>
        <w:t xml:space="preserve">movement rules can address </w:t>
      </w:r>
      <w:r w:rsidRPr="00A516D8">
        <w:rPr>
          <w:b/>
          <w:bCs/>
          <w:lang w:val="en-US"/>
        </w:rPr>
        <w:t>physiological</w:t>
      </w:r>
      <w:r w:rsidRPr="00A516D8">
        <w:rPr>
          <w:lang w:val="en-US"/>
        </w:rPr>
        <w:t xml:space="preserve"> and </w:t>
      </w:r>
      <w:r w:rsidRPr="00A516D8">
        <w:rPr>
          <w:b/>
          <w:bCs/>
          <w:lang w:val="en-US"/>
        </w:rPr>
        <w:t>predator/prey</w:t>
      </w:r>
      <w:r w:rsidRPr="00A516D8">
        <w:rPr>
          <w:lang w:val="en-US"/>
        </w:rPr>
        <w:t xml:space="preserve"> trade</w:t>
      </w:r>
      <w:r w:rsidRPr="00A516D8">
        <w:rPr>
          <w:lang w:val="en-US"/>
        </w:rPr>
        <w:noBreakHyphen/>
        <w:t xml:space="preserve">offs. The HexSim workspace is designed for such spatial layers. </w:t>
      </w:r>
      <w:hyperlink r:id="rId33" w:history="1">
        <w:r w:rsidRPr="00A516D8">
          <w:rPr>
            <w:rStyle w:val="Hyperlink"/>
            <w:lang w:val="en-US"/>
          </w:rPr>
          <w:t>[hexsim.net]</w:t>
        </w:r>
      </w:hyperlink>
    </w:p>
    <w:p w14:paraId="284488A2" w14:textId="77777777" w:rsidR="00A516D8" w:rsidRPr="00A516D8" w:rsidRDefault="00A516D8" w:rsidP="00A516D8">
      <w:pPr>
        <w:numPr>
          <w:ilvl w:val="0"/>
          <w:numId w:val="6"/>
        </w:numPr>
        <w:rPr>
          <w:lang w:val="en-US"/>
        </w:rPr>
      </w:pPr>
      <w:r w:rsidRPr="00A516D8">
        <w:rPr>
          <w:b/>
          <w:bCs/>
          <w:lang w:val="en-US"/>
        </w:rPr>
        <w:t>Energetics:</w:t>
      </w:r>
      <w:r w:rsidRPr="00A516D8">
        <w:rPr>
          <w:lang w:val="en-US"/>
        </w:rPr>
        <w:t xml:space="preserve"> use FB4’s framework to incorporate </w:t>
      </w:r>
      <w:r w:rsidRPr="00A516D8">
        <w:rPr>
          <w:b/>
          <w:bCs/>
          <w:lang w:val="en-US"/>
        </w:rPr>
        <w:t>osmoregulatory costs</w:t>
      </w:r>
      <w:r w:rsidRPr="00A516D8">
        <w:rPr>
          <w:lang w:val="en-US"/>
        </w:rPr>
        <w:t xml:space="preserve"> (as temperature</w:t>
      </w:r>
      <w:r w:rsidRPr="00A516D8">
        <w:rPr>
          <w:lang w:val="en-US"/>
        </w:rPr>
        <w:noBreakHyphen/>
        <w:t xml:space="preserve"> or salinity</w:t>
      </w:r>
      <w:r w:rsidRPr="00A516D8">
        <w:rPr>
          <w:lang w:val="en-US"/>
        </w:rPr>
        <w:noBreakHyphen/>
        <w:t xml:space="preserve">dependent multiplicative factors on respiration/activity), then continue to apply the </w:t>
      </w: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budget and </w:t>
      </w:r>
      <w:r w:rsidRPr="00A516D8">
        <w:rPr>
          <w:b/>
          <w:bCs/>
          <w:lang w:val="en-US"/>
        </w:rPr>
        <w:t>energy</w:t>
      </w:r>
      <w:r w:rsidRPr="00A516D8">
        <w:rPr>
          <w:b/>
          <w:bCs/>
          <w:lang w:val="en-US"/>
        </w:rPr>
        <w:noBreakHyphen/>
        <w:t>density</w:t>
      </w:r>
      <w:r w:rsidRPr="00A516D8">
        <w:rPr>
          <w:lang w:val="en-US"/>
        </w:rPr>
        <w:t xml:space="preserve"> mortality rule from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</w:t>
      </w:r>
      <w:hyperlink r:id="rId34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35" w:history="1">
        <w:r w:rsidRPr="00A516D8">
          <w:rPr>
            <w:rStyle w:val="Hyperlink"/>
            <w:lang w:val="en-US"/>
          </w:rPr>
          <w:t>[catalog.data.gov]</w:t>
        </w:r>
      </w:hyperlink>
    </w:p>
    <w:p w14:paraId="683A858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35780D8A">
          <v:rect id="_x0000_i1030" style="width:0;height:1.5pt" o:hralign="center" o:hrstd="t" o:hr="t" fillcolor="#a0a0a0" stroked="f"/>
        </w:pict>
      </w:r>
    </w:p>
    <w:p w14:paraId="28220568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6) At</w:t>
      </w:r>
      <w:r w:rsidRPr="00A516D8">
        <w:rPr>
          <w:b/>
          <w:bCs/>
          <w:lang w:val="en-US"/>
        </w:rPr>
        <w:noBreakHyphen/>
        <w:t>a</w:t>
      </w:r>
      <w:r w:rsidRPr="00A516D8">
        <w:rPr>
          <w:b/>
          <w:bCs/>
          <w:lang w:val="en-US"/>
        </w:rPr>
        <w:noBreakHyphen/>
        <w:t>glance citations you’ll use most</w:t>
      </w:r>
    </w:p>
    <w:p w14:paraId="3C362D70" w14:textId="77777777" w:rsidR="00A516D8" w:rsidRPr="00A516D8" w:rsidRDefault="00A516D8" w:rsidP="00A516D8">
      <w:pPr>
        <w:numPr>
          <w:ilvl w:val="0"/>
          <w:numId w:val="7"/>
        </w:numPr>
        <w:rPr>
          <w:lang w:val="en-US"/>
        </w:rPr>
      </w:pPr>
      <w:r w:rsidRPr="00A516D8">
        <w:rPr>
          <w:lang w:val="en-US"/>
        </w:rPr>
        <w:t>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al. 2019 Methods, movement decision table, hourly energetics, 4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kJ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g</w:t>
      </w:r>
      <w:r w:rsidRPr="00A516D8">
        <w:rPr>
          <w:rFonts w:ascii="Cambria Math" w:hAnsi="Cambria Math" w:cs="Cambria Math"/>
          <w:lang w:val="en-US"/>
        </w:rPr>
        <w:t>⁻</w:t>
      </w:r>
      <w:r w:rsidRPr="00A516D8">
        <w:rPr>
          <w:rFonts w:ascii="Aptos" w:hAnsi="Aptos" w:cs="Aptos"/>
          <w:lang w:val="en-US"/>
        </w:rPr>
        <w:t>¹</w:t>
      </w:r>
      <w:r w:rsidRPr="00A516D8">
        <w:rPr>
          <w:lang w:val="en-US"/>
        </w:rPr>
        <w:t xml:space="preserve"> threshold: </w:t>
      </w:r>
      <w:hyperlink r:id="rId36" w:tgtFrame="_blank" w:history="1">
        <w:r w:rsidRPr="00A516D8">
          <w:rPr>
            <w:rStyle w:val="Hyperlink"/>
            <w:lang w:val="en-US"/>
          </w:rPr>
          <w:t>Landscape Ecology article page</w:t>
        </w:r>
      </w:hyperlink>
      <w:r w:rsidRPr="00A516D8">
        <w:rPr>
          <w:lang w:val="en-US"/>
        </w:rPr>
        <w:t>.</w:t>
      </w:r>
    </w:p>
    <w:p w14:paraId="057A068B" w14:textId="77777777" w:rsidR="00A516D8" w:rsidRPr="00A516D8" w:rsidRDefault="00A516D8" w:rsidP="00A516D8">
      <w:pPr>
        <w:numPr>
          <w:ilvl w:val="0"/>
          <w:numId w:val="7"/>
        </w:numPr>
        <w:rPr>
          <w:lang w:val="en-US"/>
        </w:rPr>
      </w:pPr>
      <w:r w:rsidRPr="00A516D8">
        <w:rPr>
          <w:lang w:val="en-US"/>
        </w:rPr>
        <w:t xml:space="preserve">Official HexSim model download: </w:t>
      </w:r>
      <w:hyperlink r:id="rId37" w:tgtFrame="_blank" w:history="1">
        <w:r w:rsidRPr="00A516D8">
          <w:rPr>
            <w:rStyle w:val="Hyperlink"/>
            <w:lang w:val="en-US"/>
          </w:rPr>
          <w:t>HexSim Downloads (Columbia River Fish Migration Model)</w:t>
        </w:r>
      </w:hyperlink>
      <w:r w:rsidRPr="00A516D8">
        <w:rPr>
          <w:lang w:val="en-US"/>
        </w:rPr>
        <w:t>.</w:t>
      </w:r>
    </w:p>
    <w:p w14:paraId="3559C8B4" w14:textId="77777777" w:rsidR="00A516D8" w:rsidRPr="00A516D8" w:rsidRDefault="00A516D8" w:rsidP="00A516D8">
      <w:pPr>
        <w:numPr>
          <w:ilvl w:val="0"/>
          <w:numId w:val="7"/>
        </w:numPr>
        <w:rPr>
          <w:lang w:val="en-US"/>
        </w:rPr>
      </w:pPr>
      <w:r w:rsidRPr="00A516D8">
        <w:rPr>
          <w:lang w:val="en-US"/>
        </w:rPr>
        <w:t xml:space="preserve">Model data &amp; scripts: </w:t>
      </w:r>
      <w:hyperlink r:id="rId38" w:tgtFrame="_blank" w:history="1">
        <w:r w:rsidRPr="00A516D8">
          <w:rPr>
            <w:rStyle w:val="Hyperlink"/>
            <w:lang w:val="en-US"/>
          </w:rPr>
          <w:t>GitHub repository</w:t>
        </w:r>
      </w:hyperlink>
      <w:r w:rsidRPr="00A516D8">
        <w:rPr>
          <w:lang w:val="en-US"/>
        </w:rPr>
        <w:t xml:space="preserve">, also listed via </w:t>
      </w:r>
      <w:hyperlink r:id="rId39" w:tgtFrame="_blank" w:history="1">
        <w:r w:rsidRPr="00A516D8">
          <w:rPr>
            <w:rStyle w:val="Hyperlink"/>
            <w:lang w:val="en-US"/>
          </w:rPr>
          <w:t>Data.gov</w:t>
        </w:r>
      </w:hyperlink>
      <w:r w:rsidRPr="00A516D8">
        <w:rPr>
          <w:lang w:val="en-US"/>
        </w:rPr>
        <w:t>.</w:t>
      </w:r>
    </w:p>
    <w:p w14:paraId="507582CC" w14:textId="77777777" w:rsidR="00A516D8" w:rsidRPr="00A516D8" w:rsidRDefault="00A516D8" w:rsidP="00A516D8">
      <w:pPr>
        <w:numPr>
          <w:ilvl w:val="0"/>
          <w:numId w:val="7"/>
        </w:numPr>
        <w:rPr>
          <w:lang w:val="en-US"/>
        </w:rPr>
      </w:pPr>
      <w:r w:rsidRPr="00A516D8">
        <w:rPr>
          <w:lang w:val="en-US"/>
        </w:rPr>
        <w:t xml:space="preserve">HexSim platform overview / OS notes: </w:t>
      </w:r>
      <w:hyperlink r:id="rId40" w:tgtFrame="_blank" w:history="1">
        <w:r w:rsidRPr="00A516D8">
          <w:rPr>
            <w:rStyle w:val="Hyperlink"/>
            <w:lang w:val="en-US"/>
          </w:rPr>
          <w:t>EPA HexSim page</w:t>
        </w:r>
      </w:hyperlink>
      <w:r w:rsidRPr="00A516D8">
        <w:rPr>
          <w:lang w:val="en-US"/>
        </w:rPr>
        <w:t>.</w:t>
      </w:r>
    </w:p>
    <w:p w14:paraId="4727AB0B" w14:textId="77777777" w:rsidR="00A516D8" w:rsidRPr="00A516D8" w:rsidRDefault="00A516D8" w:rsidP="00A516D8">
      <w:pPr>
        <w:numPr>
          <w:ilvl w:val="0"/>
          <w:numId w:val="7"/>
        </w:numPr>
        <w:rPr>
          <w:lang w:val="en-US"/>
        </w:rPr>
      </w:pPr>
      <w:r w:rsidRPr="00A516D8">
        <w:rPr>
          <w:lang w:val="en-US"/>
        </w:rPr>
        <w:t xml:space="preserve">Wisconsin Bioenergetics equations &amp; software: FB4 site, </w:t>
      </w:r>
      <w:hyperlink r:id="rId41" w:tgtFrame="_blank" w:history="1">
        <w:r w:rsidRPr="00A516D8">
          <w:rPr>
            <w:rStyle w:val="Hyperlink"/>
            <w:lang w:val="en-US"/>
          </w:rPr>
          <w:t>FB4 GitHub (manual, parameters)</w:t>
        </w:r>
      </w:hyperlink>
      <w:r w:rsidRPr="00A516D8">
        <w:rPr>
          <w:lang w:val="en-US"/>
        </w:rPr>
        <w:t xml:space="preserve">, plus equation supplements/tutorials. </w:t>
      </w:r>
      <w:hyperlink r:id="rId42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43" w:history="1">
        <w:r w:rsidRPr="00A516D8">
          <w:rPr>
            <w:rStyle w:val="Hyperlink"/>
            <w:lang w:val="en-US"/>
          </w:rPr>
          <w:t>[catalog.data.gov]</w:t>
        </w:r>
      </w:hyperlink>
    </w:p>
    <w:p w14:paraId="57D9A42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59AC3B20">
          <v:rect id="_x0000_i1031" style="width:0;height:1.5pt" o:hralign="center" o:hrstd="t" o:hr="t" fillcolor="#a0a0a0" stroked="f"/>
        </w:pict>
      </w:r>
    </w:p>
    <w:p w14:paraId="537B603B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Would you like me to:</w:t>
      </w:r>
    </w:p>
    <w:p w14:paraId="3F279F22" w14:textId="77777777" w:rsidR="00A516D8" w:rsidRPr="00A516D8" w:rsidRDefault="00A516D8" w:rsidP="00A516D8">
      <w:pPr>
        <w:numPr>
          <w:ilvl w:val="0"/>
          <w:numId w:val="8"/>
        </w:numPr>
        <w:rPr>
          <w:lang w:val="en-US"/>
        </w:rPr>
      </w:pPr>
      <w:r w:rsidRPr="00A516D8">
        <w:rPr>
          <w:lang w:val="en-US"/>
        </w:rPr>
        <w:t xml:space="preserve">Pull the </w:t>
      </w:r>
      <w:r w:rsidRPr="00A516D8">
        <w:rPr>
          <w:b/>
          <w:bCs/>
          <w:lang w:val="en-US"/>
        </w:rPr>
        <w:t>key equations and parameter blocks</w:t>
      </w:r>
      <w:r w:rsidRPr="00A516D8">
        <w:rPr>
          <w:lang w:val="en-US"/>
        </w:rPr>
        <w:t xml:space="preserve"> from the paper’s </w:t>
      </w:r>
      <w:r w:rsidRPr="00A516D8">
        <w:rPr>
          <w:b/>
          <w:bCs/>
          <w:lang w:val="en-US"/>
        </w:rPr>
        <w:t>Appendices</w:t>
      </w:r>
      <w:r w:rsidRPr="00A516D8">
        <w:rPr>
          <w:lang w:val="en-US"/>
        </w:rPr>
        <w:t xml:space="preserve"> into a </w:t>
      </w:r>
      <w:r w:rsidRPr="00A516D8">
        <w:rPr>
          <w:b/>
          <w:bCs/>
          <w:lang w:val="en-US"/>
        </w:rPr>
        <w:t>1</w:t>
      </w:r>
      <w:r w:rsidRPr="00A516D8">
        <w:rPr>
          <w:b/>
          <w:bCs/>
          <w:lang w:val="en-US"/>
        </w:rPr>
        <w:noBreakHyphen/>
        <w:t>page formula sheet</w:t>
      </w:r>
      <w:r w:rsidRPr="00A516D8">
        <w:rPr>
          <w:lang w:val="en-US"/>
        </w:rPr>
        <w:t>,</w:t>
      </w:r>
    </w:p>
    <w:p w14:paraId="6E10C42C" w14:textId="77777777" w:rsidR="00A516D8" w:rsidRPr="00A516D8" w:rsidRDefault="00A516D8" w:rsidP="00A516D8">
      <w:pPr>
        <w:numPr>
          <w:ilvl w:val="0"/>
          <w:numId w:val="8"/>
        </w:numPr>
        <w:rPr>
          <w:lang w:val="en-US"/>
        </w:rPr>
      </w:pPr>
      <w:r w:rsidRPr="00A516D8">
        <w:rPr>
          <w:lang w:val="en-US"/>
        </w:rPr>
        <w:t xml:space="preserve">Or set up a </w:t>
      </w:r>
      <w:r w:rsidRPr="00A516D8">
        <w:rPr>
          <w:b/>
          <w:bCs/>
          <w:lang w:val="en-US"/>
        </w:rPr>
        <w:t>minimal HexSim+FB4 workflow</w:t>
      </w:r>
      <w:r w:rsidRPr="00A516D8">
        <w:rPr>
          <w:lang w:val="en-US"/>
        </w:rPr>
        <w:t xml:space="preserve"> (e.g., river → estuary pilot) using your target species (eel, sturgeon, salmonid)?</w:t>
      </w:r>
    </w:p>
    <w:p w14:paraId="1442D09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Sources</w:t>
      </w:r>
    </w:p>
    <w:p w14:paraId="6249B7A1" w14:textId="2F3F2854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drawing>
          <wp:inline distT="0" distB="0" distL="0" distR="0" wp14:anchorId="3F652C37" wp14:editId="016C3523">
            <wp:extent cx="152400" cy="152400"/>
            <wp:effectExtent l="0" t="0" r="0" b="0"/>
            <wp:docPr id="439534477" name="Picture 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6D8">
        <w:rPr>
          <w:lang w:val="en-US"/>
        </w:rPr>
        <w:drawing>
          <wp:inline distT="0" distB="0" distL="0" distR="0" wp14:anchorId="275E21E8" wp14:editId="404D89D4">
            <wp:extent cx="152400" cy="152400"/>
            <wp:effectExtent l="0" t="0" r="0" b="0"/>
            <wp:docPr id="795660459" name="Picture 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6D8">
        <w:rPr>
          <w:lang w:val="en-US"/>
        </w:rPr>
        <w:drawing>
          <wp:inline distT="0" distB="0" distL="0" distR="0" wp14:anchorId="614798A5" wp14:editId="3C0DE18F">
            <wp:extent cx="152400" cy="152400"/>
            <wp:effectExtent l="0" t="0" r="0" b="0"/>
            <wp:docPr id="1295083526" name="Picture 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675DA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Provide your feedback on BizChat</w:t>
      </w:r>
    </w:p>
    <w:p w14:paraId="15B40849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 xml:space="preserve">You said: </w:t>
      </w:r>
    </w:p>
    <w:p w14:paraId="36AE951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 would like to investigate a possibility to prt this model fully to python</w:t>
      </w:r>
    </w:p>
    <w:p w14:paraId="629957A9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 xml:space="preserve">Copilot said: </w:t>
      </w:r>
    </w:p>
    <w:p w14:paraId="2FC4C7D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Copilot</w:t>
      </w:r>
    </w:p>
    <w:p w14:paraId="2B34181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Reasoning completed in 3 steps</w:t>
      </w:r>
    </w:p>
    <w:p w14:paraId="088DFE8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Great idea. Porting the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al. (2019) migration</w:t>
      </w:r>
      <w:r w:rsidRPr="00A516D8">
        <w:rPr>
          <w:lang w:val="en-US"/>
        </w:rPr>
        <w:noBreakHyphen/>
        <w:t xml:space="preserve">corridor IBM to </w:t>
      </w:r>
      <w:r w:rsidRPr="00A516D8">
        <w:rPr>
          <w:b/>
          <w:bCs/>
          <w:lang w:val="en-US"/>
        </w:rPr>
        <w:t>pure Python</w:t>
      </w:r>
      <w:r w:rsidRPr="00A516D8">
        <w:rPr>
          <w:lang w:val="en-US"/>
        </w:rPr>
        <w:t xml:space="preserve"> is fully feasible. Below I outline the </w:t>
      </w:r>
      <w:r w:rsidRPr="00A516D8">
        <w:rPr>
          <w:b/>
          <w:bCs/>
          <w:lang w:val="en-US"/>
        </w:rPr>
        <w:t>architecture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key formulas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data structures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starter code</w:t>
      </w:r>
      <w:r w:rsidRPr="00A516D8">
        <w:rPr>
          <w:lang w:val="en-US"/>
        </w:rPr>
        <w:t xml:space="preserve"> to replicate the model’s logic—and leave room to extend it to an estuary. I also point you to the </w:t>
      </w:r>
      <w:r w:rsidRPr="00A516D8">
        <w:rPr>
          <w:b/>
          <w:bCs/>
          <w:lang w:val="en-US"/>
        </w:rPr>
        <w:t>original HexSim workspace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supplemental appendices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open repositories</w:t>
      </w:r>
      <w:r w:rsidRPr="00A516D8">
        <w:rPr>
          <w:lang w:val="en-US"/>
        </w:rPr>
        <w:t xml:space="preserve"> you can mine for parameters and validation.</w:t>
      </w:r>
    </w:p>
    <w:p w14:paraId="4A6A73C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12B7EA34">
          <v:rect id="_x0000_i1035" style="width:0;height:1.5pt" o:hralign="center" o:hrstd="t" o:hr="t" fillcolor="#a0a0a0" stroked="f"/>
        </w:pict>
      </w:r>
    </w:p>
    <w:p w14:paraId="70E7B6D6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1) What the original model does (the parts we must replicate)</w:t>
      </w:r>
    </w:p>
    <w:p w14:paraId="045E1606" w14:textId="77777777" w:rsidR="00A516D8" w:rsidRPr="00A516D8" w:rsidRDefault="00A516D8" w:rsidP="00A516D8">
      <w:pPr>
        <w:numPr>
          <w:ilvl w:val="0"/>
          <w:numId w:val="9"/>
        </w:numPr>
        <w:rPr>
          <w:lang w:val="en-US"/>
        </w:rPr>
      </w:pPr>
      <w:r w:rsidRPr="00A516D8">
        <w:rPr>
          <w:b/>
          <w:bCs/>
          <w:lang w:val="en-US"/>
        </w:rPr>
        <w:t>Time step:</w:t>
      </w:r>
      <w:r w:rsidRPr="00A516D8">
        <w:rPr>
          <w:lang w:val="en-US"/>
        </w:rPr>
        <w:t xml:space="preserve"> hourly (1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h) over the migration season. </w:t>
      </w:r>
      <w:hyperlink r:id="rId47" w:history="1">
        <w:r w:rsidRPr="00A516D8">
          <w:rPr>
            <w:rStyle w:val="Hyperlink"/>
            <w:lang w:val="en-US"/>
          </w:rPr>
          <w:t>[academic.oup.com]</w:t>
        </w:r>
      </w:hyperlink>
    </w:p>
    <w:p w14:paraId="287F9569" w14:textId="77777777" w:rsidR="00A516D8" w:rsidRPr="00A516D8" w:rsidRDefault="00A516D8" w:rsidP="00A516D8">
      <w:pPr>
        <w:numPr>
          <w:ilvl w:val="0"/>
          <w:numId w:val="9"/>
        </w:numPr>
        <w:rPr>
          <w:lang w:val="en-US"/>
        </w:rPr>
      </w:pPr>
      <w:r w:rsidRPr="00A516D8">
        <w:rPr>
          <w:b/>
          <w:bCs/>
          <w:lang w:val="en-US"/>
        </w:rPr>
        <w:t>Space:</w:t>
      </w:r>
      <w:r w:rsidRPr="00A516D8">
        <w:rPr>
          <w:lang w:val="en-US"/>
        </w:rPr>
        <w:t xml:space="preserve"> 2</w:t>
      </w:r>
      <w:r w:rsidRPr="00A516D8">
        <w:rPr>
          <w:lang w:val="en-US"/>
        </w:rPr>
        <w:noBreakHyphen/>
        <w:t>D, spatially explicit rasters (hex</w:t>
      </w:r>
      <w:r w:rsidRPr="00A516D8">
        <w:rPr>
          <w:lang w:val="en-US"/>
        </w:rPr>
        <w:noBreakHyphen/>
        <w:t xml:space="preserve">tiled in HexSim) for </w:t>
      </w:r>
      <w:r w:rsidRPr="00A516D8">
        <w:rPr>
          <w:b/>
          <w:bCs/>
          <w:lang w:val="en-US"/>
        </w:rPr>
        <w:t>temperature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depth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cold</w:t>
      </w:r>
      <w:r w:rsidRPr="00A516D8">
        <w:rPr>
          <w:b/>
          <w:bCs/>
          <w:lang w:val="en-US"/>
        </w:rPr>
        <w:noBreakHyphen/>
        <w:t>water refuges (CWRs)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gradient maps</w:t>
      </w:r>
      <w:r w:rsidRPr="00A516D8">
        <w:rPr>
          <w:lang w:val="en-US"/>
        </w:rPr>
        <w:t xml:space="preserve"> (e.g., distance to upstream, edge, nearest CWR). </w:t>
      </w:r>
      <w:hyperlink r:id="rId48" w:history="1">
        <w:r w:rsidRPr="00A516D8">
          <w:rPr>
            <w:rStyle w:val="Hyperlink"/>
            <w:lang w:val="en-US"/>
          </w:rPr>
          <w:t>[academic.oup.com]</w:t>
        </w:r>
      </w:hyperlink>
    </w:p>
    <w:p w14:paraId="41939D95" w14:textId="77777777" w:rsidR="00A516D8" w:rsidRPr="00A516D8" w:rsidRDefault="00A516D8" w:rsidP="00A516D8">
      <w:pPr>
        <w:numPr>
          <w:ilvl w:val="0"/>
          <w:numId w:val="9"/>
        </w:numPr>
        <w:rPr>
          <w:lang w:val="en-US"/>
        </w:rPr>
      </w:pPr>
      <w:r w:rsidRPr="00A516D8">
        <w:rPr>
          <w:b/>
          <w:bCs/>
          <w:lang w:val="en-US"/>
        </w:rPr>
        <w:t>Behavioral decision table:</w:t>
      </w:r>
      <w:r w:rsidRPr="00A516D8">
        <w:rPr>
          <w:lang w:val="en-US"/>
        </w:rPr>
        <w:t xml:space="preserve"> each hour, individuals are assigned one of </w:t>
      </w:r>
      <w:r w:rsidRPr="00A516D8">
        <w:rPr>
          <w:b/>
          <w:bCs/>
          <w:lang w:val="en-US"/>
        </w:rPr>
        <w:t>five behaviors</w:t>
      </w:r>
      <w:r w:rsidRPr="00A516D8">
        <w:rPr>
          <w:lang w:val="en-US"/>
        </w:rPr>
        <w:t>—</w:t>
      </w:r>
      <w:r w:rsidRPr="00A516D8">
        <w:rPr>
          <w:i/>
          <w:iCs/>
          <w:lang w:val="en-US"/>
        </w:rPr>
        <w:t>hold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random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move to CWR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upstream</w:t>
      </w:r>
      <w:r w:rsidRPr="00A516D8">
        <w:rPr>
          <w:lang w:val="en-US"/>
        </w:rPr>
        <w:t xml:space="preserve">, </w:t>
      </w:r>
      <w:r w:rsidRPr="00A516D8">
        <w:rPr>
          <w:i/>
          <w:iCs/>
          <w:lang w:val="en-US"/>
        </w:rPr>
        <w:t>downstream</w:t>
      </w:r>
      <w:r w:rsidRPr="00A516D8">
        <w:rPr>
          <w:lang w:val="en-US"/>
        </w:rPr>
        <w:t xml:space="preserve">—based on </w:t>
      </w:r>
      <w:r w:rsidRPr="00A516D8">
        <w:rPr>
          <w:b/>
          <w:bCs/>
          <w:lang w:val="en-US"/>
        </w:rPr>
        <w:t>time to target spawning date</w:t>
      </w:r>
      <w:r w:rsidRPr="00A516D8">
        <w:rPr>
          <w:lang w:val="en-US"/>
        </w:rPr>
        <w:t xml:space="preserve"> and </w:t>
      </w:r>
      <w:r w:rsidRPr="00A516D8">
        <w:rPr>
          <w:b/>
          <w:bCs/>
          <w:lang w:val="en-US"/>
        </w:rPr>
        <w:t>recent (3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h) mean temperature</w:t>
      </w:r>
      <w:r w:rsidRPr="00A516D8">
        <w:rPr>
          <w:lang w:val="en-US"/>
        </w:rPr>
        <w:t xml:space="preserve">, then modified by override rules (CWR max residence, CWR avoidance cooldown, max distance to CWR, first move upstream). </w:t>
      </w:r>
      <w:hyperlink r:id="rId49" w:history="1">
        <w:r w:rsidRPr="00A516D8">
          <w:rPr>
            <w:rStyle w:val="Hyperlink"/>
            <w:lang w:val="en-US"/>
          </w:rPr>
          <w:t>[academic.oup.com]</w:t>
        </w:r>
      </w:hyperlink>
    </w:p>
    <w:p w14:paraId="57113F0F" w14:textId="77777777" w:rsidR="00A516D8" w:rsidRPr="00A516D8" w:rsidRDefault="00A516D8" w:rsidP="00A516D8">
      <w:pPr>
        <w:numPr>
          <w:ilvl w:val="0"/>
          <w:numId w:val="9"/>
        </w:numPr>
        <w:rPr>
          <w:lang w:val="en-US"/>
        </w:rPr>
      </w:pPr>
      <w:r w:rsidRPr="00A516D8">
        <w:rPr>
          <w:b/>
          <w:bCs/>
          <w:lang w:val="en-US"/>
        </w:rPr>
        <w:t>Energetics:</w:t>
      </w:r>
      <w:r w:rsidRPr="00A516D8">
        <w:rPr>
          <w:lang w:val="en-US"/>
        </w:rPr>
        <w:t xml:space="preserve"> </w:t>
      </w:r>
      <w:r w:rsidRPr="00A516D8">
        <w:rPr>
          <w:b/>
          <w:bCs/>
          <w:lang w:val="en-US"/>
        </w:rPr>
        <w:t>Wisconsin Bioenergetics</w:t>
      </w:r>
      <w:r w:rsidRPr="00A516D8">
        <w:rPr>
          <w:lang w:val="en-US"/>
        </w:rPr>
        <w:t xml:space="preserve"> with rates converted from </w:t>
      </w:r>
      <w:r w:rsidRPr="00A516D8">
        <w:rPr>
          <w:b/>
          <w:bCs/>
          <w:lang w:val="en-US"/>
        </w:rPr>
        <w:t>daily to hourly</w:t>
      </w:r>
      <w:r w:rsidRPr="00A516D8">
        <w:rPr>
          <w:lang w:val="en-US"/>
        </w:rPr>
        <w:t xml:space="preserve"> (÷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24). Migrants </w:t>
      </w:r>
      <w:r w:rsidRPr="00A516D8">
        <w:rPr>
          <w:b/>
          <w:bCs/>
          <w:lang w:val="en-US"/>
        </w:rPr>
        <w:t>do not feed</w:t>
      </w:r>
      <w:r w:rsidRPr="00A516D8">
        <w:rPr>
          <w:lang w:val="en-US"/>
        </w:rPr>
        <w:t xml:space="preserve">; energy density declines with </w:t>
      </w:r>
      <w:r w:rsidRPr="00A516D8">
        <w:rPr>
          <w:b/>
          <w:bCs/>
          <w:lang w:val="en-US"/>
        </w:rPr>
        <w:t>temperature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mass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activity/swim speed</w:t>
      </w:r>
      <w:r w:rsidRPr="00A516D8">
        <w:rPr>
          <w:lang w:val="en-US"/>
        </w:rPr>
        <w:t xml:space="preserve">; </w:t>
      </w:r>
      <w:r w:rsidRPr="00A516D8">
        <w:rPr>
          <w:b/>
          <w:bCs/>
          <w:lang w:val="en-US"/>
        </w:rPr>
        <w:t>mortality</w:t>
      </w:r>
      <w:r w:rsidRPr="00A516D8">
        <w:rPr>
          <w:lang w:val="en-US"/>
        </w:rPr>
        <w:t xml:space="preserve"> if </w:t>
      </w:r>
      <w:r w:rsidRPr="00A516D8">
        <w:rPr>
          <w:b/>
          <w:bCs/>
          <w:lang w:val="en-US"/>
        </w:rPr>
        <w:t>energy density &lt;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lang w:val="en-US"/>
        </w:rPr>
        <w:t xml:space="preserve">. </w:t>
      </w:r>
      <w:hyperlink r:id="rId50" w:history="1">
        <w:r w:rsidRPr="00A516D8">
          <w:rPr>
            <w:rStyle w:val="Hyperlink"/>
            <w:lang w:val="en-US"/>
          </w:rPr>
          <w:t>[academic.oup.com]</w:t>
        </w:r>
      </w:hyperlink>
    </w:p>
    <w:p w14:paraId="4BAD0BCC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Open resources to use while porting:</w:t>
      </w:r>
    </w:p>
    <w:p w14:paraId="48AA79C9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lang w:val="en-US"/>
        </w:rPr>
        <w:t xml:space="preserve">Article + </w:t>
      </w:r>
      <w:r w:rsidRPr="00A516D8">
        <w:rPr>
          <w:b/>
          <w:bCs/>
          <w:lang w:val="en-US"/>
        </w:rPr>
        <w:t>Appendices A–B (model sequence, decision table, parameter notes)</w:t>
      </w:r>
      <w:r w:rsidRPr="00A516D8">
        <w:rPr>
          <w:lang w:val="en-US"/>
        </w:rPr>
        <w:t xml:space="preserve">: [Landscape Ecology page] (use “Supplementary material”). </w:t>
      </w:r>
      <w:hyperlink r:id="rId51" w:history="1">
        <w:r w:rsidRPr="00A516D8">
          <w:rPr>
            <w:rStyle w:val="Hyperlink"/>
            <w:lang w:val="en-US"/>
          </w:rPr>
          <w:t>[academic.oup.com]</w:t>
        </w:r>
      </w:hyperlink>
    </w:p>
    <w:p w14:paraId="4F0EE458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t>Official HexSim workspace</w:t>
      </w:r>
      <w:r w:rsidRPr="00A516D8">
        <w:rPr>
          <w:lang w:val="en-US"/>
        </w:rPr>
        <w:t>: “</w:t>
      </w:r>
      <w:r w:rsidRPr="00A516D8">
        <w:rPr>
          <w:b/>
          <w:bCs/>
          <w:lang w:val="en-US"/>
        </w:rPr>
        <w:t>Columbia River Fish Migration Model</w:t>
      </w:r>
      <w:r w:rsidRPr="00A516D8">
        <w:rPr>
          <w:lang w:val="en-US"/>
        </w:rPr>
        <w:t xml:space="preserve">” downloadable from HexSim site (lets you inspect the event sequence and inputs). </w:t>
      </w:r>
      <w:hyperlink r:id="rId52" w:history="1">
        <w:r w:rsidRPr="00A516D8">
          <w:rPr>
            <w:rStyle w:val="Hyperlink"/>
            <w:lang w:val="en-US"/>
          </w:rPr>
          <w:t>[github.com]</w:t>
        </w:r>
      </w:hyperlink>
    </w:p>
    <w:p w14:paraId="095AD306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t>USGS record</w:t>
      </w:r>
      <w:r w:rsidRPr="00A516D8">
        <w:rPr>
          <w:lang w:val="en-US"/>
        </w:rPr>
        <w:t xml:space="preserve"> (stable landing page for the same paper). </w:t>
      </w:r>
      <w:hyperlink r:id="rId53" w:history="1">
        <w:r w:rsidRPr="00A516D8">
          <w:rPr>
            <w:rStyle w:val="Hyperlink"/>
            <w:lang w:val="en-US"/>
          </w:rPr>
          <w:t>[researchgate.net]</w:t>
        </w:r>
      </w:hyperlink>
    </w:p>
    <w:p w14:paraId="7C5E327E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t>Project repo</w:t>
      </w:r>
      <w:r w:rsidRPr="00A516D8">
        <w:rPr>
          <w:lang w:val="en-US"/>
        </w:rPr>
        <w:t xml:space="preserve"> (inputs/outputs/R scripts) for validation: snydermn/migration_corridor_simulation_model. </w:t>
      </w:r>
      <w:hyperlink r:id="rId54" w:history="1">
        <w:r w:rsidRPr="00A516D8">
          <w:rPr>
            <w:rStyle w:val="Hyperlink"/>
            <w:lang w:val="en-US"/>
          </w:rPr>
          <w:t>[tandfonline.com]</w:t>
        </w:r>
      </w:hyperlink>
    </w:p>
    <w:p w14:paraId="44C3F725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t>HexSim platform</w:t>
      </w:r>
      <w:r w:rsidRPr="00A516D8">
        <w:rPr>
          <w:lang w:val="en-US"/>
        </w:rPr>
        <w:t xml:space="preserve"> details (GUI/engine, compilation) if you want to cross</w:t>
      </w:r>
      <w:r w:rsidRPr="00A516D8">
        <w:rPr>
          <w:lang w:val="en-US"/>
        </w:rPr>
        <w:noBreakHyphen/>
        <w:t xml:space="preserve">check behavior: EPA HexSim page. </w:t>
      </w:r>
      <w:hyperlink r:id="rId55" w:history="1">
        <w:r w:rsidRPr="00A516D8">
          <w:rPr>
            <w:rStyle w:val="Hyperlink"/>
            <w:lang w:val="en-US"/>
          </w:rPr>
          <w:t>[peerj.com]</w:t>
        </w:r>
      </w:hyperlink>
    </w:p>
    <w:p w14:paraId="2CED2B85" w14:textId="77777777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lastRenderedPageBreak/>
        <w:t>Wisconsin Bioenergetics</w:t>
      </w:r>
      <w:r w:rsidRPr="00A516D8">
        <w:rPr>
          <w:lang w:val="en-US"/>
        </w:rPr>
        <w:t xml:space="preserve"> software &amp; parameter tables (FB4, R/Shiny) to source respiration/activity parameters and verify hourly conversion. </w:t>
      </w:r>
      <w:hyperlink r:id="rId56" w:history="1">
        <w:r w:rsidRPr="00A516D8">
          <w:rPr>
            <w:rStyle w:val="Hyperlink"/>
            <w:lang w:val="en-US"/>
          </w:rPr>
          <w:t>[academic.oup.com]</w:t>
        </w:r>
      </w:hyperlink>
    </w:p>
    <w:p w14:paraId="21AB686E" w14:textId="3F87C401" w:rsidR="00A516D8" w:rsidRPr="00A516D8" w:rsidRDefault="00A516D8" w:rsidP="00A516D8">
      <w:pPr>
        <w:numPr>
          <w:ilvl w:val="0"/>
          <w:numId w:val="10"/>
        </w:numPr>
        <w:rPr>
          <w:lang w:val="en-US"/>
        </w:rPr>
      </w:pPr>
      <w:r w:rsidRPr="00A516D8">
        <w:rPr>
          <w:b/>
          <w:bCs/>
          <w:lang w:val="en-US"/>
        </w:rPr>
        <w:t>Energy</w:t>
      </w:r>
      <w:r w:rsidRPr="00A516D8">
        <w:rPr>
          <w:b/>
          <w:bCs/>
          <w:lang w:val="en-US"/>
        </w:rPr>
        <w:noBreakHyphen/>
        <w:t>balance equations &amp; oxygen conversion</w:t>
      </w:r>
      <w:r w:rsidRPr="00A516D8">
        <w:rPr>
          <w:lang w:val="en-US"/>
        </w:rPr>
        <w:t xml:space="preserve"> (oxy</w:t>
      </w:r>
      <w:r w:rsidRPr="00A516D8">
        <w:rPr>
          <w:lang w:val="en-US"/>
        </w:rPr>
        <w:noBreakHyphen/>
        <w:t>caloric ≈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13,560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J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gO</w:t>
      </w:r>
      <w:r w:rsidRPr="00A516D8">
        <w:rPr>
          <w:rFonts w:ascii="Aptos" w:hAnsi="Aptos" w:cs="Aptos"/>
          <w:lang w:val="en-US"/>
        </w:rPr>
        <w:t>₂</w:t>
      </w:r>
      <w:r w:rsidRPr="00A516D8">
        <w:rPr>
          <w:rFonts w:ascii="Cambria Math" w:hAnsi="Cambria Math" w:cs="Cambria Math"/>
          <w:lang w:val="en-US"/>
        </w:rPr>
        <w:t>⁻</w:t>
      </w:r>
      <w:r w:rsidRPr="00A516D8">
        <w:rPr>
          <w:rFonts w:ascii="Aptos" w:hAnsi="Aptos" w:cs="Aptos"/>
          <w:lang w:val="en-US"/>
        </w:rPr>
        <w:t>¹</w:t>
      </w:r>
      <w:r w:rsidRPr="00A516D8">
        <w:rPr>
          <w:lang w:val="en-US"/>
        </w:rPr>
        <w:t xml:space="preserve">) with starvation simplifications for </w:t>
      </w:r>
      <m:oMath>
        <m:r>
          <w:rPr>
            <w:rFonts w:ascii="Cambria Math" w:hAnsi="Cambria Math"/>
            <w:lang w:val="en-US"/>
          </w:rPr>
          <m:t>C=0</m:t>
        </m:r>
      </m:oMath>
      <w:r w:rsidRPr="00A516D8">
        <w:rPr>
          <w:lang w:val="en-US"/>
        </w:rPr>
        <w:t xml:space="preserve">. </w:t>
      </w:r>
      <w:hyperlink r:id="rId57" w:history="1">
        <w:r w:rsidRPr="00A516D8">
          <w:rPr>
            <w:rStyle w:val="Hyperlink"/>
            <w:lang w:val="en-US"/>
          </w:rPr>
          <w:t>[onlinelibr....wiley.com]</w:t>
        </w:r>
      </w:hyperlink>
    </w:p>
    <w:p w14:paraId="47D2190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34A094D3">
          <v:rect id="_x0000_i1036" style="width:0;height:1.5pt" o:hralign="center" o:hrstd="t" o:hr="t" fillcolor="#a0a0a0" stroked="f"/>
        </w:pict>
      </w:r>
    </w:p>
    <w:p w14:paraId="62161B6B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2) Python architecture (clean separation of concerns)</w:t>
      </w:r>
    </w:p>
    <w:p w14:paraId="0526D2D5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Recommended packages</w:t>
      </w:r>
    </w:p>
    <w:p w14:paraId="3D72EBA1" w14:textId="77777777" w:rsidR="00A516D8" w:rsidRPr="00A516D8" w:rsidRDefault="00A516D8" w:rsidP="00A516D8">
      <w:pPr>
        <w:numPr>
          <w:ilvl w:val="0"/>
          <w:numId w:val="11"/>
        </w:numPr>
        <w:rPr>
          <w:lang w:val="en-US"/>
        </w:rPr>
      </w:pPr>
      <w:r w:rsidRPr="00A516D8">
        <w:rPr>
          <w:b/>
          <w:bCs/>
          <w:lang w:val="en-US"/>
        </w:rPr>
        <w:t>Core numeric</w:t>
      </w:r>
      <w:r w:rsidRPr="00A516D8">
        <w:rPr>
          <w:lang w:val="en-US"/>
        </w:rPr>
        <w:t>: numpy, numba (JIT), scipy</w:t>
      </w:r>
    </w:p>
    <w:p w14:paraId="7CC64671" w14:textId="77777777" w:rsidR="00A516D8" w:rsidRPr="00A516D8" w:rsidRDefault="00A516D8" w:rsidP="00A516D8">
      <w:pPr>
        <w:numPr>
          <w:ilvl w:val="0"/>
          <w:numId w:val="11"/>
        </w:numPr>
        <w:rPr>
          <w:lang w:val="en-US"/>
        </w:rPr>
      </w:pPr>
      <w:r w:rsidRPr="00A516D8">
        <w:rPr>
          <w:b/>
          <w:bCs/>
          <w:lang w:val="en-US"/>
        </w:rPr>
        <w:t>Raster/time stacks</w:t>
      </w:r>
      <w:r w:rsidRPr="00A516D8">
        <w:rPr>
          <w:lang w:val="en-US"/>
        </w:rPr>
        <w:t>: xarray + rasterio (or rioxarray)</w:t>
      </w:r>
    </w:p>
    <w:p w14:paraId="5D895DC7" w14:textId="77777777" w:rsidR="00A516D8" w:rsidRPr="00A516D8" w:rsidRDefault="00A516D8" w:rsidP="00A516D8">
      <w:pPr>
        <w:numPr>
          <w:ilvl w:val="0"/>
          <w:numId w:val="11"/>
        </w:numPr>
        <w:rPr>
          <w:lang w:val="en-US"/>
        </w:rPr>
      </w:pPr>
      <w:r w:rsidRPr="00A516D8">
        <w:rPr>
          <w:b/>
          <w:bCs/>
          <w:lang w:val="en-US"/>
        </w:rPr>
        <w:t>Vectors/geometry</w:t>
      </w:r>
      <w:r w:rsidRPr="00A516D8">
        <w:rPr>
          <w:lang w:val="en-US"/>
        </w:rPr>
        <w:t>: geopandas, shapely (if needed)</w:t>
      </w:r>
    </w:p>
    <w:p w14:paraId="79DF7787" w14:textId="77777777" w:rsidR="00A516D8" w:rsidRPr="00A516D8" w:rsidRDefault="00A516D8" w:rsidP="00A516D8">
      <w:pPr>
        <w:numPr>
          <w:ilvl w:val="0"/>
          <w:numId w:val="11"/>
        </w:numPr>
        <w:rPr>
          <w:lang w:val="en-US"/>
        </w:rPr>
      </w:pPr>
      <w:r w:rsidRPr="00A516D8">
        <w:rPr>
          <w:b/>
          <w:bCs/>
          <w:lang w:val="en-US"/>
        </w:rPr>
        <w:t>Parallel/scale</w:t>
      </w:r>
      <w:r w:rsidRPr="00A516D8">
        <w:rPr>
          <w:lang w:val="en-US"/>
        </w:rPr>
        <w:t>: dask (chunked rasters, large agent sets)</w:t>
      </w:r>
    </w:p>
    <w:p w14:paraId="0CF966E3" w14:textId="77777777" w:rsidR="00A516D8" w:rsidRPr="00A516D8" w:rsidRDefault="00A516D8" w:rsidP="00A516D8">
      <w:pPr>
        <w:numPr>
          <w:ilvl w:val="0"/>
          <w:numId w:val="11"/>
        </w:numPr>
        <w:rPr>
          <w:lang w:val="en-US"/>
        </w:rPr>
      </w:pPr>
      <w:r w:rsidRPr="00A516D8">
        <w:rPr>
          <w:b/>
          <w:bCs/>
          <w:lang w:val="en-US"/>
        </w:rPr>
        <w:t>I/O</w:t>
      </w:r>
      <w:r w:rsidRPr="00A516D8">
        <w:rPr>
          <w:lang w:val="en-US"/>
        </w:rPr>
        <w:t>: zarr/NetCDF for environment stacks; parquet/feather for tracks</w:t>
      </w:r>
    </w:p>
    <w:p w14:paraId="56ECDB38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Modules</w:t>
      </w:r>
    </w:p>
    <w:p w14:paraId="57A2DB7E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env.py – loads and serves time</w:t>
      </w:r>
      <w:r w:rsidRPr="00A516D8">
        <w:rPr>
          <w:lang w:val="en-US"/>
        </w:rPr>
        <w:noBreakHyphen/>
        <w:t>varying rasters (T, depth, CWR mask, gradient maps).</w:t>
      </w:r>
    </w:p>
    <w:p w14:paraId="1DCB5D0C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agents.py – defines FishAgent state (position, energy density, mass, timers).</w:t>
      </w:r>
    </w:p>
    <w:p w14:paraId="1DBD5AE5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behavior.py – decision table + overrides; movement kernels (random, upstream, downstream, to</w:t>
      </w:r>
      <w:r w:rsidRPr="00A516D8">
        <w:rPr>
          <w:lang w:val="en-US"/>
        </w:rPr>
        <w:noBreakHyphen/>
        <w:t>CWR).</w:t>
      </w:r>
    </w:p>
    <w:p w14:paraId="0454CC40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bioenergetics.py – hourly Wisconsin budget (R, activity cost, energy density, mortality).</w:t>
      </w:r>
    </w:p>
    <w:p w14:paraId="442C6A8C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sim.py – scheduler/loop, logging, outputs.</w:t>
      </w:r>
    </w:p>
    <w:p w14:paraId="770058A5" w14:textId="77777777" w:rsidR="00A516D8" w:rsidRPr="00A516D8" w:rsidRDefault="00A516D8" w:rsidP="00A516D8">
      <w:pPr>
        <w:numPr>
          <w:ilvl w:val="0"/>
          <w:numId w:val="12"/>
        </w:numPr>
        <w:rPr>
          <w:lang w:val="en-US"/>
        </w:rPr>
      </w:pPr>
      <w:r w:rsidRPr="00A516D8">
        <w:rPr>
          <w:lang w:val="en-US"/>
        </w:rPr>
        <w:t>validation.py – KPI comparisons to HexSim/USGS outputs.</w:t>
      </w:r>
    </w:p>
    <w:p w14:paraId="63559F5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The </w:t>
      </w:r>
      <w:r w:rsidRPr="00A516D8">
        <w:rPr>
          <w:b/>
          <w:bCs/>
          <w:lang w:val="en-US"/>
        </w:rPr>
        <w:t>five behaviors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hourly step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CWR logic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energy</w:t>
      </w:r>
      <w:r w:rsidRPr="00A516D8">
        <w:rPr>
          <w:b/>
          <w:bCs/>
          <w:lang w:val="en-US"/>
        </w:rPr>
        <w:noBreakHyphen/>
        <w:t>density threshold (4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b/>
          <w:bCs/>
          <w:lang w:val="en-US"/>
        </w:rPr>
        <w:t>)</w:t>
      </w:r>
      <w:r w:rsidRPr="00A516D8">
        <w:rPr>
          <w:lang w:val="en-US"/>
        </w:rPr>
        <w:t xml:space="preserve"> are specified in the paper’s methods and tables—mirror them 1:1 in Python. </w:t>
      </w:r>
      <w:hyperlink r:id="rId58" w:history="1">
        <w:r w:rsidRPr="00A516D8">
          <w:rPr>
            <w:rStyle w:val="Hyperlink"/>
            <w:lang w:val="en-US"/>
          </w:rPr>
          <w:t>[academic.oup.com]</w:t>
        </w:r>
      </w:hyperlink>
    </w:p>
    <w:p w14:paraId="66CE879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0F7A2485">
          <v:rect id="_x0000_i1037" style="width:0;height:1.5pt" o:hralign="center" o:hrstd="t" o:hr="t" fillcolor="#a0a0a0" stroked="f"/>
        </w:pict>
      </w:r>
    </w:p>
    <w:p w14:paraId="1C33EA5F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3) Data model &amp; grids</w:t>
      </w:r>
    </w:p>
    <w:p w14:paraId="0EB2FB6F" w14:textId="77777777" w:rsidR="00A516D8" w:rsidRPr="00A516D8" w:rsidRDefault="00A516D8" w:rsidP="00A516D8">
      <w:pPr>
        <w:numPr>
          <w:ilvl w:val="0"/>
          <w:numId w:val="13"/>
        </w:numPr>
        <w:rPr>
          <w:lang w:val="en-US"/>
        </w:rPr>
      </w:pPr>
      <w:r w:rsidRPr="00A516D8">
        <w:rPr>
          <w:lang w:val="en-US"/>
        </w:rPr>
        <w:t xml:space="preserve">Store each environmental layer as an </w:t>
      </w:r>
      <w:r w:rsidRPr="00A516D8">
        <w:rPr>
          <w:b/>
          <w:bCs/>
          <w:lang w:val="en-US"/>
        </w:rPr>
        <w:t>xarray.DataArray</w:t>
      </w:r>
      <w:r w:rsidRPr="00A516D8">
        <w:rPr>
          <w:lang w:val="en-US"/>
        </w:rPr>
        <w:t xml:space="preserve"> with dims (time, y, x).</w:t>
      </w:r>
    </w:p>
    <w:p w14:paraId="0364784A" w14:textId="77777777" w:rsidR="00A516D8" w:rsidRPr="00A516D8" w:rsidRDefault="00A516D8" w:rsidP="00A516D8">
      <w:pPr>
        <w:numPr>
          <w:ilvl w:val="0"/>
          <w:numId w:val="13"/>
        </w:numPr>
        <w:rPr>
          <w:lang w:val="en-US"/>
        </w:rPr>
      </w:pPr>
      <w:r w:rsidRPr="00A516D8">
        <w:rPr>
          <w:b/>
          <w:bCs/>
          <w:lang w:val="en-US"/>
        </w:rPr>
        <w:lastRenderedPageBreak/>
        <w:t>Gradient maps</w:t>
      </w:r>
      <w:r w:rsidRPr="00A516D8">
        <w:rPr>
          <w:lang w:val="en-US"/>
        </w:rPr>
        <w:t xml:space="preserve"> (distance to upstream/downstream, edge, nearest CWR) are precomputed rasters you can load or recompute from the masks described in the paper’s methods (Appendix B). </w:t>
      </w:r>
      <w:hyperlink r:id="rId59" w:history="1">
        <w:r w:rsidRPr="00A516D8">
          <w:rPr>
            <w:rStyle w:val="Hyperlink"/>
            <w:lang w:val="en-US"/>
          </w:rPr>
          <w:t>[academic.oup.com]</w:t>
        </w:r>
      </w:hyperlink>
    </w:p>
    <w:p w14:paraId="406773BE" w14:textId="77777777" w:rsidR="00A516D8" w:rsidRPr="00A516D8" w:rsidRDefault="00A516D8" w:rsidP="00A516D8">
      <w:pPr>
        <w:numPr>
          <w:ilvl w:val="0"/>
          <w:numId w:val="13"/>
        </w:numPr>
        <w:rPr>
          <w:lang w:val="en-US"/>
        </w:rPr>
      </w:pPr>
      <w:r w:rsidRPr="00A516D8">
        <w:rPr>
          <w:lang w:val="en-US"/>
        </w:rPr>
        <w:t xml:space="preserve">HexSim uses a </w:t>
      </w:r>
      <w:r w:rsidRPr="00A516D8">
        <w:rPr>
          <w:b/>
          <w:bCs/>
          <w:lang w:val="en-US"/>
        </w:rPr>
        <w:t>hex grid</w:t>
      </w:r>
      <w:r w:rsidRPr="00A516D8">
        <w:rPr>
          <w:lang w:val="en-US"/>
        </w:rPr>
        <w:t xml:space="preserve">, but the movement logic is expressed in terms of </w:t>
      </w:r>
      <w:r w:rsidRPr="00A516D8">
        <w:rPr>
          <w:b/>
          <w:bCs/>
          <w:lang w:val="en-US"/>
        </w:rPr>
        <w:t>gradients and proximity</w:t>
      </w:r>
      <w:r w:rsidRPr="00A516D8">
        <w:rPr>
          <w:lang w:val="en-US"/>
        </w:rPr>
        <w:t>; you can (a) implement axial</w:t>
      </w:r>
      <w:r w:rsidRPr="00A516D8">
        <w:rPr>
          <w:lang w:val="en-US"/>
        </w:rPr>
        <w:noBreakHyphen/>
        <w:t xml:space="preserve">coordinate hex stepping, or (b) </w:t>
      </w:r>
      <w:r w:rsidRPr="00A516D8">
        <w:rPr>
          <w:b/>
          <w:bCs/>
          <w:lang w:val="en-US"/>
        </w:rPr>
        <w:t>resample to a square grid</w:t>
      </w:r>
      <w:r w:rsidRPr="00A516D8">
        <w:rPr>
          <w:lang w:val="en-US"/>
        </w:rPr>
        <w:t xml:space="preserve"> and follow gradients—results should be functionally equivalent after calibration. </w:t>
      </w:r>
      <w:hyperlink r:id="rId60" w:history="1">
        <w:r w:rsidRPr="00A516D8">
          <w:rPr>
            <w:rStyle w:val="Hyperlink"/>
            <w:lang w:val="en-US"/>
          </w:rPr>
          <w:t>[academic.oup.com]</w:t>
        </w:r>
      </w:hyperlink>
    </w:p>
    <w:p w14:paraId="5BD0171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5BD7A8D4">
          <v:rect id="_x0000_i1038" style="width:0;height:1.5pt" o:hralign="center" o:hrstd="t" o:hr="t" fillcolor="#a0a0a0" stroked="f"/>
        </w:pict>
      </w:r>
    </w:p>
    <w:p w14:paraId="5912A9BE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4) Movement decision logic (table + overrides)</w:t>
      </w:r>
    </w:p>
    <w:p w14:paraId="3C06B67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Below is a </w:t>
      </w:r>
      <w:r w:rsidRPr="00A516D8">
        <w:rPr>
          <w:b/>
          <w:bCs/>
          <w:lang w:val="en-US"/>
        </w:rPr>
        <w:t>starter</w:t>
      </w:r>
      <w:r w:rsidRPr="00A516D8">
        <w:rPr>
          <w:lang w:val="en-US"/>
        </w:rPr>
        <w:t xml:space="preserve"> for the hourly decision + overrides. Plug in the </w:t>
      </w:r>
      <w:r w:rsidRPr="00A516D8">
        <w:rPr>
          <w:b/>
          <w:bCs/>
          <w:lang w:val="en-US"/>
        </w:rPr>
        <w:t>probabilities and thresholds</w:t>
      </w:r>
      <w:r w:rsidRPr="00A516D8">
        <w:rPr>
          <w:lang w:val="en-US"/>
        </w:rPr>
        <w:t xml:space="preserve"> from the paper’s </w:t>
      </w:r>
      <w:r w:rsidRPr="00A516D8">
        <w:rPr>
          <w:b/>
          <w:bCs/>
          <w:lang w:val="en-US"/>
        </w:rPr>
        <w:t>Table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1</w:t>
      </w:r>
      <w:r w:rsidRPr="00A516D8">
        <w:rPr>
          <w:lang w:val="en-US"/>
        </w:rPr>
        <w:t xml:space="preserve"> and text (“Set movement behavior” section), including: CWR max residence, </w:t>
      </w:r>
      <w:r w:rsidRPr="00A516D8">
        <w:rPr>
          <w:b/>
          <w:bCs/>
          <w:lang w:val="en-US"/>
        </w:rPr>
        <w:t>avoid</w:t>
      </w:r>
      <w:r w:rsidRPr="00A516D8">
        <w:rPr>
          <w:b/>
          <w:bCs/>
          <w:lang w:val="en-US"/>
        </w:rPr>
        <w:noBreakHyphen/>
        <w:t>CWR cooldown after leaving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first move upstream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max distance to CWR</w:t>
      </w:r>
      <w:r w:rsidRPr="00A516D8">
        <w:rPr>
          <w:lang w:val="en-US"/>
        </w:rPr>
        <w:t xml:space="preserve">. </w:t>
      </w:r>
      <w:hyperlink r:id="rId61" w:history="1">
        <w:r w:rsidRPr="00A516D8">
          <w:rPr>
            <w:rStyle w:val="Hyperlink"/>
            <w:lang w:val="en-US"/>
          </w:rPr>
          <w:t>[academic.oup.com]</w:t>
        </w:r>
      </w:hyperlink>
    </w:p>
    <w:p w14:paraId="6891CD6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Python</w:t>
      </w:r>
    </w:p>
    <w:p w14:paraId="3C82367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behavior.py</w:t>
      </w:r>
    </w:p>
    <w:p w14:paraId="6A70871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from dataclasses import dataclass</w:t>
      </w:r>
    </w:p>
    <w:p w14:paraId="79FA591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import numpy as np</w:t>
      </w:r>
    </w:p>
    <w:p w14:paraId="14398162" w14:textId="77777777" w:rsidR="00A516D8" w:rsidRPr="00A516D8" w:rsidRDefault="00A516D8" w:rsidP="00A516D8">
      <w:pPr>
        <w:rPr>
          <w:lang w:val="en-US"/>
        </w:rPr>
      </w:pPr>
    </w:p>
    <w:p w14:paraId="7D2549F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MOVES = np.array(["HOLD", "RANDOM", "TO_CWR", "UPSTREAM", "DOWNSTREAM"])</w:t>
      </w:r>
    </w:p>
    <w:p w14:paraId="1A937FDE" w14:textId="77777777" w:rsidR="00A516D8" w:rsidRPr="00A516D8" w:rsidRDefault="00A516D8" w:rsidP="00A516D8">
      <w:pPr>
        <w:rPr>
          <w:lang w:val="en-US"/>
        </w:rPr>
      </w:pPr>
    </w:p>
    <w:p w14:paraId="279D3A4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@dataclass</w:t>
      </w:r>
    </w:p>
    <w:p w14:paraId="55D2367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class BehaviorParams:</w:t>
      </w:r>
    </w:p>
    <w:p w14:paraId="7C818B8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p_table: np.ndarray # shape: [n_temp_bins, n_time_bins, 5] -&gt; probabilities per behavior</w:t>
      </w:r>
    </w:p>
    <w:p w14:paraId="10D2179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temp_bins: np.ndarray</w:t>
      </w:r>
    </w:p>
    <w:p w14:paraId="66DF4D5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time_bins: np.ndarray</w:t>
      </w:r>
    </w:p>
    <w:p w14:paraId="1FA64AB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max_cwr_hours: int</w:t>
      </w:r>
    </w:p>
    <w:p w14:paraId="498CEEA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avoid_cwr_cooldown_h: int</w:t>
      </w:r>
    </w:p>
    <w:p w14:paraId="3EAB470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max_dist_to_cwr_m: float</w:t>
      </w:r>
    </w:p>
    <w:p w14:paraId="4BD13F72" w14:textId="77777777" w:rsidR="00A516D8" w:rsidRPr="00A516D8" w:rsidRDefault="00A516D8" w:rsidP="00A516D8">
      <w:pPr>
        <w:rPr>
          <w:lang w:val="en-US"/>
        </w:rPr>
      </w:pPr>
    </w:p>
    <w:p w14:paraId="357BD91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pick_behavior(T3h_mean, hours_to_spawn, params: BehaviorParams, rng):</w:t>
      </w:r>
    </w:p>
    <w:p w14:paraId="6B436D8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ti = np.digitize(T3h_mean, params.temp_bins) - 1</w:t>
      </w:r>
    </w:p>
    <w:p w14:paraId="14CD42F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si = np.digitize(hours_to_spawn, params.time_bins) - 1</w:t>
      </w:r>
    </w:p>
    <w:p w14:paraId="218EA15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probs = params.p_table[ti, si]</w:t>
      </w:r>
    </w:p>
    <w:p w14:paraId="77CFAB5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rng.choice(MOVES, p=probs)</w:t>
      </w:r>
    </w:p>
    <w:p w14:paraId="74ED1FAA" w14:textId="77777777" w:rsidR="00A516D8" w:rsidRPr="00A516D8" w:rsidRDefault="00A516D8" w:rsidP="00A516D8">
      <w:pPr>
        <w:rPr>
          <w:lang w:val="en-US"/>
        </w:rPr>
      </w:pPr>
    </w:p>
    <w:p w14:paraId="47E4AEB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apply_overrides(agent, env, behavior, params: BehaviorParams):</w:t>
      </w:r>
    </w:p>
    <w:p w14:paraId="2B0FD3B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First move always upstream</w:t>
      </w:r>
    </w:p>
    <w:p w14:paraId="1938D0A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agent.steps == 0:</w:t>
      </w:r>
    </w:p>
    <w:p w14:paraId="33A9FFC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"UPSTREAM"</w:t>
      </w:r>
    </w:p>
    <w:p w14:paraId="1BC605A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If in CWR and below max residence -&gt; stay in CWR</w:t>
      </w:r>
    </w:p>
    <w:p w14:paraId="16D2BBE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agent.in_cwr and agent.cwr_hours &lt; params.max_cwr_hours:</w:t>
      </w:r>
    </w:p>
    <w:p w14:paraId="2D7F01D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"TO_CWR" # random movement within refuge</w:t>
      </w:r>
    </w:p>
    <w:p w14:paraId="7C76005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If exceeded CWR residence, force upstream</w:t>
      </w:r>
    </w:p>
    <w:p w14:paraId="55F84A7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agent.in_cwr and agent.cwr_hours &gt;= params.max_cwr_hours:</w:t>
      </w:r>
    </w:p>
    <w:p w14:paraId="314DCC6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"UPSTREAM"</w:t>
      </w:r>
    </w:p>
    <w:p w14:paraId="10A7CAC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If default is TO_CWR but nearest CWR too far OR under avoid cooldown -&gt; go upstream</w:t>
      </w:r>
    </w:p>
    <w:p w14:paraId="101B576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behavior == "TO_CWR":</w:t>
      </w:r>
    </w:p>
    <w:p w14:paraId="03F5418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agent.hours_since_left_cwr &lt; params.avoid_cwr_cooldown_h:</w:t>
      </w:r>
    </w:p>
    <w:p w14:paraId="72E048A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"UPSTREAM"</w:t>
      </w:r>
    </w:p>
    <w:p w14:paraId="214F789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env.dist_to_cwr(agent.t, agent.y, agent.x) &gt; params.max_dist_to_cwr_m:</w:t>
      </w:r>
    </w:p>
    <w:p w14:paraId="00D14D7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"UPSTREAM"</w:t>
      </w:r>
    </w:p>
    <w:p w14:paraId="78965CB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return behavior</w:t>
      </w:r>
    </w:p>
    <w:p w14:paraId="3B6FF46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Show more lines</w:t>
      </w:r>
    </w:p>
    <w:p w14:paraId="51001F02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lastRenderedPageBreak/>
        <w:t>Directed movements</w:t>
      </w:r>
      <w:r w:rsidRPr="00A516D8">
        <w:rPr>
          <w:lang w:val="en-US"/>
        </w:rPr>
        <w:t xml:space="preserve">: implement </w:t>
      </w:r>
      <w:r w:rsidRPr="00A516D8">
        <w:rPr>
          <w:i/>
          <w:iCs/>
          <w:lang w:val="en-US"/>
        </w:rPr>
        <w:t>upstream/downstream</w:t>
      </w:r>
      <w:r w:rsidRPr="00A516D8">
        <w:rPr>
          <w:lang w:val="en-US"/>
        </w:rPr>
        <w:t xml:space="preserve"> by combining </w:t>
      </w:r>
      <w:r w:rsidRPr="00A516D8">
        <w:rPr>
          <w:b/>
          <w:bCs/>
          <w:lang w:val="en-US"/>
        </w:rPr>
        <w:t>short random excursions</w:t>
      </w:r>
      <w:r w:rsidRPr="00A516D8">
        <w:rPr>
          <w:lang w:val="en-US"/>
        </w:rPr>
        <w:t xml:space="preserve"> with </w:t>
      </w:r>
      <w:r w:rsidRPr="00A516D8">
        <w:rPr>
          <w:b/>
          <w:bCs/>
          <w:lang w:val="en-US"/>
        </w:rPr>
        <w:t>deterministic gradient steps</w:t>
      </w:r>
      <w:r w:rsidRPr="00A516D8">
        <w:rPr>
          <w:lang w:val="en-US"/>
        </w:rPr>
        <w:t>, exactly as described (“quasi</w:t>
      </w:r>
      <w:r w:rsidRPr="00A516D8">
        <w:rPr>
          <w:lang w:val="en-US"/>
        </w:rPr>
        <w:noBreakHyphen/>
        <w:t xml:space="preserve">random path” that avoids getting stuck). For </w:t>
      </w:r>
      <w:r w:rsidRPr="00A516D8">
        <w:rPr>
          <w:i/>
          <w:iCs/>
          <w:lang w:val="en-US"/>
        </w:rPr>
        <w:t>to</w:t>
      </w:r>
      <w:r w:rsidRPr="00A516D8">
        <w:rPr>
          <w:i/>
          <w:iCs/>
          <w:lang w:val="en-US"/>
        </w:rPr>
        <w:noBreakHyphen/>
        <w:t>CWR</w:t>
      </w:r>
      <w:r w:rsidRPr="00A516D8">
        <w:rPr>
          <w:lang w:val="en-US"/>
        </w:rPr>
        <w:t xml:space="preserve">, follow a </w:t>
      </w:r>
      <w:r w:rsidRPr="00A516D8">
        <w:rPr>
          <w:b/>
          <w:bCs/>
          <w:lang w:val="en-US"/>
        </w:rPr>
        <w:t>thermal</w:t>
      </w:r>
      <w:r w:rsidRPr="00A516D8">
        <w:rPr>
          <w:lang w:val="en-US"/>
        </w:rPr>
        <w:t xml:space="preserve"> or </w:t>
      </w:r>
      <w:r w:rsidRPr="00A516D8">
        <w:rPr>
          <w:b/>
          <w:bCs/>
          <w:lang w:val="en-US"/>
        </w:rPr>
        <w:t>CWR proximity</w:t>
      </w:r>
      <w:r w:rsidRPr="00A516D8">
        <w:rPr>
          <w:lang w:val="en-US"/>
        </w:rPr>
        <w:t xml:space="preserve"> gradient until a refuge cell is entered. </w:t>
      </w:r>
      <w:hyperlink r:id="rId62" w:history="1">
        <w:r w:rsidRPr="00A516D8">
          <w:rPr>
            <w:rStyle w:val="Hyperlink"/>
            <w:lang w:val="en-US"/>
          </w:rPr>
          <w:t>[academic.oup.com]</w:t>
        </w:r>
      </w:hyperlink>
    </w:p>
    <w:p w14:paraId="0CB278C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7B74B4CA">
          <v:rect id="_x0000_i1039" style="width:0;height:1.5pt" o:hralign="center" o:hrstd="t" o:hr="t" fillcolor="#a0a0a0" stroked="f"/>
        </w:pict>
      </w:r>
    </w:p>
    <w:p w14:paraId="35D03718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5) Movement kernels</w:t>
      </w:r>
    </w:p>
    <w:p w14:paraId="0FDE748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Python</w:t>
      </w:r>
    </w:p>
    <w:p w14:paraId="64292C9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behavior.py (continued)</w:t>
      </w:r>
    </w:p>
    <w:p w14:paraId="1AA09CF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step_random(agent, env, rng, target_dist_m):</w:t>
      </w:r>
    </w:p>
    <w:p w14:paraId="1EB33A4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auto-correlated random walk</w:t>
      </w:r>
    </w:p>
    <w:p w14:paraId="5CCE86C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step_len = env.cell_m # one cell per micro-step</w:t>
      </w:r>
    </w:p>
    <w:p w14:paraId="7A14B4B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remaining = target_dist_m</w:t>
      </w:r>
    </w:p>
    <w:p w14:paraId="0764B99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while remaining &gt; 0:</w:t>
      </w:r>
    </w:p>
    <w:p w14:paraId="3E301D2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dy, dx = rng.choice([-1, 0, 1]), rng.choice([-1, 0, 1])</w:t>
      </w:r>
    </w:p>
    <w:p w14:paraId="56DA8E4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dy == dx == 0: dx = 1</w:t>
      </w:r>
    </w:p>
    <w:p w14:paraId="1991D77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agent.move_by(dy, dx, env)</w:t>
      </w:r>
    </w:p>
    <w:p w14:paraId="0B04ED7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remaining -= step_len</w:t>
      </w:r>
    </w:p>
    <w:p w14:paraId="5716CF43" w14:textId="77777777" w:rsidR="00A516D8" w:rsidRPr="00A516D8" w:rsidRDefault="00A516D8" w:rsidP="00A516D8">
      <w:pPr>
        <w:rPr>
          <w:lang w:val="en-US"/>
        </w:rPr>
      </w:pPr>
    </w:p>
    <w:p w14:paraId="211A1FC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step_directed(agent, env, rng, target_dist_m, direction="UP"):</w:t>
      </w:r>
    </w:p>
    <w:p w14:paraId="0242A28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alternate random micro-step then deterministic gradient ascent/descent</w:t>
      </w:r>
    </w:p>
    <w:p w14:paraId="5161476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step_len = env.cell_m</w:t>
      </w:r>
    </w:p>
    <w:p w14:paraId="1BFDA6D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remaining = target_dist_m</w:t>
      </w:r>
    </w:p>
    <w:p w14:paraId="6CF593B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while remaining &gt; 0:</w:t>
      </w:r>
    </w:p>
    <w:p w14:paraId="242FB92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small random jitter</w:t>
      </w:r>
    </w:p>
    <w:p w14:paraId="55DDF9E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dy, dx = rng.choice([-1, 0, 1]), rng.choice([-1, 0, 1])</w:t>
      </w:r>
    </w:p>
    <w:p w14:paraId="3FCA229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agent.move_by(dy, dx, env)</w:t>
      </w:r>
    </w:p>
    <w:p w14:paraId="489DA96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follow gradient: use precomputed "distance to mouth" (for UP use negative grad)</w:t>
      </w:r>
    </w:p>
    <w:p w14:paraId="63780D1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gy, gx = env.grad_upstream(agent.t) # gradient arrays (dy, dx) per cell</w:t>
      </w:r>
    </w:p>
    <w:p w14:paraId="0F9AE1D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agent.move_by(np.sign(gy[agent.y, agent.x]), np.sign(gx[agent.y, agent.x]), env)</w:t>
      </w:r>
    </w:p>
    <w:p w14:paraId="43D65DE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remaining -= 2 * step_len</w:t>
      </w:r>
    </w:p>
    <w:p w14:paraId="11DC4EBE" w14:textId="77777777" w:rsidR="00A516D8" w:rsidRPr="00A516D8" w:rsidRDefault="00A516D8" w:rsidP="00A516D8">
      <w:pPr>
        <w:rPr>
          <w:lang w:val="en-US"/>
        </w:rPr>
      </w:pPr>
    </w:p>
    <w:p w14:paraId="4BC585D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step_to_cwr(agent, env, rng, detect_dist_m):</w:t>
      </w:r>
    </w:p>
    <w:p w14:paraId="73AD945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follow thermal or proximity gradient to nearest CWR; stop when in CWR</w:t>
      </w:r>
    </w:p>
    <w:p w14:paraId="6521207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while not env.is_cwr(agent.t, agent.y, agent.x):</w:t>
      </w:r>
    </w:p>
    <w:p w14:paraId="42E6E16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ascend "cooler" gradient (or descend distance-to-CWR)</w:t>
      </w:r>
    </w:p>
    <w:p w14:paraId="2E60F48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gTy, gTx = env.grad_cwr_proximity(agent.t)</w:t>
      </w:r>
    </w:p>
    <w:p w14:paraId="58925C1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agent.move_by(np.sign(gTy[agent.y, agent.x]), np.sign(gTx[agent.y, agent.x]), env)</w:t>
      </w:r>
    </w:p>
    <w:p w14:paraId="01E32E1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env.dist_to_cwr(agent.t, agent.y, agent.x) &gt; detect_dist_m:</w:t>
      </w:r>
    </w:p>
    <w:p w14:paraId="036C763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break # fallback to upstream if beyond detection</w:t>
      </w:r>
    </w:p>
    <w:p w14:paraId="72FEC1A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Show more lines</w:t>
      </w:r>
    </w:p>
    <w:p w14:paraId="325795D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The </w:t>
      </w:r>
      <w:r w:rsidRPr="00A516D8">
        <w:rPr>
          <w:b/>
          <w:bCs/>
          <w:lang w:val="en-US"/>
        </w:rPr>
        <w:t>gradient</w:t>
      </w:r>
      <w:r w:rsidRPr="00A516D8">
        <w:rPr>
          <w:b/>
          <w:bCs/>
          <w:lang w:val="en-US"/>
        </w:rPr>
        <w:noBreakHyphen/>
        <w:t>guided</w:t>
      </w:r>
      <w:r w:rsidRPr="00A516D8">
        <w:rPr>
          <w:lang w:val="en-US"/>
        </w:rPr>
        <w:t xml:space="preserve"> upstream/downstream and refuge</w:t>
      </w:r>
      <w:r w:rsidRPr="00A516D8">
        <w:rPr>
          <w:lang w:val="en-US"/>
        </w:rPr>
        <w:noBreakHyphen/>
        <w:t xml:space="preserve">seeking logic mirrors the paper’s movement description. </w:t>
      </w:r>
      <w:hyperlink r:id="rId63" w:history="1">
        <w:r w:rsidRPr="00A516D8">
          <w:rPr>
            <w:rStyle w:val="Hyperlink"/>
            <w:lang w:val="en-US"/>
          </w:rPr>
          <w:t>[academic.oup.com]</w:t>
        </w:r>
      </w:hyperlink>
    </w:p>
    <w:p w14:paraId="651D6CE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4748992D">
          <v:rect id="_x0000_i1040" style="width:0;height:1.5pt" o:hralign="center" o:hrstd="t" o:hr="t" fillcolor="#a0a0a0" stroked="f"/>
        </w:pict>
      </w:r>
    </w:p>
    <w:p w14:paraId="34E761B6" w14:textId="2AF2F159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 xml:space="preserve">6) Energetics (hourly Wisconsin model; </w:t>
      </w:r>
      <m:oMath>
        <m:r>
          <m:rPr>
            <m:sty m:val="bi"/>
          </m:rPr>
          <w:rPr>
            <w:rFonts w:ascii="Cambria Math" w:hAnsi="Cambria Math"/>
            <w:lang w:val="en-US"/>
          </w:rPr>
          <m:t>C=0</m:t>
        </m:r>
      </m:oMath>
      <w:r w:rsidRPr="00A516D8">
        <w:rPr>
          <w:b/>
          <w:bCs/>
          <w:lang w:val="en-US"/>
        </w:rPr>
        <w:t>for migrating adults)</w:t>
      </w:r>
    </w:p>
    <w:p w14:paraId="2B9C58C3" w14:textId="041E7834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Energy balance</w:t>
      </w:r>
      <w:r w:rsidRPr="00A516D8">
        <w:rPr>
          <w:lang w:val="en-US"/>
        </w:rPr>
        <w:t xml:space="preserve"> for growth/energy change is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dB</m:t>
            </m:r>
          </m:num>
          <m:den>
            <m:r>
              <w:rPr>
                <w:rFonts w:ascii="Cambria Math" w:hAnsi="Cambria Math"/>
                <w:lang w:val="en-US"/>
              </w:rPr>
              <m:t>dt</m:t>
            </m:r>
          </m:den>
        </m:f>
        <m:r>
          <w:rPr>
            <w:rFonts w:ascii="Cambria Math" w:hAnsi="Cambria Math"/>
            <w:lang w:val="en-US"/>
          </w:rPr>
          <m:t>=C-(R+F+U)</m:t>
        </m:r>
      </m:oMath>
      <w:r w:rsidRPr="00A516D8">
        <w:rPr>
          <w:lang w:val="en-US"/>
        </w:rPr>
        <w:t xml:space="preserve">. For </w:t>
      </w:r>
      <w:r w:rsidRPr="00A516D8">
        <w:rPr>
          <w:b/>
          <w:bCs/>
          <w:lang w:val="en-US"/>
        </w:rPr>
        <w:t>non</w:t>
      </w:r>
      <w:r w:rsidRPr="00A516D8">
        <w:rPr>
          <w:b/>
          <w:bCs/>
          <w:lang w:val="en-US"/>
        </w:rPr>
        <w:noBreakHyphen/>
        <w:t>feeding migrants</w:t>
      </w:r>
      <w:r w:rsidRPr="00A516D8">
        <w:rPr>
          <w:lang w:val="en-US"/>
        </w:rPr>
        <w:t xml:space="preserve">, set </w:t>
      </w:r>
      <m:oMath>
        <m:r>
          <w:rPr>
            <w:rFonts w:ascii="Cambria Math" w:hAnsi="Cambria Math"/>
            <w:lang w:val="en-US"/>
          </w:rPr>
          <m:t>C=0</m:t>
        </m:r>
      </m:oMath>
      <w:r w:rsidRPr="00A516D8">
        <w:rPr>
          <w:lang w:val="en-US"/>
        </w:rPr>
        <w:t xml:space="preserve">, which removes egestion/excretion/SDA (modeled as fractions of </w:t>
      </w:r>
      <m:oMath>
        <m:r>
          <w:rPr>
            <w:rFonts w:ascii="Cambria Math" w:hAnsi="Cambria Math"/>
            <w:lang w:val="en-US"/>
          </w:rPr>
          <m:t>C</m:t>
        </m:r>
      </m:oMath>
      <w:r w:rsidRPr="00A516D8">
        <w:rPr>
          <w:lang w:val="en-US"/>
        </w:rPr>
        <w:t xml:space="preserve">), leaving </w:t>
      </w:r>
      <w:r w:rsidRPr="00A516D8">
        <w:rPr>
          <w:b/>
          <w:bCs/>
          <w:lang w:val="en-US"/>
        </w:rPr>
        <w:t>respiration and activity</w:t>
      </w:r>
      <w:r w:rsidRPr="00A516D8">
        <w:rPr>
          <w:lang w:val="en-US"/>
        </w:rPr>
        <w:t xml:space="preserve"> (temperature</w:t>
      </w:r>
      <w:r w:rsidRPr="00A516D8">
        <w:rPr>
          <w:lang w:val="en-US"/>
        </w:rPr>
        <w:noBreakHyphen/>
        <w:t xml:space="preserve"> and size</w:t>
      </w:r>
      <w:r w:rsidRPr="00A516D8">
        <w:rPr>
          <w:lang w:val="en-US"/>
        </w:rPr>
        <w:noBreakHyphen/>
        <w:t xml:space="preserve">dependent) as the source of </w:t>
      </w:r>
      <w:r w:rsidRPr="00A516D8">
        <w:rPr>
          <w:b/>
          <w:bCs/>
          <w:lang w:val="en-US"/>
        </w:rPr>
        <w:t>energy loss</w:t>
      </w:r>
      <w:r w:rsidRPr="00A516D8">
        <w:rPr>
          <w:lang w:val="en-US"/>
        </w:rPr>
        <w:t xml:space="preserve">. Convert daily rates to </w:t>
      </w:r>
      <w:r w:rsidRPr="00A516D8">
        <w:rPr>
          <w:b/>
          <w:bCs/>
          <w:lang w:val="en-US"/>
        </w:rPr>
        <w:t>hourly</w:t>
      </w:r>
      <w:r w:rsidRPr="00A516D8">
        <w:rPr>
          <w:lang w:val="en-US"/>
        </w:rPr>
        <w:t xml:space="preserve"> by dividing by 24, as in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</w:t>
      </w:r>
      <w:hyperlink r:id="rId64" w:history="1">
        <w:r w:rsidRPr="00A516D8">
          <w:rPr>
            <w:rStyle w:val="Hyperlink"/>
            <w:lang w:val="en-US"/>
          </w:rPr>
          <w:t>[onlinelibr....wiley.com]</w:t>
        </w:r>
      </w:hyperlink>
      <w:r w:rsidRPr="00A516D8">
        <w:rPr>
          <w:lang w:val="en-US"/>
        </w:rPr>
        <w:t xml:space="preserve">, </w:t>
      </w:r>
      <w:hyperlink r:id="rId65" w:history="1">
        <w:r w:rsidRPr="00A516D8">
          <w:rPr>
            <w:rStyle w:val="Hyperlink"/>
            <w:lang w:val="en-US"/>
          </w:rPr>
          <w:t>[academic.oup.com]</w:t>
        </w:r>
      </w:hyperlink>
    </w:p>
    <w:p w14:paraId="2805FBE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Grab </w:t>
      </w:r>
      <w:r w:rsidRPr="00A516D8">
        <w:rPr>
          <w:b/>
          <w:bCs/>
          <w:lang w:val="en-US"/>
        </w:rPr>
        <w:t>species parameters</w:t>
      </w:r>
      <w:r w:rsidRPr="00A516D8">
        <w:rPr>
          <w:lang w:val="en-US"/>
        </w:rPr>
        <w:t xml:space="preserve"> (respiration intercepts, mass exponents, temperature coefficients, activity multipliers) from </w:t>
      </w:r>
      <w:r w:rsidRPr="00A516D8">
        <w:rPr>
          <w:b/>
          <w:bCs/>
          <w:lang w:val="en-US"/>
        </w:rPr>
        <w:t>Fish Bioenergetics 4.0</w:t>
      </w:r>
      <w:r w:rsidRPr="00A516D8">
        <w:rPr>
          <w:lang w:val="en-US"/>
        </w:rPr>
        <w:t xml:space="preserve"> tables (Parameters_official.csv) and the </w:t>
      </w:r>
      <w:r w:rsidRPr="00A516D8">
        <w:rPr>
          <w:b/>
          <w:bCs/>
          <w:lang w:val="en-US"/>
        </w:rPr>
        <w:t>FB4 User Guide</w:t>
      </w:r>
      <w:r w:rsidRPr="00A516D8">
        <w:rPr>
          <w:lang w:val="en-US"/>
        </w:rPr>
        <w:t>; then map the original model’s swim</w:t>
      </w:r>
      <w:r w:rsidRPr="00A516D8">
        <w:rPr>
          <w:lang w:val="en-US"/>
        </w:rPr>
        <w:noBreakHyphen/>
        <w:t xml:space="preserve">speed/activity contexts (ladder/tailrace/CWR/open reservoir) to </w:t>
      </w:r>
      <w:r w:rsidRPr="00A516D8">
        <w:rPr>
          <w:b/>
          <w:bCs/>
          <w:lang w:val="en-US"/>
        </w:rPr>
        <w:t>activity factors</w:t>
      </w:r>
      <w:r w:rsidRPr="00A516D8">
        <w:rPr>
          <w:lang w:val="en-US"/>
        </w:rPr>
        <w:t xml:space="preserve">. </w:t>
      </w:r>
      <w:hyperlink r:id="rId66" w:history="1">
        <w:r w:rsidRPr="00A516D8">
          <w:rPr>
            <w:rStyle w:val="Hyperlink"/>
            <w:lang w:val="en-US"/>
          </w:rPr>
          <w:t>[academic.oup.com]</w:t>
        </w:r>
      </w:hyperlink>
    </w:p>
    <w:p w14:paraId="089E405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Python</w:t>
      </w:r>
    </w:p>
    <w:p w14:paraId="3A17E90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bioenergetics.py</w:t>
      </w:r>
    </w:p>
    <w:p w14:paraId="4253A90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import numpy as np</w:t>
      </w:r>
    </w:p>
    <w:p w14:paraId="1E894D10" w14:textId="77777777" w:rsidR="00A516D8" w:rsidRPr="00A516D8" w:rsidRDefault="00A516D8" w:rsidP="00A516D8">
      <w:pPr>
        <w:rPr>
          <w:lang w:val="en-US"/>
        </w:rPr>
      </w:pPr>
    </w:p>
    <w:p w14:paraId="145E238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OXY_J_PER_GO2 = 13560.0 # J per g O2 (typical oxy-caloric coefficient)</w:t>
      </w:r>
    </w:p>
    <w:p w14:paraId="7A8594C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ED_MORTAL_KJ_PER_G = 4.0 # Snyder threshold</w:t>
      </w:r>
    </w:p>
    <w:p w14:paraId="71AAADD3" w14:textId="77777777" w:rsidR="00A516D8" w:rsidRPr="00A516D8" w:rsidRDefault="00A516D8" w:rsidP="00A516D8">
      <w:pPr>
        <w:rPr>
          <w:lang w:val="en-US"/>
        </w:rPr>
      </w:pPr>
    </w:p>
    <w:p w14:paraId="3BDB75C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class BioParams:</w:t>
      </w:r>
    </w:p>
    <w:p w14:paraId="6D4161E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__init__(self, ra, rb, rq, activity_by_habitat):</w:t>
      </w:r>
    </w:p>
    <w:p w14:paraId="0056A1C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self.ra, self.rb, self.rq = ra, rb, rq</w:t>
      </w:r>
    </w:p>
    <w:p w14:paraId="16884F3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self.activity_by_habitat = activity_by_habitat # dict: {"ladder":1.8, "cwr":0.8, ...}</w:t>
      </w:r>
    </w:p>
    <w:p w14:paraId="0654C71C" w14:textId="77777777" w:rsidR="00A516D8" w:rsidRPr="00A516D8" w:rsidRDefault="00A516D8" w:rsidP="00A516D8">
      <w:pPr>
        <w:rPr>
          <w:lang w:val="en-US"/>
        </w:rPr>
      </w:pPr>
    </w:p>
    <w:p w14:paraId="7D6726E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hourly_energy_update(agent, env, params: BioParams):</w:t>
      </w:r>
    </w:p>
    <w:p w14:paraId="794BBAD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T = env.temperature(agent.t, agent.y, agent.x)</w:t>
      </w:r>
    </w:p>
    <w:p w14:paraId="694AECF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habitat = env.habitat_class(agent.t, agent.y, agent.x) # e.g., ladder/tailrace/open/cwr</w:t>
      </w:r>
    </w:p>
    <w:p w14:paraId="7A71C87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act = params.activity_by_habitat.get(habitat, 1.0)</w:t>
      </w:r>
    </w:p>
    <w:p w14:paraId="7A24B6C0" w14:textId="77777777" w:rsidR="00A516D8" w:rsidRPr="00A516D8" w:rsidRDefault="00A516D8" w:rsidP="00A516D8">
      <w:pPr>
        <w:rPr>
          <w:lang w:val="en-US"/>
        </w:rPr>
      </w:pPr>
    </w:p>
    <w:p w14:paraId="6D83DA0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Respiration rate: g O2 / g fish / day (species-specific mass-temp function)</w:t>
      </w:r>
    </w:p>
    <w:p w14:paraId="76516A7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R_gO2_g_d = params.ra * (agent.mass_g ** (params.rb - 1.0)) * np.exp(params.rq * T) * act</w:t>
      </w:r>
    </w:p>
    <w:p w14:paraId="2C6DF1D5" w14:textId="77777777" w:rsidR="00A516D8" w:rsidRPr="00A516D8" w:rsidRDefault="00A516D8" w:rsidP="00A516D8">
      <w:pPr>
        <w:rPr>
          <w:lang w:val="en-US"/>
        </w:rPr>
      </w:pPr>
    </w:p>
    <w:p w14:paraId="10E33E7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Convert to J per fish per hour</w:t>
      </w:r>
    </w:p>
    <w:p w14:paraId="78DF222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R_J_h = R_gO2_g_d * OXY_J_PER_GO2 * agent.mass_g / 24.0</w:t>
      </w:r>
    </w:p>
    <w:p w14:paraId="232E3FB6" w14:textId="77777777" w:rsidR="00A516D8" w:rsidRPr="00A516D8" w:rsidRDefault="00A516D8" w:rsidP="00A516D8">
      <w:pPr>
        <w:rPr>
          <w:lang w:val="en-US"/>
        </w:rPr>
      </w:pPr>
    </w:p>
    <w:p w14:paraId="404EE13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Update energy density (kJ/g)</w:t>
      </w:r>
    </w:p>
    <w:p w14:paraId="2D23BCE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E_J = agent.ed_kJ_g * 1000.0 * agent.mass_g</w:t>
      </w:r>
    </w:p>
    <w:p w14:paraId="4F119D7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E_J_next = max(E_J - R_J_h, 0.0)</w:t>
      </w:r>
    </w:p>
    <w:p w14:paraId="71D1B72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agent.ed_kJ_g = (E_J_next / agent.mass_g) / 1000.0</w:t>
      </w:r>
    </w:p>
    <w:p w14:paraId="156BB7A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agent.dead = agent.ed_kJ_g &lt; ED_MORTAL_KJ_PER_G</w:t>
      </w:r>
    </w:p>
    <w:p w14:paraId="607201F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Show more lines</w:t>
      </w:r>
    </w:p>
    <w:p w14:paraId="10C37C8A" w14:textId="77777777" w:rsidR="00A516D8" w:rsidRPr="00A516D8" w:rsidRDefault="00A516D8" w:rsidP="00A516D8">
      <w:pPr>
        <w:numPr>
          <w:ilvl w:val="0"/>
          <w:numId w:val="14"/>
        </w:numPr>
        <w:rPr>
          <w:lang w:val="en-US"/>
        </w:rPr>
      </w:pPr>
      <w:r w:rsidRPr="00A516D8">
        <w:rPr>
          <w:lang w:val="en-US"/>
        </w:rPr>
        <w:t xml:space="preserve">Equation structure and starvation simplification: </w:t>
      </w:r>
      <w:r w:rsidRPr="00A516D8">
        <w:rPr>
          <w:b/>
          <w:bCs/>
          <w:lang w:val="en-US"/>
        </w:rPr>
        <w:t>bioenergetics appendices &amp; tutorials</w:t>
      </w:r>
      <w:r w:rsidRPr="00A516D8">
        <w:rPr>
          <w:lang w:val="en-US"/>
        </w:rPr>
        <w:t xml:space="preserve">. </w:t>
      </w:r>
      <w:hyperlink r:id="rId67" w:history="1">
        <w:r w:rsidRPr="00A516D8">
          <w:rPr>
            <w:rStyle w:val="Hyperlink"/>
            <w:lang w:val="en-US"/>
          </w:rPr>
          <w:t>[onlinelibr....wiley.com]</w:t>
        </w:r>
      </w:hyperlink>
    </w:p>
    <w:p w14:paraId="368D7900" w14:textId="77777777" w:rsidR="00A516D8" w:rsidRPr="00A516D8" w:rsidRDefault="00A516D8" w:rsidP="00A516D8">
      <w:pPr>
        <w:numPr>
          <w:ilvl w:val="0"/>
          <w:numId w:val="14"/>
        </w:numPr>
        <w:rPr>
          <w:lang w:val="en-US"/>
        </w:rPr>
      </w:pPr>
      <w:r w:rsidRPr="00A516D8">
        <w:rPr>
          <w:lang w:val="en-US"/>
        </w:rPr>
        <w:t xml:space="preserve">Hourly conversion and </w:t>
      </w:r>
      <w:r w:rsidRPr="00A516D8">
        <w:rPr>
          <w:b/>
          <w:bCs/>
          <w:lang w:val="en-US"/>
        </w:rPr>
        <w:t>4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kJ</w:t>
      </w:r>
      <w:r w:rsidRPr="00A516D8">
        <w:rPr>
          <w:rFonts w:ascii="Arial" w:hAnsi="Arial" w:cs="Arial"/>
          <w:b/>
          <w:bCs/>
          <w:lang w:val="en-US"/>
        </w:rPr>
        <w:t> </w:t>
      </w:r>
      <w:r w:rsidRPr="00A516D8">
        <w:rPr>
          <w:b/>
          <w:bCs/>
          <w:lang w:val="en-US"/>
        </w:rPr>
        <w:t>g</w:t>
      </w:r>
      <w:r w:rsidRPr="00A516D8">
        <w:rPr>
          <w:rFonts w:ascii="Cambria Math" w:hAnsi="Cambria Math" w:cs="Cambria Math"/>
          <w:b/>
          <w:bCs/>
          <w:lang w:val="en-US"/>
        </w:rPr>
        <w:t>⁻</w:t>
      </w:r>
      <w:r w:rsidRPr="00A516D8">
        <w:rPr>
          <w:rFonts w:ascii="Aptos" w:hAnsi="Aptos" w:cs="Aptos"/>
          <w:b/>
          <w:bCs/>
          <w:lang w:val="en-US"/>
        </w:rPr>
        <w:t>¹</w:t>
      </w:r>
      <w:r w:rsidRPr="00A516D8">
        <w:rPr>
          <w:lang w:val="en-US"/>
        </w:rPr>
        <w:t xml:space="preserve"> mortality threshold as per 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</w:t>
      </w:r>
      <w:hyperlink r:id="rId68" w:history="1">
        <w:r w:rsidRPr="00A516D8">
          <w:rPr>
            <w:rStyle w:val="Hyperlink"/>
            <w:lang w:val="en-US"/>
          </w:rPr>
          <w:t>[academic.oup.com]</w:t>
        </w:r>
      </w:hyperlink>
    </w:p>
    <w:p w14:paraId="6C67B7AF" w14:textId="77777777" w:rsidR="00A516D8" w:rsidRPr="00A516D8" w:rsidRDefault="00A516D8" w:rsidP="00A516D8">
      <w:pPr>
        <w:numPr>
          <w:ilvl w:val="0"/>
          <w:numId w:val="14"/>
        </w:numPr>
        <w:rPr>
          <w:lang w:val="en-US"/>
        </w:rPr>
      </w:pPr>
      <w:r w:rsidRPr="00A516D8">
        <w:rPr>
          <w:lang w:val="en-US"/>
        </w:rPr>
        <w:t>Parameterization and ready</w:t>
      </w:r>
      <w:r w:rsidRPr="00A516D8">
        <w:rPr>
          <w:lang w:val="en-US"/>
        </w:rPr>
        <w:noBreakHyphen/>
        <w:t xml:space="preserve">made species tables: </w:t>
      </w:r>
      <w:r w:rsidRPr="00A516D8">
        <w:rPr>
          <w:b/>
          <w:bCs/>
          <w:lang w:val="en-US"/>
        </w:rPr>
        <w:t>FB4 site and repo</w:t>
      </w:r>
      <w:r w:rsidRPr="00A516D8">
        <w:rPr>
          <w:lang w:val="en-US"/>
        </w:rPr>
        <w:t xml:space="preserve">. </w:t>
      </w:r>
      <w:hyperlink r:id="rId69" w:history="1">
        <w:r w:rsidRPr="00A516D8">
          <w:rPr>
            <w:rStyle w:val="Hyperlink"/>
            <w:lang w:val="en-US"/>
          </w:rPr>
          <w:t>[academic.oup.com]</w:t>
        </w:r>
      </w:hyperlink>
    </w:p>
    <w:p w14:paraId="61FEA7B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47292D7C">
          <v:rect id="_x0000_i1041" style="width:0;height:1.5pt" o:hralign="center" o:hrstd="t" o:hr="t" fillcolor="#a0a0a0" stroked="f"/>
        </w:pict>
      </w:r>
    </w:p>
    <w:p w14:paraId="0175DE8C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7) Simulation loop skeleton</w:t>
      </w:r>
    </w:p>
    <w:p w14:paraId="21E74F0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Python</w:t>
      </w:r>
    </w:p>
    <w:p w14:paraId="41CF221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sim.py</w:t>
      </w:r>
    </w:p>
    <w:p w14:paraId="425BEFA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import numpy as np</w:t>
      </w:r>
    </w:p>
    <w:p w14:paraId="5C060EF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from agents import FishAgent</w:t>
      </w:r>
    </w:p>
    <w:p w14:paraId="6F7A15F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from behavior import pick_behavior, apply_overrides, step_random, step_directed, step_to_cwr</w:t>
      </w:r>
    </w:p>
    <w:p w14:paraId="39AA847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from bioenergetics import hourly_energy_update</w:t>
      </w:r>
    </w:p>
    <w:p w14:paraId="5DA7D4DE" w14:textId="77777777" w:rsidR="00A516D8" w:rsidRPr="00A516D8" w:rsidRDefault="00A516D8" w:rsidP="00A516D8">
      <w:pPr>
        <w:rPr>
          <w:lang w:val="en-US"/>
        </w:rPr>
      </w:pPr>
    </w:p>
    <w:p w14:paraId="0A9E1F1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def run(sim_env, agents, beh_params, bio_params, rng_seed=42):</w:t>
      </w:r>
    </w:p>
    <w:p w14:paraId="6F1C8CE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rng = np.random.default_rng(rng_seed)</w:t>
      </w:r>
    </w:p>
    <w:p w14:paraId="35564CF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for t in range(sim_env.nt):</w:t>
      </w:r>
    </w:p>
    <w:p w14:paraId="4AD276EB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sim_env.t = t</w:t>
      </w:r>
    </w:p>
    <w:p w14:paraId="0728E626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for a in agents:</w:t>
      </w:r>
    </w:p>
    <w:p w14:paraId="4711EBF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if a.dead: </w:t>
      </w:r>
    </w:p>
    <w:p w14:paraId="15952F81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continue</w:t>
      </w:r>
    </w:p>
    <w:p w14:paraId="174C2F1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(1) Behavior decision (based on paper's table)</w:t>
      </w:r>
    </w:p>
    <w:p w14:paraId="60B8882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beh = pick_behavior(a.T3h_mean, a.hours_to_spawn, beh_params, rng)</w:t>
      </w:r>
    </w:p>
    <w:p w14:paraId="224B725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beh = apply_overrides(a, sim_env, beh, beh_params)</w:t>
      </w:r>
    </w:p>
    <w:p w14:paraId="436D71D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# (2) Movement</w:t>
      </w:r>
    </w:p>
    <w:p w14:paraId="58B4BB24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if beh == "RANDOM":</w:t>
      </w:r>
    </w:p>
    <w:p w14:paraId="287C27D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step_random(a, sim_env, rng, target_dist_m=a.target_step_m)</w:t>
      </w:r>
    </w:p>
    <w:p w14:paraId="3E118C8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elif beh == "UPSTREAM":</w:t>
      </w:r>
    </w:p>
    <w:p w14:paraId="4248983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step_directed(a, sim_env, rng, target_dist_m=a.target_step_m, direction="UP")</w:t>
      </w:r>
    </w:p>
    <w:p w14:paraId="760558C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elif beh == "DOWNSTREAM":</w:t>
      </w:r>
    </w:p>
    <w:p w14:paraId="462B33A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step_directed(a, sim_env, rng, target_dist_m=a.target_step_m, direction="DOWN")</w:t>
      </w:r>
    </w:p>
    <w:p w14:paraId="0269E04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elif beh == "TO_CWR":</w:t>
      </w:r>
    </w:p>
    <w:p w14:paraId="32CE676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step_to_cwr(a, sim_env, rng, detect_dist_m=a.detect_cwr_m)</w:t>
      </w:r>
    </w:p>
    <w:p w14:paraId="336293B2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(3) Update timers, CWR flags, etc.</w:t>
      </w:r>
    </w:p>
    <w:p w14:paraId="67C8EF00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a.update_cwr_state(sim_env)</w:t>
      </w:r>
    </w:p>
    <w:p w14:paraId="2285BCF3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a.steps += 1</w:t>
      </w:r>
    </w:p>
    <w:p w14:paraId="7FAE89F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# (4) Energetics &amp; mortality</w:t>
      </w:r>
    </w:p>
    <w:p w14:paraId="65EFEB2C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hourly_energy_update(a, sim_env, bio_params)</w:t>
      </w:r>
    </w:p>
    <w:p w14:paraId="401DEF65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Show more lines</w:t>
      </w:r>
    </w:p>
    <w:p w14:paraId="5775CB8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The </w:t>
      </w:r>
      <w:r w:rsidRPr="00A516D8">
        <w:rPr>
          <w:b/>
          <w:bCs/>
          <w:lang w:val="en-US"/>
        </w:rPr>
        <w:t>event order</w:t>
      </w:r>
      <w:r w:rsidRPr="00A516D8">
        <w:rPr>
          <w:lang w:val="en-US"/>
        </w:rPr>
        <w:t xml:space="preserve"> mirrors the paper’s modules: initialize → pre</w:t>
      </w:r>
      <w:r w:rsidRPr="00A516D8">
        <w:rPr>
          <w:lang w:val="en-US"/>
        </w:rPr>
        <w:noBreakHyphen/>
        <w:t>movement energetics update → behavior selection/overrides → movement → post</w:t>
      </w:r>
      <w:r w:rsidRPr="00A516D8">
        <w:rPr>
          <w:lang w:val="en-US"/>
        </w:rPr>
        <w:noBreakHyphen/>
        <w:t xml:space="preserve">movement updates → survival/mortality. Use the article + appendices as your checklist. </w:t>
      </w:r>
      <w:hyperlink r:id="rId70" w:history="1">
        <w:r w:rsidRPr="00A516D8">
          <w:rPr>
            <w:rStyle w:val="Hyperlink"/>
            <w:lang w:val="en-US"/>
          </w:rPr>
          <w:t>[academic.oup.com]</w:t>
        </w:r>
      </w:hyperlink>
    </w:p>
    <w:p w14:paraId="5D0F0CE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11C2DB98">
          <v:rect id="_x0000_i1042" style="width:0;height:1.5pt" o:hralign="center" o:hrstd="t" o:hr="t" fillcolor="#a0a0a0" stroked="f"/>
        </w:pict>
      </w:r>
    </w:p>
    <w:p w14:paraId="256FFA74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8) Validation against the original</w:t>
      </w:r>
    </w:p>
    <w:p w14:paraId="53E7EE82" w14:textId="77777777" w:rsidR="00A516D8" w:rsidRPr="00A516D8" w:rsidRDefault="00A516D8" w:rsidP="00A516D8">
      <w:pPr>
        <w:numPr>
          <w:ilvl w:val="0"/>
          <w:numId w:val="15"/>
        </w:numPr>
        <w:rPr>
          <w:lang w:val="en-US"/>
        </w:rPr>
      </w:pPr>
      <w:r w:rsidRPr="00A516D8">
        <w:rPr>
          <w:lang w:val="en-US"/>
        </w:rPr>
        <w:t xml:space="preserve">Use the </w:t>
      </w:r>
      <w:r w:rsidRPr="00A516D8">
        <w:rPr>
          <w:b/>
          <w:bCs/>
          <w:lang w:val="en-US"/>
        </w:rPr>
        <w:t>HexSim workspace</w:t>
      </w:r>
      <w:r w:rsidRPr="00A516D8">
        <w:rPr>
          <w:lang w:val="en-US"/>
        </w:rPr>
        <w:t xml:space="preserve"> and/or the </w:t>
      </w:r>
      <w:r w:rsidRPr="00A516D8">
        <w:rPr>
          <w:b/>
          <w:bCs/>
          <w:lang w:val="en-US"/>
        </w:rPr>
        <w:t>GitHub input/</w:t>
      </w:r>
      <w:r w:rsidRPr="00A516D8">
        <w:rPr>
          <w:lang w:val="en-US"/>
        </w:rPr>
        <w:t xml:space="preserve"> to reproduce the Columbia River setup; run both models over the same period and compare </w:t>
      </w:r>
      <w:r w:rsidRPr="00A516D8">
        <w:rPr>
          <w:b/>
          <w:bCs/>
          <w:lang w:val="en-US"/>
        </w:rPr>
        <w:t>passage time, energy use/remaining, survival</w:t>
      </w:r>
      <w:r w:rsidRPr="00A516D8">
        <w:rPr>
          <w:lang w:val="en-US"/>
        </w:rPr>
        <w:t xml:space="preserve">, and </w:t>
      </w:r>
      <w:r w:rsidRPr="00A516D8">
        <w:rPr>
          <w:b/>
          <w:bCs/>
          <w:lang w:val="en-US"/>
        </w:rPr>
        <w:t>CWR occupancy</w:t>
      </w:r>
      <w:r w:rsidRPr="00A516D8">
        <w:rPr>
          <w:lang w:val="en-US"/>
        </w:rPr>
        <w:t xml:space="preserve"> distributions. </w:t>
      </w:r>
      <w:hyperlink r:id="rId71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72" w:history="1">
        <w:r w:rsidRPr="00A516D8">
          <w:rPr>
            <w:rStyle w:val="Hyperlink"/>
            <w:lang w:val="en-US"/>
          </w:rPr>
          <w:t>[tandfonline.com]</w:t>
        </w:r>
      </w:hyperlink>
    </w:p>
    <w:p w14:paraId="03B5DE2D" w14:textId="77777777" w:rsidR="00A516D8" w:rsidRPr="00A516D8" w:rsidRDefault="00A516D8" w:rsidP="00A516D8">
      <w:pPr>
        <w:numPr>
          <w:ilvl w:val="0"/>
          <w:numId w:val="15"/>
        </w:numPr>
        <w:rPr>
          <w:lang w:val="en-US"/>
        </w:rPr>
      </w:pPr>
      <w:r w:rsidRPr="00A516D8">
        <w:rPr>
          <w:lang w:val="en-US"/>
        </w:rPr>
        <w:t xml:space="preserve">EPA’s </w:t>
      </w:r>
      <w:r w:rsidRPr="00A516D8">
        <w:rPr>
          <w:b/>
          <w:bCs/>
          <w:lang w:val="en-US"/>
        </w:rPr>
        <w:t>Data.gov</w:t>
      </w:r>
      <w:r w:rsidRPr="00A516D8">
        <w:rPr>
          <w:lang w:val="en-US"/>
        </w:rPr>
        <w:t xml:space="preserve"> entry ties the public dataset to the publication/DIO—handy for provenance in your repository. </w:t>
      </w:r>
      <w:hyperlink r:id="rId73" w:history="1">
        <w:r w:rsidRPr="00A516D8">
          <w:rPr>
            <w:rStyle w:val="Hyperlink"/>
            <w:lang w:val="en-US"/>
          </w:rPr>
          <w:t>[fs.usda.gov]</w:t>
        </w:r>
      </w:hyperlink>
    </w:p>
    <w:p w14:paraId="73191BDE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7B6F1F1F">
          <v:rect id="_x0000_i1043" style="width:0;height:1.5pt" o:hralign="center" o:hrstd="t" o:hr="t" fillcolor="#a0a0a0" stroked="f"/>
        </w:pict>
      </w:r>
    </w:p>
    <w:p w14:paraId="254F0458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9) Performance notes</w:t>
      </w:r>
    </w:p>
    <w:p w14:paraId="63665EA3" w14:textId="77777777" w:rsidR="00A516D8" w:rsidRPr="00A516D8" w:rsidRDefault="00A516D8" w:rsidP="00A516D8">
      <w:pPr>
        <w:numPr>
          <w:ilvl w:val="0"/>
          <w:numId w:val="16"/>
        </w:numPr>
        <w:rPr>
          <w:lang w:val="en-US"/>
        </w:rPr>
      </w:pPr>
      <w:r w:rsidRPr="00A516D8">
        <w:rPr>
          <w:lang w:val="en-US"/>
        </w:rPr>
        <w:lastRenderedPageBreak/>
        <w:t xml:space="preserve">Vectorize agent state in </w:t>
      </w:r>
      <w:r w:rsidRPr="00A516D8">
        <w:rPr>
          <w:b/>
          <w:bCs/>
          <w:lang w:val="en-US"/>
        </w:rPr>
        <w:t>NumPy arrays</w:t>
      </w:r>
      <w:r w:rsidRPr="00A516D8">
        <w:rPr>
          <w:lang w:val="en-US"/>
        </w:rPr>
        <w:t xml:space="preserve"> and JIT hot loops with </w:t>
      </w:r>
      <w:r w:rsidRPr="00A516D8">
        <w:rPr>
          <w:b/>
          <w:bCs/>
          <w:lang w:val="en-US"/>
        </w:rPr>
        <w:t>Numba</w:t>
      </w:r>
      <w:r w:rsidRPr="00A516D8">
        <w:rPr>
          <w:lang w:val="en-US"/>
        </w:rPr>
        <w:t xml:space="preserve">; chunk the raster stacks with </w:t>
      </w:r>
      <w:r w:rsidRPr="00A516D8">
        <w:rPr>
          <w:b/>
          <w:bCs/>
          <w:lang w:val="en-US"/>
        </w:rPr>
        <w:t>Dask</w:t>
      </w:r>
      <w:r w:rsidRPr="00A516D8">
        <w:rPr>
          <w:lang w:val="en-US"/>
        </w:rPr>
        <w:t xml:space="preserve"> if the domain is big.</w:t>
      </w:r>
    </w:p>
    <w:p w14:paraId="694975AB" w14:textId="77777777" w:rsidR="00A516D8" w:rsidRPr="00A516D8" w:rsidRDefault="00A516D8" w:rsidP="00A516D8">
      <w:pPr>
        <w:numPr>
          <w:ilvl w:val="0"/>
          <w:numId w:val="16"/>
        </w:numPr>
        <w:rPr>
          <w:lang w:val="en-US"/>
        </w:rPr>
      </w:pPr>
      <w:r w:rsidRPr="00A516D8">
        <w:rPr>
          <w:lang w:val="en-US"/>
        </w:rPr>
        <w:t xml:space="preserve">For </w:t>
      </w:r>
      <w:r w:rsidRPr="00A516D8">
        <w:rPr>
          <w:b/>
          <w:bCs/>
          <w:lang w:val="en-US"/>
        </w:rPr>
        <w:t>tides/estuary</w:t>
      </w:r>
      <w:r w:rsidRPr="00A516D8">
        <w:rPr>
          <w:lang w:val="en-US"/>
        </w:rPr>
        <w:t>, keep rasters as hourly xarray stacks and lazily load windows around active agents.</w:t>
      </w:r>
    </w:p>
    <w:p w14:paraId="423414E3" w14:textId="77777777" w:rsidR="00A516D8" w:rsidRPr="00A516D8" w:rsidRDefault="00A516D8" w:rsidP="00A516D8">
      <w:pPr>
        <w:numPr>
          <w:ilvl w:val="0"/>
          <w:numId w:val="16"/>
        </w:numPr>
        <w:rPr>
          <w:lang w:val="en-US"/>
        </w:rPr>
      </w:pPr>
      <w:r w:rsidRPr="00A516D8">
        <w:rPr>
          <w:lang w:val="en-US"/>
        </w:rPr>
        <w:t xml:space="preserve">Consider </w:t>
      </w:r>
      <w:r w:rsidRPr="00A516D8">
        <w:rPr>
          <w:b/>
          <w:bCs/>
          <w:lang w:val="en-US"/>
        </w:rPr>
        <w:t>event</w:t>
      </w:r>
      <w:r w:rsidRPr="00A516D8">
        <w:rPr>
          <w:b/>
          <w:bCs/>
          <w:lang w:val="en-US"/>
        </w:rPr>
        <w:noBreakHyphen/>
        <w:t>driven</w:t>
      </w:r>
      <w:r w:rsidRPr="00A516D8">
        <w:rPr>
          <w:lang w:val="en-US"/>
        </w:rPr>
        <w:t xml:space="preserve"> grouping (process all </w:t>
      </w:r>
      <w:r w:rsidRPr="00A516D8">
        <w:rPr>
          <w:i/>
          <w:iCs/>
          <w:lang w:val="en-US"/>
        </w:rPr>
        <w:t>UPSTREAM</w:t>
      </w:r>
      <w:r w:rsidRPr="00A516D8">
        <w:rPr>
          <w:lang w:val="en-US"/>
        </w:rPr>
        <w:t xml:space="preserve"> fish in one kernel, etc.) to improve cache locality.</w:t>
      </w:r>
    </w:p>
    <w:p w14:paraId="6312144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7109DE59">
          <v:rect id="_x0000_i1044" style="width:0;height:1.5pt" o:hralign="center" o:hrstd="t" o:hr="t" fillcolor="#a0a0a0" stroked="f"/>
        </w:pict>
      </w:r>
    </w:p>
    <w:p w14:paraId="47A15431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10) Suggested roadmap</w:t>
      </w:r>
    </w:p>
    <w:p w14:paraId="1327B891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v0.1 (parity with river corridor)</w:t>
      </w:r>
    </w:p>
    <w:p w14:paraId="75E04134" w14:textId="7074D90A" w:rsidR="00A516D8" w:rsidRPr="00A516D8" w:rsidRDefault="00A516D8" w:rsidP="00A516D8">
      <w:pPr>
        <w:numPr>
          <w:ilvl w:val="0"/>
          <w:numId w:val="17"/>
        </w:numPr>
        <w:rPr>
          <w:lang w:val="en-US"/>
        </w:rPr>
      </w:pPr>
      <w:r w:rsidRPr="00A516D8">
        <w:rPr>
          <w:lang w:val="en-US"/>
        </w:rPr>
        <w:t xml:space="preserve">Hourly scheduler, decision table + overrides, upstream/downstream/CWR/random kernels, bioenergetics </w:t>
      </w:r>
      <m:oMath>
        <m:r>
          <w:rPr>
            <w:rFonts w:ascii="Cambria Math" w:hAnsi="Cambria Math"/>
            <w:lang w:val="en-US"/>
          </w:rPr>
          <m:t>C=0</m:t>
        </m:r>
      </m:oMath>
      <w:r w:rsidRPr="00A516D8">
        <w:rPr>
          <w:lang w:val="en-US"/>
        </w:rPr>
        <w:t>, 4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kJ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>g</w:t>
      </w:r>
      <w:r w:rsidRPr="00A516D8">
        <w:rPr>
          <w:rFonts w:ascii="Cambria Math" w:hAnsi="Cambria Math" w:cs="Cambria Math"/>
          <w:lang w:val="en-US"/>
        </w:rPr>
        <w:t>⁻</w:t>
      </w:r>
      <w:r w:rsidRPr="00A516D8">
        <w:rPr>
          <w:rFonts w:ascii="Aptos" w:hAnsi="Aptos" w:cs="Aptos"/>
          <w:lang w:val="en-US"/>
        </w:rPr>
        <w:t>¹</w:t>
      </w:r>
      <w:r w:rsidRPr="00A516D8">
        <w:rPr>
          <w:lang w:val="en-US"/>
        </w:rPr>
        <w:t xml:space="preserve"> mortality; validation against HexSim KPIs. </w:t>
      </w:r>
      <w:hyperlink r:id="rId74" w:history="1">
        <w:r w:rsidRPr="00A516D8">
          <w:rPr>
            <w:rStyle w:val="Hyperlink"/>
            <w:lang w:val="en-US"/>
          </w:rPr>
          <w:t>[academic.oup.com]</w:t>
        </w:r>
      </w:hyperlink>
      <w:r w:rsidRPr="00A516D8">
        <w:rPr>
          <w:lang w:val="en-US"/>
        </w:rPr>
        <w:t xml:space="preserve">, </w:t>
      </w:r>
      <w:hyperlink r:id="rId75" w:history="1">
        <w:r w:rsidRPr="00A516D8">
          <w:rPr>
            <w:rStyle w:val="Hyperlink"/>
            <w:lang w:val="en-US"/>
          </w:rPr>
          <w:t>[github.com]</w:t>
        </w:r>
      </w:hyperlink>
      <w:r w:rsidRPr="00A516D8">
        <w:rPr>
          <w:lang w:val="en-US"/>
        </w:rPr>
        <w:t xml:space="preserve">, </w:t>
      </w:r>
      <w:hyperlink r:id="rId76" w:history="1">
        <w:r w:rsidRPr="00A516D8">
          <w:rPr>
            <w:rStyle w:val="Hyperlink"/>
            <w:lang w:val="en-US"/>
          </w:rPr>
          <w:t>[tandfonline.com]</w:t>
        </w:r>
      </w:hyperlink>
    </w:p>
    <w:p w14:paraId="37326060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v0.2 (robust I/O &amp; calibration)</w:t>
      </w:r>
    </w:p>
    <w:p w14:paraId="22A81FB7" w14:textId="77777777" w:rsidR="00A516D8" w:rsidRPr="00A516D8" w:rsidRDefault="00A516D8" w:rsidP="00A516D8">
      <w:pPr>
        <w:numPr>
          <w:ilvl w:val="0"/>
          <w:numId w:val="18"/>
        </w:numPr>
        <w:rPr>
          <w:lang w:val="en-US"/>
        </w:rPr>
      </w:pPr>
      <w:r w:rsidRPr="00A516D8">
        <w:rPr>
          <w:lang w:val="en-US"/>
        </w:rPr>
        <w:t xml:space="preserve">CLI + YAML config, NetCDF/Zarr environment stacks, parquet outputs, seeded RNG, calibration harness to minimize differences vs. original outputs. </w:t>
      </w:r>
      <w:hyperlink r:id="rId77" w:history="1">
        <w:r w:rsidRPr="00A516D8">
          <w:rPr>
            <w:rStyle w:val="Hyperlink"/>
            <w:lang w:val="en-US"/>
          </w:rPr>
          <w:t>[tandfonline.com]</w:t>
        </w:r>
      </w:hyperlink>
    </w:p>
    <w:p w14:paraId="26D564FB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v0.3 (estuarine extension)</w:t>
      </w:r>
    </w:p>
    <w:p w14:paraId="638FBF2F" w14:textId="77777777" w:rsidR="00A516D8" w:rsidRPr="00A516D8" w:rsidRDefault="00A516D8" w:rsidP="00A516D8">
      <w:pPr>
        <w:numPr>
          <w:ilvl w:val="0"/>
          <w:numId w:val="19"/>
        </w:numPr>
        <w:rPr>
          <w:lang w:val="en-US"/>
        </w:rPr>
      </w:pPr>
      <w:r w:rsidRPr="00A516D8">
        <w:rPr>
          <w:lang w:val="en-US"/>
        </w:rPr>
        <w:t xml:space="preserve">Add </w:t>
      </w:r>
      <w:r w:rsidRPr="00A516D8">
        <w:rPr>
          <w:b/>
          <w:bCs/>
          <w:lang w:val="en-US"/>
        </w:rPr>
        <w:t>salinity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tide</w:t>
      </w:r>
      <w:r w:rsidRPr="00A516D8">
        <w:rPr>
          <w:b/>
          <w:bCs/>
          <w:lang w:val="en-US"/>
        </w:rPr>
        <w:noBreakHyphen/>
        <w:t>driven flow reversal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DO</w:t>
      </w:r>
      <w:r w:rsidRPr="00A516D8">
        <w:rPr>
          <w:lang w:val="en-US"/>
        </w:rPr>
        <w:t xml:space="preserve">, </w:t>
      </w:r>
      <w:r w:rsidRPr="00A516D8">
        <w:rPr>
          <w:b/>
          <w:bCs/>
          <w:lang w:val="en-US"/>
        </w:rPr>
        <w:t>turbidity</w:t>
      </w:r>
      <w:r w:rsidRPr="00A516D8">
        <w:rPr>
          <w:lang w:val="en-US"/>
        </w:rPr>
        <w:t xml:space="preserve"> layers; extend decision rules to include </w:t>
      </w:r>
      <w:r w:rsidRPr="00A516D8">
        <w:rPr>
          <w:b/>
          <w:bCs/>
          <w:lang w:val="en-US"/>
        </w:rPr>
        <w:t>osmoregulatory/DO penalties</w:t>
      </w:r>
      <w:r w:rsidRPr="00A516D8">
        <w:rPr>
          <w:lang w:val="en-US"/>
        </w:rPr>
        <w:t xml:space="preserve"> via multiplicative costs in respiration/activity (supported by FB4 parameterization workflow). </w:t>
      </w:r>
      <w:hyperlink r:id="rId78" w:history="1">
        <w:r w:rsidRPr="00A516D8">
          <w:rPr>
            <w:rStyle w:val="Hyperlink"/>
            <w:lang w:val="en-US"/>
          </w:rPr>
          <w:t>[academic.oup.com]</w:t>
        </w:r>
      </w:hyperlink>
    </w:p>
    <w:p w14:paraId="1CA64B4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22A3E05D">
          <v:rect id="_x0000_i1045" style="width:0;height:1.5pt" o:hralign="center" o:hrstd="t" o:hr="t" fillcolor="#a0a0a0" stroked="f"/>
        </w:pict>
      </w:r>
    </w:p>
    <w:p w14:paraId="32A307DC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11) Practical links (for your working notes)</w:t>
      </w:r>
    </w:p>
    <w:p w14:paraId="337162AE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lang w:val="en-US"/>
        </w:rPr>
        <w:t>Snyder et</w:t>
      </w:r>
      <w:r w:rsidRPr="00A516D8">
        <w:rPr>
          <w:rFonts w:ascii="Arial" w:hAnsi="Arial" w:cs="Arial"/>
          <w:lang w:val="en-US"/>
        </w:rPr>
        <w:t> </w:t>
      </w:r>
      <w:r w:rsidRPr="00A516D8">
        <w:rPr>
          <w:lang w:val="en-US"/>
        </w:rPr>
        <w:t xml:space="preserve">al. paper + </w:t>
      </w:r>
      <w:r w:rsidRPr="00A516D8">
        <w:rPr>
          <w:b/>
          <w:bCs/>
          <w:lang w:val="en-US"/>
        </w:rPr>
        <w:t>supplement</w:t>
      </w:r>
      <w:r w:rsidRPr="00A516D8">
        <w:rPr>
          <w:lang w:val="en-US"/>
        </w:rPr>
        <w:t xml:space="preserve"> (movement tables, modules): [Landscape Ecology page] </w:t>
      </w:r>
      <w:hyperlink r:id="rId79" w:history="1">
        <w:r w:rsidRPr="00A516D8">
          <w:rPr>
            <w:rStyle w:val="Hyperlink"/>
            <w:lang w:val="en-US"/>
          </w:rPr>
          <w:t>[academic.oup.com]</w:t>
        </w:r>
      </w:hyperlink>
    </w:p>
    <w:p w14:paraId="1FE38C4C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t>HexSim workspace</w:t>
      </w:r>
      <w:r w:rsidRPr="00A516D8">
        <w:rPr>
          <w:lang w:val="en-US"/>
        </w:rPr>
        <w:t xml:space="preserve"> (“Columbia River Fish Migration Model”): [HexSim downloads] </w:t>
      </w:r>
      <w:hyperlink r:id="rId80" w:history="1">
        <w:r w:rsidRPr="00A516D8">
          <w:rPr>
            <w:rStyle w:val="Hyperlink"/>
            <w:lang w:val="en-US"/>
          </w:rPr>
          <w:t>[github.com]</w:t>
        </w:r>
      </w:hyperlink>
    </w:p>
    <w:p w14:paraId="778A0657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t>USGS record</w:t>
      </w:r>
      <w:r w:rsidRPr="00A516D8">
        <w:rPr>
          <w:lang w:val="en-US"/>
        </w:rPr>
        <w:t xml:space="preserve"> of the article: [USGS Publications Warehouse] </w:t>
      </w:r>
      <w:hyperlink r:id="rId81" w:history="1">
        <w:r w:rsidRPr="00A516D8">
          <w:rPr>
            <w:rStyle w:val="Hyperlink"/>
            <w:lang w:val="en-US"/>
          </w:rPr>
          <w:t>[researchgate.net]</w:t>
        </w:r>
      </w:hyperlink>
    </w:p>
    <w:p w14:paraId="0522236E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t>Model data &amp; scripts</w:t>
      </w:r>
      <w:r w:rsidRPr="00A516D8">
        <w:rPr>
          <w:lang w:val="en-US"/>
        </w:rPr>
        <w:t xml:space="preserve">: [GitHub repo] </w:t>
      </w:r>
      <w:hyperlink r:id="rId82" w:history="1">
        <w:r w:rsidRPr="00A516D8">
          <w:rPr>
            <w:rStyle w:val="Hyperlink"/>
            <w:lang w:val="en-US"/>
          </w:rPr>
          <w:t>[tandfonline.com]</w:t>
        </w:r>
      </w:hyperlink>
    </w:p>
    <w:p w14:paraId="09B5F520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t>HexSim overview</w:t>
      </w:r>
      <w:r w:rsidRPr="00A516D8">
        <w:rPr>
          <w:lang w:val="en-US"/>
        </w:rPr>
        <w:t xml:space="preserve"> (GUI/engine, OS): [EPA HexSim] </w:t>
      </w:r>
      <w:hyperlink r:id="rId83" w:history="1">
        <w:r w:rsidRPr="00A516D8">
          <w:rPr>
            <w:rStyle w:val="Hyperlink"/>
            <w:lang w:val="en-US"/>
          </w:rPr>
          <w:t>[peerj.com]</w:t>
        </w:r>
      </w:hyperlink>
    </w:p>
    <w:p w14:paraId="24898F03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lastRenderedPageBreak/>
        <w:t>Wisconsin Bioenergetics</w:t>
      </w:r>
      <w:r w:rsidRPr="00A516D8">
        <w:rPr>
          <w:lang w:val="en-US"/>
        </w:rPr>
        <w:t xml:space="preserve"> (FB4 site &amp; repo): [FB4 site]; [FB4 GitHub] </w:t>
      </w:r>
      <w:hyperlink r:id="rId84" w:history="1">
        <w:r w:rsidRPr="00A516D8">
          <w:rPr>
            <w:rStyle w:val="Hyperlink"/>
            <w:lang w:val="en-US"/>
          </w:rPr>
          <w:t>[academic.oup.com]</w:t>
        </w:r>
      </w:hyperlink>
    </w:p>
    <w:p w14:paraId="4C403D62" w14:textId="77777777" w:rsidR="00A516D8" w:rsidRPr="00A516D8" w:rsidRDefault="00A516D8" w:rsidP="00A516D8">
      <w:pPr>
        <w:numPr>
          <w:ilvl w:val="0"/>
          <w:numId w:val="20"/>
        </w:numPr>
        <w:rPr>
          <w:lang w:val="en-US"/>
        </w:rPr>
      </w:pPr>
      <w:r w:rsidRPr="00A516D8">
        <w:rPr>
          <w:b/>
          <w:bCs/>
          <w:lang w:val="en-US"/>
        </w:rPr>
        <w:t>Equations/tutorials</w:t>
      </w:r>
      <w:r w:rsidRPr="00A516D8">
        <w:rPr>
          <w:lang w:val="en-US"/>
        </w:rPr>
        <w:t xml:space="preserve"> for energy balance &amp; oxygen conversions: [QFC appendix]; [Inter</w:t>
      </w:r>
      <w:r w:rsidRPr="00A516D8">
        <w:rPr>
          <w:lang w:val="en-US"/>
        </w:rPr>
        <w:noBreakHyphen/>
        <w:t xml:space="preserve">Research supplement] </w:t>
      </w:r>
      <w:hyperlink r:id="rId85" w:history="1">
        <w:r w:rsidRPr="00A516D8">
          <w:rPr>
            <w:rStyle w:val="Hyperlink"/>
            <w:lang w:val="en-US"/>
          </w:rPr>
          <w:t>[onlinelibr....wiley.com]</w:t>
        </w:r>
      </w:hyperlink>
    </w:p>
    <w:p w14:paraId="577FA387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pict w14:anchorId="03E31626">
          <v:rect id="_x0000_i1046" style="width:0;height:1.5pt" o:hralign="center" o:hrstd="t" o:hr="t" fillcolor="#a0a0a0" stroked="f"/>
        </w:pict>
      </w:r>
    </w:p>
    <w:p w14:paraId="56B16475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12) Next steps — I can help you spin this up</w:t>
      </w:r>
    </w:p>
    <w:p w14:paraId="6E67C45A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If you’re game, I can scaffold a </w:t>
      </w:r>
      <w:r w:rsidRPr="00A516D8">
        <w:rPr>
          <w:b/>
          <w:bCs/>
          <w:lang w:val="en-US"/>
        </w:rPr>
        <w:t>Python package</w:t>
      </w:r>
      <w:r w:rsidRPr="00A516D8">
        <w:rPr>
          <w:lang w:val="en-US"/>
        </w:rPr>
        <w:t xml:space="preserve"> (MIT</w:t>
      </w:r>
      <w:r w:rsidRPr="00A516D8">
        <w:rPr>
          <w:lang w:val="en-US"/>
        </w:rPr>
        <w:noBreakHyphen/>
        <w:t xml:space="preserve">licensed) with this layout, add a </w:t>
      </w:r>
      <w:r w:rsidRPr="00A516D8">
        <w:rPr>
          <w:b/>
          <w:bCs/>
          <w:lang w:val="en-US"/>
        </w:rPr>
        <w:t>configurable decision table</w:t>
      </w:r>
      <w:r w:rsidRPr="00A516D8">
        <w:rPr>
          <w:lang w:val="en-US"/>
        </w:rPr>
        <w:t xml:space="preserve"> (YAML), and include </w:t>
      </w:r>
      <w:r w:rsidRPr="00A516D8">
        <w:rPr>
          <w:b/>
          <w:bCs/>
          <w:lang w:val="en-US"/>
        </w:rPr>
        <w:t>unit tests</w:t>
      </w:r>
      <w:r w:rsidRPr="00A516D8">
        <w:rPr>
          <w:lang w:val="en-US"/>
        </w:rPr>
        <w:t xml:space="preserve"> vs. the HexSim scenario from the GitHub repo.</w:t>
      </w:r>
    </w:p>
    <w:p w14:paraId="1DE4A776" w14:textId="77777777" w:rsidR="00A516D8" w:rsidRPr="00A516D8" w:rsidRDefault="00A516D8" w:rsidP="00A516D8">
      <w:pPr>
        <w:rPr>
          <w:lang w:val="en-US"/>
        </w:rPr>
      </w:pPr>
      <w:r w:rsidRPr="00A516D8">
        <w:rPr>
          <w:b/>
          <w:bCs/>
          <w:lang w:val="en-US"/>
        </w:rPr>
        <w:t>A few quick questions so I tailor it to your use case:</w:t>
      </w:r>
    </w:p>
    <w:p w14:paraId="67F90998" w14:textId="77777777" w:rsidR="00A516D8" w:rsidRPr="00A516D8" w:rsidRDefault="00A516D8" w:rsidP="00A516D8">
      <w:pPr>
        <w:numPr>
          <w:ilvl w:val="0"/>
          <w:numId w:val="21"/>
        </w:numPr>
        <w:rPr>
          <w:lang w:val="en-US"/>
        </w:rPr>
      </w:pPr>
      <w:r w:rsidRPr="00A516D8">
        <w:rPr>
          <w:lang w:val="en-US"/>
        </w:rPr>
        <w:t xml:space="preserve">Which </w:t>
      </w:r>
      <w:r w:rsidRPr="00A516D8">
        <w:rPr>
          <w:b/>
          <w:bCs/>
          <w:lang w:val="en-US"/>
        </w:rPr>
        <w:t>species/life stage</w:t>
      </w:r>
      <w:r w:rsidRPr="00A516D8">
        <w:rPr>
          <w:lang w:val="en-US"/>
        </w:rPr>
        <w:t xml:space="preserve"> do you want first (e.g., Chinook, steelhead, eel, sturgeon)? (I’ll load the relevant </w:t>
      </w:r>
      <w:r w:rsidRPr="00A516D8">
        <w:rPr>
          <w:b/>
          <w:bCs/>
          <w:lang w:val="en-US"/>
        </w:rPr>
        <w:t>FB4</w:t>
      </w:r>
      <w:r w:rsidRPr="00A516D8">
        <w:rPr>
          <w:lang w:val="en-US"/>
        </w:rPr>
        <w:t xml:space="preserve"> parameter block.) </w:t>
      </w:r>
      <w:hyperlink r:id="rId86" w:history="1">
        <w:r w:rsidRPr="00A516D8">
          <w:rPr>
            <w:rStyle w:val="Hyperlink"/>
            <w:lang w:val="en-US"/>
          </w:rPr>
          <w:t>[academic.oup.com]</w:t>
        </w:r>
      </w:hyperlink>
    </w:p>
    <w:p w14:paraId="57F2011B" w14:textId="77777777" w:rsidR="00A516D8" w:rsidRPr="00A516D8" w:rsidRDefault="00A516D8" w:rsidP="00A516D8">
      <w:pPr>
        <w:numPr>
          <w:ilvl w:val="0"/>
          <w:numId w:val="21"/>
        </w:numPr>
        <w:rPr>
          <w:lang w:val="en-US"/>
        </w:rPr>
      </w:pPr>
      <w:r w:rsidRPr="00A516D8">
        <w:rPr>
          <w:lang w:val="en-US"/>
        </w:rPr>
        <w:t xml:space="preserve">Do you prefer to </w:t>
      </w:r>
      <w:r w:rsidRPr="00A516D8">
        <w:rPr>
          <w:b/>
          <w:bCs/>
          <w:lang w:val="en-US"/>
        </w:rPr>
        <w:t>replicate the hex grid</w:t>
      </w:r>
      <w:r w:rsidRPr="00A516D8">
        <w:rPr>
          <w:lang w:val="en-US"/>
        </w:rPr>
        <w:t xml:space="preserve"> exactly, or is a </w:t>
      </w:r>
      <w:r w:rsidRPr="00A516D8">
        <w:rPr>
          <w:b/>
          <w:bCs/>
          <w:lang w:val="en-US"/>
        </w:rPr>
        <w:t>square</w:t>
      </w:r>
      <w:r w:rsidRPr="00A516D8">
        <w:rPr>
          <w:b/>
          <w:bCs/>
          <w:lang w:val="en-US"/>
        </w:rPr>
        <w:noBreakHyphen/>
        <w:t>grid</w:t>
      </w:r>
      <w:r w:rsidRPr="00A516D8">
        <w:rPr>
          <w:lang w:val="en-US"/>
        </w:rPr>
        <w:t xml:space="preserve"> approximation acceptable if validated? </w:t>
      </w:r>
      <w:hyperlink r:id="rId87" w:history="1">
        <w:r w:rsidRPr="00A516D8">
          <w:rPr>
            <w:rStyle w:val="Hyperlink"/>
            <w:lang w:val="en-US"/>
          </w:rPr>
          <w:t>[academic.oup.com]</w:t>
        </w:r>
      </w:hyperlink>
    </w:p>
    <w:p w14:paraId="7A21506E" w14:textId="77777777" w:rsidR="00A516D8" w:rsidRPr="00A516D8" w:rsidRDefault="00A516D8" w:rsidP="00A516D8">
      <w:pPr>
        <w:numPr>
          <w:ilvl w:val="0"/>
          <w:numId w:val="21"/>
        </w:numPr>
        <w:rPr>
          <w:lang w:val="en-US"/>
        </w:rPr>
      </w:pPr>
      <w:r w:rsidRPr="00A516D8">
        <w:rPr>
          <w:lang w:val="en-US"/>
        </w:rPr>
        <w:t xml:space="preserve">Will you need </w:t>
      </w:r>
      <w:r w:rsidRPr="00A516D8">
        <w:rPr>
          <w:b/>
          <w:bCs/>
          <w:lang w:val="en-US"/>
        </w:rPr>
        <w:t>estuarine drivers</w:t>
      </w:r>
      <w:r w:rsidRPr="00A516D8">
        <w:rPr>
          <w:lang w:val="en-US"/>
        </w:rPr>
        <w:t xml:space="preserve"> (salinity/DO/tides) in v0.1, or is a two</w:t>
      </w:r>
      <w:r w:rsidRPr="00A516D8">
        <w:rPr>
          <w:lang w:val="en-US"/>
        </w:rPr>
        <w:noBreakHyphen/>
        <w:t xml:space="preserve">phase approach okay? </w:t>
      </w:r>
      <w:hyperlink r:id="rId88" w:history="1">
        <w:r w:rsidRPr="00A516D8">
          <w:rPr>
            <w:rStyle w:val="Hyperlink"/>
            <w:lang w:val="en-US"/>
          </w:rPr>
          <w:t>[academic.oup.com]</w:t>
        </w:r>
      </w:hyperlink>
    </w:p>
    <w:p w14:paraId="6B17942E" w14:textId="77777777" w:rsidR="00A516D8" w:rsidRPr="00A516D8" w:rsidRDefault="00A516D8" w:rsidP="00A516D8">
      <w:pPr>
        <w:numPr>
          <w:ilvl w:val="0"/>
          <w:numId w:val="21"/>
        </w:numPr>
        <w:rPr>
          <w:lang w:val="en-US"/>
        </w:rPr>
      </w:pPr>
      <w:r w:rsidRPr="00A516D8">
        <w:rPr>
          <w:lang w:val="en-US"/>
        </w:rPr>
        <w:t xml:space="preserve">Do you want me to </w:t>
      </w:r>
      <w:r w:rsidRPr="00A516D8">
        <w:rPr>
          <w:b/>
          <w:bCs/>
          <w:lang w:val="en-US"/>
        </w:rPr>
        <w:t>package calibration notebooks</w:t>
      </w:r>
      <w:r w:rsidRPr="00A516D8">
        <w:rPr>
          <w:lang w:val="en-US"/>
        </w:rPr>
        <w:t xml:space="preserve"> that compare against the </w:t>
      </w:r>
      <w:r w:rsidRPr="00A516D8">
        <w:rPr>
          <w:b/>
          <w:bCs/>
          <w:lang w:val="en-US"/>
        </w:rPr>
        <w:t>original HexSim outputs</w:t>
      </w:r>
      <w:r w:rsidRPr="00A516D8">
        <w:rPr>
          <w:lang w:val="en-US"/>
        </w:rPr>
        <w:t xml:space="preserve"> from the public repo? </w:t>
      </w:r>
      <w:hyperlink r:id="rId89" w:history="1">
        <w:r w:rsidRPr="00A516D8">
          <w:rPr>
            <w:rStyle w:val="Hyperlink"/>
            <w:lang w:val="en-US"/>
          </w:rPr>
          <w:t>[tandfonline.com]</w:t>
        </w:r>
      </w:hyperlink>
    </w:p>
    <w:p w14:paraId="029C8B3F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 xml:space="preserve">Once you confirm, I’ll generate a </w:t>
      </w:r>
      <w:r w:rsidRPr="00A516D8">
        <w:rPr>
          <w:b/>
          <w:bCs/>
          <w:lang w:val="en-US"/>
        </w:rPr>
        <w:t>starter repository</w:t>
      </w:r>
      <w:r w:rsidRPr="00A516D8">
        <w:rPr>
          <w:lang w:val="en-US"/>
        </w:rPr>
        <w:t xml:space="preserve"> with the code skeleton above, a </w:t>
      </w:r>
      <w:r w:rsidRPr="00A516D8">
        <w:rPr>
          <w:b/>
          <w:bCs/>
          <w:lang w:val="en-US"/>
        </w:rPr>
        <w:t>sample config</w:t>
      </w:r>
      <w:r w:rsidRPr="00A516D8">
        <w:rPr>
          <w:lang w:val="en-US"/>
        </w:rPr>
        <w:t xml:space="preserve">, and a </w:t>
      </w:r>
      <w:r w:rsidRPr="00A516D8">
        <w:rPr>
          <w:b/>
          <w:bCs/>
          <w:lang w:val="en-US"/>
        </w:rPr>
        <w:t>small synthetic raster stack</w:t>
      </w:r>
      <w:r w:rsidRPr="00A516D8">
        <w:rPr>
          <w:lang w:val="en-US"/>
        </w:rPr>
        <w:t xml:space="preserve"> so you can run first simulations immediately.</w:t>
      </w:r>
    </w:p>
    <w:p w14:paraId="4A969DF8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Sources</w:t>
      </w:r>
    </w:p>
    <w:p w14:paraId="0F3701C6" w14:textId="5DAA59F9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drawing>
          <wp:inline distT="0" distB="0" distL="0" distR="0" wp14:anchorId="39D5526C" wp14:editId="6CF3BD19">
            <wp:extent cx="152400" cy="152400"/>
            <wp:effectExtent l="0" t="0" r="0" b="0"/>
            <wp:docPr id="1141532452" name="Picture 3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516D8">
        <w:rPr>
          <w:lang w:val="en-US"/>
        </w:rPr>
        <mc:AlternateContent>
          <mc:Choice Requires="wps">
            <w:drawing>
              <wp:inline distT="0" distB="0" distL="0" distR="0" wp14:anchorId="47C7CFED" wp14:editId="0541AD5E">
                <wp:extent cx="152400" cy="152400"/>
                <wp:effectExtent l="0" t="0" r="0" b="0"/>
                <wp:docPr id="1744177050" name="Rectangle 2" descr="Favicon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E10EB" id="Rectangle 2" o:spid="_x0000_s1026" alt="Favicon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516D8">
        <w:rPr>
          <w:lang w:val="en-US"/>
        </w:rPr>
        <w:drawing>
          <wp:inline distT="0" distB="0" distL="0" distR="0" wp14:anchorId="57809701" wp14:editId="7893437A">
            <wp:extent cx="152400" cy="152400"/>
            <wp:effectExtent l="0" t="0" r="0" b="0"/>
            <wp:docPr id="1449868161" name="Picture 1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BC8C5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>Provide your feedback on BizChat</w:t>
      </w:r>
    </w:p>
    <w:p w14:paraId="1261FE1E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 xml:space="preserve">You said: </w:t>
      </w:r>
    </w:p>
    <w:p w14:paraId="545E827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Baltic salmon and I would like to have all of the above including formulas code snippets links and references to be saved into microsoft word file</w:t>
      </w:r>
    </w:p>
    <w:p w14:paraId="48C0DB16" w14:textId="77777777" w:rsidR="00A516D8" w:rsidRPr="00A516D8" w:rsidRDefault="00A516D8" w:rsidP="00A516D8">
      <w:pPr>
        <w:rPr>
          <w:b/>
          <w:bCs/>
          <w:lang w:val="en-US"/>
        </w:rPr>
      </w:pPr>
      <w:r w:rsidRPr="00A516D8">
        <w:rPr>
          <w:b/>
          <w:bCs/>
          <w:lang w:val="en-US"/>
        </w:rPr>
        <w:t xml:space="preserve">Copilot said: </w:t>
      </w:r>
    </w:p>
    <w:p w14:paraId="29A1C77D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t>Copilot</w:t>
      </w:r>
    </w:p>
    <w:p w14:paraId="3E6EE0D9" w14:textId="77777777" w:rsidR="00A516D8" w:rsidRPr="00A516D8" w:rsidRDefault="00A516D8" w:rsidP="00A516D8">
      <w:pPr>
        <w:rPr>
          <w:lang w:val="en-US"/>
        </w:rPr>
      </w:pPr>
      <w:r w:rsidRPr="00A516D8">
        <w:rPr>
          <w:lang w:val="en-US"/>
        </w:rPr>
        <w:lastRenderedPageBreak/>
        <w:t>Coding and executing</w:t>
      </w:r>
    </w:p>
    <w:p w14:paraId="0AC7A89A" w14:textId="77777777" w:rsidR="00B07B15" w:rsidRPr="00A516D8" w:rsidRDefault="00B07B15">
      <w:pPr>
        <w:rPr>
          <w:lang w:val="en-US"/>
        </w:rPr>
      </w:pPr>
    </w:p>
    <w:sectPr w:rsidR="00B07B15" w:rsidRPr="00A5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73C8"/>
    <w:multiLevelType w:val="multilevel"/>
    <w:tmpl w:val="3A16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E2062"/>
    <w:multiLevelType w:val="multilevel"/>
    <w:tmpl w:val="2D6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4AD"/>
    <w:multiLevelType w:val="multilevel"/>
    <w:tmpl w:val="663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4001"/>
    <w:multiLevelType w:val="multilevel"/>
    <w:tmpl w:val="2A48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10D8"/>
    <w:multiLevelType w:val="multilevel"/>
    <w:tmpl w:val="A4B2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2196"/>
    <w:multiLevelType w:val="multilevel"/>
    <w:tmpl w:val="747E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94662"/>
    <w:multiLevelType w:val="multilevel"/>
    <w:tmpl w:val="BAE8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73658"/>
    <w:multiLevelType w:val="multilevel"/>
    <w:tmpl w:val="F4B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52148"/>
    <w:multiLevelType w:val="multilevel"/>
    <w:tmpl w:val="F1AC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E4000D"/>
    <w:multiLevelType w:val="multilevel"/>
    <w:tmpl w:val="2AEA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490154"/>
    <w:multiLevelType w:val="multilevel"/>
    <w:tmpl w:val="419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469CE"/>
    <w:multiLevelType w:val="multilevel"/>
    <w:tmpl w:val="9118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E0BF5"/>
    <w:multiLevelType w:val="multilevel"/>
    <w:tmpl w:val="D874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1784D"/>
    <w:multiLevelType w:val="multilevel"/>
    <w:tmpl w:val="007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64503"/>
    <w:multiLevelType w:val="multilevel"/>
    <w:tmpl w:val="719A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56ACB"/>
    <w:multiLevelType w:val="multilevel"/>
    <w:tmpl w:val="5A8E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B4E38"/>
    <w:multiLevelType w:val="multilevel"/>
    <w:tmpl w:val="191E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FF098C"/>
    <w:multiLevelType w:val="multilevel"/>
    <w:tmpl w:val="CEE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02A10"/>
    <w:multiLevelType w:val="multilevel"/>
    <w:tmpl w:val="A24A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91489"/>
    <w:multiLevelType w:val="multilevel"/>
    <w:tmpl w:val="DD5C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3049AB"/>
    <w:multiLevelType w:val="multilevel"/>
    <w:tmpl w:val="EE2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519686">
    <w:abstractNumId w:val="11"/>
  </w:num>
  <w:num w:numId="2" w16cid:durableId="236289147">
    <w:abstractNumId w:val="6"/>
  </w:num>
  <w:num w:numId="3" w16cid:durableId="2088771594">
    <w:abstractNumId w:val="10"/>
  </w:num>
  <w:num w:numId="4" w16cid:durableId="1146170350">
    <w:abstractNumId w:val="16"/>
  </w:num>
  <w:num w:numId="5" w16cid:durableId="1192064999">
    <w:abstractNumId w:val="2"/>
  </w:num>
  <w:num w:numId="6" w16cid:durableId="457183806">
    <w:abstractNumId w:val="8"/>
  </w:num>
  <w:num w:numId="7" w16cid:durableId="1766268054">
    <w:abstractNumId w:val="20"/>
  </w:num>
  <w:num w:numId="8" w16cid:durableId="1596211429">
    <w:abstractNumId w:val="15"/>
  </w:num>
  <w:num w:numId="9" w16cid:durableId="1672443278">
    <w:abstractNumId w:val="13"/>
  </w:num>
  <w:num w:numId="10" w16cid:durableId="713820347">
    <w:abstractNumId w:val="7"/>
  </w:num>
  <w:num w:numId="11" w16cid:durableId="2070759725">
    <w:abstractNumId w:val="4"/>
  </w:num>
  <w:num w:numId="12" w16cid:durableId="1285188424">
    <w:abstractNumId w:val="1"/>
  </w:num>
  <w:num w:numId="13" w16cid:durableId="1362896722">
    <w:abstractNumId w:val="19"/>
  </w:num>
  <w:num w:numId="14" w16cid:durableId="1244988683">
    <w:abstractNumId w:val="17"/>
  </w:num>
  <w:num w:numId="15" w16cid:durableId="1161239943">
    <w:abstractNumId w:val="12"/>
  </w:num>
  <w:num w:numId="16" w16cid:durableId="1307125586">
    <w:abstractNumId w:val="0"/>
  </w:num>
  <w:num w:numId="17" w16cid:durableId="1363286582">
    <w:abstractNumId w:val="5"/>
  </w:num>
  <w:num w:numId="18" w16cid:durableId="1296106770">
    <w:abstractNumId w:val="18"/>
  </w:num>
  <w:num w:numId="19" w16cid:durableId="1304851797">
    <w:abstractNumId w:val="14"/>
  </w:num>
  <w:num w:numId="20" w16cid:durableId="96756640">
    <w:abstractNumId w:val="3"/>
  </w:num>
  <w:num w:numId="21" w16cid:durableId="4849791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AE0"/>
    <w:rsid w:val="004B5169"/>
    <w:rsid w:val="00721022"/>
    <w:rsid w:val="008769A8"/>
    <w:rsid w:val="009B7AE0"/>
    <w:rsid w:val="00A459A5"/>
    <w:rsid w:val="00A516D8"/>
    <w:rsid w:val="00B07B15"/>
    <w:rsid w:val="00F05D0F"/>
    <w:rsid w:val="00F8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E953"/>
  <w15:chartTrackingRefBased/>
  <w15:docId w15:val="{47AB6C00-E7B8-4FF3-A6C1-55FFF9A04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7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B7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B7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AE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B7AE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9B7AE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AE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9B7AE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9B7AE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AE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AE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AE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B7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AE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AE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B7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AE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B7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AE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B7A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516D8"/>
    <w:rPr>
      <w:strike w:val="0"/>
      <w:dstrike w:val="0"/>
      <w:color w:val="464F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516D8"/>
    <w:rPr>
      <w:strike w:val="0"/>
      <w:dstrike w:val="0"/>
      <w:color w:val="464FEB"/>
      <w:u w:val="none"/>
      <w:effect w:val="none"/>
    </w:rPr>
  </w:style>
  <w:style w:type="character" w:customStyle="1" w:styleId="scc-chainofthoughtheadertext">
    <w:name w:val="scc-chainofthought__headertext"/>
    <w:basedOn w:val="DefaultParagraphFont"/>
    <w:rsid w:val="00A516D8"/>
  </w:style>
  <w:style w:type="character" w:customStyle="1" w:styleId="fui-menubuttonmenuicon">
    <w:name w:val="fui-menubutton__menuicon"/>
    <w:basedOn w:val="DefaultParagraphFont"/>
    <w:rsid w:val="00A516D8"/>
  </w:style>
  <w:style w:type="paragraph" w:styleId="NormalWeb">
    <w:name w:val="Normal (Web)"/>
    <w:basedOn w:val="Normal"/>
    <w:uiPriority w:val="99"/>
    <w:semiHidden/>
    <w:unhideWhenUsed/>
    <w:rsid w:val="00A5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516D8"/>
    <w:rPr>
      <w:b/>
      <w:bCs/>
    </w:rPr>
  </w:style>
  <w:style w:type="character" w:styleId="Emphasis">
    <w:name w:val="Emphasis"/>
    <w:basedOn w:val="DefaultParagraphFont"/>
    <w:uiPriority w:val="20"/>
    <w:qFormat/>
    <w:rsid w:val="00A516D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516D8"/>
    <w:rPr>
      <w:rFonts w:ascii="Courier New" w:eastAsia="Times New Roman" w:hAnsi="Courier New" w:cs="Courier New"/>
      <w:sz w:val="20"/>
      <w:szCs w:val="20"/>
    </w:rPr>
  </w:style>
  <w:style w:type="character" w:customStyle="1" w:styleId="katex-display">
    <w:name w:val="katex-display"/>
    <w:basedOn w:val="DefaultParagraphFont"/>
    <w:rsid w:val="00A516D8"/>
  </w:style>
  <w:style w:type="character" w:customStyle="1" w:styleId="katex">
    <w:name w:val="katex"/>
    <w:basedOn w:val="DefaultParagraphFont"/>
    <w:rsid w:val="00A516D8"/>
  </w:style>
  <w:style w:type="character" w:customStyle="1" w:styleId="katex-mathml">
    <w:name w:val="katex-mathml"/>
    <w:basedOn w:val="DefaultParagraphFont"/>
    <w:rsid w:val="00A516D8"/>
  </w:style>
  <w:style w:type="character" w:customStyle="1" w:styleId="katex-html">
    <w:name w:val="katex-html"/>
    <w:basedOn w:val="DefaultParagraphFont"/>
    <w:rsid w:val="00A516D8"/>
  </w:style>
  <w:style w:type="character" w:customStyle="1" w:styleId="base">
    <w:name w:val="base"/>
    <w:basedOn w:val="DefaultParagraphFont"/>
    <w:rsid w:val="00A516D8"/>
  </w:style>
  <w:style w:type="character" w:customStyle="1" w:styleId="strut">
    <w:name w:val="strut"/>
    <w:basedOn w:val="DefaultParagraphFont"/>
    <w:rsid w:val="00A516D8"/>
  </w:style>
  <w:style w:type="character" w:customStyle="1" w:styleId="mord">
    <w:name w:val="mord"/>
    <w:basedOn w:val="DefaultParagraphFont"/>
    <w:rsid w:val="00A516D8"/>
  </w:style>
  <w:style w:type="character" w:customStyle="1" w:styleId="mopen">
    <w:name w:val="mopen"/>
    <w:basedOn w:val="DefaultParagraphFont"/>
    <w:rsid w:val="00A516D8"/>
  </w:style>
  <w:style w:type="character" w:customStyle="1" w:styleId="mfrac">
    <w:name w:val="mfrac"/>
    <w:basedOn w:val="DefaultParagraphFont"/>
    <w:rsid w:val="00A516D8"/>
  </w:style>
  <w:style w:type="character" w:customStyle="1" w:styleId="vlist-t">
    <w:name w:val="vlist-t"/>
    <w:basedOn w:val="DefaultParagraphFont"/>
    <w:rsid w:val="00A516D8"/>
  </w:style>
  <w:style w:type="character" w:customStyle="1" w:styleId="vlist-r">
    <w:name w:val="vlist-r"/>
    <w:basedOn w:val="DefaultParagraphFont"/>
    <w:rsid w:val="00A516D8"/>
  </w:style>
  <w:style w:type="character" w:customStyle="1" w:styleId="vlist">
    <w:name w:val="vlist"/>
    <w:basedOn w:val="DefaultParagraphFont"/>
    <w:rsid w:val="00A516D8"/>
  </w:style>
  <w:style w:type="character" w:customStyle="1" w:styleId="pstrut">
    <w:name w:val="pstrut"/>
    <w:basedOn w:val="DefaultParagraphFont"/>
    <w:rsid w:val="00A516D8"/>
  </w:style>
  <w:style w:type="character" w:customStyle="1" w:styleId="frac-line">
    <w:name w:val="frac-line"/>
    <w:basedOn w:val="DefaultParagraphFont"/>
    <w:rsid w:val="00A516D8"/>
  </w:style>
  <w:style w:type="character" w:customStyle="1" w:styleId="vlist-s">
    <w:name w:val="vlist-s"/>
    <w:basedOn w:val="DefaultParagraphFont"/>
    <w:rsid w:val="00A516D8"/>
  </w:style>
  <w:style w:type="character" w:customStyle="1" w:styleId="mclose">
    <w:name w:val="mclose"/>
    <w:basedOn w:val="DefaultParagraphFont"/>
    <w:rsid w:val="00A516D8"/>
  </w:style>
  <w:style w:type="character" w:customStyle="1" w:styleId="mspace">
    <w:name w:val="mspace"/>
    <w:basedOn w:val="DefaultParagraphFont"/>
    <w:rsid w:val="00A516D8"/>
  </w:style>
  <w:style w:type="character" w:customStyle="1" w:styleId="mrel">
    <w:name w:val="mrel"/>
    <w:basedOn w:val="DefaultParagraphFont"/>
    <w:rsid w:val="00A516D8"/>
  </w:style>
  <w:style w:type="character" w:customStyle="1" w:styleId="mbin">
    <w:name w:val="mbin"/>
    <w:basedOn w:val="DefaultParagraphFont"/>
    <w:rsid w:val="00A516D8"/>
  </w:style>
  <w:style w:type="character" w:customStyle="1" w:styleId="delimsizing">
    <w:name w:val="delimsizing"/>
    <w:basedOn w:val="DefaultParagraphFont"/>
    <w:rsid w:val="00A516D8"/>
  </w:style>
  <w:style w:type="character" w:customStyle="1" w:styleId="mpunct">
    <w:name w:val="mpunct"/>
    <w:basedOn w:val="DefaultParagraphFont"/>
    <w:rsid w:val="00A516D8"/>
  </w:style>
  <w:style w:type="character" w:customStyle="1" w:styleId="math">
    <w:name w:val="math"/>
    <w:basedOn w:val="DefaultParagraphFont"/>
    <w:rsid w:val="00A516D8"/>
  </w:style>
  <w:style w:type="character" w:customStyle="1" w:styleId="msupsub">
    <w:name w:val="msupsub"/>
    <w:basedOn w:val="DefaultParagraphFont"/>
    <w:rsid w:val="00A516D8"/>
  </w:style>
  <w:style w:type="character" w:customStyle="1" w:styleId="sizing">
    <w:name w:val="sizing"/>
    <w:basedOn w:val="DefaultParagraphFont"/>
    <w:rsid w:val="00A516D8"/>
  </w:style>
  <w:style w:type="character" w:customStyle="1" w:styleId="mop">
    <w:name w:val="mop"/>
    <w:basedOn w:val="DefaultParagraphFont"/>
    <w:rsid w:val="00A516D8"/>
  </w:style>
  <w:style w:type="character" w:customStyle="1" w:styleId="fui-buttonicon">
    <w:name w:val="fui-button__icon"/>
    <w:basedOn w:val="DefaultParagraphFont"/>
    <w:rsid w:val="00A516D8"/>
  </w:style>
  <w:style w:type="character" w:customStyle="1" w:styleId="fui-badgeicon">
    <w:name w:val="fui-badge__icon"/>
    <w:basedOn w:val="DefaultParagraphFont"/>
    <w:rsid w:val="00A516D8"/>
  </w:style>
  <w:style w:type="character" w:customStyle="1" w:styleId="183uwmw">
    <w:name w:val="___183uwmw"/>
    <w:basedOn w:val="DefaultParagraphFont"/>
    <w:rsid w:val="00A516D8"/>
  </w:style>
  <w:style w:type="character" w:customStyle="1" w:styleId="r87mx10">
    <w:name w:val="___r87mx10"/>
    <w:basedOn w:val="DefaultParagraphFont"/>
    <w:rsid w:val="00A516D8"/>
  </w:style>
  <w:style w:type="character" w:customStyle="1" w:styleId="scriptor-textrun">
    <w:name w:val="scriptor-textrun"/>
    <w:basedOn w:val="DefaultParagraphFont"/>
    <w:rsid w:val="00A516D8"/>
  </w:style>
  <w:style w:type="character" w:customStyle="1" w:styleId="11yamx4">
    <w:name w:val="___11yamx4"/>
    <w:basedOn w:val="DefaultParagraphFont"/>
    <w:rsid w:val="00A516D8"/>
  </w:style>
  <w:style w:type="character" w:customStyle="1" w:styleId="scc-chainofthoughtcollapsibleitemstatusindicator">
    <w:name w:val="scc-chainofthoughtcollapsibleitem__statusindicator"/>
    <w:basedOn w:val="DefaultParagraphFont"/>
    <w:rsid w:val="00A516D8"/>
  </w:style>
  <w:style w:type="character" w:customStyle="1" w:styleId="scc-chainofthoughtcollapsibleitemheadertext">
    <w:name w:val="scc-chainofthoughtcollapsibleitem__headertext"/>
    <w:basedOn w:val="DefaultParagraphFont"/>
    <w:rsid w:val="00A516D8"/>
  </w:style>
  <w:style w:type="character" w:customStyle="1" w:styleId="scc-chainofthoughtcollapsibleitemexpandicon">
    <w:name w:val="scc-chainofthoughtcollapsibleitem__expandicon"/>
    <w:basedOn w:val="DefaultParagraphFont"/>
    <w:rsid w:val="00A516D8"/>
  </w:style>
  <w:style w:type="character" w:styleId="UnresolvedMention">
    <w:name w:val="Unresolved Mention"/>
    <w:basedOn w:val="DefaultParagraphFont"/>
    <w:uiPriority w:val="99"/>
    <w:semiHidden/>
    <w:unhideWhenUsed/>
    <w:rsid w:val="00A516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epa.gov/risk/hexsim-modeling-simulator-tool-hexsim" TargetMode="External"/><Relationship Id="rId21" Type="http://schemas.openxmlformats.org/officeDocument/2006/relationships/hyperlink" Target="https://github.com/jim-breck/FB4/blob/master/README.md" TargetMode="External"/><Relationship Id="rId42" Type="http://schemas.openxmlformats.org/officeDocument/2006/relationships/hyperlink" Target="https://github.com/snydermn/migration_corridor_simulation_model" TargetMode="External"/><Relationship Id="rId47" Type="http://schemas.openxmlformats.org/officeDocument/2006/relationships/hyperlink" Target="https://academic.oup.com/tafs/article/137/1/216/7888089" TargetMode="External"/><Relationship Id="rId63" Type="http://schemas.openxmlformats.org/officeDocument/2006/relationships/hyperlink" Target="https://academic.oup.com/tafs/article/137/1/216/7888089" TargetMode="External"/><Relationship Id="rId68" Type="http://schemas.openxmlformats.org/officeDocument/2006/relationships/hyperlink" Target="https://academic.oup.com/tafs/article/137/1/216/7888089" TargetMode="External"/><Relationship Id="rId84" Type="http://schemas.openxmlformats.org/officeDocument/2006/relationships/hyperlink" Target="https://academic.oup.com/icesjms/article/82/3/fsaf024/8052165" TargetMode="External"/><Relationship Id="rId89" Type="http://schemas.openxmlformats.org/officeDocument/2006/relationships/hyperlink" Target="https://www.tandfonline.com/doi/pdf/10.1080/23308249.2024.2374964" TargetMode="External"/><Relationship Id="rId16" Type="http://schemas.openxmlformats.org/officeDocument/2006/relationships/hyperlink" Target="https://www.hexsim.net/downloads" TargetMode="External"/><Relationship Id="rId11" Type="http://schemas.openxmlformats.org/officeDocument/2006/relationships/hyperlink" Target="https://link.springer.com/article/10.1007/s10980-019-00804-z" TargetMode="External"/><Relationship Id="rId32" Type="http://schemas.openxmlformats.org/officeDocument/2006/relationships/hyperlink" Target="https://www.hexsim.net/downloads" TargetMode="External"/><Relationship Id="rId37" Type="http://schemas.openxmlformats.org/officeDocument/2006/relationships/hyperlink" Target="https://www.hexsim.net/downloads" TargetMode="External"/><Relationship Id="rId53" Type="http://schemas.openxmlformats.org/officeDocument/2006/relationships/hyperlink" Target="https://www.researchgate.net/profile/Ine-Pauwels-2/publication/368860223_Individual_based_models_for_the_simulation_of_fish_movement_near_barriers_Current_work_and_future_directions/links/6407131ab1704f343faf212b/Individual-based-models-for-the-simulation-of-fish-movement-near-barriers-Current-work-and-future-directions.pdf" TargetMode="External"/><Relationship Id="rId58" Type="http://schemas.openxmlformats.org/officeDocument/2006/relationships/hyperlink" Target="https://academic.oup.com/tafs/article/137/1/216/7888089" TargetMode="External"/><Relationship Id="rId74" Type="http://schemas.openxmlformats.org/officeDocument/2006/relationships/hyperlink" Target="https://academic.oup.com/tafs/article/137/1/216/7888089" TargetMode="External"/><Relationship Id="rId79" Type="http://schemas.openxmlformats.org/officeDocument/2006/relationships/hyperlink" Target="https://academic.oup.com/tafs/article/137/1/216/7888089" TargetMode="External"/><Relationship Id="rId5" Type="http://schemas.openxmlformats.org/officeDocument/2006/relationships/hyperlink" Target="https://link.springer.com/article/10.1007/s10980-019-00804-z" TargetMode="External"/><Relationship Id="rId90" Type="http://schemas.openxmlformats.org/officeDocument/2006/relationships/image" Target="media/image4.png"/><Relationship Id="rId22" Type="http://schemas.openxmlformats.org/officeDocument/2006/relationships/hyperlink" Target="https://www.epa.gov/risk/hexsim-modeling-simulator-tool-hexsim" TargetMode="External"/><Relationship Id="rId27" Type="http://schemas.openxmlformats.org/officeDocument/2006/relationships/hyperlink" Target="https://link.springer.com/article/10.1007/s10980-019-00804-z" TargetMode="External"/><Relationship Id="rId43" Type="http://schemas.openxmlformats.org/officeDocument/2006/relationships/hyperlink" Target="https://catalog.data.gov/dataset/migration-corridor-simulation" TargetMode="External"/><Relationship Id="rId48" Type="http://schemas.openxmlformats.org/officeDocument/2006/relationships/hyperlink" Target="https://academic.oup.com/tafs/article/137/1/216/7888089" TargetMode="External"/><Relationship Id="rId64" Type="http://schemas.openxmlformats.org/officeDocument/2006/relationships/hyperlink" Target="https://onlinelibrary.wiley.com/doi/pdfdirect/10.1111/eff.12730" TargetMode="External"/><Relationship Id="rId69" Type="http://schemas.openxmlformats.org/officeDocument/2006/relationships/hyperlink" Target="https://academic.oup.com/icesjms/article/82/3/fsaf024/8052165" TargetMode="External"/><Relationship Id="rId8" Type="http://schemas.openxmlformats.org/officeDocument/2006/relationships/hyperlink" Target="https://github.com/snydermn/migration_corridor_simulation_model" TargetMode="External"/><Relationship Id="rId51" Type="http://schemas.openxmlformats.org/officeDocument/2006/relationships/hyperlink" Target="https://academic.oup.com/tafs/article/137/1/216/7888089" TargetMode="External"/><Relationship Id="rId72" Type="http://schemas.openxmlformats.org/officeDocument/2006/relationships/hyperlink" Target="https://www.tandfonline.com/doi/pdf/10.1080/23308249.2024.2374964" TargetMode="External"/><Relationship Id="rId80" Type="http://schemas.openxmlformats.org/officeDocument/2006/relationships/hyperlink" Target="https://github.com/jim-breck/FB4/blob/master/README.md" TargetMode="External"/><Relationship Id="rId85" Type="http://schemas.openxmlformats.org/officeDocument/2006/relationships/hyperlink" Target="https://onlinelibrary.wiley.com/doi/pdfdirect/10.1111/eff.12730" TargetMode="External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pubs.usgs.gov/publication/70204660" TargetMode="External"/><Relationship Id="rId17" Type="http://schemas.openxmlformats.org/officeDocument/2006/relationships/hyperlink" Target="https://github.com/snydermn/migration_corridor_simulation_model" TargetMode="External"/><Relationship Id="rId25" Type="http://schemas.openxmlformats.org/officeDocument/2006/relationships/hyperlink" Target="https://www.hexsim.net/downloads" TargetMode="External"/><Relationship Id="rId33" Type="http://schemas.openxmlformats.org/officeDocument/2006/relationships/hyperlink" Target="https://www.hexsim.net/downloads" TargetMode="External"/><Relationship Id="rId38" Type="http://schemas.openxmlformats.org/officeDocument/2006/relationships/hyperlink" Target="https://github.com/snydermn/migration_corridor_simulation_model" TargetMode="External"/><Relationship Id="rId46" Type="http://schemas.openxmlformats.org/officeDocument/2006/relationships/image" Target="media/image3.png"/><Relationship Id="rId59" Type="http://schemas.openxmlformats.org/officeDocument/2006/relationships/hyperlink" Target="https://academic.oup.com/tafs/article/137/1/216/7888089" TargetMode="External"/><Relationship Id="rId67" Type="http://schemas.openxmlformats.org/officeDocument/2006/relationships/hyperlink" Target="https://onlinelibrary.wiley.com/doi/pdfdirect/10.1111/eff.12730" TargetMode="External"/><Relationship Id="rId20" Type="http://schemas.openxmlformats.org/officeDocument/2006/relationships/hyperlink" Target="https://www.hexsim.net/downloads" TargetMode="External"/><Relationship Id="rId41" Type="http://schemas.openxmlformats.org/officeDocument/2006/relationships/hyperlink" Target="https://github.com/jim-breck/FB4/blob/master/README.md" TargetMode="External"/><Relationship Id="rId54" Type="http://schemas.openxmlformats.org/officeDocument/2006/relationships/hyperlink" Target="https://www.tandfonline.com/doi/pdf/10.1080/23308249.2024.2374964" TargetMode="External"/><Relationship Id="rId62" Type="http://schemas.openxmlformats.org/officeDocument/2006/relationships/hyperlink" Target="https://academic.oup.com/tafs/article/137/1/216/7888089" TargetMode="External"/><Relationship Id="rId70" Type="http://schemas.openxmlformats.org/officeDocument/2006/relationships/hyperlink" Target="https://academic.oup.com/tafs/article/137/1/216/7888089" TargetMode="External"/><Relationship Id="rId75" Type="http://schemas.openxmlformats.org/officeDocument/2006/relationships/hyperlink" Target="https://github.com/jim-breck/FB4/blob/master/README.md" TargetMode="External"/><Relationship Id="rId83" Type="http://schemas.openxmlformats.org/officeDocument/2006/relationships/hyperlink" Target="https://peerj.com/preprints/674.pdf" TargetMode="External"/><Relationship Id="rId88" Type="http://schemas.openxmlformats.org/officeDocument/2006/relationships/hyperlink" Target="https://academic.oup.com/icesjms/article/82/3/fsaf024/8052165" TargetMode="External"/><Relationship Id="rId91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pubs.usgs.gov/publication/70204660" TargetMode="External"/><Relationship Id="rId15" Type="http://schemas.openxmlformats.org/officeDocument/2006/relationships/hyperlink" Target="https://www.hexsim.net/downloads" TargetMode="External"/><Relationship Id="rId23" Type="http://schemas.openxmlformats.org/officeDocument/2006/relationships/hyperlink" Target="https://www.hexsim.net/downloads" TargetMode="External"/><Relationship Id="rId28" Type="http://schemas.openxmlformats.org/officeDocument/2006/relationships/hyperlink" Target="https://github.com/snydermn/migration_corridor_simulation_model" TargetMode="External"/><Relationship Id="rId36" Type="http://schemas.openxmlformats.org/officeDocument/2006/relationships/hyperlink" Target="https://link.springer.com/article/10.1007/s10980-019-00804-z" TargetMode="External"/><Relationship Id="rId49" Type="http://schemas.openxmlformats.org/officeDocument/2006/relationships/hyperlink" Target="https://academic.oup.com/tafs/article/137/1/216/7888089" TargetMode="External"/><Relationship Id="rId57" Type="http://schemas.openxmlformats.org/officeDocument/2006/relationships/hyperlink" Target="https://onlinelibrary.wiley.com/doi/pdfdirect/10.1111/eff.12730" TargetMode="External"/><Relationship Id="rId10" Type="http://schemas.openxmlformats.org/officeDocument/2006/relationships/hyperlink" Target="https://www.epa.gov/risk/hexsim-modeling-simulator-tool-hexsim" TargetMode="External"/><Relationship Id="rId31" Type="http://schemas.openxmlformats.org/officeDocument/2006/relationships/hyperlink" Target="https://catalog.data.gov/dataset/migration-corridor-simulation" TargetMode="External"/><Relationship Id="rId44" Type="http://schemas.openxmlformats.org/officeDocument/2006/relationships/image" Target="media/image1.png"/><Relationship Id="rId52" Type="http://schemas.openxmlformats.org/officeDocument/2006/relationships/hyperlink" Target="https://github.com/jim-breck/FB4/blob/master/README.md" TargetMode="External"/><Relationship Id="rId60" Type="http://schemas.openxmlformats.org/officeDocument/2006/relationships/hyperlink" Target="https://academic.oup.com/tafs/article/137/1/216/7888089" TargetMode="External"/><Relationship Id="rId65" Type="http://schemas.openxmlformats.org/officeDocument/2006/relationships/hyperlink" Target="https://academic.oup.com/tafs/article/137/1/216/7888089" TargetMode="External"/><Relationship Id="rId73" Type="http://schemas.openxmlformats.org/officeDocument/2006/relationships/hyperlink" Target="https://www.fs.usda.gov/psw/publications/harvey/Railsback99.pdf" TargetMode="External"/><Relationship Id="rId78" Type="http://schemas.openxmlformats.org/officeDocument/2006/relationships/hyperlink" Target="https://academic.oup.com/icesjms/article/82/3/fsaf024/8052165" TargetMode="External"/><Relationship Id="rId81" Type="http://schemas.openxmlformats.org/officeDocument/2006/relationships/hyperlink" Target="https://www.researchgate.net/profile/Ine-Pauwels-2/publication/368860223_Individual_based_models_for_the_simulation_of_fish_movement_near_barriers_Current_work_and_future_directions/links/6407131ab1704f343faf212b/Individual-based-models-for-the-simulation-of-fish-movement-near-barriers-Current-work-and-future-directions.pdf" TargetMode="External"/><Relationship Id="rId86" Type="http://schemas.openxmlformats.org/officeDocument/2006/relationships/hyperlink" Target="https://academic.oup.com/icesjms/article/82/3/fsaf024/80521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talog.data.gov/dataset/migration-corridor-simulation" TargetMode="External"/><Relationship Id="rId13" Type="http://schemas.openxmlformats.org/officeDocument/2006/relationships/hyperlink" Target="https://www.hexsim.net/downloads" TargetMode="External"/><Relationship Id="rId18" Type="http://schemas.openxmlformats.org/officeDocument/2006/relationships/hyperlink" Target="https://catalog.data.gov/dataset/migration-corridor-simulation" TargetMode="External"/><Relationship Id="rId39" Type="http://schemas.openxmlformats.org/officeDocument/2006/relationships/hyperlink" Target="https://catalog.data.gov/dataset/migration-corridor-simulation" TargetMode="External"/><Relationship Id="rId34" Type="http://schemas.openxmlformats.org/officeDocument/2006/relationships/hyperlink" Target="https://github.com/snydermn/migration_corridor_simulation_model" TargetMode="External"/><Relationship Id="rId50" Type="http://schemas.openxmlformats.org/officeDocument/2006/relationships/hyperlink" Target="https://academic.oup.com/tafs/article/137/1/216/7888089" TargetMode="External"/><Relationship Id="rId55" Type="http://schemas.openxmlformats.org/officeDocument/2006/relationships/hyperlink" Target="https://peerj.com/preprints/674.pdf" TargetMode="External"/><Relationship Id="rId76" Type="http://schemas.openxmlformats.org/officeDocument/2006/relationships/hyperlink" Target="https://www.tandfonline.com/doi/pdf/10.1080/23308249.2024.2374964" TargetMode="External"/><Relationship Id="rId7" Type="http://schemas.openxmlformats.org/officeDocument/2006/relationships/hyperlink" Target="https://www.hexsim.net/downloads" TargetMode="External"/><Relationship Id="rId71" Type="http://schemas.openxmlformats.org/officeDocument/2006/relationships/hyperlink" Target="https://github.com/jim-breck/FB4/blob/master/README.md" TargetMode="External"/><Relationship Id="rId92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github.com/jim-breck/FB4/blob/master/README.md" TargetMode="External"/><Relationship Id="rId24" Type="http://schemas.openxmlformats.org/officeDocument/2006/relationships/hyperlink" Target="https://www.hexsim.net/downloads" TargetMode="External"/><Relationship Id="rId40" Type="http://schemas.openxmlformats.org/officeDocument/2006/relationships/hyperlink" Target="https://www.epa.gov/risk/hexsim-modeling-simulator-tool-hexsim" TargetMode="External"/><Relationship Id="rId45" Type="http://schemas.openxmlformats.org/officeDocument/2006/relationships/image" Target="media/image2.png"/><Relationship Id="rId66" Type="http://schemas.openxmlformats.org/officeDocument/2006/relationships/hyperlink" Target="https://academic.oup.com/icesjms/article/82/3/fsaf024/8052165" TargetMode="External"/><Relationship Id="rId87" Type="http://schemas.openxmlformats.org/officeDocument/2006/relationships/hyperlink" Target="https://academic.oup.com/tafs/article/137/1/216/7888089" TargetMode="External"/><Relationship Id="rId61" Type="http://schemas.openxmlformats.org/officeDocument/2006/relationships/hyperlink" Target="https://academic.oup.com/tafs/article/137/1/216/7888089" TargetMode="External"/><Relationship Id="rId82" Type="http://schemas.openxmlformats.org/officeDocument/2006/relationships/hyperlink" Target="https://www.tandfonline.com/doi/pdf/10.1080/23308249.2024.2374964" TargetMode="External"/><Relationship Id="rId19" Type="http://schemas.openxmlformats.org/officeDocument/2006/relationships/hyperlink" Target="https://catalog.data.gov/dataset/migration-corridor-simulation" TargetMode="External"/><Relationship Id="rId14" Type="http://schemas.openxmlformats.org/officeDocument/2006/relationships/hyperlink" Target="https://www.hexsim.net/downloads" TargetMode="External"/><Relationship Id="rId30" Type="http://schemas.openxmlformats.org/officeDocument/2006/relationships/hyperlink" Target="https://github.com/snydermn/migration_corridor_simulation_model" TargetMode="External"/><Relationship Id="rId35" Type="http://schemas.openxmlformats.org/officeDocument/2006/relationships/hyperlink" Target="https://catalog.data.gov/dataset/migration-corridor-simulation" TargetMode="External"/><Relationship Id="rId56" Type="http://schemas.openxmlformats.org/officeDocument/2006/relationships/hyperlink" Target="https://academic.oup.com/icesjms/article/82/3/fsaf024/8052165" TargetMode="External"/><Relationship Id="rId77" Type="http://schemas.openxmlformats.org/officeDocument/2006/relationships/hyperlink" Target="https://www.tandfonline.com/doi/pdf/10.1080/23308249.2024.23749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4627</Words>
  <Characters>26380</Characters>
  <Application>Microsoft Office Word</Application>
  <DocSecurity>0</DocSecurity>
  <Lines>219</Lines>
  <Paragraphs>61</Paragraphs>
  <ScaleCrop>false</ScaleCrop>
  <Company/>
  <LinksUpToDate>false</LinksUpToDate>
  <CharactersWithSpaces>30946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Artūras Razinkovas-Baziukas</dc:creator>
  <cp:keywords/>
  <dc:description/>
  <cp:lastModifiedBy>Artūras Razinkovas-Baziukas</cp:lastModifiedBy>
  <cp:revision>2</cp:revision>
  <dcterms:created xsi:type="dcterms:W3CDTF">2026-02-27T19:36:00Z</dcterms:created>
  <dcterms:modified xsi:type="dcterms:W3CDTF">2026-02-27T19:37:00Z</dcterms:modified>
</cp:coreProperties>
</file>