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8A1" w:rsidRDefault="0031263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E048A1" w:rsidRDefault="00E048A1">
      <w:pPr>
        <w:pStyle w:val="Title"/>
        <w:keepNext w:val="0"/>
        <w:keepLines w:val="0"/>
        <w:spacing w:after="0"/>
        <w:ind w:left="720"/>
        <w:contextualSpacing w:val="0"/>
        <w:jc w:val="right"/>
        <w:rPr>
          <w:color w:val="B7B7B7"/>
          <w:sz w:val="48"/>
          <w:szCs w:val="48"/>
        </w:rPr>
      </w:pPr>
      <w:bookmarkStart w:id="1" w:name="_26sbew8fa0gp" w:colFirst="0" w:colLast="0"/>
      <w:bookmarkEnd w:id="1"/>
    </w:p>
    <w:p w:rsidR="00E048A1" w:rsidRDefault="00E048A1">
      <w:pPr>
        <w:pStyle w:val="Title"/>
        <w:contextualSpacing w:val="0"/>
        <w:jc w:val="right"/>
        <w:rPr>
          <w:sz w:val="48"/>
          <w:szCs w:val="48"/>
        </w:rPr>
      </w:pPr>
      <w:bookmarkStart w:id="2" w:name="_1v0rwb789wl3" w:colFirst="0" w:colLast="0"/>
      <w:bookmarkEnd w:id="2"/>
    </w:p>
    <w:p w:rsidR="00E048A1" w:rsidRDefault="00E048A1">
      <w:pPr>
        <w:pStyle w:val="Title"/>
        <w:contextualSpacing w:val="0"/>
        <w:rPr>
          <w:sz w:val="48"/>
          <w:szCs w:val="48"/>
        </w:rPr>
      </w:pPr>
      <w:bookmarkStart w:id="3" w:name="_2468oyeg0eef" w:colFirst="0" w:colLast="0"/>
      <w:bookmarkEnd w:id="3"/>
    </w:p>
    <w:p w:rsidR="00E048A1" w:rsidRDefault="00E048A1"/>
    <w:p w:rsidR="00E048A1" w:rsidRDefault="00E048A1"/>
    <w:p w:rsidR="00E048A1" w:rsidRDefault="0031263F">
      <w:pPr>
        <w:pStyle w:val="Title"/>
        <w:contextualSpacing w:val="0"/>
        <w:jc w:val="right"/>
      </w:pPr>
      <w:bookmarkStart w:id="4" w:name="_ug35toubx59n" w:colFirst="0" w:colLast="0"/>
      <w:bookmarkEnd w:id="4"/>
      <w:r>
        <w:rPr>
          <w:sz w:val="48"/>
          <w:szCs w:val="48"/>
        </w:rPr>
        <w:t>Functional Safety Concept Lane Assistance</w:t>
      </w:r>
    </w:p>
    <w:p w:rsidR="00E048A1" w:rsidRDefault="0031263F">
      <w:pPr>
        <w:jc w:val="right"/>
        <w:rPr>
          <w:b/>
          <w:color w:val="B7B7B7"/>
        </w:rPr>
      </w:pPr>
      <w:r>
        <w:rPr>
          <w:b/>
        </w:rPr>
        <w:t xml:space="preserve">Document Version: </w:t>
      </w:r>
      <w:r>
        <w:rPr>
          <w:b/>
          <w:color w:val="B7B7B7"/>
        </w:rPr>
        <w:t>[Version]</w:t>
      </w:r>
    </w:p>
    <w:p w:rsidR="00E048A1" w:rsidRDefault="0031263F">
      <w:pPr>
        <w:jc w:val="right"/>
        <w:rPr>
          <w:b/>
          <w:color w:val="999999"/>
        </w:rPr>
      </w:pPr>
      <w:r>
        <w:rPr>
          <w:b/>
          <w:color w:val="999999"/>
        </w:rPr>
        <w:t>Template Version 1.0, Released on 2017-06-21</w:t>
      </w:r>
    </w:p>
    <w:p w:rsidR="00E048A1" w:rsidRDefault="00E048A1"/>
    <w:p w:rsidR="00E048A1" w:rsidRDefault="0031263F">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048A1" w:rsidRDefault="00E048A1"/>
    <w:p w:rsidR="00E048A1" w:rsidRDefault="00E048A1"/>
    <w:p w:rsidR="00E048A1" w:rsidRDefault="00E048A1"/>
    <w:p w:rsidR="00E048A1" w:rsidRDefault="00E048A1"/>
    <w:p w:rsidR="00510F39" w:rsidRDefault="00510F39" w:rsidP="00510F39">
      <w:pPr>
        <w:pStyle w:val="Heading1"/>
        <w:widowControl w:val="0"/>
        <w:spacing w:before="480" w:after="180" w:line="240" w:lineRule="auto"/>
        <w:contextualSpacing w:val="0"/>
      </w:pPr>
      <w:bookmarkStart w:id="6" w:name="_1t3h5sf" w:colFirst="0" w:colLast="0"/>
      <w:bookmarkEnd w:id="6"/>
    </w:p>
    <w:p w:rsidR="00E048A1" w:rsidRDefault="0031263F" w:rsidP="00510F39">
      <w:pPr>
        <w:pStyle w:val="Heading1"/>
        <w:widowControl w:val="0"/>
        <w:spacing w:before="480" w:after="180" w:line="240" w:lineRule="auto"/>
        <w:contextualSpacing w:val="0"/>
      </w:pPr>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048A1">
        <w:trPr>
          <w:cnfStyle w:val="100000000000" w:firstRow="1" w:lastRow="0" w:firstColumn="0" w:lastColumn="0" w:oddVBand="0" w:evenVBand="0" w:oddHBand="0" w:evenHBand="0" w:firstRowFirstColumn="0" w:firstRowLastColumn="0" w:lastRowFirstColumn="0" w:lastRowLastColumn="0"/>
        </w:trPr>
        <w:tc>
          <w:tcPr>
            <w:tcW w:w="1470" w:type="dxa"/>
          </w:tcPr>
          <w:p w:rsidR="00E048A1" w:rsidRDefault="0031263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048A1" w:rsidRDefault="0031263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048A1" w:rsidRDefault="0031263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048A1" w:rsidRDefault="0031263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048A1">
        <w:tc>
          <w:tcPr>
            <w:tcW w:w="1470" w:type="dxa"/>
          </w:tcPr>
          <w:p w:rsidR="00E048A1" w:rsidRDefault="00510F39">
            <w:pPr>
              <w:widowControl w:val="0"/>
              <w:contextualSpacing w:val="0"/>
              <w:rPr>
                <w:rFonts w:ascii="Calibri" w:eastAsia="Calibri" w:hAnsi="Calibri" w:cs="Calibri"/>
                <w:sz w:val="22"/>
                <w:szCs w:val="22"/>
              </w:rPr>
            </w:pPr>
            <w:r>
              <w:rPr>
                <w:rFonts w:ascii="Calibri" w:eastAsia="Calibri" w:hAnsi="Calibri" w:cs="Calibri"/>
                <w:sz w:val="22"/>
                <w:szCs w:val="22"/>
              </w:rPr>
              <w:t>12/12/17</w:t>
            </w:r>
          </w:p>
        </w:tc>
        <w:tc>
          <w:tcPr>
            <w:tcW w:w="1275" w:type="dxa"/>
          </w:tcPr>
          <w:p w:rsidR="00E048A1" w:rsidRDefault="00510F3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048A1" w:rsidRDefault="00510F39">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E048A1" w:rsidRDefault="00510F39">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E048A1">
        <w:tc>
          <w:tcPr>
            <w:tcW w:w="1470" w:type="dxa"/>
          </w:tcPr>
          <w:p w:rsidR="00E048A1" w:rsidRDefault="000D7805">
            <w:pPr>
              <w:widowControl w:val="0"/>
              <w:contextualSpacing w:val="0"/>
              <w:rPr>
                <w:rFonts w:ascii="Calibri" w:eastAsia="Calibri" w:hAnsi="Calibri" w:cs="Calibri"/>
                <w:sz w:val="22"/>
                <w:szCs w:val="22"/>
              </w:rPr>
            </w:pPr>
            <w:r>
              <w:rPr>
                <w:rFonts w:ascii="Calibri" w:eastAsia="Calibri" w:hAnsi="Calibri" w:cs="Calibri"/>
                <w:sz w:val="22"/>
                <w:szCs w:val="22"/>
              </w:rPr>
              <w:t>18/12/17</w:t>
            </w:r>
          </w:p>
        </w:tc>
        <w:tc>
          <w:tcPr>
            <w:tcW w:w="1275" w:type="dxa"/>
          </w:tcPr>
          <w:p w:rsidR="00E048A1" w:rsidRDefault="000D7805">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E048A1" w:rsidRDefault="000D7805">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E048A1" w:rsidRDefault="000D7805">
            <w:pPr>
              <w:widowControl w:val="0"/>
              <w:contextualSpacing w:val="0"/>
              <w:rPr>
                <w:rFonts w:ascii="Calibri" w:eastAsia="Calibri" w:hAnsi="Calibri" w:cs="Calibri"/>
                <w:sz w:val="22"/>
                <w:szCs w:val="22"/>
              </w:rPr>
            </w:pPr>
            <w:r>
              <w:rPr>
                <w:rFonts w:ascii="Calibri" w:eastAsia="Calibri" w:hAnsi="Calibri" w:cs="Calibri"/>
                <w:sz w:val="22"/>
                <w:szCs w:val="22"/>
              </w:rPr>
              <w:t>Third submission</w:t>
            </w:r>
          </w:p>
        </w:tc>
      </w:tr>
      <w:tr w:rsidR="00E048A1">
        <w:tc>
          <w:tcPr>
            <w:tcW w:w="1470" w:type="dxa"/>
          </w:tcPr>
          <w:p w:rsidR="00E048A1" w:rsidRDefault="00E048A1">
            <w:pPr>
              <w:widowControl w:val="0"/>
              <w:contextualSpacing w:val="0"/>
              <w:rPr>
                <w:rFonts w:ascii="Calibri" w:eastAsia="Calibri" w:hAnsi="Calibri" w:cs="Calibri"/>
                <w:sz w:val="22"/>
                <w:szCs w:val="22"/>
              </w:rPr>
            </w:pPr>
          </w:p>
        </w:tc>
        <w:tc>
          <w:tcPr>
            <w:tcW w:w="1275" w:type="dxa"/>
          </w:tcPr>
          <w:p w:rsidR="00E048A1" w:rsidRDefault="00E048A1">
            <w:pPr>
              <w:widowControl w:val="0"/>
              <w:contextualSpacing w:val="0"/>
              <w:rPr>
                <w:rFonts w:ascii="Calibri" w:eastAsia="Calibri" w:hAnsi="Calibri" w:cs="Calibri"/>
                <w:sz w:val="22"/>
                <w:szCs w:val="22"/>
              </w:rPr>
            </w:pPr>
          </w:p>
        </w:tc>
        <w:tc>
          <w:tcPr>
            <w:tcW w:w="2100" w:type="dxa"/>
          </w:tcPr>
          <w:p w:rsidR="00E048A1" w:rsidRDefault="00E048A1">
            <w:pPr>
              <w:widowControl w:val="0"/>
              <w:contextualSpacing w:val="0"/>
              <w:rPr>
                <w:rFonts w:ascii="Calibri" w:eastAsia="Calibri" w:hAnsi="Calibri" w:cs="Calibri"/>
                <w:sz w:val="22"/>
                <w:szCs w:val="22"/>
              </w:rPr>
            </w:pPr>
          </w:p>
        </w:tc>
        <w:tc>
          <w:tcPr>
            <w:tcW w:w="4785" w:type="dxa"/>
          </w:tcPr>
          <w:p w:rsidR="00E048A1" w:rsidRDefault="00E048A1">
            <w:pPr>
              <w:widowControl w:val="0"/>
              <w:contextualSpacing w:val="0"/>
              <w:rPr>
                <w:rFonts w:ascii="Calibri" w:eastAsia="Calibri" w:hAnsi="Calibri" w:cs="Calibri"/>
                <w:sz w:val="22"/>
                <w:szCs w:val="22"/>
              </w:rPr>
            </w:pPr>
          </w:p>
        </w:tc>
      </w:tr>
      <w:tr w:rsidR="00E048A1">
        <w:tc>
          <w:tcPr>
            <w:tcW w:w="1470" w:type="dxa"/>
          </w:tcPr>
          <w:p w:rsidR="00E048A1" w:rsidRDefault="00E048A1">
            <w:pPr>
              <w:widowControl w:val="0"/>
              <w:contextualSpacing w:val="0"/>
              <w:rPr>
                <w:rFonts w:ascii="Calibri" w:eastAsia="Calibri" w:hAnsi="Calibri" w:cs="Calibri"/>
                <w:sz w:val="22"/>
                <w:szCs w:val="22"/>
              </w:rPr>
            </w:pPr>
          </w:p>
        </w:tc>
        <w:tc>
          <w:tcPr>
            <w:tcW w:w="1275" w:type="dxa"/>
          </w:tcPr>
          <w:p w:rsidR="00E048A1" w:rsidRDefault="00E048A1">
            <w:pPr>
              <w:widowControl w:val="0"/>
              <w:contextualSpacing w:val="0"/>
              <w:rPr>
                <w:rFonts w:ascii="Calibri" w:eastAsia="Calibri" w:hAnsi="Calibri" w:cs="Calibri"/>
                <w:sz w:val="22"/>
                <w:szCs w:val="22"/>
              </w:rPr>
            </w:pPr>
          </w:p>
        </w:tc>
        <w:tc>
          <w:tcPr>
            <w:tcW w:w="2100" w:type="dxa"/>
          </w:tcPr>
          <w:p w:rsidR="00E048A1" w:rsidRDefault="00E048A1">
            <w:pPr>
              <w:widowControl w:val="0"/>
              <w:contextualSpacing w:val="0"/>
              <w:rPr>
                <w:rFonts w:ascii="Calibri" w:eastAsia="Calibri" w:hAnsi="Calibri" w:cs="Calibri"/>
                <w:sz w:val="22"/>
                <w:szCs w:val="22"/>
              </w:rPr>
            </w:pPr>
          </w:p>
        </w:tc>
        <w:tc>
          <w:tcPr>
            <w:tcW w:w="4785" w:type="dxa"/>
          </w:tcPr>
          <w:p w:rsidR="00E048A1" w:rsidRDefault="00E048A1">
            <w:pPr>
              <w:widowControl w:val="0"/>
              <w:contextualSpacing w:val="0"/>
              <w:rPr>
                <w:rFonts w:ascii="Calibri" w:eastAsia="Calibri" w:hAnsi="Calibri" w:cs="Calibri"/>
                <w:sz w:val="22"/>
                <w:szCs w:val="22"/>
              </w:rPr>
            </w:pPr>
          </w:p>
        </w:tc>
      </w:tr>
      <w:tr w:rsidR="00E048A1">
        <w:tc>
          <w:tcPr>
            <w:tcW w:w="1470" w:type="dxa"/>
          </w:tcPr>
          <w:p w:rsidR="00E048A1" w:rsidRDefault="00E048A1">
            <w:pPr>
              <w:widowControl w:val="0"/>
              <w:contextualSpacing w:val="0"/>
              <w:rPr>
                <w:rFonts w:ascii="Calibri" w:eastAsia="Calibri" w:hAnsi="Calibri" w:cs="Calibri"/>
                <w:sz w:val="22"/>
                <w:szCs w:val="22"/>
              </w:rPr>
            </w:pPr>
          </w:p>
        </w:tc>
        <w:tc>
          <w:tcPr>
            <w:tcW w:w="1275" w:type="dxa"/>
          </w:tcPr>
          <w:p w:rsidR="00E048A1" w:rsidRDefault="00E048A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048A1" w:rsidRDefault="00E048A1">
            <w:pPr>
              <w:widowControl w:val="0"/>
              <w:contextualSpacing w:val="0"/>
              <w:rPr>
                <w:rFonts w:ascii="Calibri" w:eastAsia="Calibri" w:hAnsi="Calibri" w:cs="Calibri"/>
                <w:sz w:val="22"/>
                <w:szCs w:val="22"/>
              </w:rPr>
            </w:pPr>
          </w:p>
        </w:tc>
        <w:tc>
          <w:tcPr>
            <w:tcW w:w="4785" w:type="dxa"/>
          </w:tcPr>
          <w:p w:rsidR="00E048A1" w:rsidRDefault="00E048A1">
            <w:pPr>
              <w:widowControl w:val="0"/>
              <w:contextualSpacing w:val="0"/>
              <w:rPr>
                <w:rFonts w:ascii="Calibri" w:eastAsia="Calibri" w:hAnsi="Calibri" w:cs="Calibri"/>
                <w:sz w:val="22"/>
                <w:szCs w:val="22"/>
              </w:rPr>
            </w:pPr>
          </w:p>
        </w:tc>
      </w:tr>
    </w:tbl>
    <w:p w:rsidR="00E048A1" w:rsidRDefault="0031263F">
      <w:pPr>
        <w:pStyle w:val="Heading1"/>
        <w:widowControl w:val="0"/>
        <w:spacing w:before="480" w:after="180" w:line="240" w:lineRule="auto"/>
        <w:contextualSpacing w:val="0"/>
      </w:pPr>
      <w:bookmarkStart w:id="8" w:name="_ktt3lgighckp" w:colFirst="0" w:colLast="0"/>
      <w:bookmarkEnd w:id="8"/>
      <w:r>
        <w:t>Table of Contents</w:t>
      </w:r>
    </w:p>
    <w:sdt>
      <w:sdtPr>
        <w:id w:val="2033835851"/>
        <w:docPartObj>
          <w:docPartGallery w:val="Table of Contents"/>
          <w:docPartUnique/>
        </w:docPartObj>
      </w:sdtPr>
      <w:sdtEndPr/>
      <w:sdtContent>
        <w:p w:rsidR="00E048A1" w:rsidRDefault="0031263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048A1" w:rsidRDefault="000D7805">
          <w:pPr>
            <w:spacing w:before="200" w:line="240" w:lineRule="auto"/>
            <w:rPr>
              <w:color w:val="1155CC"/>
              <w:u w:val="single"/>
            </w:rPr>
          </w:pPr>
          <w:hyperlink w:anchor="_ktt3lgighckp">
            <w:r w:rsidR="0031263F">
              <w:rPr>
                <w:color w:val="1155CC"/>
                <w:u w:val="single"/>
              </w:rPr>
              <w:t>Table of Contents</w:t>
            </w:r>
          </w:hyperlink>
        </w:p>
        <w:p w:rsidR="00E048A1" w:rsidRDefault="000D7805">
          <w:pPr>
            <w:spacing w:before="200" w:line="240" w:lineRule="auto"/>
            <w:rPr>
              <w:color w:val="1155CC"/>
              <w:u w:val="single"/>
            </w:rPr>
          </w:pPr>
          <w:hyperlink w:anchor="_fulgh8sf1ocg">
            <w:r w:rsidR="0031263F">
              <w:rPr>
                <w:color w:val="1155CC"/>
                <w:u w:val="single"/>
              </w:rPr>
              <w:t>Purpose of the Functional Safety Concept</w:t>
            </w:r>
          </w:hyperlink>
        </w:p>
        <w:p w:rsidR="00E048A1" w:rsidRDefault="000D7805">
          <w:pPr>
            <w:spacing w:before="200" w:line="240" w:lineRule="auto"/>
            <w:rPr>
              <w:color w:val="1155CC"/>
              <w:u w:val="single"/>
            </w:rPr>
          </w:pPr>
          <w:hyperlink w:anchor="_757cx6xm46zb">
            <w:r w:rsidR="0031263F">
              <w:rPr>
                <w:color w:val="1155CC"/>
                <w:u w:val="single"/>
              </w:rPr>
              <w:t>Inputs to the Functional Safety Analysis</w:t>
            </w:r>
          </w:hyperlink>
        </w:p>
        <w:p w:rsidR="00E048A1" w:rsidRDefault="000D7805">
          <w:pPr>
            <w:spacing w:before="60" w:line="240" w:lineRule="auto"/>
            <w:ind w:left="360"/>
            <w:rPr>
              <w:color w:val="1155CC"/>
              <w:u w:val="single"/>
            </w:rPr>
          </w:pPr>
          <w:hyperlink w:anchor="_pi1c1upmo8jt">
            <w:r w:rsidR="0031263F">
              <w:rPr>
                <w:color w:val="1155CC"/>
                <w:u w:val="single"/>
              </w:rPr>
              <w:t>Safety goals from the Hazard Analysis and Risk Assessment</w:t>
            </w:r>
          </w:hyperlink>
        </w:p>
        <w:p w:rsidR="00E048A1" w:rsidRDefault="000D7805">
          <w:pPr>
            <w:spacing w:before="60" w:line="240" w:lineRule="auto"/>
            <w:ind w:left="360"/>
            <w:rPr>
              <w:color w:val="1155CC"/>
              <w:u w:val="single"/>
            </w:rPr>
          </w:pPr>
          <w:hyperlink w:anchor="_s0p6ihti6jgk">
            <w:r w:rsidR="0031263F">
              <w:rPr>
                <w:color w:val="1155CC"/>
                <w:u w:val="single"/>
              </w:rPr>
              <w:t>Preliminary Architecture</w:t>
            </w:r>
          </w:hyperlink>
        </w:p>
        <w:p w:rsidR="00E048A1" w:rsidRDefault="000D7805">
          <w:pPr>
            <w:spacing w:before="60" w:line="240" w:lineRule="auto"/>
            <w:ind w:left="720"/>
            <w:rPr>
              <w:color w:val="1155CC"/>
              <w:u w:val="single"/>
            </w:rPr>
          </w:pPr>
          <w:hyperlink w:anchor="_cqb49updinx4">
            <w:r w:rsidR="0031263F">
              <w:rPr>
                <w:color w:val="1155CC"/>
                <w:u w:val="single"/>
              </w:rPr>
              <w:t>Description of architecture elements</w:t>
            </w:r>
          </w:hyperlink>
        </w:p>
        <w:p w:rsidR="00E048A1" w:rsidRDefault="000D7805">
          <w:pPr>
            <w:spacing w:before="200" w:line="240" w:lineRule="auto"/>
            <w:rPr>
              <w:color w:val="1155CC"/>
              <w:u w:val="single"/>
            </w:rPr>
          </w:pPr>
          <w:hyperlink w:anchor="_mx8us8onanqo">
            <w:r w:rsidR="0031263F">
              <w:rPr>
                <w:color w:val="1155CC"/>
                <w:u w:val="single"/>
              </w:rPr>
              <w:t>Functional Safety Concept</w:t>
            </w:r>
          </w:hyperlink>
        </w:p>
        <w:p w:rsidR="00E048A1" w:rsidRDefault="000D7805">
          <w:pPr>
            <w:spacing w:before="60" w:line="240" w:lineRule="auto"/>
            <w:ind w:left="360"/>
            <w:rPr>
              <w:color w:val="1155CC"/>
              <w:u w:val="single"/>
            </w:rPr>
          </w:pPr>
          <w:hyperlink w:anchor="_mtn6qbhgsr36">
            <w:r w:rsidR="0031263F">
              <w:rPr>
                <w:color w:val="1155CC"/>
                <w:u w:val="single"/>
              </w:rPr>
              <w:t>Functional Safety Analysis</w:t>
            </w:r>
          </w:hyperlink>
        </w:p>
        <w:p w:rsidR="00E048A1" w:rsidRDefault="000D7805">
          <w:pPr>
            <w:spacing w:before="60" w:line="240" w:lineRule="auto"/>
            <w:ind w:left="360"/>
            <w:rPr>
              <w:color w:val="1155CC"/>
              <w:u w:val="single"/>
            </w:rPr>
          </w:pPr>
          <w:hyperlink w:anchor="_frlc9y84ede8">
            <w:r w:rsidR="0031263F">
              <w:rPr>
                <w:color w:val="1155CC"/>
                <w:u w:val="single"/>
              </w:rPr>
              <w:t>Functional Safety Requirements</w:t>
            </w:r>
          </w:hyperlink>
        </w:p>
        <w:p w:rsidR="00E048A1" w:rsidRDefault="000D7805">
          <w:pPr>
            <w:spacing w:before="60" w:line="240" w:lineRule="auto"/>
            <w:ind w:left="360"/>
            <w:rPr>
              <w:color w:val="1155CC"/>
              <w:u w:val="single"/>
            </w:rPr>
          </w:pPr>
          <w:hyperlink w:anchor="_74udkdvf7nod">
            <w:r w:rsidR="0031263F">
              <w:rPr>
                <w:color w:val="1155CC"/>
                <w:u w:val="single"/>
              </w:rPr>
              <w:t>Refinement of the System Architecture</w:t>
            </w:r>
          </w:hyperlink>
        </w:p>
        <w:p w:rsidR="00E048A1" w:rsidRDefault="000D7805">
          <w:pPr>
            <w:spacing w:before="60" w:line="240" w:lineRule="auto"/>
            <w:ind w:left="360"/>
            <w:rPr>
              <w:color w:val="1155CC"/>
              <w:u w:val="single"/>
            </w:rPr>
          </w:pPr>
          <w:hyperlink w:anchor="_g2lqf7kmbspk">
            <w:r w:rsidR="0031263F">
              <w:rPr>
                <w:color w:val="1155CC"/>
                <w:u w:val="single"/>
              </w:rPr>
              <w:t>Allocation of Functional Safety Requirements to Architecture Elements</w:t>
            </w:r>
          </w:hyperlink>
        </w:p>
        <w:p w:rsidR="00E048A1" w:rsidRDefault="000D7805">
          <w:pPr>
            <w:spacing w:before="60" w:after="80" w:line="240" w:lineRule="auto"/>
            <w:ind w:left="360"/>
            <w:rPr>
              <w:color w:val="1155CC"/>
              <w:u w:val="single"/>
            </w:rPr>
          </w:pPr>
          <w:hyperlink w:anchor="_4w6r8buy4lrp">
            <w:r w:rsidR="0031263F">
              <w:rPr>
                <w:color w:val="1155CC"/>
                <w:u w:val="single"/>
              </w:rPr>
              <w:t>Warning and Degradation Concept</w:t>
            </w:r>
          </w:hyperlink>
          <w:r w:rsidR="0031263F">
            <w:fldChar w:fldCharType="end"/>
          </w:r>
        </w:p>
      </w:sdtContent>
    </w:sdt>
    <w:p w:rsidR="00E048A1" w:rsidRDefault="0031263F">
      <w:pPr>
        <w:pStyle w:val="Heading1"/>
        <w:contextualSpacing w:val="0"/>
      </w:pPr>
      <w:bookmarkStart w:id="9" w:name="_fulgh8sf1ocg" w:colFirst="0" w:colLast="0"/>
      <w:bookmarkEnd w:id="9"/>
      <w:r>
        <w:t>Purpose of the Functional Safety Concept</w:t>
      </w:r>
    </w:p>
    <w:p w:rsidR="00510F39" w:rsidRDefault="00510F39" w:rsidP="00510F39">
      <w:pPr>
        <w:pStyle w:val="NoSpacing"/>
      </w:pPr>
      <w:r>
        <w:t xml:space="preserve">A Functional Safety Concept generates actual requirements from the general functional safety goals. These are then allocated to subsystems and parts of the system. The system architecture may require modification to meet the functional safety requirements. Each of the requirements has attributes relating to the ASIL level, the fault tolerant time interval and the safe state of the system. Verification and validation of the requirements are discussed. This document does not include the technical implementation of the design. </w:t>
      </w:r>
    </w:p>
    <w:p w:rsidR="00E048A1" w:rsidRPr="00510F39" w:rsidRDefault="00E048A1">
      <w:pPr>
        <w:rPr>
          <w:b/>
          <w:color w:val="B7B7B7"/>
          <w:lang w:val="en-CA"/>
        </w:rPr>
      </w:pPr>
    </w:p>
    <w:p w:rsidR="00E048A1" w:rsidRDefault="0031263F">
      <w:pPr>
        <w:pStyle w:val="Heading1"/>
        <w:contextualSpacing w:val="0"/>
      </w:pPr>
      <w:bookmarkStart w:id="10" w:name="_757cx6xm46zb" w:colFirst="0" w:colLast="0"/>
      <w:bookmarkEnd w:id="10"/>
      <w:r>
        <w:lastRenderedPageBreak/>
        <w:t>Inputs to the Functional Safety Concept</w:t>
      </w:r>
    </w:p>
    <w:p w:rsidR="00E048A1" w:rsidRDefault="0031263F">
      <w:pPr>
        <w:pStyle w:val="Heading2"/>
        <w:contextualSpacing w:val="0"/>
      </w:pPr>
      <w:bookmarkStart w:id="11" w:name="_pi1c1upmo8jt" w:colFirst="0" w:colLast="0"/>
      <w:bookmarkEnd w:id="11"/>
      <w:r>
        <w:t>Safety goals from the Hazard Analysis and Risk Assessment</w:t>
      </w:r>
    </w:p>
    <w:p w:rsidR="00E048A1" w:rsidRDefault="00E048A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048A1">
        <w:tc>
          <w:tcPr>
            <w:tcW w:w="2055" w:type="dxa"/>
            <w:shd w:val="clear" w:color="auto" w:fill="B7B7B7"/>
            <w:tcMar>
              <w:top w:w="100" w:type="dxa"/>
              <w:left w:w="100" w:type="dxa"/>
              <w:bottom w:w="100" w:type="dxa"/>
              <w:right w:w="100" w:type="dxa"/>
            </w:tcMar>
          </w:tcPr>
          <w:p w:rsidR="00E048A1" w:rsidRDefault="0031263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E048A1" w:rsidRDefault="0031263F">
            <w:pPr>
              <w:widowControl w:val="0"/>
              <w:spacing w:line="240" w:lineRule="auto"/>
              <w:rPr>
                <w:b/>
              </w:rPr>
            </w:pPr>
            <w:r>
              <w:rPr>
                <w:b/>
              </w:rPr>
              <w:t>Safety Goal</w:t>
            </w:r>
          </w:p>
        </w:tc>
      </w:tr>
      <w:tr w:rsidR="00E048A1">
        <w:tc>
          <w:tcPr>
            <w:tcW w:w="2055" w:type="dxa"/>
            <w:tcMar>
              <w:top w:w="100" w:type="dxa"/>
              <w:left w:w="100" w:type="dxa"/>
              <w:bottom w:w="100" w:type="dxa"/>
              <w:right w:w="100" w:type="dxa"/>
            </w:tcMar>
          </w:tcPr>
          <w:p w:rsidR="00E048A1" w:rsidRDefault="0031263F">
            <w:pPr>
              <w:widowControl w:val="0"/>
              <w:spacing w:line="240" w:lineRule="auto"/>
            </w:pPr>
            <w:r>
              <w:t>Safety_Goal_01</w:t>
            </w:r>
          </w:p>
        </w:tc>
        <w:tc>
          <w:tcPr>
            <w:tcW w:w="7305" w:type="dxa"/>
            <w:tcMar>
              <w:top w:w="100" w:type="dxa"/>
              <w:left w:w="100" w:type="dxa"/>
              <w:bottom w:w="100" w:type="dxa"/>
              <w:right w:w="100" w:type="dxa"/>
            </w:tcMar>
          </w:tcPr>
          <w:p w:rsidR="00E048A1" w:rsidRPr="00510F39" w:rsidRDefault="00510F39" w:rsidP="00510F39">
            <w:pPr>
              <w:rPr>
                <w:sz w:val="20"/>
                <w:szCs w:val="20"/>
              </w:rPr>
            </w:pPr>
            <w:r>
              <w:rPr>
                <w:sz w:val="20"/>
                <w:szCs w:val="20"/>
              </w:rPr>
              <w:t>The oscillating steering torque from the lane departure warning function shall be limited.</w:t>
            </w:r>
          </w:p>
        </w:tc>
      </w:tr>
      <w:tr w:rsidR="00E048A1">
        <w:tc>
          <w:tcPr>
            <w:tcW w:w="2055" w:type="dxa"/>
            <w:tcMar>
              <w:top w:w="100" w:type="dxa"/>
              <w:left w:w="100" w:type="dxa"/>
              <w:bottom w:w="100" w:type="dxa"/>
              <w:right w:w="100" w:type="dxa"/>
            </w:tcMar>
          </w:tcPr>
          <w:p w:rsidR="00E048A1" w:rsidRDefault="0031263F">
            <w:pPr>
              <w:widowControl w:val="0"/>
              <w:spacing w:line="240" w:lineRule="auto"/>
            </w:pPr>
            <w:r>
              <w:t>Safety_Goal_02</w:t>
            </w:r>
          </w:p>
        </w:tc>
        <w:tc>
          <w:tcPr>
            <w:tcW w:w="7305" w:type="dxa"/>
            <w:tcMar>
              <w:top w:w="100" w:type="dxa"/>
              <w:left w:w="100" w:type="dxa"/>
              <w:bottom w:w="100" w:type="dxa"/>
              <w:right w:w="100" w:type="dxa"/>
            </w:tcMar>
          </w:tcPr>
          <w:p w:rsidR="00510F39" w:rsidRDefault="00510F39" w:rsidP="00510F39">
            <w:pPr>
              <w:rPr>
                <w:sz w:val="20"/>
                <w:szCs w:val="20"/>
              </w:rPr>
            </w:pPr>
            <w:r>
              <w:rPr>
                <w:sz w:val="20"/>
                <w:szCs w:val="20"/>
              </w:rPr>
              <w:t>The lane kepping assistance function shall be time limited and the additional steering torque shall end after a given time interval so that the driver cannot misuse the system for autonomous driving.</w:t>
            </w:r>
          </w:p>
          <w:p w:rsidR="00E048A1" w:rsidRDefault="00E048A1">
            <w:pPr>
              <w:widowControl w:val="0"/>
              <w:spacing w:line="240" w:lineRule="auto"/>
            </w:pPr>
          </w:p>
        </w:tc>
      </w:tr>
    </w:tbl>
    <w:p w:rsidR="00E048A1" w:rsidRDefault="00E048A1"/>
    <w:p w:rsidR="00E048A1" w:rsidRDefault="0031263F">
      <w:pPr>
        <w:pStyle w:val="Heading2"/>
        <w:contextualSpacing w:val="0"/>
      </w:pPr>
      <w:bookmarkStart w:id="12" w:name="_s0p6ihti6jgk" w:colFirst="0" w:colLast="0"/>
      <w:bookmarkEnd w:id="12"/>
      <w:r>
        <w:t>Preliminary Architecture</w:t>
      </w:r>
    </w:p>
    <w:p w:rsidR="00D85B37" w:rsidRPr="00D85B37" w:rsidRDefault="00D85B37" w:rsidP="00D85B37">
      <w:r>
        <w:t>The preliminary architecture is depicted in the figure below.</w:t>
      </w:r>
    </w:p>
    <w:p w:rsidR="00D85B37" w:rsidRDefault="006D3E47">
      <w:pPr>
        <w:pStyle w:val="Heading3"/>
        <w:contextualSpacing w:val="0"/>
      </w:pPr>
      <w:bookmarkStart w:id="13" w:name="_cqb49updinx4" w:colFirst="0" w:colLast="0"/>
      <w:bookmarkEnd w:id="13"/>
      <w:r>
        <w:rPr>
          <w:noProof/>
          <w:lang w:val="en-US"/>
        </w:rPr>
        <w:drawing>
          <wp:inline distT="0" distB="0" distL="0" distR="0">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48A1" w:rsidRDefault="0031263F">
      <w:pPr>
        <w:pStyle w:val="Heading3"/>
        <w:contextualSpacing w:val="0"/>
      </w:pPr>
      <w:r>
        <w:t>Description of architecture elements</w:t>
      </w:r>
    </w:p>
    <w:p w:rsidR="00E048A1" w:rsidRDefault="00E048A1"/>
    <w:p w:rsidR="00D85B37" w:rsidRDefault="00D85B3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048A1">
        <w:tc>
          <w:tcPr>
            <w:tcW w:w="3795" w:type="dxa"/>
            <w:shd w:val="clear" w:color="auto" w:fill="B7B7B7"/>
            <w:tcMar>
              <w:top w:w="100" w:type="dxa"/>
              <w:left w:w="100" w:type="dxa"/>
              <w:bottom w:w="100" w:type="dxa"/>
              <w:right w:w="100" w:type="dxa"/>
            </w:tcMar>
          </w:tcPr>
          <w:p w:rsidR="00E048A1" w:rsidRDefault="0031263F">
            <w:pPr>
              <w:widowControl w:val="0"/>
              <w:spacing w:line="240" w:lineRule="auto"/>
              <w:rPr>
                <w:b/>
              </w:rPr>
            </w:pPr>
            <w:r>
              <w:rPr>
                <w:b/>
              </w:rPr>
              <w:lastRenderedPageBreak/>
              <w:t>Element</w:t>
            </w:r>
          </w:p>
        </w:tc>
        <w:tc>
          <w:tcPr>
            <w:tcW w:w="5565" w:type="dxa"/>
            <w:shd w:val="clear" w:color="auto" w:fill="B7B7B7"/>
            <w:tcMar>
              <w:top w:w="100" w:type="dxa"/>
              <w:left w:w="100" w:type="dxa"/>
              <w:bottom w:w="100" w:type="dxa"/>
              <w:right w:w="100" w:type="dxa"/>
            </w:tcMar>
          </w:tcPr>
          <w:p w:rsidR="00E048A1" w:rsidRDefault="0031263F">
            <w:pPr>
              <w:widowControl w:val="0"/>
              <w:spacing w:line="240" w:lineRule="auto"/>
              <w:rPr>
                <w:b/>
              </w:rPr>
            </w:pPr>
            <w:r>
              <w:rPr>
                <w:b/>
              </w:rPr>
              <w:t>Description</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Camera Sensor</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Physical sensor responsible for detecting lane lines.</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Camera Sensor ECU</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Electronics hardware and processor responsible for processing camera data, identifying lane markings, determining vehicle position and issuing torque requests to the electronic power steering ECU.</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Car Display</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Visual indicator responsible for displaying warning to the driver, when the vehicle departs the lane.</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Car Display ECU</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Electronics hardware responsible for interpreting input from other systems and controlling the car display.</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Driver Steering Torque Sensor</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 xml:space="preserve">Sensor responsible for measuring steering torque input on the steering wheel from the driver. </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Electronic Power Steering ECU</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Responsible for receiving torque commands from other systems, monitoring the driver torque input and actuating the vehicle steering motor.</w:t>
            </w:r>
          </w:p>
        </w:tc>
      </w:tr>
      <w:tr w:rsidR="00D85B37">
        <w:tc>
          <w:tcPr>
            <w:tcW w:w="3795" w:type="dxa"/>
            <w:tcMar>
              <w:top w:w="100" w:type="dxa"/>
              <w:left w:w="100" w:type="dxa"/>
              <w:bottom w:w="100" w:type="dxa"/>
              <w:right w:w="100" w:type="dxa"/>
            </w:tcMar>
          </w:tcPr>
          <w:p w:rsidR="00D85B37" w:rsidRDefault="00D85B37" w:rsidP="00D85B37">
            <w:pPr>
              <w:widowControl w:val="0"/>
              <w:spacing w:line="240" w:lineRule="auto"/>
            </w:pPr>
            <w:r>
              <w:t>Motor</w:t>
            </w:r>
          </w:p>
        </w:tc>
        <w:tc>
          <w:tcPr>
            <w:tcW w:w="5565" w:type="dxa"/>
            <w:tcMar>
              <w:top w:w="100" w:type="dxa"/>
              <w:left w:w="100" w:type="dxa"/>
              <w:bottom w:w="100" w:type="dxa"/>
              <w:right w:w="100" w:type="dxa"/>
            </w:tcMar>
          </w:tcPr>
          <w:p w:rsidR="00D85B37" w:rsidRDefault="00D85B37" w:rsidP="00D85B37">
            <w:pPr>
              <w:widowControl w:val="0"/>
              <w:spacing w:line="240" w:lineRule="auto"/>
            </w:pPr>
            <w:r>
              <w:t>Responsible for applying the torque to the steering wheel.</w:t>
            </w:r>
          </w:p>
        </w:tc>
      </w:tr>
    </w:tbl>
    <w:p w:rsidR="00E048A1" w:rsidRDefault="00E048A1"/>
    <w:p w:rsidR="00E048A1" w:rsidRDefault="0031263F">
      <w:pPr>
        <w:pStyle w:val="Heading1"/>
        <w:contextualSpacing w:val="0"/>
      </w:pPr>
      <w:bookmarkStart w:id="14" w:name="_v8l7qfui8b16" w:colFirst="0" w:colLast="0"/>
      <w:bookmarkEnd w:id="14"/>
      <w:r>
        <w:t>Functional Safety Concept</w:t>
      </w:r>
    </w:p>
    <w:p w:rsidR="00E048A1" w:rsidRDefault="0031263F">
      <w:r>
        <w:t>The functional safety concept consists of:</w:t>
      </w:r>
    </w:p>
    <w:p w:rsidR="00E048A1" w:rsidRDefault="0031263F">
      <w:pPr>
        <w:numPr>
          <w:ilvl w:val="0"/>
          <w:numId w:val="1"/>
        </w:numPr>
        <w:ind w:hanging="360"/>
        <w:contextualSpacing/>
      </w:pPr>
      <w:r>
        <w:t>Functional safety analysis</w:t>
      </w:r>
    </w:p>
    <w:p w:rsidR="00E048A1" w:rsidRDefault="0031263F">
      <w:pPr>
        <w:numPr>
          <w:ilvl w:val="0"/>
          <w:numId w:val="1"/>
        </w:numPr>
        <w:ind w:hanging="360"/>
        <w:contextualSpacing/>
      </w:pPr>
      <w:r>
        <w:t>Functional safety requirements</w:t>
      </w:r>
    </w:p>
    <w:p w:rsidR="00E048A1" w:rsidRDefault="0031263F">
      <w:pPr>
        <w:numPr>
          <w:ilvl w:val="0"/>
          <w:numId w:val="1"/>
        </w:numPr>
        <w:ind w:hanging="360"/>
        <w:contextualSpacing/>
      </w:pPr>
      <w:r>
        <w:t>Functional safety architecture</w:t>
      </w:r>
    </w:p>
    <w:p w:rsidR="00E048A1" w:rsidRDefault="0031263F">
      <w:pPr>
        <w:numPr>
          <w:ilvl w:val="0"/>
          <w:numId w:val="1"/>
        </w:numPr>
        <w:ind w:hanging="360"/>
        <w:contextualSpacing/>
      </w:pPr>
      <w:r>
        <w:t>Warning and degradation concept</w:t>
      </w:r>
    </w:p>
    <w:p w:rsidR="00E048A1" w:rsidRDefault="0031263F">
      <w:pPr>
        <w:pStyle w:val="Heading2"/>
        <w:contextualSpacing w:val="0"/>
      </w:pPr>
      <w:bookmarkStart w:id="15" w:name="_mtn6qbhgsr36" w:colFirst="0" w:colLast="0"/>
      <w:bookmarkEnd w:id="15"/>
      <w:r>
        <w:t>Functional Safety Analysis</w:t>
      </w:r>
    </w:p>
    <w:p w:rsidR="00E048A1" w:rsidRDefault="00E048A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048A1">
        <w:tc>
          <w:tcPr>
            <w:tcW w:w="234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Resulting Malfunction</w:t>
            </w:r>
          </w:p>
        </w:tc>
      </w:tr>
      <w:tr w:rsidR="00E048A1">
        <w:tc>
          <w:tcPr>
            <w:tcW w:w="2340" w:type="dxa"/>
            <w:tcMar>
              <w:top w:w="100" w:type="dxa"/>
              <w:left w:w="100" w:type="dxa"/>
              <w:bottom w:w="100" w:type="dxa"/>
              <w:right w:w="100" w:type="dxa"/>
            </w:tcMar>
          </w:tcPr>
          <w:p w:rsidR="00E048A1" w:rsidRDefault="0031263F">
            <w:pPr>
              <w:widowControl w:val="0"/>
              <w:spacing w:line="240" w:lineRule="auto"/>
            </w:pPr>
            <w:r>
              <w:t>Malfunction_01</w:t>
            </w:r>
          </w:p>
        </w:tc>
        <w:tc>
          <w:tcPr>
            <w:tcW w:w="2340" w:type="dxa"/>
            <w:tcMar>
              <w:top w:w="100" w:type="dxa"/>
              <w:left w:w="100" w:type="dxa"/>
              <w:bottom w:w="100" w:type="dxa"/>
              <w:right w:w="100" w:type="dxa"/>
            </w:tcMar>
          </w:tcPr>
          <w:p w:rsidR="00E048A1" w:rsidRDefault="0031263F">
            <w:pPr>
              <w:widowControl w:val="0"/>
              <w:spacing w:line="240" w:lineRule="auto"/>
            </w:pPr>
            <w:r>
              <w:t xml:space="preserve">Lane Departure Warning (LDW) function shall apply an oscillating steering torque to provide the </w:t>
            </w:r>
            <w:r>
              <w:lastRenderedPageBreak/>
              <w:t>driver a haptic feedback</w:t>
            </w:r>
          </w:p>
        </w:tc>
        <w:tc>
          <w:tcPr>
            <w:tcW w:w="2340" w:type="dxa"/>
            <w:tcMar>
              <w:top w:w="100" w:type="dxa"/>
              <w:left w:w="100" w:type="dxa"/>
              <w:bottom w:w="100" w:type="dxa"/>
              <w:right w:w="100" w:type="dxa"/>
            </w:tcMar>
          </w:tcPr>
          <w:p w:rsidR="00E048A1" w:rsidRDefault="00D85B37">
            <w:pPr>
              <w:widowControl w:val="0"/>
              <w:spacing w:line="240" w:lineRule="auto"/>
            </w:pPr>
            <w:r>
              <w:lastRenderedPageBreak/>
              <w:t>LDW function applies MORE oscillating steering torque to the steering wheel.</w:t>
            </w:r>
          </w:p>
        </w:tc>
        <w:tc>
          <w:tcPr>
            <w:tcW w:w="2340" w:type="dxa"/>
            <w:tcMar>
              <w:top w:w="100" w:type="dxa"/>
              <w:left w:w="100" w:type="dxa"/>
              <w:bottom w:w="100" w:type="dxa"/>
              <w:right w:w="100" w:type="dxa"/>
            </w:tcMar>
          </w:tcPr>
          <w:p w:rsidR="00E048A1" w:rsidRDefault="00B079C1">
            <w:pPr>
              <w:widowControl w:val="0"/>
              <w:spacing w:line="240" w:lineRule="auto"/>
            </w:pPr>
            <w:r>
              <w:rPr>
                <w:color w:val="auto"/>
              </w:rPr>
              <w:t>Driver loses control of the vehicle. Collision with other vehicle or obstacle.</w:t>
            </w:r>
          </w:p>
        </w:tc>
      </w:tr>
      <w:tr w:rsidR="00E048A1">
        <w:tc>
          <w:tcPr>
            <w:tcW w:w="2340" w:type="dxa"/>
            <w:tcMar>
              <w:top w:w="100" w:type="dxa"/>
              <w:left w:w="100" w:type="dxa"/>
              <w:bottom w:w="100" w:type="dxa"/>
              <w:right w:w="100" w:type="dxa"/>
            </w:tcMar>
          </w:tcPr>
          <w:p w:rsidR="00E048A1" w:rsidRDefault="0031263F">
            <w:pPr>
              <w:widowControl w:val="0"/>
              <w:spacing w:line="240" w:lineRule="auto"/>
            </w:pPr>
            <w:r>
              <w:t>Malfunction_02</w:t>
            </w:r>
          </w:p>
        </w:tc>
        <w:tc>
          <w:tcPr>
            <w:tcW w:w="2340" w:type="dxa"/>
            <w:tcMar>
              <w:top w:w="100" w:type="dxa"/>
              <w:left w:w="100" w:type="dxa"/>
              <w:bottom w:w="100" w:type="dxa"/>
              <w:right w:w="100" w:type="dxa"/>
            </w:tcMar>
          </w:tcPr>
          <w:p w:rsidR="00E048A1" w:rsidRDefault="0031263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048A1" w:rsidRDefault="00B079C1">
            <w:pPr>
              <w:widowControl w:val="0"/>
              <w:spacing w:line="240" w:lineRule="auto"/>
            </w:pPr>
            <w:r>
              <w:t>LDW function applies oscillating steering torque in the WRONG situation.</w:t>
            </w:r>
          </w:p>
        </w:tc>
        <w:tc>
          <w:tcPr>
            <w:tcW w:w="2340" w:type="dxa"/>
            <w:tcMar>
              <w:top w:w="100" w:type="dxa"/>
              <w:left w:w="100" w:type="dxa"/>
              <w:bottom w:w="100" w:type="dxa"/>
              <w:right w:w="100" w:type="dxa"/>
            </w:tcMar>
          </w:tcPr>
          <w:p w:rsidR="00E048A1" w:rsidRDefault="00B079C1">
            <w:pPr>
              <w:widowControl w:val="0"/>
              <w:spacing w:line="240" w:lineRule="auto"/>
            </w:pPr>
            <w:r>
              <w:t>Unexpected activation during normal city driving.</w:t>
            </w:r>
          </w:p>
          <w:p w:rsidR="00E048A1" w:rsidRDefault="00E048A1">
            <w:pPr>
              <w:widowControl w:val="0"/>
              <w:spacing w:line="240" w:lineRule="auto"/>
            </w:pPr>
          </w:p>
        </w:tc>
      </w:tr>
      <w:tr w:rsidR="00E048A1">
        <w:tc>
          <w:tcPr>
            <w:tcW w:w="2340" w:type="dxa"/>
            <w:tcMar>
              <w:top w:w="100" w:type="dxa"/>
              <w:left w:w="100" w:type="dxa"/>
              <w:bottom w:w="100" w:type="dxa"/>
              <w:right w:w="100" w:type="dxa"/>
            </w:tcMar>
          </w:tcPr>
          <w:p w:rsidR="00E048A1" w:rsidRDefault="0031263F">
            <w:pPr>
              <w:widowControl w:val="0"/>
              <w:spacing w:line="240" w:lineRule="auto"/>
            </w:pPr>
            <w:r>
              <w:t>Malfunction_03</w:t>
            </w:r>
          </w:p>
        </w:tc>
        <w:tc>
          <w:tcPr>
            <w:tcW w:w="2340" w:type="dxa"/>
            <w:tcMar>
              <w:top w:w="100" w:type="dxa"/>
              <w:left w:w="100" w:type="dxa"/>
              <w:bottom w:w="100" w:type="dxa"/>
              <w:right w:w="100" w:type="dxa"/>
            </w:tcMar>
          </w:tcPr>
          <w:p w:rsidR="00E048A1" w:rsidRDefault="0031263F">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E048A1" w:rsidRDefault="00B079C1">
            <w:pPr>
              <w:widowControl w:val="0"/>
              <w:spacing w:line="240" w:lineRule="auto"/>
            </w:pPr>
            <w:r>
              <w:t>LKA function applies WRONG correction steering torque.</w:t>
            </w:r>
          </w:p>
        </w:tc>
        <w:tc>
          <w:tcPr>
            <w:tcW w:w="2340" w:type="dxa"/>
            <w:tcMar>
              <w:top w:w="100" w:type="dxa"/>
              <w:left w:w="100" w:type="dxa"/>
              <w:bottom w:w="100" w:type="dxa"/>
              <w:right w:w="100" w:type="dxa"/>
            </w:tcMar>
          </w:tcPr>
          <w:p w:rsidR="00E048A1" w:rsidRDefault="00B079C1">
            <w:pPr>
              <w:widowControl w:val="0"/>
            </w:pPr>
            <w:r>
              <w:t>Vehicle is steered off the road, resulting in a crash.</w:t>
            </w:r>
          </w:p>
        </w:tc>
      </w:tr>
    </w:tbl>
    <w:p w:rsidR="00E048A1" w:rsidRDefault="00E048A1"/>
    <w:p w:rsidR="00E048A1" w:rsidRDefault="0031263F">
      <w:pPr>
        <w:pStyle w:val="Heading2"/>
        <w:contextualSpacing w:val="0"/>
      </w:pPr>
      <w:bookmarkStart w:id="16" w:name="_frlc9y84ede8" w:colFirst="0" w:colLast="0"/>
      <w:bookmarkEnd w:id="16"/>
      <w:r>
        <w:t>Functional Safety Requirements</w:t>
      </w:r>
    </w:p>
    <w:p w:rsidR="00E048A1" w:rsidRDefault="00E048A1"/>
    <w:p w:rsidR="00E048A1" w:rsidRDefault="0031263F">
      <w:r>
        <w:t>Lane Departure Warning (LDW) Requirements:</w:t>
      </w:r>
    </w:p>
    <w:p w:rsidR="00E048A1" w:rsidRDefault="00E048A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Safe State</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01-01</w:t>
            </w:r>
          </w:p>
        </w:tc>
        <w:tc>
          <w:tcPr>
            <w:tcW w:w="4500" w:type="dxa"/>
            <w:tcMar>
              <w:top w:w="100" w:type="dxa"/>
              <w:left w:w="100" w:type="dxa"/>
              <w:bottom w:w="100" w:type="dxa"/>
              <w:right w:w="100" w:type="dxa"/>
            </w:tcMar>
          </w:tcPr>
          <w:p w:rsidR="00E048A1" w:rsidRDefault="000D7805">
            <w:pPr>
              <w:widowControl w:val="0"/>
            </w:pPr>
            <w:r w:rsidRPr="000D7805">
              <w:t>The EPS ECU shall ensure that the lane departure war</w:t>
            </w:r>
            <w:r>
              <w:t>ning torque amplitude</w:t>
            </w:r>
            <w:r w:rsidRPr="000D7805">
              <w:t xml:space="preserve"> is below is Max_Torque_Amplitude</w:t>
            </w:r>
          </w:p>
        </w:tc>
        <w:tc>
          <w:tcPr>
            <w:tcW w:w="360" w:type="dxa"/>
            <w:tcMar>
              <w:top w:w="100" w:type="dxa"/>
              <w:left w:w="100" w:type="dxa"/>
              <w:bottom w:w="100" w:type="dxa"/>
              <w:right w:w="100" w:type="dxa"/>
            </w:tcMar>
          </w:tcPr>
          <w:p w:rsidR="00E048A1" w:rsidRDefault="00B079C1">
            <w:pPr>
              <w:widowControl w:val="0"/>
              <w:spacing w:line="240" w:lineRule="auto"/>
            </w:pPr>
            <w:r>
              <w:t>C</w:t>
            </w:r>
          </w:p>
        </w:tc>
        <w:tc>
          <w:tcPr>
            <w:tcW w:w="1245" w:type="dxa"/>
            <w:tcMar>
              <w:top w:w="100" w:type="dxa"/>
              <w:left w:w="100" w:type="dxa"/>
              <w:bottom w:w="100" w:type="dxa"/>
              <w:right w:w="100" w:type="dxa"/>
            </w:tcMar>
          </w:tcPr>
          <w:p w:rsidR="00E048A1" w:rsidRDefault="00B079C1">
            <w:pPr>
              <w:widowControl w:val="0"/>
              <w:spacing w:line="240" w:lineRule="auto"/>
            </w:pPr>
            <w:r>
              <w:t>50ms</w:t>
            </w:r>
          </w:p>
        </w:tc>
        <w:tc>
          <w:tcPr>
            <w:tcW w:w="1920" w:type="dxa"/>
            <w:tcMar>
              <w:top w:w="100" w:type="dxa"/>
              <w:left w:w="100" w:type="dxa"/>
              <w:bottom w:w="100" w:type="dxa"/>
              <w:right w:w="100" w:type="dxa"/>
            </w:tcMar>
          </w:tcPr>
          <w:p w:rsidR="00E048A1" w:rsidRDefault="00B079C1">
            <w:pPr>
              <w:widowControl w:val="0"/>
              <w:spacing w:line="240" w:lineRule="auto"/>
            </w:pPr>
            <w:r>
              <w:t>Set vibration torque amplitude to 0.</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01-02</w:t>
            </w:r>
          </w:p>
        </w:tc>
        <w:tc>
          <w:tcPr>
            <w:tcW w:w="4500" w:type="dxa"/>
            <w:tcMar>
              <w:top w:w="100" w:type="dxa"/>
              <w:left w:w="100" w:type="dxa"/>
              <w:bottom w:w="100" w:type="dxa"/>
              <w:right w:w="100" w:type="dxa"/>
            </w:tcMar>
          </w:tcPr>
          <w:p w:rsidR="00E048A1" w:rsidRDefault="000D7805">
            <w:pPr>
              <w:widowControl w:val="0"/>
            </w:pPr>
            <w:r w:rsidRPr="000D7805">
              <w:t>The EPS ECU shall ensure that the lane dep</w:t>
            </w:r>
            <w:r>
              <w:t>arture warning torque frequency</w:t>
            </w:r>
            <w:r w:rsidRPr="000D7805">
              <w:t xml:space="preserve"> </w:t>
            </w:r>
            <w:r>
              <w:t>is below is Max_Torque_Frequency</w:t>
            </w:r>
            <w:bookmarkStart w:id="17" w:name="_GoBack"/>
            <w:bookmarkEnd w:id="17"/>
          </w:p>
        </w:tc>
        <w:tc>
          <w:tcPr>
            <w:tcW w:w="360" w:type="dxa"/>
            <w:tcMar>
              <w:top w:w="100" w:type="dxa"/>
              <w:left w:w="100" w:type="dxa"/>
              <w:bottom w:w="100" w:type="dxa"/>
              <w:right w:w="100" w:type="dxa"/>
            </w:tcMar>
          </w:tcPr>
          <w:p w:rsidR="00E048A1" w:rsidRDefault="00B079C1">
            <w:pPr>
              <w:widowControl w:val="0"/>
              <w:spacing w:line="240" w:lineRule="auto"/>
            </w:pPr>
            <w:r>
              <w:t>C</w:t>
            </w:r>
          </w:p>
        </w:tc>
        <w:tc>
          <w:tcPr>
            <w:tcW w:w="1245" w:type="dxa"/>
            <w:tcMar>
              <w:top w:w="100" w:type="dxa"/>
              <w:left w:w="100" w:type="dxa"/>
              <w:bottom w:w="100" w:type="dxa"/>
              <w:right w:w="100" w:type="dxa"/>
            </w:tcMar>
          </w:tcPr>
          <w:p w:rsidR="00E048A1" w:rsidRDefault="00B079C1">
            <w:pPr>
              <w:widowControl w:val="0"/>
              <w:spacing w:line="240" w:lineRule="auto"/>
            </w:pPr>
            <w:r>
              <w:t>50ms</w:t>
            </w:r>
          </w:p>
        </w:tc>
        <w:tc>
          <w:tcPr>
            <w:tcW w:w="1920" w:type="dxa"/>
            <w:tcMar>
              <w:top w:w="100" w:type="dxa"/>
              <w:left w:w="100" w:type="dxa"/>
              <w:bottom w:w="100" w:type="dxa"/>
              <w:right w:w="100" w:type="dxa"/>
            </w:tcMar>
          </w:tcPr>
          <w:p w:rsidR="00E048A1" w:rsidRDefault="00B079C1">
            <w:pPr>
              <w:widowControl w:val="0"/>
              <w:spacing w:line="240" w:lineRule="auto"/>
            </w:pPr>
            <w:r>
              <w:t>Set vibration torque amplitude to 0.</w:t>
            </w:r>
          </w:p>
        </w:tc>
      </w:tr>
    </w:tbl>
    <w:p w:rsidR="00E048A1" w:rsidRDefault="00E048A1"/>
    <w:p w:rsidR="00E048A1" w:rsidRDefault="00E048A1"/>
    <w:p w:rsidR="00E048A1" w:rsidRDefault="0031263F">
      <w:r>
        <w:t>Lane Departure Warning (LDW) Verification and Validation Acceptance Criteria:</w:t>
      </w:r>
    </w:p>
    <w:p w:rsidR="00E048A1" w:rsidRDefault="00E048A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 xml:space="preserve">Validation Acceptance </w:t>
            </w:r>
          </w:p>
          <w:p w:rsidR="00E048A1" w:rsidRDefault="0031263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 xml:space="preserve">Verification Acceptance </w:t>
            </w:r>
          </w:p>
          <w:p w:rsidR="00E048A1" w:rsidRDefault="0031263F">
            <w:pPr>
              <w:widowControl w:val="0"/>
              <w:spacing w:line="240" w:lineRule="auto"/>
              <w:rPr>
                <w:b/>
              </w:rPr>
            </w:pPr>
            <w:r>
              <w:rPr>
                <w:b/>
              </w:rPr>
              <w:t>Criteria and Method</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lastRenderedPageBreak/>
              <w:t>Requirement</w:t>
            </w:r>
          </w:p>
          <w:p w:rsidR="00E048A1" w:rsidRDefault="0031263F">
            <w:pPr>
              <w:widowControl w:val="0"/>
              <w:spacing w:line="240" w:lineRule="auto"/>
            </w:pPr>
            <w:r>
              <w:t>01-01</w:t>
            </w:r>
          </w:p>
        </w:tc>
        <w:tc>
          <w:tcPr>
            <w:tcW w:w="4155" w:type="dxa"/>
            <w:tcMar>
              <w:top w:w="100" w:type="dxa"/>
              <w:left w:w="100" w:type="dxa"/>
              <w:bottom w:w="100" w:type="dxa"/>
              <w:right w:w="100" w:type="dxa"/>
            </w:tcMar>
          </w:tcPr>
          <w:p w:rsidR="00E048A1" w:rsidRDefault="00B079C1">
            <w:pPr>
              <w:widowControl w:val="0"/>
            </w:pPr>
            <w:r>
              <w:lastRenderedPageBreak/>
              <w:t xml:space="preserve">Validate MAX_TORQUE_AMPLITUDE </w:t>
            </w:r>
            <w:r>
              <w:lastRenderedPageBreak/>
              <w:t>is high enough to be detected by the driver, while low enough not to cause loss of steering control.</w:t>
            </w:r>
          </w:p>
        </w:tc>
        <w:tc>
          <w:tcPr>
            <w:tcW w:w="4005" w:type="dxa"/>
            <w:tcMar>
              <w:top w:w="100" w:type="dxa"/>
              <w:left w:w="100" w:type="dxa"/>
              <w:bottom w:w="100" w:type="dxa"/>
              <w:right w:w="100" w:type="dxa"/>
            </w:tcMar>
          </w:tcPr>
          <w:p w:rsidR="00E048A1" w:rsidRDefault="00B079C1">
            <w:pPr>
              <w:widowControl w:val="0"/>
              <w:spacing w:line="240" w:lineRule="auto"/>
            </w:pPr>
            <w:r>
              <w:lastRenderedPageBreak/>
              <w:t xml:space="preserve">Verify system turns off if MAX_TORQUE_AMPLITUDE is </w:t>
            </w:r>
            <w:r>
              <w:lastRenderedPageBreak/>
              <w:t>exceeded.</w:t>
            </w:r>
          </w:p>
        </w:tc>
      </w:tr>
      <w:tr w:rsidR="00E048A1">
        <w:tc>
          <w:tcPr>
            <w:tcW w:w="1530" w:type="dxa"/>
            <w:tcMar>
              <w:top w:w="100" w:type="dxa"/>
              <w:left w:w="100" w:type="dxa"/>
              <w:bottom w:w="100" w:type="dxa"/>
              <w:right w:w="100" w:type="dxa"/>
            </w:tcMar>
          </w:tcPr>
          <w:p w:rsidR="00E048A1" w:rsidRDefault="0031263F">
            <w:pPr>
              <w:widowControl w:val="0"/>
              <w:spacing w:line="240" w:lineRule="auto"/>
            </w:pPr>
            <w:r>
              <w:lastRenderedPageBreak/>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01-02</w:t>
            </w:r>
          </w:p>
        </w:tc>
        <w:tc>
          <w:tcPr>
            <w:tcW w:w="4155" w:type="dxa"/>
            <w:tcMar>
              <w:top w:w="100" w:type="dxa"/>
              <w:left w:w="100" w:type="dxa"/>
              <w:bottom w:w="100" w:type="dxa"/>
              <w:right w:w="100" w:type="dxa"/>
            </w:tcMar>
          </w:tcPr>
          <w:p w:rsidR="00E048A1" w:rsidRDefault="00B079C1">
            <w:pPr>
              <w:widowControl w:val="0"/>
            </w:pPr>
            <w:r>
              <w:t>Validate MAX_TORQUE_FREQUENCY is high enough to be detected by the driver, while low enough not to cause loss of steering control.</w:t>
            </w:r>
          </w:p>
        </w:tc>
        <w:tc>
          <w:tcPr>
            <w:tcW w:w="4005" w:type="dxa"/>
            <w:tcMar>
              <w:top w:w="100" w:type="dxa"/>
              <w:left w:w="100" w:type="dxa"/>
              <w:bottom w:w="100" w:type="dxa"/>
              <w:right w:w="100" w:type="dxa"/>
            </w:tcMar>
          </w:tcPr>
          <w:p w:rsidR="00E048A1" w:rsidRDefault="00B079C1">
            <w:pPr>
              <w:widowControl w:val="0"/>
              <w:spacing w:line="240" w:lineRule="auto"/>
            </w:pPr>
            <w:r>
              <w:t>Verify system turns off if MAX_TORQUE_FREQUENCY is exceeded.</w:t>
            </w:r>
          </w:p>
        </w:tc>
      </w:tr>
    </w:tbl>
    <w:p w:rsidR="00E048A1" w:rsidRDefault="00E048A1"/>
    <w:p w:rsidR="00E048A1" w:rsidRDefault="00E048A1"/>
    <w:p w:rsidR="00E048A1" w:rsidRDefault="00E048A1"/>
    <w:p w:rsidR="00E048A1" w:rsidRDefault="0031263F">
      <w:r>
        <w:t>Lane Keeping Assistance (LKA) Requirements:</w:t>
      </w:r>
    </w:p>
    <w:p w:rsidR="00E048A1" w:rsidRDefault="00E048A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Safe State</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02-01</w:t>
            </w:r>
          </w:p>
        </w:tc>
        <w:tc>
          <w:tcPr>
            <w:tcW w:w="4500" w:type="dxa"/>
            <w:tcMar>
              <w:top w:w="100" w:type="dxa"/>
              <w:left w:w="100" w:type="dxa"/>
              <w:bottom w:w="100" w:type="dxa"/>
              <w:right w:w="100" w:type="dxa"/>
            </w:tcMar>
          </w:tcPr>
          <w:p w:rsidR="00E048A1" w:rsidRDefault="00657F65">
            <w:pPr>
              <w:widowControl w:val="0"/>
            </w:pPr>
            <w:r>
              <w:t>The Electronic Power Steering ECU shall ensure that the lane keeping assistance torque is only applied for MAX_DURATION</w:t>
            </w:r>
          </w:p>
        </w:tc>
        <w:tc>
          <w:tcPr>
            <w:tcW w:w="360" w:type="dxa"/>
            <w:tcMar>
              <w:top w:w="100" w:type="dxa"/>
              <w:left w:w="100" w:type="dxa"/>
              <w:bottom w:w="100" w:type="dxa"/>
              <w:right w:w="100" w:type="dxa"/>
            </w:tcMar>
          </w:tcPr>
          <w:p w:rsidR="00E048A1" w:rsidRDefault="00657F65">
            <w:pPr>
              <w:widowControl w:val="0"/>
              <w:spacing w:line="240" w:lineRule="auto"/>
            </w:pPr>
            <w:r>
              <w:t>B</w:t>
            </w:r>
          </w:p>
        </w:tc>
        <w:tc>
          <w:tcPr>
            <w:tcW w:w="1245" w:type="dxa"/>
            <w:tcMar>
              <w:top w:w="100" w:type="dxa"/>
              <w:left w:w="100" w:type="dxa"/>
              <w:bottom w:w="100" w:type="dxa"/>
              <w:right w:w="100" w:type="dxa"/>
            </w:tcMar>
          </w:tcPr>
          <w:p w:rsidR="00E048A1" w:rsidRDefault="00657F65">
            <w:pPr>
              <w:widowControl w:val="0"/>
              <w:spacing w:line="240" w:lineRule="auto"/>
            </w:pPr>
            <w:r>
              <w:t>500</w:t>
            </w:r>
          </w:p>
        </w:tc>
        <w:tc>
          <w:tcPr>
            <w:tcW w:w="1920" w:type="dxa"/>
            <w:tcMar>
              <w:top w:w="100" w:type="dxa"/>
              <w:left w:w="100" w:type="dxa"/>
              <w:bottom w:w="100" w:type="dxa"/>
              <w:right w:w="100" w:type="dxa"/>
            </w:tcMar>
          </w:tcPr>
          <w:p w:rsidR="00E048A1" w:rsidRDefault="00657F65">
            <w:pPr>
              <w:widowControl w:val="0"/>
              <w:spacing w:line="240" w:lineRule="auto"/>
            </w:pPr>
            <w:r>
              <w:t>Set lane keeping assistance torque to 0</w:t>
            </w:r>
          </w:p>
        </w:tc>
      </w:tr>
    </w:tbl>
    <w:p w:rsidR="00E048A1" w:rsidRDefault="00E048A1"/>
    <w:p w:rsidR="00E048A1" w:rsidRDefault="00E048A1"/>
    <w:p w:rsidR="00E048A1" w:rsidRDefault="0031263F">
      <w:r>
        <w:t>Lane Keeping Assistance (LKA) Verification and Validation Acceptance Criteria:</w:t>
      </w:r>
    </w:p>
    <w:p w:rsidR="00E048A1" w:rsidRDefault="00E048A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 xml:space="preserve">Validation Acceptance </w:t>
            </w:r>
          </w:p>
          <w:p w:rsidR="00E048A1" w:rsidRDefault="0031263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 xml:space="preserve">Verification Acceptance </w:t>
            </w:r>
          </w:p>
          <w:p w:rsidR="00E048A1" w:rsidRDefault="0031263F">
            <w:pPr>
              <w:widowControl w:val="0"/>
              <w:spacing w:line="240" w:lineRule="auto"/>
              <w:rPr>
                <w:b/>
              </w:rPr>
            </w:pPr>
            <w:r>
              <w:rPr>
                <w:b/>
              </w:rPr>
              <w:t>Criteria and Method</w:t>
            </w:r>
          </w:p>
        </w:tc>
      </w:tr>
      <w:tr w:rsidR="00653AFD" w:rsidTr="00684BC6">
        <w:tc>
          <w:tcPr>
            <w:tcW w:w="1530" w:type="dxa"/>
            <w:tcMar>
              <w:top w:w="100" w:type="dxa"/>
              <w:left w:w="100" w:type="dxa"/>
              <w:bottom w:w="100" w:type="dxa"/>
              <w:right w:w="100" w:type="dxa"/>
            </w:tcMar>
          </w:tcPr>
          <w:p w:rsidR="00653AFD" w:rsidRDefault="00653AFD" w:rsidP="00653AFD">
            <w:pPr>
              <w:widowControl w:val="0"/>
              <w:spacing w:line="240" w:lineRule="auto"/>
            </w:pPr>
            <w:r>
              <w:t>Functional</w:t>
            </w:r>
          </w:p>
          <w:p w:rsidR="00653AFD" w:rsidRDefault="00653AFD" w:rsidP="00653AFD">
            <w:pPr>
              <w:widowControl w:val="0"/>
              <w:spacing w:line="240" w:lineRule="auto"/>
            </w:pPr>
            <w:r>
              <w:t>Safety</w:t>
            </w:r>
          </w:p>
          <w:p w:rsidR="00653AFD" w:rsidRDefault="00653AFD" w:rsidP="00653AFD">
            <w:pPr>
              <w:widowControl w:val="0"/>
              <w:spacing w:line="240" w:lineRule="auto"/>
            </w:pPr>
            <w:r>
              <w:t>Requirement</w:t>
            </w:r>
          </w:p>
          <w:p w:rsidR="00653AFD" w:rsidRDefault="00653AFD" w:rsidP="00653AFD">
            <w:pPr>
              <w:widowControl w:val="0"/>
              <w:spacing w:line="240" w:lineRule="auto"/>
            </w:pPr>
            <w:r>
              <w:t>02-01</w:t>
            </w:r>
          </w:p>
        </w:tc>
        <w:tc>
          <w:tcPr>
            <w:tcW w:w="4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3AFD" w:rsidRDefault="00653AFD" w:rsidP="00653AFD">
            <w:pPr>
              <w:widowControl w:val="0"/>
            </w:pPr>
            <w:r>
              <w:t>Driver testing is used to determine if applying assistance torque for only MAX_DURATION keeps drivers from using the LKA as an autonomous function.</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3AFD" w:rsidRDefault="00653AFD" w:rsidP="00653AFD">
            <w:pPr>
              <w:widowControl w:val="0"/>
              <w:spacing w:line="240" w:lineRule="auto"/>
            </w:pPr>
            <w:r>
              <w:t>Timing is used to verify that the lane keeping assistance function is turned off after MAX_DURATION.</w:t>
            </w:r>
          </w:p>
        </w:tc>
      </w:tr>
    </w:tbl>
    <w:p w:rsidR="00E048A1" w:rsidRDefault="00E048A1"/>
    <w:p w:rsidR="00E048A1" w:rsidRDefault="0031263F">
      <w:pPr>
        <w:pStyle w:val="Heading2"/>
        <w:contextualSpacing w:val="0"/>
      </w:pPr>
      <w:bookmarkStart w:id="18" w:name="_74udkdvf7nod" w:colFirst="0" w:colLast="0"/>
      <w:bookmarkEnd w:id="18"/>
      <w:r>
        <w:t>Refinement of the System Architecture</w:t>
      </w:r>
    </w:p>
    <w:p w:rsidR="00CB17BE" w:rsidRDefault="00CB17BE" w:rsidP="00CB17BE">
      <w:r>
        <w:t>The refined system architecture is depicted in the figure below.</w:t>
      </w:r>
    </w:p>
    <w:p w:rsidR="00CB17BE" w:rsidRPr="00CB17BE" w:rsidRDefault="00CB17BE" w:rsidP="00CB17BE">
      <w:r>
        <w:rPr>
          <w:noProof/>
          <w:lang w:val="en-US"/>
        </w:rPr>
        <w:lastRenderedPageBreak/>
        <w:drawing>
          <wp:inline distT="0" distB="0" distL="0" distR="0">
            <wp:extent cx="5943600" cy="3343275"/>
            <wp:effectExtent l="0" t="0" r="0" b="9525"/>
            <wp:docPr id="6" name="Picture 6"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ba4a_refined-architecture-01/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48A1" w:rsidRDefault="00CB17BE">
      <w:pPr>
        <w:pStyle w:val="Heading2"/>
        <w:contextualSpacing w:val="0"/>
      </w:pPr>
      <w:bookmarkStart w:id="19" w:name="_g2lqf7kmbspk" w:colFirst="0" w:colLast="0"/>
      <w:bookmarkEnd w:id="19"/>
      <w:r>
        <w:t xml:space="preserve"> </w:t>
      </w:r>
      <w:r w:rsidR="0031263F">
        <w:t>Allocation of Functional Safety Requirements to Architecture Elements</w:t>
      </w:r>
    </w:p>
    <w:p w:rsidR="00E048A1" w:rsidRDefault="00E048A1"/>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Car Display ECU</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01-01</w:t>
            </w:r>
          </w:p>
        </w:tc>
        <w:tc>
          <w:tcPr>
            <w:tcW w:w="3510" w:type="dxa"/>
            <w:tcMar>
              <w:top w:w="100" w:type="dxa"/>
              <w:left w:w="100" w:type="dxa"/>
              <w:bottom w:w="100" w:type="dxa"/>
              <w:right w:w="100" w:type="dxa"/>
            </w:tcMar>
          </w:tcPr>
          <w:p w:rsidR="00E048A1" w:rsidRDefault="00320B4A">
            <w:pPr>
              <w:widowControl w:val="0"/>
            </w:pPr>
            <w:r>
              <w:rPr>
                <w:color w:val="auto"/>
              </w:rPr>
              <w:t xml:space="preserve">The lane keeping </w:t>
            </w:r>
            <w:r w:rsidR="0031263F">
              <w:rPr>
                <w:color w:val="auto"/>
              </w:rPr>
              <w:t>function</w:t>
            </w:r>
            <w:r>
              <w:rPr>
                <w:color w:val="auto"/>
              </w:rPr>
              <w:t xml:space="preserve"> shall ensure that the lane departure oscillating torque amplitude is below Max_Torque_Amplitude</w:t>
            </w:r>
          </w:p>
        </w:tc>
        <w:tc>
          <w:tcPr>
            <w:tcW w:w="1350" w:type="dxa"/>
            <w:tcMar>
              <w:top w:w="100" w:type="dxa"/>
              <w:left w:w="100" w:type="dxa"/>
              <w:bottom w:w="100" w:type="dxa"/>
              <w:right w:w="100" w:type="dxa"/>
            </w:tcMar>
          </w:tcPr>
          <w:p w:rsidR="00E048A1" w:rsidRDefault="00320B4A">
            <w:pPr>
              <w:widowControl w:val="0"/>
              <w:spacing w:line="240" w:lineRule="auto"/>
              <w:rPr>
                <w:b/>
              </w:rPr>
            </w:pPr>
            <w:r>
              <w:rPr>
                <w:b/>
              </w:rPr>
              <w:t>Yes</w:t>
            </w:r>
          </w:p>
        </w:tc>
        <w:tc>
          <w:tcPr>
            <w:tcW w:w="1245" w:type="dxa"/>
            <w:tcMar>
              <w:top w:w="100" w:type="dxa"/>
              <w:left w:w="100" w:type="dxa"/>
              <w:bottom w:w="100" w:type="dxa"/>
              <w:right w:w="100" w:type="dxa"/>
            </w:tcMar>
          </w:tcPr>
          <w:p w:rsidR="00E048A1" w:rsidRDefault="00320B4A">
            <w:pPr>
              <w:widowControl w:val="0"/>
              <w:spacing w:line="240" w:lineRule="auto"/>
              <w:rPr>
                <w:b/>
              </w:rPr>
            </w:pPr>
            <w:r>
              <w:rPr>
                <w:b/>
              </w:rPr>
              <w:t>No</w:t>
            </w:r>
          </w:p>
        </w:tc>
        <w:tc>
          <w:tcPr>
            <w:tcW w:w="1920" w:type="dxa"/>
            <w:tcMar>
              <w:top w:w="100" w:type="dxa"/>
              <w:left w:w="100" w:type="dxa"/>
              <w:bottom w:w="100" w:type="dxa"/>
              <w:right w:w="100" w:type="dxa"/>
            </w:tcMar>
          </w:tcPr>
          <w:p w:rsidR="00E048A1" w:rsidRDefault="00320B4A">
            <w:pPr>
              <w:widowControl w:val="0"/>
              <w:spacing w:line="240" w:lineRule="auto"/>
              <w:rPr>
                <w:b/>
              </w:rPr>
            </w:pPr>
            <w:r>
              <w:rPr>
                <w:b/>
              </w:rPr>
              <w:t>No</w:t>
            </w:r>
          </w:p>
        </w:tc>
      </w:tr>
      <w:tr w:rsidR="0031263F">
        <w:tc>
          <w:tcPr>
            <w:tcW w:w="1530" w:type="dxa"/>
            <w:tcMar>
              <w:top w:w="100" w:type="dxa"/>
              <w:left w:w="100" w:type="dxa"/>
              <w:bottom w:w="100" w:type="dxa"/>
              <w:right w:w="100" w:type="dxa"/>
            </w:tcMar>
          </w:tcPr>
          <w:p w:rsidR="0031263F" w:rsidRDefault="0031263F" w:rsidP="0031263F">
            <w:pPr>
              <w:widowControl w:val="0"/>
              <w:spacing w:line="240" w:lineRule="auto"/>
            </w:pPr>
            <w:r>
              <w:t>Functional</w:t>
            </w:r>
          </w:p>
          <w:p w:rsidR="0031263F" w:rsidRDefault="0031263F" w:rsidP="0031263F">
            <w:pPr>
              <w:widowControl w:val="0"/>
              <w:spacing w:line="240" w:lineRule="auto"/>
            </w:pPr>
            <w:r>
              <w:t>Safety</w:t>
            </w:r>
          </w:p>
          <w:p w:rsidR="0031263F" w:rsidRDefault="0031263F" w:rsidP="0031263F">
            <w:pPr>
              <w:widowControl w:val="0"/>
              <w:spacing w:line="240" w:lineRule="auto"/>
            </w:pPr>
            <w:r>
              <w:t>Requirement</w:t>
            </w:r>
          </w:p>
          <w:p w:rsidR="0031263F" w:rsidRDefault="0031263F" w:rsidP="0031263F">
            <w:pPr>
              <w:widowControl w:val="0"/>
              <w:spacing w:line="240" w:lineRule="auto"/>
            </w:pPr>
            <w:r>
              <w:t>01-02</w:t>
            </w:r>
          </w:p>
        </w:tc>
        <w:tc>
          <w:tcPr>
            <w:tcW w:w="3510" w:type="dxa"/>
            <w:tcMar>
              <w:top w:w="100" w:type="dxa"/>
              <w:left w:w="100" w:type="dxa"/>
              <w:bottom w:w="100" w:type="dxa"/>
              <w:right w:w="100" w:type="dxa"/>
            </w:tcMar>
          </w:tcPr>
          <w:p w:rsidR="0031263F" w:rsidRDefault="0031263F" w:rsidP="0031263F">
            <w:pPr>
              <w:widowControl w:val="0"/>
            </w:pPr>
            <w:r>
              <w:rPr>
                <w:color w:val="auto"/>
              </w:rPr>
              <w:t>The lane keeping function shall ensure that the lane departure oscillating torque amplitude is below Max_Torque_Frequency</w:t>
            </w:r>
          </w:p>
        </w:tc>
        <w:tc>
          <w:tcPr>
            <w:tcW w:w="1350" w:type="dxa"/>
            <w:tcMar>
              <w:top w:w="100" w:type="dxa"/>
              <w:left w:w="100" w:type="dxa"/>
              <w:bottom w:w="100" w:type="dxa"/>
              <w:right w:w="100" w:type="dxa"/>
            </w:tcMar>
          </w:tcPr>
          <w:p w:rsidR="0031263F" w:rsidRDefault="0031263F" w:rsidP="0031263F">
            <w:pPr>
              <w:widowControl w:val="0"/>
              <w:spacing w:line="240" w:lineRule="auto"/>
              <w:rPr>
                <w:b/>
              </w:rPr>
            </w:pPr>
            <w:r>
              <w:rPr>
                <w:b/>
              </w:rPr>
              <w:t>Yes</w:t>
            </w:r>
          </w:p>
        </w:tc>
        <w:tc>
          <w:tcPr>
            <w:tcW w:w="1245" w:type="dxa"/>
            <w:tcMar>
              <w:top w:w="100" w:type="dxa"/>
              <w:left w:w="100" w:type="dxa"/>
              <w:bottom w:w="100" w:type="dxa"/>
              <w:right w:w="100" w:type="dxa"/>
            </w:tcMar>
          </w:tcPr>
          <w:p w:rsidR="0031263F" w:rsidRDefault="0031263F" w:rsidP="0031263F">
            <w:pPr>
              <w:widowControl w:val="0"/>
              <w:spacing w:line="240" w:lineRule="auto"/>
              <w:rPr>
                <w:b/>
              </w:rPr>
            </w:pPr>
            <w:r>
              <w:rPr>
                <w:b/>
              </w:rPr>
              <w:t>No</w:t>
            </w:r>
          </w:p>
        </w:tc>
        <w:tc>
          <w:tcPr>
            <w:tcW w:w="1920" w:type="dxa"/>
            <w:tcMar>
              <w:top w:w="100" w:type="dxa"/>
              <w:left w:w="100" w:type="dxa"/>
              <w:bottom w:w="100" w:type="dxa"/>
              <w:right w:w="100" w:type="dxa"/>
            </w:tcMar>
          </w:tcPr>
          <w:p w:rsidR="0031263F" w:rsidRDefault="0031263F" w:rsidP="0031263F">
            <w:pPr>
              <w:widowControl w:val="0"/>
              <w:spacing w:line="240" w:lineRule="auto"/>
              <w:rPr>
                <w:b/>
              </w:rPr>
            </w:pPr>
            <w:r>
              <w:rPr>
                <w:b/>
              </w:rPr>
              <w:t>No</w:t>
            </w:r>
          </w:p>
        </w:tc>
      </w:tr>
      <w:tr w:rsidR="0031263F">
        <w:tc>
          <w:tcPr>
            <w:tcW w:w="1530" w:type="dxa"/>
            <w:tcMar>
              <w:top w:w="100" w:type="dxa"/>
              <w:left w:w="100" w:type="dxa"/>
              <w:bottom w:w="100" w:type="dxa"/>
              <w:right w:w="100" w:type="dxa"/>
            </w:tcMar>
          </w:tcPr>
          <w:p w:rsidR="0031263F" w:rsidRDefault="0031263F" w:rsidP="0031263F">
            <w:pPr>
              <w:widowControl w:val="0"/>
              <w:spacing w:line="240" w:lineRule="auto"/>
            </w:pPr>
            <w:r>
              <w:t>Functional</w:t>
            </w:r>
          </w:p>
          <w:p w:rsidR="0031263F" w:rsidRDefault="0031263F" w:rsidP="0031263F">
            <w:pPr>
              <w:widowControl w:val="0"/>
              <w:spacing w:line="240" w:lineRule="auto"/>
            </w:pPr>
            <w:r>
              <w:t>Safety</w:t>
            </w:r>
          </w:p>
          <w:p w:rsidR="0031263F" w:rsidRDefault="0031263F" w:rsidP="0031263F">
            <w:pPr>
              <w:widowControl w:val="0"/>
              <w:spacing w:line="240" w:lineRule="auto"/>
            </w:pPr>
            <w:r>
              <w:t>Requirement</w:t>
            </w:r>
          </w:p>
          <w:p w:rsidR="0031263F" w:rsidRDefault="0031263F" w:rsidP="0031263F">
            <w:pPr>
              <w:widowControl w:val="0"/>
              <w:spacing w:line="240" w:lineRule="auto"/>
            </w:pPr>
            <w:r>
              <w:t>02-01</w:t>
            </w:r>
          </w:p>
        </w:tc>
        <w:tc>
          <w:tcPr>
            <w:tcW w:w="3510" w:type="dxa"/>
            <w:tcMar>
              <w:top w:w="100" w:type="dxa"/>
              <w:left w:w="100" w:type="dxa"/>
              <w:bottom w:w="100" w:type="dxa"/>
              <w:right w:w="100" w:type="dxa"/>
            </w:tcMar>
          </w:tcPr>
          <w:p w:rsidR="0031263F" w:rsidRDefault="0031263F" w:rsidP="0031263F">
            <w:pPr>
              <w:widowControl w:val="0"/>
            </w:pPr>
            <w:r>
              <w:t>The electronic power steering ECU shall ensure that lane keeping assist torque is set to 0 when camera ECU stops detecting lanes.</w:t>
            </w:r>
          </w:p>
        </w:tc>
        <w:tc>
          <w:tcPr>
            <w:tcW w:w="1350" w:type="dxa"/>
            <w:tcMar>
              <w:top w:w="100" w:type="dxa"/>
              <w:left w:w="100" w:type="dxa"/>
              <w:bottom w:w="100" w:type="dxa"/>
              <w:right w:w="100" w:type="dxa"/>
            </w:tcMar>
          </w:tcPr>
          <w:p w:rsidR="0031263F" w:rsidRDefault="0031263F" w:rsidP="0031263F">
            <w:pPr>
              <w:widowControl w:val="0"/>
              <w:spacing w:line="240" w:lineRule="auto"/>
              <w:rPr>
                <w:b/>
              </w:rPr>
            </w:pPr>
            <w:r>
              <w:rPr>
                <w:b/>
              </w:rPr>
              <w:t>Yes</w:t>
            </w:r>
          </w:p>
        </w:tc>
        <w:tc>
          <w:tcPr>
            <w:tcW w:w="1245" w:type="dxa"/>
            <w:tcMar>
              <w:top w:w="100" w:type="dxa"/>
              <w:left w:w="100" w:type="dxa"/>
              <w:bottom w:w="100" w:type="dxa"/>
              <w:right w:w="100" w:type="dxa"/>
            </w:tcMar>
          </w:tcPr>
          <w:p w:rsidR="0031263F" w:rsidRDefault="0031263F" w:rsidP="0031263F">
            <w:pPr>
              <w:widowControl w:val="0"/>
              <w:spacing w:line="240" w:lineRule="auto"/>
              <w:rPr>
                <w:b/>
              </w:rPr>
            </w:pPr>
            <w:r>
              <w:rPr>
                <w:b/>
              </w:rPr>
              <w:t>No</w:t>
            </w:r>
          </w:p>
        </w:tc>
        <w:tc>
          <w:tcPr>
            <w:tcW w:w="1920" w:type="dxa"/>
            <w:tcMar>
              <w:top w:w="100" w:type="dxa"/>
              <w:left w:w="100" w:type="dxa"/>
              <w:bottom w:w="100" w:type="dxa"/>
              <w:right w:w="100" w:type="dxa"/>
            </w:tcMar>
          </w:tcPr>
          <w:p w:rsidR="0031263F" w:rsidRDefault="0031263F" w:rsidP="0031263F">
            <w:pPr>
              <w:widowControl w:val="0"/>
              <w:spacing w:line="240" w:lineRule="auto"/>
              <w:rPr>
                <w:b/>
              </w:rPr>
            </w:pPr>
            <w:r>
              <w:rPr>
                <w:b/>
              </w:rPr>
              <w:t>No</w:t>
            </w:r>
          </w:p>
        </w:tc>
      </w:tr>
    </w:tbl>
    <w:p w:rsidR="00E048A1" w:rsidRDefault="00E048A1"/>
    <w:p w:rsidR="00E048A1" w:rsidRDefault="00E048A1"/>
    <w:p w:rsidR="00E048A1" w:rsidRDefault="0031263F">
      <w:pPr>
        <w:pStyle w:val="Heading2"/>
        <w:contextualSpacing w:val="0"/>
      </w:pPr>
      <w:bookmarkStart w:id="20" w:name="_4w6r8buy4lrp" w:colFirst="0" w:colLast="0"/>
      <w:bookmarkEnd w:id="20"/>
      <w:r>
        <w:t>Warning and Degradation Concept</w:t>
      </w:r>
    </w:p>
    <w:p w:rsidR="00E048A1" w:rsidRDefault="00E048A1"/>
    <w:p w:rsidR="00E048A1" w:rsidRDefault="00E048A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048A1">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Driver Warning</w:t>
            </w:r>
          </w:p>
        </w:tc>
      </w:tr>
      <w:tr w:rsidR="0031263F" w:rsidTr="00F50AA1">
        <w:tc>
          <w:tcPr>
            <w:tcW w:w="1872" w:type="dxa"/>
            <w:tcMar>
              <w:top w:w="100" w:type="dxa"/>
              <w:left w:w="100" w:type="dxa"/>
              <w:bottom w:w="100" w:type="dxa"/>
              <w:right w:w="100" w:type="dxa"/>
            </w:tcMar>
          </w:tcPr>
          <w:p w:rsidR="0031263F" w:rsidRDefault="0031263F" w:rsidP="0031263F">
            <w:pPr>
              <w:widowControl w:val="0"/>
              <w:spacing w:line="240" w:lineRule="auto"/>
            </w:pPr>
            <w:r>
              <w:t>WDC-01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pStyle w:val="NoSpacing"/>
              <w:spacing w:line="276" w:lineRule="auto"/>
            </w:pPr>
            <w:r>
              <w:rPr>
                <w:shd w:val="clear" w:color="auto" w:fill="FFFFFF"/>
              </w:rPr>
              <w:t>turn off the functionality</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Malfunction_01/02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yes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Car display</w:t>
            </w:r>
          </w:p>
        </w:tc>
      </w:tr>
      <w:tr w:rsidR="0031263F" w:rsidTr="00F50AA1">
        <w:tc>
          <w:tcPr>
            <w:tcW w:w="1872" w:type="dxa"/>
            <w:tcMar>
              <w:top w:w="100" w:type="dxa"/>
              <w:left w:w="100" w:type="dxa"/>
              <w:bottom w:w="100" w:type="dxa"/>
              <w:right w:w="100" w:type="dxa"/>
            </w:tcMar>
          </w:tcPr>
          <w:p w:rsidR="0031263F" w:rsidRDefault="0031263F" w:rsidP="0031263F">
            <w:pPr>
              <w:widowControl w:val="0"/>
              <w:spacing w:line="240" w:lineRule="auto"/>
            </w:pPr>
            <w:r>
              <w:t>WDC-02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pStyle w:val="NoSpacing"/>
              <w:spacing w:line="276" w:lineRule="auto"/>
            </w:pPr>
            <w:r>
              <w:rPr>
                <w:shd w:val="clear" w:color="auto" w:fill="FFFFFF"/>
              </w:rPr>
              <w:t>turn off the functionality</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Malfunction_03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yes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Car display</w:t>
            </w:r>
          </w:p>
        </w:tc>
      </w:tr>
    </w:tbl>
    <w:p w:rsidR="00E048A1" w:rsidRDefault="00E048A1"/>
    <w:sectPr w:rsidR="00E048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85557"/>
    <w:multiLevelType w:val="multilevel"/>
    <w:tmpl w:val="3FA63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E048A1"/>
    <w:rsid w:val="000D7805"/>
    <w:rsid w:val="0031263F"/>
    <w:rsid w:val="00320B4A"/>
    <w:rsid w:val="00510F39"/>
    <w:rsid w:val="00653AFD"/>
    <w:rsid w:val="00657F65"/>
    <w:rsid w:val="006D3E47"/>
    <w:rsid w:val="008A68E1"/>
    <w:rsid w:val="00B079C1"/>
    <w:rsid w:val="00CB17BE"/>
    <w:rsid w:val="00D85B37"/>
    <w:rsid w:val="00E048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C1D1"/>
  <w15:docId w15:val="{6037BB3E-2A30-409B-9496-88858AE9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NoSpacing">
    <w:name w:val="No Spacing"/>
    <w:uiPriority w:val="1"/>
    <w:qFormat/>
    <w:rsid w:val="00510F39"/>
    <w:pPr>
      <w:pBdr>
        <w:top w:val="none" w:sz="0" w:space="0" w:color="auto"/>
        <w:left w:val="none" w:sz="0" w:space="0" w:color="auto"/>
        <w:bottom w:val="none" w:sz="0" w:space="0" w:color="auto"/>
        <w:right w:val="none" w:sz="0" w:space="0" w:color="auto"/>
        <w:between w:val="none" w:sz="0" w:space="0" w:color="auto"/>
      </w:pBdr>
      <w:spacing w:line="240" w:lineRule="auto"/>
    </w:pPr>
    <w:rPr>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5968">
      <w:bodyDiv w:val="1"/>
      <w:marLeft w:val="0"/>
      <w:marRight w:val="0"/>
      <w:marTop w:val="0"/>
      <w:marBottom w:val="0"/>
      <w:divBdr>
        <w:top w:val="none" w:sz="0" w:space="0" w:color="auto"/>
        <w:left w:val="none" w:sz="0" w:space="0" w:color="auto"/>
        <w:bottom w:val="none" w:sz="0" w:space="0" w:color="auto"/>
        <w:right w:val="none" w:sz="0" w:space="0" w:color="auto"/>
      </w:divBdr>
    </w:div>
    <w:div w:id="243993675">
      <w:bodyDiv w:val="1"/>
      <w:marLeft w:val="0"/>
      <w:marRight w:val="0"/>
      <w:marTop w:val="0"/>
      <w:marBottom w:val="0"/>
      <w:divBdr>
        <w:top w:val="none" w:sz="0" w:space="0" w:color="auto"/>
        <w:left w:val="none" w:sz="0" w:space="0" w:color="auto"/>
        <w:bottom w:val="none" w:sz="0" w:space="0" w:color="auto"/>
        <w:right w:val="none" w:sz="0" w:space="0" w:color="auto"/>
      </w:divBdr>
    </w:div>
    <w:div w:id="1200778497">
      <w:bodyDiv w:val="1"/>
      <w:marLeft w:val="0"/>
      <w:marRight w:val="0"/>
      <w:marTop w:val="0"/>
      <w:marBottom w:val="0"/>
      <w:divBdr>
        <w:top w:val="none" w:sz="0" w:space="0" w:color="auto"/>
        <w:left w:val="none" w:sz="0" w:space="0" w:color="auto"/>
        <w:bottom w:val="none" w:sz="0" w:space="0" w:color="auto"/>
        <w:right w:val="none" w:sz="0" w:space="0" w:color="auto"/>
      </w:divBdr>
    </w:div>
    <w:div w:id="1388408040">
      <w:bodyDiv w:val="1"/>
      <w:marLeft w:val="0"/>
      <w:marRight w:val="0"/>
      <w:marTop w:val="0"/>
      <w:marBottom w:val="0"/>
      <w:divBdr>
        <w:top w:val="none" w:sz="0" w:space="0" w:color="auto"/>
        <w:left w:val="none" w:sz="0" w:space="0" w:color="auto"/>
        <w:bottom w:val="none" w:sz="0" w:space="0" w:color="auto"/>
        <w:right w:val="none" w:sz="0" w:space="0" w:color="auto"/>
      </w:divBdr>
    </w:div>
    <w:div w:id="1914468708">
      <w:bodyDiv w:val="1"/>
      <w:marLeft w:val="0"/>
      <w:marRight w:val="0"/>
      <w:marTop w:val="0"/>
      <w:marBottom w:val="0"/>
      <w:divBdr>
        <w:top w:val="none" w:sz="0" w:space="0" w:color="auto"/>
        <w:left w:val="none" w:sz="0" w:space="0" w:color="auto"/>
        <w:bottom w:val="none" w:sz="0" w:space="0" w:color="auto"/>
        <w:right w:val="none" w:sz="0" w:space="0" w:color="auto"/>
      </w:divBdr>
    </w:div>
    <w:div w:id="2067485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7</cp:revision>
  <dcterms:created xsi:type="dcterms:W3CDTF">2017-12-12T11:46:00Z</dcterms:created>
  <dcterms:modified xsi:type="dcterms:W3CDTF">2017-12-18T18:53:00Z</dcterms:modified>
</cp:coreProperties>
</file>