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8A9C8" w14:textId="77777777" w:rsidR="00801DFB" w:rsidRPr="00633151" w:rsidRDefault="00DE5EB0" w:rsidP="0017773F">
      <w:pPr>
        <w:pStyle w:val="Heading1"/>
        <w:spacing w:after="80"/>
        <w:jc w:val="both"/>
        <w:rPr>
          <w:rFonts w:ascii="Times New Roman" w:hAnsi="Times New Roman" w:cs="Times New Roman"/>
        </w:rPr>
      </w:pPr>
      <w:r w:rsidRPr="00633151">
        <w:rPr>
          <w:rFonts w:ascii="Times New Roman" w:hAnsi="Times New Roman" w:cs="Times New Roman"/>
        </w:rPr>
        <w:t>Bonus target: tomlc99 (TOML)</w:t>
      </w:r>
    </w:p>
    <w:p w14:paraId="6368A9C9" w14:textId="2CA5D877"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b/>
          <w:bCs/>
          <w:sz w:val="20"/>
          <w:szCs w:val="20"/>
        </w:rPr>
        <w:t>This is the secondary report.</w:t>
      </w:r>
      <w:r w:rsidRPr="00633151">
        <w:rPr>
          <w:rFonts w:ascii="Times New Roman" w:hAnsi="Times New Roman" w:cs="Times New Roman"/>
          <w:sz w:val="20"/>
          <w:szCs w:val="20"/>
        </w:rPr>
        <w:t xml:space="preserve"> I tested a second target, TOML, using the same pipeline and the same </w:t>
      </w:r>
      <w:r w:rsidRPr="00633151">
        <w:rPr>
          <w:rFonts w:ascii="Times New Roman" w:eastAsia="Consolas" w:hAnsi="Times New Roman" w:cs="Times New Roman"/>
          <w:sz w:val="20"/>
          <w:szCs w:val="20"/>
          <w:shd w:val="clear" w:color="auto" w:fill="F0F0F0"/>
        </w:rPr>
        <w:t>fuzzer/</w:t>
      </w:r>
      <w:r w:rsidRPr="00633151">
        <w:rPr>
          <w:rFonts w:ascii="Times New Roman" w:hAnsi="Times New Roman" w:cs="Times New Roman"/>
          <w:sz w:val="20"/>
          <w:szCs w:val="20"/>
        </w:rPr>
        <w:t xml:space="preserve"> code, with no changes needed to support it. The design details (how crashes are told apart from valid rejections, the proxy signal, the two-pass testing approach, how duplicate crashes are grouped) are the same as in the primary report and aren't repeated here.</w:t>
      </w:r>
    </w:p>
    <w:p w14:paraId="3C440C5E" w14:textId="77777777" w:rsidR="002E6A93" w:rsidRPr="00633151" w:rsidRDefault="00DE5EB0" w:rsidP="002E6A93">
      <w:pPr>
        <w:spacing w:line="276" w:lineRule="auto"/>
        <w:jc w:val="both"/>
        <w:rPr>
          <w:rFonts w:ascii="Times New Roman" w:hAnsi="Times New Roman" w:cs="Times New Roman"/>
          <w:sz w:val="20"/>
          <w:szCs w:val="20"/>
        </w:rPr>
      </w:pPr>
      <w:r w:rsidRPr="00633151">
        <w:rPr>
          <w:rFonts w:ascii="Times New Roman" w:hAnsi="Times New Roman" w:cs="Times New Roman"/>
          <w:b/>
          <w:bCs/>
          <w:sz w:val="20"/>
          <w:szCs w:val="20"/>
        </w:rPr>
        <w:t>Target:</w:t>
      </w:r>
      <w:r w:rsidRPr="00633151">
        <w:rPr>
          <w:rFonts w:ascii="Times New Roman" w:hAnsi="Times New Roman" w:cs="Times New Roman"/>
          <w:sz w:val="20"/>
          <w:szCs w:val="20"/>
        </w:rPr>
        <w:t xml:space="preserve"> </w:t>
      </w:r>
      <w:hyperlink r:id="rId7" w:history="1">
        <w:r w:rsidRPr="00633151">
          <w:rPr>
            <w:rStyle w:val="Hyperlink"/>
            <w:rFonts w:ascii="Times New Roman" w:hAnsi="Times New Roman" w:cs="Times New Roman"/>
            <w:sz w:val="20"/>
            <w:szCs w:val="20"/>
          </w:rPr>
          <w:t>tomlc99</w:t>
        </w:r>
      </w:hyperlink>
      <w:r w:rsidRPr="00633151">
        <w:rPr>
          <w:rFonts w:ascii="Times New Roman" w:hAnsi="Times New Roman" w:cs="Times New Roman"/>
          <w:sz w:val="20"/>
          <w:szCs w:val="20"/>
        </w:rPr>
        <w:t xml:space="preserve"> @ </w:t>
      </w:r>
      <w:r w:rsidRPr="00633151">
        <w:rPr>
          <w:rFonts w:ascii="Times New Roman" w:eastAsia="Consolas" w:hAnsi="Times New Roman" w:cs="Times New Roman"/>
          <w:sz w:val="20"/>
          <w:szCs w:val="20"/>
          <w:shd w:val="clear" w:color="auto" w:fill="F0F0F0"/>
        </w:rPr>
        <w:t>29076df</w:t>
      </w:r>
      <w:r w:rsidRPr="00633151">
        <w:rPr>
          <w:rFonts w:ascii="Times New Roman" w:hAnsi="Times New Roman" w:cs="Times New Roman"/>
          <w:sz w:val="20"/>
          <w:szCs w:val="20"/>
        </w:rPr>
        <w:t xml:space="preserve">. </w:t>
      </w:r>
    </w:p>
    <w:p w14:paraId="7748C8DC" w14:textId="77777777" w:rsidR="002E6A93" w:rsidRPr="00633151" w:rsidRDefault="00DE5EB0" w:rsidP="002E6A93">
      <w:pPr>
        <w:spacing w:line="276" w:lineRule="auto"/>
        <w:jc w:val="both"/>
        <w:rPr>
          <w:rFonts w:ascii="Times New Roman" w:hAnsi="Times New Roman" w:cs="Times New Roman"/>
          <w:sz w:val="20"/>
          <w:szCs w:val="20"/>
        </w:rPr>
      </w:pPr>
      <w:r w:rsidRPr="00633151">
        <w:rPr>
          <w:rFonts w:ascii="Times New Roman" w:hAnsi="Times New Roman" w:cs="Times New Roman"/>
          <w:b/>
          <w:bCs/>
          <w:sz w:val="20"/>
          <w:szCs w:val="20"/>
        </w:rPr>
        <w:t>Grammar:</w:t>
      </w:r>
      <w:r w:rsidRPr="00633151">
        <w:rPr>
          <w:rFonts w:ascii="Times New Roman" w:hAnsi="Times New Roman" w:cs="Times New Roman"/>
          <w:sz w:val="20"/>
          <w:szCs w:val="20"/>
        </w:rPr>
        <w:t xml:space="preserve"> grammars-v4 </w:t>
      </w:r>
      <w:r w:rsidRPr="00633151">
        <w:rPr>
          <w:rFonts w:ascii="Times New Roman" w:eastAsia="Consolas" w:hAnsi="Times New Roman" w:cs="Times New Roman"/>
          <w:sz w:val="20"/>
          <w:szCs w:val="20"/>
          <w:shd w:val="clear" w:color="auto" w:fill="F0F0F0"/>
        </w:rPr>
        <w:t>toml/{TomlParser,TomlLexer}.g4</w:t>
      </w:r>
      <w:r w:rsidRPr="00633151">
        <w:rPr>
          <w:rFonts w:ascii="Times New Roman" w:hAnsi="Times New Roman" w:cs="Times New Roman"/>
          <w:sz w:val="20"/>
          <w:szCs w:val="20"/>
        </w:rPr>
        <w:t xml:space="preserve"> @ </w:t>
      </w:r>
      <w:r w:rsidRPr="00633151">
        <w:rPr>
          <w:rFonts w:ascii="Times New Roman" w:eastAsia="Consolas" w:hAnsi="Times New Roman" w:cs="Times New Roman"/>
          <w:sz w:val="20"/>
          <w:szCs w:val="20"/>
          <w:shd w:val="clear" w:color="auto" w:fill="F0F0F0"/>
        </w:rPr>
        <w:t>e1c222f</w:t>
      </w:r>
      <w:r w:rsidRPr="00633151">
        <w:rPr>
          <w:rFonts w:ascii="Times New Roman" w:hAnsi="Times New Roman" w:cs="Times New Roman"/>
          <w:sz w:val="20"/>
          <w:szCs w:val="20"/>
        </w:rPr>
        <w:t xml:space="preserve">. </w:t>
      </w:r>
    </w:p>
    <w:p w14:paraId="6368A9CA" w14:textId="199B5641" w:rsidR="00801DFB" w:rsidRPr="00633151" w:rsidRDefault="00DE5EB0" w:rsidP="002E6A93">
      <w:pPr>
        <w:spacing w:line="276" w:lineRule="auto"/>
        <w:jc w:val="both"/>
        <w:rPr>
          <w:rFonts w:ascii="Times New Roman" w:hAnsi="Times New Roman" w:cs="Times New Roman"/>
          <w:sz w:val="20"/>
          <w:szCs w:val="20"/>
        </w:rPr>
      </w:pPr>
      <w:r w:rsidRPr="00633151">
        <w:rPr>
          <w:rFonts w:ascii="Times New Roman" w:hAnsi="Times New Roman" w:cs="Times New Roman"/>
          <w:b/>
          <w:bCs/>
          <w:sz w:val="20"/>
          <w:szCs w:val="20"/>
        </w:rPr>
        <w:t>Result:</w:t>
      </w:r>
      <w:r w:rsidRPr="00633151">
        <w:rPr>
          <w:rFonts w:ascii="Times New Roman" w:hAnsi="Times New Roman" w:cs="Times New Roman"/>
          <w:sz w:val="20"/>
          <w:szCs w:val="20"/>
        </w:rPr>
        <w:t xml:space="preserve"> 5 iterations, 2,500 inputs, </w:t>
      </w:r>
      <w:r w:rsidRPr="00633151">
        <w:rPr>
          <w:rFonts w:ascii="Times New Roman" w:hAnsi="Times New Roman" w:cs="Times New Roman"/>
          <w:b/>
          <w:bCs/>
          <w:sz w:val="20"/>
          <w:szCs w:val="20"/>
        </w:rPr>
        <w:t>4 crash signatures, 1 confirmed root cause</w:t>
      </w:r>
      <w:r w:rsidRPr="00633151">
        <w:rPr>
          <w:rFonts w:ascii="Times New Roman" w:hAnsi="Times New Roman" w:cs="Times New Roman"/>
          <w:sz w:val="20"/>
          <w:szCs w:val="20"/>
        </w:rPr>
        <w:t>, $2.76 of a $5 budget.</w:t>
      </w:r>
    </w:p>
    <w:p w14:paraId="6368A9CB" w14:textId="77777777" w:rsidR="00801DFB" w:rsidRPr="00633151" w:rsidRDefault="00DE5EB0" w:rsidP="0017773F">
      <w:pPr>
        <w:pStyle w:val="Heading2"/>
        <w:spacing w:before="160" w:after="80"/>
        <w:jc w:val="both"/>
        <w:rPr>
          <w:rFonts w:ascii="Times New Roman" w:hAnsi="Times New Roman" w:cs="Times New Roman"/>
          <w:sz w:val="24"/>
          <w:szCs w:val="24"/>
        </w:rPr>
      </w:pPr>
      <w:r w:rsidRPr="00633151">
        <w:rPr>
          <w:rFonts w:ascii="Times New Roman" w:hAnsi="Times New Roman" w:cs="Times New Roman"/>
          <w:sz w:val="24"/>
          <w:szCs w:val="24"/>
        </w:rPr>
        <w:t>Why I added a second target</w:t>
      </w:r>
    </w:p>
    <w:p w14:paraId="6368A9CC" w14:textId="77777777"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sz w:val="20"/>
          <w:szCs w:val="20"/>
        </w:rPr>
        <w:t xml:space="preserve">The JSON run found nothing, and a single negative result is hard to read on its own. It could mean parson is genuinely solid, or it could mean my pipeline just can't find bugs at all. Testing a second library answers both questions at once: does the same pipeline work without changes on a different target, and does a less-hardened parser behave differently? Both answers turned out to be yes. Nothing in </w:t>
      </w:r>
      <w:r w:rsidRPr="00633151">
        <w:rPr>
          <w:rFonts w:ascii="Times New Roman" w:eastAsia="Consolas" w:hAnsi="Times New Roman" w:cs="Times New Roman"/>
          <w:sz w:val="20"/>
          <w:szCs w:val="20"/>
          <w:shd w:val="clear" w:color="auto" w:fill="F0F0F0"/>
        </w:rPr>
        <w:t>outcomes.py</w:t>
      </w:r>
      <w:r w:rsidRPr="00633151">
        <w:rPr>
          <w:rFonts w:ascii="Times New Roman" w:hAnsi="Times New Roman" w:cs="Times New Roman"/>
          <w:sz w:val="20"/>
          <w:szCs w:val="20"/>
        </w:rPr>
        <w:t xml:space="preserve">, </w:t>
      </w:r>
      <w:r w:rsidRPr="00633151">
        <w:rPr>
          <w:rFonts w:ascii="Times New Roman" w:eastAsia="Consolas" w:hAnsi="Times New Roman" w:cs="Times New Roman"/>
          <w:sz w:val="20"/>
          <w:szCs w:val="20"/>
          <w:shd w:val="clear" w:color="auto" w:fill="F0F0F0"/>
        </w:rPr>
        <w:t>runner.py</w:t>
      </w:r>
      <w:r w:rsidRPr="00633151">
        <w:rPr>
          <w:rFonts w:ascii="Times New Roman" w:hAnsi="Times New Roman" w:cs="Times New Roman"/>
          <w:sz w:val="20"/>
          <w:szCs w:val="20"/>
        </w:rPr>
        <w:t xml:space="preserve">, </w:t>
      </w:r>
      <w:r w:rsidRPr="00633151">
        <w:rPr>
          <w:rFonts w:ascii="Times New Roman" w:eastAsia="Consolas" w:hAnsi="Times New Roman" w:cs="Times New Roman"/>
          <w:sz w:val="20"/>
          <w:szCs w:val="20"/>
          <w:shd w:val="clear" w:color="auto" w:fill="F0F0F0"/>
        </w:rPr>
        <w:t>triage.py</w:t>
      </w:r>
      <w:r w:rsidRPr="00633151">
        <w:rPr>
          <w:rFonts w:ascii="Times New Roman" w:hAnsi="Times New Roman" w:cs="Times New Roman"/>
          <w:sz w:val="20"/>
          <w:szCs w:val="20"/>
        </w:rPr>
        <w:t xml:space="preserve">, </w:t>
      </w:r>
      <w:r w:rsidRPr="00633151">
        <w:rPr>
          <w:rFonts w:ascii="Times New Roman" w:eastAsia="Consolas" w:hAnsi="Times New Roman" w:cs="Times New Roman"/>
          <w:sz w:val="20"/>
          <w:szCs w:val="20"/>
          <w:shd w:val="clear" w:color="auto" w:fill="F0F0F0"/>
        </w:rPr>
        <w:t>coverage.py</w:t>
      </w:r>
      <w:r w:rsidRPr="00633151">
        <w:rPr>
          <w:rFonts w:ascii="Times New Roman" w:hAnsi="Times New Roman" w:cs="Times New Roman"/>
          <w:sz w:val="20"/>
          <w:szCs w:val="20"/>
        </w:rPr>
        <w:t xml:space="preserve">, or </w:t>
      </w:r>
      <w:r w:rsidRPr="00633151">
        <w:rPr>
          <w:rFonts w:ascii="Times New Roman" w:eastAsia="Consolas" w:hAnsi="Times New Roman" w:cs="Times New Roman"/>
          <w:sz w:val="20"/>
          <w:szCs w:val="20"/>
          <w:shd w:val="clear" w:color="auto" w:fill="F0F0F0"/>
        </w:rPr>
        <w:t>campaign.py</w:t>
      </w:r>
      <w:r w:rsidRPr="00633151">
        <w:rPr>
          <w:rFonts w:ascii="Times New Roman" w:hAnsi="Times New Roman" w:cs="Times New Roman"/>
          <w:sz w:val="20"/>
          <w:szCs w:val="20"/>
        </w:rPr>
        <w:t xml:space="preserve"> needed to change, and TOML produced a real bug.</w:t>
      </w:r>
    </w:p>
    <w:p w14:paraId="6368A9CD" w14:textId="77777777" w:rsidR="00801DFB" w:rsidRPr="00633151" w:rsidRDefault="00DE5EB0" w:rsidP="0017773F">
      <w:pPr>
        <w:pStyle w:val="Heading2"/>
        <w:spacing w:before="160" w:after="80"/>
        <w:jc w:val="both"/>
        <w:rPr>
          <w:rFonts w:ascii="Times New Roman" w:hAnsi="Times New Roman" w:cs="Times New Roman"/>
          <w:sz w:val="24"/>
          <w:szCs w:val="24"/>
        </w:rPr>
      </w:pPr>
      <w:r w:rsidRPr="00633151">
        <w:rPr>
          <w:rFonts w:ascii="Times New Roman" w:hAnsi="Times New Roman" w:cs="Times New Roman"/>
          <w:sz w:val="24"/>
          <w:szCs w:val="24"/>
        </w:rPr>
        <w:t>Findings</w:t>
      </w:r>
    </w:p>
    <w:p w14:paraId="6368A9CE" w14:textId="77777777" w:rsidR="00801DFB" w:rsidRPr="00633151" w:rsidRDefault="00DE5EB0" w:rsidP="0017773F">
      <w:pPr>
        <w:pStyle w:val="Heading3"/>
        <w:spacing w:before="160" w:after="80"/>
        <w:jc w:val="both"/>
        <w:rPr>
          <w:rFonts w:ascii="Times New Roman" w:hAnsi="Times New Roman" w:cs="Times New Roman"/>
        </w:rPr>
      </w:pPr>
      <w:r w:rsidRPr="00633151">
        <w:rPr>
          <w:rFonts w:ascii="Times New Roman" w:hAnsi="Times New Roman" w:cs="Times New Roman"/>
        </w:rPr>
        <w:t>A real bug, found twice</w:t>
      </w:r>
    </w:p>
    <w:p w14:paraId="6368A9CF" w14:textId="5BB956E3"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sz w:val="20"/>
          <w:szCs w:val="20"/>
        </w:rPr>
        <w:t xml:space="preserve">Before running the agentic loop, I tested the library by hand and found </w:t>
      </w:r>
      <w:r w:rsidRPr="00633151">
        <w:rPr>
          <w:rFonts w:ascii="Times New Roman" w:eastAsia="Consolas" w:hAnsi="Times New Roman" w:cs="Times New Roman"/>
          <w:sz w:val="20"/>
          <w:szCs w:val="20"/>
          <w:shd w:val="clear" w:color="auto" w:fill="F0F0F0"/>
        </w:rPr>
        <w:t>toml.c</w:t>
      </w:r>
      <w:r w:rsidRPr="00633151">
        <w:rPr>
          <w:rFonts w:ascii="Times New Roman" w:hAnsi="Times New Roman" w:cs="Times New Roman"/>
          <w:sz w:val="20"/>
          <w:szCs w:val="20"/>
        </w:rPr>
        <w:t xml:space="preserve"> has no limit on how deeply it will nest arrays or tables. parson, by contrast, has an explicit cap (</w:t>
      </w:r>
      <w:r w:rsidRPr="00633151">
        <w:rPr>
          <w:rFonts w:ascii="Times New Roman" w:eastAsia="Consolas" w:hAnsi="Times New Roman" w:cs="Times New Roman"/>
          <w:sz w:val="20"/>
          <w:szCs w:val="20"/>
          <w:shd w:val="clear" w:color="auto" w:fill="F0F0F0"/>
        </w:rPr>
        <w:t>MAX_NESTING 2048</w:t>
      </w:r>
      <w:r w:rsidRPr="00633151">
        <w:rPr>
          <w:rFonts w:ascii="Times New Roman" w:hAnsi="Times New Roman" w:cs="Times New Roman"/>
          <w:sz w:val="20"/>
          <w:szCs w:val="20"/>
        </w:rPr>
        <w:t>) and rejects anything past it cleanly. tomlc99 has no such check</w:t>
      </w:r>
      <w:r w:rsidR="001840A9" w:rsidRPr="00633151">
        <w:rPr>
          <w:rFonts w:ascii="Times New Roman" w:hAnsi="Times New Roman" w:cs="Times New Roman"/>
          <w:sz w:val="20"/>
          <w:szCs w:val="20"/>
        </w:rPr>
        <w:t>. It</w:t>
      </w:r>
      <w:r w:rsidRPr="00633151">
        <w:rPr>
          <w:rFonts w:ascii="Times New Roman" w:hAnsi="Times New Roman" w:cs="Times New Roman"/>
          <w:sz w:val="20"/>
          <w:szCs w:val="20"/>
        </w:rPr>
        <w:t xml:space="preserve"> just keeps recursing until the program crashes.</w:t>
      </w:r>
    </w:p>
    <w:p w14:paraId="6368A9D0" w14:textId="77777777"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sz w:val="20"/>
          <w:szCs w:val="20"/>
        </w:rPr>
        <w:t>I built an input nested 50,000 levels deep, and it overflowed the stack. The exact point where it breaks isn't fixed. It falls somewhere between roughly 23,000 and 27,000, depending on the shape of the input and small differences between runs (</w:t>
      </w:r>
      <w:r w:rsidRPr="00633151">
        <w:rPr>
          <w:rFonts w:ascii="Times New Roman" w:eastAsia="Consolas" w:hAnsi="Times New Roman" w:cs="Times New Roman"/>
          <w:sz w:val="20"/>
          <w:szCs w:val="20"/>
          <w:shd w:val="clear" w:color="auto" w:fill="F0F0F0"/>
        </w:rPr>
        <w:t>grammar/toml-tomlc99/ADAPTATIONS.md</w:t>
      </w:r>
      <w:r w:rsidRPr="00633151">
        <w:rPr>
          <w:rFonts w:ascii="Times New Roman" w:hAnsi="Times New Roman" w:cs="Times New Roman"/>
          <w:sz w:val="20"/>
          <w:szCs w:val="20"/>
        </w:rPr>
        <w:t>).</w:t>
      </w:r>
    </w:p>
    <w:p w14:paraId="6368A9D1" w14:textId="515C0411"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sz w:val="20"/>
          <w:szCs w:val="20"/>
        </w:rPr>
        <w:t xml:space="preserve">I gave the loop this finding as a starting point, and it went on to generate its own deeply nested inputs that hit the same crash on its own, using its own strategies. That's a stronger result than finding the bug by hand. It shows the depth signal </w:t>
      </w:r>
      <w:r w:rsidR="00910761" w:rsidRPr="00633151">
        <w:rPr>
          <w:rFonts w:ascii="Times New Roman" w:hAnsi="Times New Roman" w:cs="Times New Roman"/>
          <w:sz w:val="20"/>
          <w:szCs w:val="20"/>
        </w:rPr>
        <w:t>leads</w:t>
      </w:r>
      <w:r w:rsidRPr="00633151">
        <w:rPr>
          <w:rFonts w:ascii="Times New Roman" w:hAnsi="Times New Roman" w:cs="Times New Roman"/>
          <w:sz w:val="20"/>
          <w:szCs w:val="20"/>
        </w:rPr>
        <w:t xml:space="preserve"> the loop toward the bug, not just that the bug happened to exist.</w:t>
      </w:r>
    </w:p>
    <w:p w14:paraId="6368A9D2" w14:textId="77777777" w:rsidR="00801DFB" w:rsidRPr="00633151" w:rsidRDefault="00DE5EB0" w:rsidP="0017773F">
      <w:pPr>
        <w:pStyle w:val="Heading3"/>
        <w:spacing w:before="160" w:after="80"/>
        <w:jc w:val="both"/>
        <w:rPr>
          <w:rFonts w:ascii="Times New Roman" w:hAnsi="Times New Roman" w:cs="Times New Roman"/>
        </w:rPr>
      </w:pPr>
      <w:r w:rsidRPr="00633151">
        <w:rPr>
          <w:rFonts w:ascii="Times New Roman" w:hAnsi="Times New Roman" w:cs="Times New Roman"/>
        </w:rPr>
        <w:t>Four signatures, one bug</w:t>
      </w:r>
    </w:p>
    <w:p w14:paraId="6368A9D3" w14:textId="77777777"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sz w:val="20"/>
          <w:szCs w:val="20"/>
        </w:rPr>
        <w:t xml:space="preserve">The triage pipeline reported four separate crash signatures. But reading the actual stack traces, all four are the same thing: </w:t>
      </w:r>
      <w:r w:rsidRPr="00633151">
        <w:rPr>
          <w:rFonts w:ascii="Times New Roman" w:eastAsia="Consolas" w:hAnsi="Times New Roman" w:cs="Times New Roman"/>
          <w:sz w:val="20"/>
          <w:szCs w:val="20"/>
          <w:shd w:val="clear" w:color="auto" w:fill="F0F0F0"/>
        </w:rPr>
        <w:t>AddressSanitizer: stack-overflow</w:t>
      </w:r>
      <w:r w:rsidRPr="00633151">
        <w:rPr>
          <w:rFonts w:ascii="Times New Roman" w:hAnsi="Times New Roman" w:cs="Times New Roman"/>
          <w:sz w:val="20"/>
          <w:szCs w:val="20"/>
        </w:rPr>
        <w:t>. They only look different because of what the program happened to be doing right when it ran out of stack space: allocating memory during array growth, duplicating a key, or in one case nothing at all, because the crash unwinder itself ran out of stack. Strip that away, and the real call chain underneath all four is thousands of frames of the same two functions calling themselves with no depth limit:</w:t>
      </w:r>
    </w:p>
    <w:p w14:paraId="6368A9D4" w14:textId="77777777" w:rsidR="00801DFB" w:rsidRPr="00633151" w:rsidRDefault="00DE5EB0" w:rsidP="0017773F">
      <w:pPr>
        <w:shd w:val="clear" w:color="auto" w:fill="F0F0F0"/>
        <w:jc w:val="both"/>
        <w:rPr>
          <w:rFonts w:ascii="Times New Roman" w:hAnsi="Times New Roman" w:cs="Times New Roman"/>
          <w:sz w:val="20"/>
          <w:szCs w:val="20"/>
        </w:rPr>
      </w:pPr>
      <w:r w:rsidRPr="00633151">
        <w:rPr>
          <w:rFonts w:ascii="Times New Roman" w:eastAsia="Consolas" w:hAnsi="Times New Roman" w:cs="Times New Roman"/>
          <w:sz w:val="18"/>
          <w:szCs w:val="18"/>
        </w:rPr>
        <w:t>parse_array -&gt; parse_array -&gt; parse_array -&gt; ...                (array nesting)</w:t>
      </w:r>
    </w:p>
    <w:p w14:paraId="373C6FAA" w14:textId="032FF2F1" w:rsidR="007D46A2" w:rsidRPr="00633151" w:rsidRDefault="00DE5EB0" w:rsidP="007D46A2">
      <w:pPr>
        <w:shd w:val="clear" w:color="auto" w:fill="F0F0F0"/>
        <w:jc w:val="both"/>
        <w:rPr>
          <w:rFonts w:ascii="Times New Roman" w:hAnsi="Times New Roman" w:cs="Times New Roman"/>
          <w:sz w:val="20"/>
          <w:szCs w:val="20"/>
        </w:rPr>
      </w:pPr>
      <w:r w:rsidRPr="00633151">
        <w:rPr>
          <w:rFonts w:ascii="Times New Roman" w:eastAsia="Consolas" w:hAnsi="Times New Roman" w:cs="Times New Roman"/>
          <w:sz w:val="18"/>
          <w:szCs w:val="18"/>
        </w:rPr>
        <w:t>parse_inline_table -&gt; parse_keyval -&gt; parse_inline_table -&gt; ...  (inline-table nesting)</w:t>
      </w:r>
    </w:p>
    <w:p w14:paraId="2D869F95" w14:textId="77777777" w:rsidR="007D46A2" w:rsidRPr="00633151" w:rsidRDefault="007D46A2" w:rsidP="0017773F">
      <w:pPr>
        <w:spacing w:after="100"/>
        <w:jc w:val="both"/>
        <w:rPr>
          <w:rFonts w:ascii="Times New Roman" w:hAnsi="Times New Roman" w:cs="Times New Roman"/>
          <w:sz w:val="6"/>
          <w:szCs w:val="6"/>
        </w:rPr>
      </w:pPr>
    </w:p>
    <w:p w14:paraId="6368A9D7" w14:textId="310BEFC2"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sz w:val="20"/>
          <w:szCs w:val="20"/>
        </w:rPr>
        <w:t xml:space="preserve">The primary report admitted that my crash-grouping method had never been tested on a real crash, only a toy one. Here it finally was, and it exposed a real weakness. My method groups crashes by hashing the last few stack frames, but for a stack-overflow bug those frames depend on timing, not on what </w:t>
      </w:r>
      <w:r w:rsidR="007D46A2" w:rsidRPr="00633151">
        <w:rPr>
          <w:rFonts w:ascii="Times New Roman" w:hAnsi="Times New Roman" w:cs="Times New Roman"/>
          <w:sz w:val="20"/>
          <w:szCs w:val="20"/>
        </w:rPr>
        <w:t>caused</w:t>
      </w:r>
      <w:r w:rsidRPr="00633151">
        <w:rPr>
          <w:rFonts w:ascii="Times New Roman" w:hAnsi="Times New Roman" w:cs="Times New Roman"/>
          <w:sz w:val="20"/>
          <w:szCs w:val="20"/>
        </w:rPr>
        <w:t xml:space="preserve"> the crash, so one real bug can show up as several different-looking signatures. The loop caught this on its own in iteration 3, noting that the signature count had gone from 3 to 4 but calling it "the same stack-overflow bug family," and correctly stopped spending budget trying to re-find it. </w:t>
      </w:r>
      <w:r w:rsidR="00910761" w:rsidRPr="00633151">
        <w:rPr>
          <w:rFonts w:ascii="Times New Roman" w:hAnsi="Times New Roman" w:cs="Times New Roman"/>
          <w:sz w:val="20"/>
          <w:szCs w:val="20"/>
        </w:rPr>
        <w:t>So,</w:t>
      </w:r>
      <w:r w:rsidRPr="00633151">
        <w:rPr>
          <w:rFonts w:ascii="Times New Roman" w:hAnsi="Times New Roman" w:cs="Times New Roman"/>
          <w:sz w:val="20"/>
          <w:szCs w:val="20"/>
        </w:rPr>
        <w:t xml:space="preserve"> the honest count is </w:t>
      </w:r>
      <w:r w:rsidRPr="00633151">
        <w:rPr>
          <w:rFonts w:ascii="Times New Roman" w:hAnsi="Times New Roman" w:cs="Times New Roman"/>
          <w:b/>
          <w:bCs/>
          <w:sz w:val="20"/>
          <w:szCs w:val="20"/>
        </w:rPr>
        <w:t>one confirmed bug</w:t>
      </w:r>
      <w:r w:rsidRPr="00633151">
        <w:rPr>
          <w:rFonts w:ascii="Times New Roman" w:hAnsi="Times New Roman" w:cs="Times New Roman"/>
          <w:sz w:val="20"/>
          <w:szCs w:val="20"/>
        </w:rPr>
        <w:t>: unbounded recursion, reachable through at least two code paths, that showed up as four raw signatures. I re-ran all four saved crash inputs by hand against the pinned build, five times each. All twenty runs crashed, but the signature itself is not stable: one byte-identical input hashed to four different IDs across those runs, including a fifth ID that never appeared during the campaign at all. The four signatures were never four behaviours.</w:t>
      </w:r>
    </w:p>
    <w:p w14:paraId="6368A9D8" w14:textId="77777777" w:rsidR="00801DFB" w:rsidRPr="00633151" w:rsidRDefault="00DE5EB0" w:rsidP="0017773F">
      <w:pPr>
        <w:pStyle w:val="Heading3"/>
        <w:spacing w:before="160" w:after="80"/>
        <w:jc w:val="both"/>
        <w:rPr>
          <w:rFonts w:ascii="Times New Roman" w:hAnsi="Times New Roman" w:cs="Times New Roman"/>
        </w:rPr>
      </w:pPr>
      <w:r w:rsidRPr="00633151">
        <w:rPr>
          <w:rFonts w:ascii="Times New Roman" w:hAnsi="Times New Roman" w:cs="Times New Roman"/>
        </w:rPr>
        <w:t>The reproducers are large, and that's expected, not a flaw</w:t>
      </w:r>
    </w:p>
    <w:p w14:paraId="6368A9D9" w14:textId="47B868EB"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sz w:val="20"/>
          <w:szCs w:val="20"/>
        </w:rPr>
        <w:t xml:space="preserve">Three of the four saved crash inputs are not fully </w:t>
      </w:r>
      <w:r w:rsidR="00D510E3" w:rsidRPr="00633151">
        <w:rPr>
          <w:rFonts w:ascii="Times New Roman" w:hAnsi="Times New Roman" w:cs="Times New Roman"/>
          <w:sz w:val="20"/>
          <w:szCs w:val="20"/>
        </w:rPr>
        <w:t>minimized and</w:t>
      </w:r>
      <w:r w:rsidRPr="00633151">
        <w:rPr>
          <w:rFonts w:ascii="Times New Roman" w:hAnsi="Times New Roman" w:cs="Times New Roman"/>
          <w:sz w:val="20"/>
          <w:szCs w:val="20"/>
        </w:rPr>
        <w:t xml:space="preserve"> range from 53 to 137 KB</w:t>
      </w:r>
      <w:r w:rsidR="004C2686" w:rsidRPr="00633151">
        <w:rPr>
          <w:rFonts w:ascii="Times New Roman" w:hAnsi="Times New Roman" w:cs="Times New Roman"/>
          <w:sz w:val="20"/>
          <w:szCs w:val="20"/>
        </w:rPr>
        <w:t>,</w:t>
      </w:r>
      <w:r w:rsidRPr="00633151">
        <w:rPr>
          <w:rFonts w:ascii="Times New Roman" w:hAnsi="Times New Roman" w:cs="Times New Roman"/>
          <w:sz w:val="20"/>
          <w:szCs w:val="20"/>
        </w:rPr>
        <w:t xml:space="preserve"> because the exact crash depth shifts by roughly a thousand levels from one run to the next, the shrinker's smaller test candidates sometimes don't crash at all. Rather than report a smaller input that might not actually reproduce the bug, the shrinker correctly keeps the original, larger one. </w:t>
      </w:r>
    </w:p>
    <w:p w14:paraId="6368A9DA" w14:textId="77777777" w:rsidR="00801DFB" w:rsidRPr="00633151" w:rsidRDefault="00DE5EB0" w:rsidP="0017773F">
      <w:pPr>
        <w:pStyle w:val="Heading3"/>
        <w:spacing w:before="160" w:after="80"/>
        <w:jc w:val="both"/>
        <w:rPr>
          <w:rFonts w:ascii="Times New Roman" w:hAnsi="Times New Roman" w:cs="Times New Roman"/>
        </w:rPr>
      </w:pPr>
      <w:r w:rsidRPr="00633151">
        <w:rPr>
          <w:rFonts w:ascii="Times New Roman" w:hAnsi="Times New Roman" w:cs="Times New Roman"/>
        </w:rPr>
        <w:lastRenderedPageBreak/>
        <w:t>How the generator changed over five rounds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1129"/>
        <w:gridCol w:w="990"/>
        <w:gridCol w:w="1170"/>
        <w:gridCol w:w="4685"/>
      </w:tblGrid>
      <w:tr w:rsidR="00801DFB" w:rsidRPr="00633151" w14:paraId="6368A9E0" w14:textId="77777777" w:rsidTr="00B978B0">
        <w:trPr>
          <w:cantSplit/>
          <w:tblHeader/>
        </w:trPr>
        <w:tc>
          <w:tcPr>
            <w:tcW w:w="1386" w:type="dxa"/>
            <w:shd w:val="clear" w:color="auto" w:fill="E8E8E8"/>
          </w:tcPr>
          <w:p w14:paraId="6368A9DB" w14:textId="77777777" w:rsidR="00801DFB" w:rsidRPr="00633151" w:rsidRDefault="00DE5EB0" w:rsidP="0017773F">
            <w:pPr>
              <w:jc w:val="both"/>
              <w:rPr>
                <w:rFonts w:ascii="Times New Roman" w:hAnsi="Times New Roman" w:cs="Times New Roman"/>
                <w:sz w:val="20"/>
                <w:szCs w:val="20"/>
              </w:rPr>
            </w:pPr>
            <w:r w:rsidRPr="00633151">
              <w:rPr>
                <w:rFonts w:ascii="Times New Roman" w:hAnsi="Times New Roman" w:cs="Times New Roman"/>
                <w:b/>
                <w:bCs/>
                <w:sz w:val="20"/>
                <w:szCs w:val="20"/>
              </w:rPr>
              <w:t>Iteration</w:t>
            </w:r>
          </w:p>
        </w:tc>
        <w:tc>
          <w:tcPr>
            <w:tcW w:w="1129" w:type="dxa"/>
            <w:shd w:val="clear" w:color="auto" w:fill="E8E8E8"/>
          </w:tcPr>
          <w:p w14:paraId="6368A9DC" w14:textId="77777777" w:rsidR="00801DFB" w:rsidRPr="00633151" w:rsidRDefault="00DE5EB0" w:rsidP="0017773F">
            <w:pPr>
              <w:jc w:val="both"/>
              <w:rPr>
                <w:rFonts w:ascii="Times New Roman" w:hAnsi="Times New Roman" w:cs="Times New Roman"/>
                <w:sz w:val="20"/>
                <w:szCs w:val="20"/>
              </w:rPr>
            </w:pPr>
            <w:r w:rsidRPr="00633151">
              <w:rPr>
                <w:rFonts w:ascii="Times New Roman" w:hAnsi="Times New Roman" w:cs="Times New Roman"/>
                <w:b/>
                <w:bCs/>
                <w:sz w:val="20"/>
                <w:szCs w:val="20"/>
              </w:rPr>
              <w:t>Acceptance</w:t>
            </w:r>
          </w:p>
        </w:tc>
        <w:tc>
          <w:tcPr>
            <w:tcW w:w="990" w:type="dxa"/>
            <w:shd w:val="clear" w:color="auto" w:fill="E8E8E8"/>
          </w:tcPr>
          <w:p w14:paraId="6368A9DD" w14:textId="77777777" w:rsidR="00801DFB" w:rsidRPr="00633151" w:rsidRDefault="00DE5EB0" w:rsidP="0017773F">
            <w:pPr>
              <w:jc w:val="both"/>
              <w:rPr>
                <w:rFonts w:ascii="Times New Roman" w:hAnsi="Times New Roman" w:cs="Times New Roman"/>
                <w:sz w:val="20"/>
                <w:szCs w:val="20"/>
              </w:rPr>
            </w:pPr>
            <w:r w:rsidRPr="00633151">
              <w:rPr>
                <w:rFonts w:ascii="Times New Roman" w:hAnsi="Times New Roman" w:cs="Times New Roman"/>
                <w:b/>
                <w:bCs/>
                <w:sz w:val="20"/>
                <w:szCs w:val="20"/>
              </w:rPr>
              <w:t>Max depth</w:t>
            </w:r>
          </w:p>
        </w:tc>
        <w:tc>
          <w:tcPr>
            <w:tcW w:w="1170" w:type="dxa"/>
            <w:shd w:val="clear" w:color="auto" w:fill="E8E8E8"/>
          </w:tcPr>
          <w:p w14:paraId="6368A9DE" w14:textId="77777777" w:rsidR="00801DFB" w:rsidRPr="00633151" w:rsidRDefault="00DE5EB0" w:rsidP="007D46A2">
            <w:pPr>
              <w:jc w:val="center"/>
              <w:rPr>
                <w:rFonts w:ascii="Times New Roman" w:hAnsi="Times New Roman" w:cs="Times New Roman"/>
                <w:sz w:val="20"/>
                <w:szCs w:val="20"/>
              </w:rPr>
            </w:pPr>
            <w:r w:rsidRPr="00633151">
              <w:rPr>
                <w:rFonts w:ascii="Times New Roman" w:hAnsi="Times New Roman" w:cs="Times New Roman"/>
                <w:b/>
                <w:bCs/>
                <w:sz w:val="20"/>
                <w:szCs w:val="20"/>
              </w:rPr>
              <w:t>Crashes</w:t>
            </w:r>
          </w:p>
        </w:tc>
        <w:tc>
          <w:tcPr>
            <w:tcW w:w="4685" w:type="dxa"/>
            <w:shd w:val="clear" w:color="auto" w:fill="E8E8E8"/>
          </w:tcPr>
          <w:p w14:paraId="6368A9DF" w14:textId="77777777" w:rsidR="00801DFB" w:rsidRPr="00633151" w:rsidRDefault="00DE5EB0" w:rsidP="0017773F">
            <w:pPr>
              <w:jc w:val="both"/>
              <w:rPr>
                <w:rFonts w:ascii="Times New Roman" w:hAnsi="Times New Roman" w:cs="Times New Roman"/>
                <w:sz w:val="20"/>
                <w:szCs w:val="20"/>
              </w:rPr>
            </w:pPr>
            <w:r w:rsidRPr="00633151">
              <w:rPr>
                <w:rFonts w:ascii="Times New Roman" w:hAnsi="Times New Roman" w:cs="Times New Roman"/>
                <w:b/>
                <w:bCs/>
                <w:sz w:val="20"/>
                <w:szCs w:val="20"/>
              </w:rPr>
              <w:t>What changed</w:t>
            </w:r>
          </w:p>
        </w:tc>
      </w:tr>
      <w:tr w:rsidR="00801DFB" w:rsidRPr="00633151" w14:paraId="6368A9E6" w14:textId="77777777" w:rsidTr="00B978B0">
        <w:tc>
          <w:tcPr>
            <w:tcW w:w="1386" w:type="dxa"/>
          </w:tcPr>
          <w:p w14:paraId="6368A9E1"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0</w:t>
            </w:r>
          </w:p>
        </w:tc>
        <w:tc>
          <w:tcPr>
            <w:tcW w:w="1129" w:type="dxa"/>
          </w:tcPr>
          <w:p w14:paraId="6368A9E2"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6.2%</w:t>
            </w:r>
          </w:p>
        </w:tc>
        <w:tc>
          <w:tcPr>
            <w:tcW w:w="990" w:type="dxa"/>
          </w:tcPr>
          <w:p w14:paraId="6368A9E3"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25,704</w:t>
            </w:r>
          </w:p>
        </w:tc>
        <w:tc>
          <w:tcPr>
            <w:tcW w:w="1170" w:type="dxa"/>
          </w:tcPr>
          <w:p w14:paraId="6368A9E4"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0</w:t>
            </w:r>
          </w:p>
        </w:tc>
        <w:tc>
          <w:tcPr>
            <w:tcW w:w="4685" w:type="dxa"/>
          </w:tcPr>
          <w:p w14:paraId="6368A9E5" w14:textId="77777777" w:rsidR="00801DFB" w:rsidRPr="00633151" w:rsidRDefault="00DE5EB0" w:rsidP="0017773F">
            <w:pPr>
              <w:rPr>
                <w:rFonts w:ascii="Times New Roman" w:hAnsi="Times New Roman" w:cs="Times New Roman"/>
                <w:sz w:val="20"/>
                <w:szCs w:val="20"/>
              </w:rPr>
            </w:pPr>
            <w:r w:rsidRPr="00633151">
              <w:rPr>
                <w:rFonts w:ascii="Times New Roman" w:hAnsi="Times New Roman" w:cs="Times New Roman"/>
                <w:sz w:val="20"/>
                <w:szCs w:val="20"/>
              </w:rPr>
              <w:t>first version, seeded from the grammar and measured gaps</w:t>
            </w:r>
          </w:p>
        </w:tc>
      </w:tr>
      <w:tr w:rsidR="00801DFB" w:rsidRPr="00633151" w14:paraId="6368A9EC" w14:textId="77777777" w:rsidTr="00B978B0">
        <w:tc>
          <w:tcPr>
            <w:tcW w:w="1386" w:type="dxa"/>
          </w:tcPr>
          <w:p w14:paraId="6368A9E7"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1</w:t>
            </w:r>
          </w:p>
        </w:tc>
        <w:tc>
          <w:tcPr>
            <w:tcW w:w="1129" w:type="dxa"/>
          </w:tcPr>
          <w:p w14:paraId="6368A9E8"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43.0%</w:t>
            </w:r>
          </w:p>
        </w:tc>
        <w:tc>
          <w:tcPr>
            <w:tcW w:w="990" w:type="dxa"/>
          </w:tcPr>
          <w:p w14:paraId="6368A9E9"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33,701</w:t>
            </w:r>
          </w:p>
        </w:tc>
        <w:tc>
          <w:tcPr>
            <w:tcW w:w="1170" w:type="dxa"/>
          </w:tcPr>
          <w:p w14:paraId="6368A9EA"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3</w:t>
            </w:r>
          </w:p>
        </w:tc>
        <w:tc>
          <w:tcPr>
            <w:tcW w:w="4685" w:type="dxa"/>
          </w:tcPr>
          <w:p w14:paraId="6368A9EB" w14:textId="77777777" w:rsidR="00801DFB" w:rsidRPr="00633151" w:rsidRDefault="00DE5EB0" w:rsidP="0017773F">
            <w:pPr>
              <w:rPr>
                <w:rFonts w:ascii="Times New Roman" w:hAnsi="Times New Roman" w:cs="Times New Roman"/>
                <w:sz w:val="20"/>
                <w:szCs w:val="20"/>
              </w:rPr>
            </w:pPr>
            <w:r w:rsidRPr="00633151">
              <w:rPr>
                <w:rFonts w:ascii="Times New Roman" w:hAnsi="Times New Roman" w:cs="Times New Roman"/>
                <w:sz w:val="20"/>
                <w:szCs w:val="20"/>
              </w:rPr>
              <w:t>moved deep nesting into its own strategy</w:t>
            </w:r>
          </w:p>
        </w:tc>
      </w:tr>
      <w:tr w:rsidR="00801DFB" w:rsidRPr="00633151" w14:paraId="6368A9F2" w14:textId="77777777" w:rsidTr="00B978B0">
        <w:tc>
          <w:tcPr>
            <w:tcW w:w="1386" w:type="dxa"/>
          </w:tcPr>
          <w:p w14:paraId="6368A9ED"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2</w:t>
            </w:r>
          </w:p>
        </w:tc>
        <w:tc>
          <w:tcPr>
            <w:tcW w:w="1129" w:type="dxa"/>
          </w:tcPr>
          <w:p w14:paraId="6368A9EE"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39.4%</w:t>
            </w:r>
          </w:p>
        </w:tc>
        <w:tc>
          <w:tcPr>
            <w:tcW w:w="990" w:type="dxa"/>
          </w:tcPr>
          <w:p w14:paraId="6368A9EF"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31,381</w:t>
            </w:r>
          </w:p>
        </w:tc>
        <w:tc>
          <w:tcPr>
            <w:tcW w:w="1170" w:type="dxa"/>
          </w:tcPr>
          <w:p w14:paraId="6368A9F0"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4</w:t>
            </w:r>
          </w:p>
        </w:tc>
        <w:tc>
          <w:tcPr>
            <w:tcW w:w="4685" w:type="dxa"/>
          </w:tcPr>
          <w:p w14:paraId="6368A9F1" w14:textId="77777777" w:rsidR="00801DFB" w:rsidRPr="00633151" w:rsidRDefault="00DE5EB0" w:rsidP="0017773F">
            <w:pPr>
              <w:rPr>
                <w:rFonts w:ascii="Times New Roman" w:hAnsi="Times New Roman" w:cs="Times New Roman"/>
                <w:sz w:val="20"/>
                <w:szCs w:val="20"/>
              </w:rPr>
            </w:pPr>
            <w:r w:rsidRPr="00633151">
              <w:rPr>
                <w:rFonts w:ascii="Times New Roman" w:hAnsi="Times New Roman" w:cs="Times New Roman"/>
                <w:sz w:val="20"/>
                <w:szCs w:val="20"/>
              </w:rPr>
              <w:t>found the crash, then reduced how aggressively it nested</w:t>
            </w:r>
          </w:p>
        </w:tc>
      </w:tr>
      <w:tr w:rsidR="00801DFB" w:rsidRPr="00633151" w14:paraId="6368A9F8" w14:textId="77777777" w:rsidTr="00B978B0">
        <w:tc>
          <w:tcPr>
            <w:tcW w:w="1386" w:type="dxa"/>
          </w:tcPr>
          <w:p w14:paraId="6368A9F3"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3</w:t>
            </w:r>
          </w:p>
        </w:tc>
        <w:tc>
          <w:tcPr>
            <w:tcW w:w="1129" w:type="dxa"/>
          </w:tcPr>
          <w:p w14:paraId="6368A9F4"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28.8%</w:t>
            </w:r>
          </w:p>
        </w:tc>
        <w:tc>
          <w:tcPr>
            <w:tcW w:w="990" w:type="dxa"/>
          </w:tcPr>
          <w:p w14:paraId="6368A9F5"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33,347</w:t>
            </w:r>
          </w:p>
        </w:tc>
        <w:tc>
          <w:tcPr>
            <w:tcW w:w="1170" w:type="dxa"/>
          </w:tcPr>
          <w:p w14:paraId="6368A9F6"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1 (re-hit)</w:t>
            </w:r>
          </w:p>
        </w:tc>
        <w:tc>
          <w:tcPr>
            <w:tcW w:w="4685" w:type="dxa"/>
          </w:tcPr>
          <w:p w14:paraId="6368A9F7" w14:textId="77777777" w:rsidR="00801DFB" w:rsidRPr="00633151" w:rsidRDefault="00DE5EB0" w:rsidP="0017773F">
            <w:pPr>
              <w:rPr>
                <w:rFonts w:ascii="Times New Roman" w:hAnsi="Times New Roman" w:cs="Times New Roman"/>
                <w:sz w:val="20"/>
                <w:szCs w:val="20"/>
              </w:rPr>
            </w:pPr>
            <w:r w:rsidRPr="00633151">
              <w:rPr>
                <w:rFonts w:ascii="Times New Roman" w:hAnsi="Times New Roman" w:cs="Times New Roman"/>
                <w:sz w:val="20"/>
                <w:szCs w:val="20"/>
              </w:rPr>
              <w:t>recognized it was one bug family, shifted focus to acceptance</w:t>
            </w:r>
          </w:p>
        </w:tc>
      </w:tr>
      <w:tr w:rsidR="00801DFB" w:rsidRPr="00633151" w14:paraId="6368A9FE" w14:textId="77777777" w:rsidTr="00B978B0">
        <w:tc>
          <w:tcPr>
            <w:tcW w:w="1386" w:type="dxa"/>
          </w:tcPr>
          <w:p w14:paraId="6368A9F9"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4</w:t>
            </w:r>
          </w:p>
        </w:tc>
        <w:tc>
          <w:tcPr>
            <w:tcW w:w="1129" w:type="dxa"/>
          </w:tcPr>
          <w:p w14:paraId="6368A9FA"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48.0%</w:t>
            </w:r>
          </w:p>
        </w:tc>
        <w:tc>
          <w:tcPr>
            <w:tcW w:w="990" w:type="dxa"/>
          </w:tcPr>
          <w:p w14:paraId="6368A9FB"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21,594</w:t>
            </w:r>
          </w:p>
        </w:tc>
        <w:tc>
          <w:tcPr>
            <w:tcW w:w="1170" w:type="dxa"/>
          </w:tcPr>
          <w:p w14:paraId="6368A9FC" w14:textId="77777777" w:rsidR="00801DFB" w:rsidRPr="00633151" w:rsidRDefault="00DE5EB0" w:rsidP="0017773F">
            <w:pPr>
              <w:jc w:val="center"/>
              <w:rPr>
                <w:rFonts w:ascii="Times New Roman" w:hAnsi="Times New Roman" w:cs="Times New Roman"/>
                <w:sz w:val="20"/>
                <w:szCs w:val="20"/>
              </w:rPr>
            </w:pPr>
            <w:r w:rsidRPr="00633151">
              <w:rPr>
                <w:rFonts w:ascii="Times New Roman" w:hAnsi="Times New Roman" w:cs="Times New Roman"/>
                <w:sz w:val="20"/>
                <w:szCs w:val="20"/>
              </w:rPr>
              <w:t>0</w:t>
            </w:r>
          </w:p>
        </w:tc>
        <w:tc>
          <w:tcPr>
            <w:tcW w:w="4685" w:type="dxa"/>
          </w:tcPr>
          <w:p w14:paraId="6368A9FD" w14:textId="77777777" w:rsidR="00801DFB" w:rsidRPr="00633151" w:rsidRDefault="00DE5EB0" w:rsidP="0017773F">
            <w:pPr>
              <w:rPr>
                <w:rFonts w:ascii="Times New Roman" w:hAnsi="Times New Roman" w:cs="Times New Roman"/>
                <w:sz w:val="20"/>
                <w:szCs w:val="20"/>
              </w:rPr>
            </w:pPr>
            <w:r w:rsidRPr="00633151">
              <w:rPr>
                <w:rFonts w:ascii="Times New Roman" w:hAnsi="Times New Roman" w:cs="Times New Roman"/>
                <w:sz w:val="20"/>
                <w:szCs w:val="20"/>
              </w:rPr>
              <w:t>worked on string content and recovering acceptance rate</w:t>
            </w:r>
          </w:p>
        </w:tc>
      </w:tr>
    </w:tbl>
    <w:p w14:paraId="6368A9FF" w14:textId="77777777" w:rsidR="00801DFB" w:rsidRPr="00633151" w:rsidRDefault="00801DFB" w:rsidP="0017773F">
      <w:pPr>
        <w:spacing w:line="120" w:lineRule="auto"/>
        <w:jc w:val="both"/>
        <w:rPr>
          <w:rFonts w:ascii="Times New Roman" w:hAnsi="Times New Roman" w:cs="Times New Roman"/>
          <w:sz w:val="20"/>
          <w:szCs w:val="20"/>
        </w:rPr>
      </w:pPr>
    </w:p>
    <w:p w14:paraId="6368AA00" w14:textId="77777777"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sz w:val="20"/>
          <w:szCs w:val="20"/>
        </w:rPr>
        <w:t>Iteration 0's 6.2% acceptance rate is a textbook example of the exact failure this whole approach is meant to catch. The first generator added an unlimited nesting draw inside every single document, so roughly 40% of otherwise normal documents got dragged down and rejected because of one runaway field. This is the kind of "generator that's mostly getting rejected" case the assignment specifically asks about, and it happened here rather than on the JSON side. From the acceptance number alone, iteration 1 figured out the problem, gave deep nesting its own separate strategy instead of mixing it into every document, and acceptance jumped to 43% in one round. That was more literally "alone" than I knew at the time. Reviewing the code after the run, I found the harness was discarding tomlc99's error messages, so the model never saw a single parser rejection for this target and had nothing but the acceptance rate to reason from.</w:t>
      </w:r>
    </w:p>
    <w:p w14:paraId="6368AA01" w14:textId="1F9B2B68"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sz w:val="20"/>
          <w:szCs w:val="20"/>
        </w:rPr>
        <w:t xml:space="preserve">After that, the loop did what I'd hoped it would. Iteration 2 found the crash and immediately backed off how hard it pushed nesting, </w:t>
      </w:r>
      <w:r w:rsidR="00B43C75" w:rsidRPr="00633151">
        <w:rPr>
          <w:rFonts w:ascii="Times New Roman" w:hAnsi="Times New Roman" w:cs="Times New Roman"/>
          <w:sz w:val="20"/>
          <w:szCs w:val="20"/>
        </w:rPr>
        <w:t>since a bug that's already reproducible doesn't need more pressure behind it</w:t>
      </w:r>
      <w:r w:rsidRPr="00633151">
        <w:rPr>
          <w:rFonts w:ascii="Times New Roman" w:hAnsi="Times New Roman" w:cs="Times New Roman"/>
          <w:sz w:val="20"/>
          <w:szCs w:val="20"/>
        </w:rPr>
        <w:t xml:space="preserve">. Iterations 3 and 4 spent the rest of the budget improving acceptance and testing string content at the byte level, following the note in </w:t>
      </w:r>
      <w:r w:rsidRPr="00633151">
        <w:rPr>
          <w:rFonts w:ascii="Times New Roman" w:eastAsia="Consolas" w:hAnsi="Times New Roman" w:cs="Times New Roman"/>
          <w:sz w:val="20"/>
          <w:szCs w:val="20"/>
          <w:shd w:val="clear" w:color="auto" w:fill="F0F0F0"/>
        </w:rPr>
        <w:t>ADAPTATIONS.md</w:t>
      </w:r>
      <w:r w:rsidRPr="00633151">
        <w:rPr>
          <w:rFonts w:ascii="Times New Roman" w:hAnsi="Times New Roman" w:cs="Times New Roman"/>
          <w:sz w:val="20"/>
          <w:szCs w:val="20"/>
        </w:rPr>
        <w:t xml:space="preserve"> that tomlc99 already handles numbers carefully, so that wasn't worth spending more budget on.</w:t>
      </w:r>
    </w:p>
    <w:p w14:paraId="6368AA02" w14:textId="77777777" w:rsidR="00801DFB" w:rsidRPr="00633151" w:rsidRDefault="00DE5EB0" w:rsidP="0017773F">
      <w:pPr>
        <w:pStyle w:val="Heading2"/>
        <w:spacing w:before="160" w:after="80"/>
        <w:jc w:val="both"/>
        <w:rPr>
          <w:rFonts w:ascii="Times New Roman" w:hAnsi="Times New Roman" w:cs="Times New Roman"/>
          <w:sz w:val="24"/>
          <w:szCs w:val="24"/>
        </w:rPr>
      </w:pPr>
      <w:r w:rsidRPr="00633151">
        <w:rPr>
          <w:rFonts w:ascii="Times New Roman" w:hAnsi="Times New Roman" w:cs="Times New Roman"/>
          <w:sz w:val="24"/>
          <w:szCs w:val="24"/>
        </w:rPr>
        <w:t>Challenges specific to this target</w:t>
      </w:r>
    </w:p>
    <w:p w14:paraId="6368AA03" w14:textId="77777777"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b/>
          <w:bCs/>
          <w:sz w:val="20"/>
          <w:szCs w:val="20"/>
        </w:rPr>
        <w:t>A crash point that moves makes "found the bug" a probability, not a fact.</w:t>
      </w:r>
      <w:r w:rsidRPr="00633151">
        <w:rPr>
          <w:rFonts w:ascii="Times New Roman" w:hAnsi="Times New Roman" w:cs="Times New Roman"/>
          <w:sz w:val="20"/>
          <w:szCs w:val="20"/>
        </w:rPr>
        <w:t xml:space="preserve"> parson's nesting limit was exact and identical every time I tested it. tomlc99's crash depends on how the stack happens to be laid out on a given run, so saying "it crashes at depth X" is only true for that one run, not a fixed property of the bug. The pipeline handles this correctly, since it verifies before reporting and refuses to over-minimize, but it does change what the evidence actually proves.</w:t>
      </w:r>
    </w:p>
    <w:p w14:paraId="6368AA04" w14:textId="1EA73CD3" w:rsidR="00801DFB" w:rsidRPr="00633151" w:rsidRDefault="00C65B1F" w:rsidP="0017773F">
      <w:pPr>
        <w:spacing w:after="100"/>
        <w:jc w:val="both"/>
        <w:rPr>
          <w:rFonts w:ascii="Times New Roman" w:hAnsi="Times New Roman" w:cs="Times New Roman"/>
          <w:sz w:val="20"/>
          <w:szCs w:val="20"/>
        </w:rPr>
      </w:pPr>
      <w:r>
        <w:rPr>
          <w:rFonts w:ascii="Times New Roman" w:hAnsi="Times New Roman" w:cs="Times New Roman"/>
          <w:b/>
          <w:bCs/>
          <w:sz w:val="20"/>
          <w:szCs w:val="20"/>
        </w:rPr>
        <w:t>The</w:t>
      </w:r>
      <w:r w:rsidR="00DE5EB0" w:rsidRPr="00633151">
        <w:rPr>
          <w:rFonts w:ascii="Times New Roman" w:hAnsi="Times New Roman" w:cs="Times New Roman"/>
          <w:b/>
          <w:bCs/>
          <w:sz w:val="20"/>
          <w:szCs w:val="20"/>
        </w:rPr>
        <w:t xml:space="preserve"> crash-grouping method really does </w:t>
      </w:r>
      <w:r w:rsidRPr="00633151">
        <w:rPr>
          <w:rFonts w:ascii="Times New Roman" w:hAnsi="Times New Roman" w:cs="Times New Roman"/>
          <w:b/>
          <w:bCs/>
          <w:sz w:val="20"/>
          <w:szCs w:val="20"/>
        </w:rPr>
        <w:t>overcount</w:t>
      </w:r>
      <w:r w:rsidR="00DE5EB0" w:rsidRPr="00633151">
        <w:rPr>
          <w:rFonts w:ascii="Times New Roman" w:hAnsi="Times New Roman" w:cs="Times New Roman"/>
          <w:b/>
          <w:bCs/>
          <w:sz w:val="20"/>
          <w:szCs w:val="20"/>
        </w:rPr>
        <w:t>.</w:t>
      </w:r>
      <w:r w:rsidR="00DE5EB0" w:rsidRPr="00633151">
        <w:rPr>
          <w:rFonts w:ascii="Times New Roman" w:hAnsi="Times New Roman" w:cs="Times New Roman"/>
          <w:sz w:val="20"/>
          <w:szCs w:val="20"/>
        </w:rPr>
        <w:t xml:space="preserve"> I deliberately didn't fix this here, because adjusting the grouping logic after already knowing the answer would be circular reasoning. The honest fix for later would be a second grouping pass that also checks whether the sanitizer error type matches and whether one function dominates the stack, which would correctly merge all four signatures into one.</w:t>
      </w:r>
    </w:p>
    <w:p w14:paraId="6368AA05" w14:textId="77777777"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b/>
          <w:bCs/>
          <w:sz w:val="20"/>
          <w:szCs w:val="20"/>
        </w:rPr>
        <w:t>This run cost more than the JSON one</w:t>
      </w:r>
      <w:r w:rsidRPr="00633151">
        <w:rPr>
          <w:rFonts w:ascii="Times New Roman" w:hAnsi="Times New Roman" w:cs="Times New Roman"/>
          <w:sz w:val="20"/>
          <w:szCs w:val="20"/>
        </w:rPr>
        <w:t>, $2.76 versus $0.86, almost entirely from one $0.72 call in iteration 2, whose 157,000-token prompt carried the previous iteration's full strategy code plus several large crash inputs. A future version should shorten those before feeding them back in.</w:t>
      </w:r>
    </w:p>
    <w:p w14:paraId="6368AA06" w14:textId="77777777" w:rsidR="00801DFB" w:rsidRPr="00633151" w:rsidRDefault="00DE5EB0" w:rsidP="0017773F">
      <w:pPr>
        <w:spacing w:after="100"/>
        <w:jc w:val="both"/>
        <w:rPr>
          <w:rFonts w:ascii="Times New Roman" w:hAnsi="Times New Roman" w:cs="Times New Roman"/>
          <w:sz w:val="20"/>
          <w:szCs w:val="20"/>
        </w:rPr>
      </w:pPr>
      <w:r w:rsidRPr="00633151">
        <w:rPr>
          <w:rFonts w:ascii="Times New Roman" w:hAnsi="Times New Roman" w:cs="Times New Roman"/>
          <w:i/>
          <w:iCs/>
          <w:sz w:val="20"/>
          <w:szCs w:val="20"/>
        </w:rPr>
        <w:t xml:space="preserve">Artifacts under </w:t>
      </w:r>
      <w:r w:rsidRPr="00633151">
        <w:rPr>
          <w:rFonts w:ascii="Times New Roman" w:eastAsia="Consolas" w:hAnsi="Times New Roman" w:cs="Times New Roman"/>
          <w:i/>
          <w:iCs/>
          <w:sz w:val="20"/>
          <w:szCs w:val="20"/>
          <w:shd w:val="clear" w:color="auto" w:fill="F0F0F0"/>
        </w:rPr>
        <w:t>toml-tomlc99/</w:t>
      </w:r>
      <w:r w:rsidRPr="00633151">
        <w:rPr>
          <w:rFonts w:ascii="Times New Roman" w:hAnsi="Times New Roman" w:cs="Times New Roman"/>
          <w:i/>
          <w:iCs/>
          <w:sz w:val="20"/>
          <w:szCs w:val="20"/>
        </w:rPr>
        <w:t xml:space="preserve">: </w:t>
      </w:r>
      <w:r w:rsidRPr="00633151">
        <w:rPr>
          <w:rFonts w:ascii="Times New Roman" w:eastAsia="Consolas" w:hAnsi="Times New Roman" w:cs="Times New Roman"/>
          <w:i/>
          <w:iCs/>
          <w:sz w:val="20"/>
          <w:szCs w:val="20"/>
          <w:shd w:val="clear" w:color="auto" w:fill="F0F0F0"/>
        </w:rPr>
        <w:t>grammar/</w:t>
      </w:r>
      <w:r w:rsidRPr="00633151">
        <w:rPr>
          <w:rFonts w:ascii="Times New Roman" w:hAnsi="Times New Roman" w:cs="Times New Roman"/>
          <w:i/>
          <w:iCs/>
          <w:sz w:val="20"/>
          <w:szCs w:val="20"/>
        </w:rPr>
        <w:t xml:space="preserve">, </w:t>
      </w:r>
      <w:r w:rsidRPr="00633151">
        <w:rPr>
          <w:rFonts w:ascii="Times New Roman" w:eastAsia="Consolas" w:hAnsi="Times New Roman" w:cs="Times New Roman"/>
          <w:i/>
          <w:iCs/>
          <w:sz w:val="20"/>
          <w:szCs w:val="20"/>
          <w:shd w:val="clear" w:color="auto" w:fill="F0F0F0"/>
        </w:rPr>
        <w:t>target/</w:t>
      </w:r>
      <w:r w:rsidRPr="00633151">
        <w:rPr>
          <w:rFonts w:ascii="Times New Roman" w:hAnsi="Times New Roman" w:cs="Times New Roman"/>
          <w:i/>
          <w:iCs/>
          <w:sz w:val="20"/>
          <w:szCs w:val="20"/>
        </w:rPr>
        <w:t xml:space="preserve">, </w:t>
      </w:r>
      <w:r w:rsidRPr="00633151">
        <w:rPr>
          <w:rFonts w:ascii="Times New Roman" w:eastAsia="Consolas" w:hAnsi="Times New Roman" w:cs="Times New Roman"/>
          <w:i/>
          <w:iCs/>
          <w:sz w:val="20"/>
          <w:szCs w:val="20"/>
          <w:shd w:val="clear" w:color="auto" w:fill="F0F0F0"/>
        </w:rPr>
        <w:t>strategies/</w:t>
      </w:r>
      <w:r w:rsidRPr="00633151">
        <w:rPr>
          <w:rFonts w:ascii="Times New Roman" w:hAnsi="Times New Roman" w:cs="Times New Roman"/>
          <w:i/>
          <w:iCs/>
          <w:sz w:val="20"/>
          <w:szCs w:val="20"/>
        </w:rPr>
        <w:t xml:space="preserve">, </w:t>
      </w:r>
      <w:r w:rsidRPr="00633151">
        <w:rPr>
          <w:rFonts w:ascii="Times New Roman" w:eastAsia="Consolas" w:hAnsi="Times New Roman" w:cs="Times New Roman"/>
          <w:i/>
          <w:iCs/>
          <w:sz w:val="20"/>
          <w:szCs w:val="20"/>
          <w:shd w:val="clear" w:color="auto" w:fill="F0F0F0"/>
        </w:rPr>
        <w:t>logs/</w:t>
      </w:r>
      <w:r w:rsidRPr="00633151">
        <w:rPr>
          <w:rFonts w:ascii="Times New Roman" w:hAnsi="Times New Roman" w:cs="Times New Roman"/>
          <w:i/>
          <w:iCs/>
          <w:sz w:val="20"/>
          <w:szCs w:val="20"/>
        </w:rPr>
        <w:t xml:space="preserve">, </w:t>
      </w:r>
      <w:r w:rsidRPr="00633151">
        <w:rPr>
          <w:rFonts w:ascii="Times New Roman" w:eastAsia="Consolas" w:hAnsi="Times New Roman" w:cs="Times New Roman"/>
          <w:i/>
          <w:iCs/>
          <w:sz w:val="20"/>
          <w:szCs w:val="20"/>
          <w:shd w:val="clear" w:color="auto" w:fill="F0F0F0"/>
        </w:rPr>
        <w:t>crashes/</w:t>
      </w:r>
      <w:r w:rsidRPr="00633151">
        <w:rPr>
          <w:rFonts w:ascii="Times New Roman" w:hAnsi="Times New Roman" w:cs="Times New Roman"/>
          <w:i/>
          <w:iCs/>
          <w:sz w:val="20"/>
          <w:szCs w:val="20"/>
        </w:rPr>
        <w:t>.</w:t>
      </w:r>
    </w:p>
    <w:sectPr w:rsidR="00801DFB" w:rsidRPr="00633151">
      <w:headerReference w:type="default" r:id="rId8"/>
      <w:pgSz w:w="12240" w:h="15840"/>
      <w:pgMar w:top="1440" w:right="1440" w:bottom="1440" w:left="1440" w:header="6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E3488" w14:textId="77777777" w:rsidR="0087250A" w:rsidRDefault="0087250A">
      <w:r>
        <w:separator/>
      </w:r>
    </w:p>
  </w:endnote>
  <w:endnote w:type="continuationSeparator" w:id="0">
    <w:p w14:paraId="2A4D6EA1" w14:textId="77777777" w:rsidR="0087250A" w:rsidRDefault="00872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BEC83" w14:textId="77777777" w:rsidR="0087250A" w:rsidRDefault="0087250A">
      <w:r>
        <w:separator/>
      </w:r>
    </w:p>
  </w:footnote>
  <w:footnote w:type="continuationSeparator" w:id="0">
    <w:p w14:paraId="5C9E8F0B" w14:textId="77777777" w:rsidR="0087250A" w:rsidRDefault="00872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AA07" w14:textId="1E6F5658" w:rsidR="00801DFB" w:rsidRDefault="00DE5EB0">
    <w:pPr>
      <w:pBdr>
        <w:bottom w:val="single" w:sz="4" w:space="4" w:color="999999"/>
      </w:pBdr>
      <w:tabs>
        <w:tab w:val="right" w:pos="9026"/>
      </w:tabs>
      <w:spacing w:after="200"/>
    </w:pPr>
    <w:r>
      <w:rPr>
        <w:color w:val="555555"/>
        <w:sz w:val="16"/>
        <w:szCs w:val="16"/>
      </w:rPr>
      <w:t>Arifur Rahman  |  Bonus target: tomlc99 (TOML)</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17773F">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17773F">
      <w:rPr>
        <w:noProof/>
        <w:color w:val="555555"/>
        <w:sz w:val="16"/>
        <w:szCs w:val="16"/>
      </w:rPr>
      <w:t>2</w:t>
    </w:r>
    <w:r>
      <w:rPr>
        <w:color w:val="555555"/>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53F58"/>
    <w:multiLevelType w:val="hybridMultilevel"/>
    <w:tmpl w:val="8348E16C"/>
    <w:lvl w:ilvl="0" w:tplc="AA1EB51E">
      <w:start w:val="1"/>
      <w:numFmt w:val="bullet"/>
      <w:lvlText w:val="●"/>
      <w:lvlJc w:val="left"/>
      <w:pPr>
        <w:ind w:left="720" w:hanging="360"/>
      </w:pPr>
    </w:lvl>
    <w:lvl w:ilvl="1" w:tplc="F5E4B616">
      <w:start w:val="1"/>
      <w:numFmt w:val="bullet"/>
      <w:lvlText w:val="○"/>
      <w:lvlJc w:val="left"/>
      <w:pPr>
        <w:ind w:left="1440" w:hanging="360"/>
      </w:pPr>
    </w:lvl>
    <w:lvl w:ilvl="2" w:tplc="171AC45E">
      <w:start w:val="1"/>
      <w:numFmt w:val="bullet"/>
      <w:lvlText w:val="■"/>
      <w:lvlJc w:val="left"/>
      <w:pPr>
        <w:ind w:left="2160" w:hanging="360"/>
      </w:pPr>
    </w:lvl>
    <w:lvl w:ilvl="3" w:tplc="BBBEFECA">
      <w:start w:val="1"/>
      <w:numFmt w:val="bullet"/>
      <w:lvlText w:val="●"/>
      <w:lvlJc w:val="left"/>
      <w:pPr>
        <w:ind w:left="2880" w:hanging="360"/>
      </w:pPr>
    </w:lvl>
    <w:lvl w:ilvl="4" w:tplc="468032EA">
      <w:start w:val="1"/>
      <w:numFmt w:val="bullet"/>
      <w:lvlText w:val="○"/>
      <w:lvlJc w:val="left"/>
      <w:pPr>
        <w:ind w:left="3600" w:hanging="360"/>
      </w:pPr>
    </w:lvl>
    <w:lvl w:ilvl="5" w:tplc="C958E290">
      <w:start w:val="1"/>
      <w:numFmt w:val="bullet"/>
      <w:lvlText w:val="■"/>
      <w:lvlJc w:val="left"/>
      <w:pPr>
        <w:ind w:left="4320" w:hanging="360"/>
      </w:pPr>
    </w:lvl>
    <w:lvl w:ilvl="6" w:tplc="3D4E23C2">
      <w:start w:val="1"/>
      <w:numFmt w:val="bullet"/>
      <w:lvlText w:val="●"/>
      <w:lvlJc w:val="left"/>
      <w:pPr>
        <w:ind w:left="5040" w:hanging="360"/>
      </w:pPr>
    </w:lvl>
    <w:lvl w:ilvl="7" w:tplc="0B8C589A">
      <w:start w:val="1"/>
      <w:numFmt w:val="bullet"/>
      <w:lvlText w:val="●"/>
      <w:lvlJc w:val="left"/>
      <w:pPr>
        <w:ind w:left="5760" w:hanging="360"/>
      </w:pPr>
    </w:lvl>
    <w:lvl w:ilvl="8" w:tplc="6FFA5C20">
      <w:start w:val="1"/>
      <w:numFmt w:val="bullet"/>
      <w:lvlText w:val="●"/>
      <w:lvlJc w:val="left"/>
      <w:pPr>
        <w:ind w:left="6480" w:hanging="360"/>
      </w:pPr>
    </w:lvl>
  </w:abstractNum>
  <w:num w:numId="1" w16cid:durableId="13518309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DFB"/>
    <w:rsid w:val="000145D8"/>
    <w:rsid w:val="00097CF7"/>
    <w:rsid w:val="0017773F"/>
    <w:rsid w:val="001840A9"/>
    <w:rsid w:val="002E6A93"/>
    <w:rsid w:val="004C2686"/>
    <w:rsid w:val="00633151"/>
    <w:rsid w:val="007478D2"/>
    <w:rsid w:val="007D46A2"/>
    <w:rsid w:val="00801DFB"/>
    <w:rsid w:val="00803FE3"/>
    <w:rsid w:val="0087250A"/>
    <w:rsid w:val="00910761"/>
    <w:rsid w:val="009D2D34"/>
    <w:rsid w:val="00B43C75"/>
    <w:rsid w:val="00B978B0"/>
    <w:rsid w:val="00C65B1F"/>
    <w:rsid w:val="00D510E3"/>
    <w:rsid w:val="00DE5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A9C8"/>
  <w15:docId w15:val="{C00AF818-9972-4623-B394-0838B14B2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5"/>
      <w:szCs w:val="25"/>
    </w:rPr>
  </w:style>
  <w:style w:type="paragraph" w:styleId="Heading3">
    <w:name w:val="heading 3"/>
    <w:uiPriority w:val="9"/>
    <w:unhideWhenUsed/>
    <w:qFormat/>
    <w:pPr>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cktan/tomlc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2</Pages>
  <Words>1057</Words>
  <Characters>6028</Characters>
  <Application>Microsoft Office Word</Application>
  <DocSecurity>0</DocSecurity>
  <Lines>50</Lines>
  <Paragraphs>14</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Arifur Rahman Razon</cp:lastModifiedBy>
  <cp:revision>16</cp:revision>
  <dcterms:created xsi:type="dcterms:W3CDTF">2026-08-18T18:11:00Z</dcterms:created>
  <dcterms:modified xsi:type="dcterms:W3CDTF">2026-08-19T02:59:00Z</dcterms:modified>
</cp:coreProperties>
</file>