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992E" w14:textId="77777777" w:rsidR="0091320F" w:rsidRPr="009870C3" w:rsidRDefault="003E0C37" w:rsidP="007177E1">
      <w:pPr>
        <w:pStyle w:val="Heading1"/>
        <w:spacing w:after="80"/>
        <w:jc w:val="both"/>
        <w:rPr>
          <w:rFonts w:ascii="Times New Roman" w:hAnsi="Times New Roman" w:cs="Times New Roman"/>
          <w:sz w:val="32"/>
          <w:szCs w:val="32"/>
        </w:rPr>
      </w:pPr>
      <w:r>
        <w:rPr>
          <w:rFonts w:ascii="Times New Roman" w:hAnsi="Times New Roman" w:cs="Times New Roman"/>
          <w:sz w:val="32"/>
          <w:szCs w:val="32"/>
        </w:rPr>
        <w:t>Agentic Fuzzing without coverage</w:t>
      </w:r>
    </w:p>
    <w:p w14:paraId="13CB1DE8" w14:textId="77777777" w:rsidR="00914CD4" w:rsidRPr="00D05F2B" w:rsidRDefault="003E0C37" w:rsidP="00D05F2B">
      <w:pPr>
        <w:jc w:val="both"/>
        <w:rPr>
          <w:rFonts w:ascii="Times New Roman" w:hAnsi="Times New Roman" w:cs="Times New Roman"/>
          <w:sz w:val="22"/>
          <w:szCs w:val="22"/>
        </w:rPr>
      </w:pPr>
      <w:r w:rsidRPr="00D05F2B">
        <w:rPr>
          <w:rFonts w:ascii="Times New Roman" w:hAnsi="Times New Roman" w:cs="Times New Roman"/>
          <w:b/>
          <w:bCs/>
          <w:sz w:val="22"/>
          <w:szCs w:val="22"/>
        </w:rPr>
        <w:t>Target:</w:t>
      </w:r>
      <w:r w:rsidRPr="00D05F2B">
        <w:rPr>
          <w:rFonts w:ascii="Times New Roman" w:hAnsi="Times New Roman" w:cs="Times New Roman"/>
          <w:sz w:val="22"/>
          <w:szCs w:val="22"/>
        </w:rPr>
        <w:t xml:space="preserve"> </w:t>
      </w:r>
      <w:hyperlink r:id="rId7" w:history="1">
        <w:r w:rsidRPr="00D05F2B">
          <w:rPr>
            <w:rStyle w:val="Hyperlink"/>
            <w:rFonts w:ascii="Times New Roman" w:hAnsi="Times New Roman" w:cs="Times New Roman"/>
            <w:sz w:val="22"/>
            <w:szCs w:val="22"/>
          </w:rPr>
          <w:t>parson</w:t>
        </w:r>
      </w:hyperlink>
      <w:r w:rsidRPr="00D05F2B">
        <w:rPr>
          <w:rFonts w:ascii="Times New Roman" w:hAnsi="Times New Roman" w:cs="Times New Roman"/>
          <w:sz w:val="22"/>
          <w:szCs w:val="22"/>
        </w:rPr>
        <w:t xml:space="preserve"> (JSON, C) @ </w:t>
      </w:r>
      <w:r w:rsidRPr="00D05F2B">
        <w:rPr>
          <w:rFonts w:ascii="Times New Roman" w:eastAsia="Consolas" w:hAnsi="Times New Roman" w:cs="Times New Roman"/>
          <w:sz w:val="22"/>
          <w:szCs w:val="22"/>
          <w:shd w:val="clear" w:color="auto" w:fill="F0F0F0"/>
        </w:rPr>
        <w:t>ba29f4e</w:t>
      </w:r>
      <w:r w:rsidRPr="00D05F2B">
        <w:rPr>
          <w:rFonts w:ascii="Times New Roman" w:hAnsi="Times New Roman" w:cs="Times New Roman"/>
          <w:sz w:val="22"/>
          <w:szCs w:val="22"/>
        </w:rPr>
        <w:t xml:space="preserve">. </w:t>
      </w:r>
    </w:p>
    <w:p w14:paraId="2C955A61" w14:textId="77777777" w:rsidR="00914CD4" w:rsidRPr="00D05F2B" w:rsidRDefault="003E0C37" w:rsidP="00D05F2B">
      <w:pPr>
        <w:jc w:val="both"/>
        <w:rPr>
          <w:rFonts w:ascii="Times New Roman" w:hAnsi="Times New Roman" w:cs="Times New Roman"/>
          <w:sz w:val="22"/>
          <w:szCs w:val="22"/>
        </w:rPr>
      </w:pPr>
      <w:r w:rsidRPr="00D05F2B">
        <w:rPr>
          <w:rFonts w:ascii="Times New Roman" w:hAnsi="Times New Roman" w:cs="Times New Roman"/>
          <w:b/>
          <w:bCs/>
          <w:sz w:val="22"/>
          <w:szCs w:val="22"/>
        </w:rPr>
        <w:t>Grammar:</w:t>
      </w:r>
      <w:r w:rsidRPr="00D05F2B">
        <w:rPr>
          <w:rFonts w:ascii="Times New Roman" w:hAnsi="Times New Roman" w:cs="Times New Roman"/>
          <w:sz w:val="22"/>
          <w:szCs w:val="22"/>
        </w:rPr>
        <w:t xml:space="preserve"> grammars-v4 </w:t>
      </w:r>
      <w:r w:rsidRPr="00D05F2B">
        <w:rPr>
          <w:rFonts w:ascii="Times New Roman" w:eastAsia="Consolas" w:hAnsi="Times New Roman" w:cs="Times New Roman"/>
          <w:sz w:val="22"/>
          <w:szCs w:val="22"/>
          <w:shd w:val="clear" w:color="auto" w:fill="F0F0F0"/>
        </w:rPr>
        <w:t>json/JSON.</w:t>
      </w:r>
      <w:proofErr w:type="gramStart"/>
      <w:r w:rsidRPr="00D05F2B">
        <w:rPr>
          <w:rFonts w:ascii="Times New Roman" w:eastAsia="Consolas" w:hAnsi="Times New Roman" w:cs="Times New Roman"/>
          <w:sz w:val="22"/>
          <w:szCs w:val="22"/>
          <w:shd w:val="clear" w:color="auto" w:fill="F0F0F0"/>
        </w:rPr>
        <w:t>g4</w:t>
      </w:r>
      <w:r w:rsidRPr="00D05F2B">
        <w:rPr>
          <w:rFonts w:ascii="Times New Roman" w:hAnsi="Times New Roman" w:cs="Times New Roman"/>
          <w:sz w:val="22"/>
          <w:szCs w:val="22"/>
        </w:rPr>
        <w:t xml:space="preserve"> @</w:t>
      </w:r>
      <w:proofErr w:type="gramEnd"/>
      <w:r w:rsidRPr="00D05F2B">
        <w:rPr>
          <w:rFonts w:ascii="Times New Roman" w:hAnsi="Times New Roman" w:cs="Times New Roman"/>
          <w:sz w:val="22"/>
          <w:szCs w:val="22"/>
        </w:rPr>
        <w:t xml:space="preserve"> </w:t>
      </w:r>
      <w:r w:rsidRPr="00D05F2B">
        <w:rPr>
          <w:rFonts w:ascii="Times New Roman" w:eastAsia="Consolas" w:hAnsi="Times New Roman" w:cs="Times New Roman"/>
          <w:sz w:val="22"/>
          <w:szCs w:val="22"/>
          <w:shd w:val="clear" w:color="auto" w:fill="F0F0F0"/>
        </w:rPr>
        <w:t>e1c222f</w:t>
      </w:r>
      <w:r w:rsidRPr="00D05F2B">
        <w:rPr>
          <w:rFonts w:ascii="Times New Roman" w:hAnsi="Times New Roman" w:cs="Times New Roman"/>
          <w:sz w:val="22"/>
          <w:szCs w:val="22"/>
        </w:rPr>
        <w:t xml:space="preserve">. </w:t>
      </w:r>
    </w:p>
    <w:p w14:paraId="1EB7992F" w14:textId="724718F5" w:rsidR="0091320F" w:rsidRPr="00D05F2B" w:rsidRDefault="003E0C37" w:rsidP="00D05F2B">
      <w:pPr>
        <w:jc w:val="both"/>
        <w:rPr>
          <w:rFonts w:ascii="Times New Roman" w:hAnsi="Times New Roman" w:cs="Times New Roman"/>
          <w:sz w:val="22"/>
          <w:szCs w:val="22"/>
        </w:rPr>
      </w:pPr>
      <w:r w:rsidRPr="00D05F2B">
        <w:rPr>
          <w:rFonts w:ascii="Times New Roman" w:hAnsi="Times New Roman" w:cs="Times New Roman"/>
          <w:b/>
          <w:bCs/>
          <w:sz w:val="22"/>
          <w:szCs w:val="22"/>
        </w:rPr>
        <w:t>Result:</w:t>
      </w:r>
      <w:r w:rsidRPr="00D05F2B">
        <w:rPr>
          <w:rFonts w:ascii="Times New Roman" w:hAnsi="Times New Roman" w:cs="Times New Roman"/>
          <w:sz w:val="22"/>
          <w:szCs w:val="22"/>
        </w:rPr>
        <w:t xml:space="preserve"> 5 iterations, 2,500 inputs, 0 crashes, $0.86 (91,927 tokens) of a $5 budget.</w:t>
      </w:r>
    </w:p>
    <w:p w14:paraId="1EB79930" w14:textId="77777777" w:rsidR="0091320F" w:rsidRPr="009870C3" w:rsidRDefault="003E0C37" w:rsidP="007177E1">
      <w:pPr>
        <w:pStyle w:val="Heading2"/>
        <w:spacing w:before="160" w:after="80"/>
        <w:jc w:val="both"/>
        <w:rPr>
          <w:rFonts w:ascii="Times New Roman" w:hAnsi="Times New Roman" w:cs="Times New Roman"/>
          <w:sz w:val="28"/>
          <w:szCs w:val="28"/>
        </w:rPr>
      </w:pPr>
      <w:r>
        <w:rPr>
          <w:rFonts w:ascii="Times New Roman" w:hAnsi="Times New Roman" w:cs="Times New Roman"/>
          <w:sz w:val="28"/>
          <w:szCs w:val="28"/>
        </w:rPr>
        <w:t>The problem</w:t>
      </w:r>
    </w:p>
    <w:p w14:paraId="54F9BB16" w14:textId="139483E2" w:rsidR="005443EF" w:rsidRPr="009870C3" w:rsidRDefault="005443EF" w:rsidP="005443EF">
      <w:pPr>
        <w:spacing w:after="100"/>
        <w:jc w:val="both"/>
        <w:rPr>
          <w:rFonts w:ascii="Times New Roman" w:hAnsi="Times New Roman" w:cs="Times New Roman"/>
          <w:sz w:val="22"/>
          <w:szCs w:val="22"/>
        </w:rPr>
      </w:pPr>
      <w:r>
        <w:rPr>
          <w:rFonts w:ascii="Times New Roman" w:hAnsi="Times New Roman" w:cs="Times New Roman"/>
          <w:sz w:val="22"/>
          <w:szCs w:val="22"/>
        </w:rPr>
        <w:t xml:space="preserve">Fuzzing a parser is easy to do badly. Throw random bytes at a JSON library and nearly every input </w:t>
      </w:r>
      <w:r w:rsidR="007A2092">
        <w:rPr>
          <w:rFonts w:ascii="Times New Roman" w:hAnsi="Times New Roman" w:cs="Times New Roman"/>
          <w:sz w:val="22"/>
          <w:szCs w:val="22"/>
        </w:rPr>
        <w:t>gets crushed</w:t>
      </w:r>
      <w:r>
        <w:rPr>
          <w:rFonts w:ascii="Times New Roman" w:hAnsi="Times New Roman" w:cs="Times New Roman"/>
          <w:sz w:val="22"/>
          <w:szCs w:val="22"/>
        </w:rPr>
        <w:t xml:space="preserve"> in the first few characters, so the tokenizer gets tested thousands of </w:t>
      </w:r>
      <w:r w:rsidR="007A2092">
        <w:rPr>
          <w:rFonts w:ascii="Times New Roman" w:hAnsi="Times New Roman" w:cs="Times New Roman"/>
          <w:sz w:val="22"/>
          <w:szCs w:val="22"/>
        </w:rPr>
        <w:t>times,</w:t>
      </w:r>
      <w:r>
        <w:rPr>
          <w:rFonts w:ascii="Times New Roman" w:hAnsi="Times New Roman" w:cs="Times New Roman"/>
          <w:sz w:val="22"/>
          <w:szCs w:val="22"/>
        </w:rPr>
        <w:t xml:space="preserve"> and the real parser almost never does. The usual fix is to generate inputs already shaped like the format, which is what a formal grammar gives you for free.</w:t>
      </w:r>
    </w:p>
    <w:p w14:paraId="1EB79932" w14:textId="10E7D2D4" w:rsidR="0091320F" w:rsidRPr="009870C3" w:rsidRDefault="00D946A8" w:rsidP="005443EF">
      <w:pPr>
        <w:spacing w:after="100"/>
        <w:jc w:val="both"/>
        <w:rPr>
          <w:rFonts w:ascii="Times New Roman" w:hAnsi="Times New Roman" w:cs="Times New Roman"/>
          <w:sz w:val="22"/>
          <w:szCs w:val="22"/>
        </w:rPr>
      </w:pPr>
      <w:r>
        <w:rPr>
          <w:rFonts w:ascii="Times New Roman" w:hAnsi="Times New Roman" w:cs="Times New Roman"/>
          <w:sz w:val="22"/>
          <w:szCs w:val="22"/>
        </w:rPr>
        <w:t>In this assignment, I wasn't allowed to write that generator myself. An LLM had to read the grammar and write the Hypothesis strategy. I'd run its output through a sanitizer build of the real C library and feed the measurements back so it could revise, for five rounds or five dollars, whichever ran out first. I also couldn't instrument the target for coverage, which is normally how you'd know if a generator got better. So my actual problem wasn't whether an LLM could write a grammar-based generator. It could, on the first try. It was what to show in round two.</w:t>
      </w:r>
    </w:p>
    <w:p w14:paraId="1EB79933" w14:textId="77777777" w:rsidR="0091320F" w:rsidRPr="009870C3" w:rsidRDefault="003E0C37" w:rsidP="007177E1">
      <w:pPr>
        <w:pStyle w:val="Heading2"/>
        <w:spacing w:before="160" w:after="80"/>
        <w:jc w:val="both"/>
        <w:rPr>
          <w:rFonts w:ascii="Times New Roman" w:hAnsi="Times New Roman" w:cs="Times New Roman"/>
          <w:sz w:val="28"/>
          <w:szCs w:val="28"/>
        </w:rPr>
      </w:pPr>
      <w:r>
        <w:rPr>
          <w:rFonts w:ascii="Times New Roman" w:hAnsi="Times New Roman" w:cs="Times New Roman"/>
          <w:sz w:val="28"/>
          <w:szCs w:val="28"/>
        </w:rPr>
        <w:t>Design</w:t>
      </w:r>
    </w:p>
    <w:p w14:paraId="1EB79934" w14:textId="57299CEA"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b/>
          <w:bCs/>
          <w:sz w:val="22"/>
          <w:szCs w:val="22"/>
        </w:rPr>
        <w:t>Grammar and adaptations:</w:t>
      </w:r>
      <w:r>
        <w:rPr>
          <w:rFonts w:ascii="Times New Roman" w:hAnsi="Times New Roman" w:cs="Times New Roman"/>
          <w:sz w:val="22"/>
          <w:szCs w:val="22"/>
        </w:rPr>
        <w:t xml:space="preserve"> The 77-line JSON grammar goes into the prompt whole, since summarizing risks quietly dropping a production. But the grammar describes JSON in the abstract, not parson, and the gap between the two is where the real parsing code lives. Rather than guess, I measured it: 33 boundary inputs plus a bisection against the sanitizer build (</w:t>
      </w:r>
      <w:r>
        <w:rPr>
          <w:rFonts w:ascii="Times New Roman" w:eastAsia="Consolas" w:hAnsi="Times New Roman" w:cs="Times New Roman"/>
          <w:sz w:val="22"/>
          <w:szCs w:val="22"/>
          <w:shd w:val="clear" w:color="auto" w:fill="F0F0F0"/>
        </w:rPr>
        <w:t>grammar/json-parson/ADAPTATIONS.md</w:t>
      </w:r>
      <w:r>
        <w:rPr>
          <w:rFonts w:ascii="Times New Roman" w:hAnsi="Times New Roman" w:cs="Times New Roman"/>
          <w:sz w:val="22"/>
          <w:szCs w:val="22"/>
        </w:rPr>
        <w:t>). parson accepts things the grammar forbids (a trailing comma, anything after the first value) and rejects things it allows (duplicate keys, lone surrogates, exponents that overflow a double). It caps nesting at 2049 for arrays and 2048 for objects. That one-level split isn't noise, it holds on every run. They go in beside the grammar, because a generator emitting only grammar-legal text never reaches the superset paths.</w:t>
      </w:r>
    </w:p>
    <w:p w14:paraId="1EB79935" w14:textId="24626368"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b/>
          <w:bCs/>
          <w:sz w:val="22"/>
          <w:szCs w:val="22"/>
        </w:rPr>
        <w:t>Harness and build:</w:t>
      </w:r>
      <w:r>
        <w:rPr>
          <w:rFonts w:ascii="Times New Roman" w:hAnsi="Times New Roman" w:cs="Times New Roman"/>
          <w:sz w:val="22"/>
          <w:szCs w:val="22"/>
        </w:rPr>
        <w:t xml:space="preserve"> The hardest thing to get right is what counts as a bug, because "invalid input" is the parser working correctly. The harness reads stdin, calls </w:t>
      </w:r>
      <w:r>
        <w:rPr>
          <w:rFonts w:ascii="Times New Roman" w:eastAsia="Consolas" w:hAnsi="Times New Roman" w:cs="Times New Roman"/>
          <w:sz w:val="22"/>
          <w:szCs w:val="22"/>
          <w:shd w:val="clear" w:color="auto" w:fill="F0F0F0"/>
        </w:rPr>
        <w:t>json_parse_string</w:t>
      </w:r>
      <w:r>
        <w:rPr>
          <w:rFonts w:ascii="Times New Roman" w:hAnsi="Times New Roman" w:cs="Times New Roman"/>
          <w:sz w:val="22"/>
          <w:szCs w:val="22"/>
        </w:rPr>
        <w:t xml:space="preserve">, and exits 0 when a value comes back, 1 on a clean </w:t>
      </w:r>
      <w:r>
        <w:rPr>
          <w:rFonts w:ascii="Times New Roman" w:eastAsia="Consolas" w:hAnsi="Times New Roman" w:cs="Times New Roman"/>
          <w:sz w:val="22"/>
          <w:szCs w:val="22"/>
          <w:shd w:val="clear" w:color="auto" w:fill="F0F0F0"/>
        </w:rPr>
        <w:t>NULL</w:t>
      </w:r>
      <w:r>
        <w:rPr>
          <w:rFonts w:ascii="Times New Roman" w:hAnsi="Times New Roman" w:cs="Times New Roman"/>
          <w:sz w:val="22"/>
          <w:szCs w:val="22"/>
        </w:rPr>
        <w:t xml:space="preserve">, 2 if the harness itself fails. Anything else, a fatal signal or sanitizer abort, is a real bug. The build supplies the abort: ASan and UBSan with </w:t>
      </w:r>
      <w:r>
        <w:rPr>
          <w:rFonts w:ascii="Times New Roman" w:eastAsia="Consolas" w:hAnsi="Times New Roman" w:cs="Times New Roman"/>
          <w:sz w:val="22"/>
          <w:szCs w:val="22"/>
          <w:shd w:val="clear" w:color="auto" w:fill="F0F0F0"/>
        </w:rPr>
        <w:t>-fno-sanitize-recover=all</w:t>
      </w:r>
      <w:r>
        <w:rPr>
          <w:rFonts w:ascii="Times New Roman" w:hAnsi="Times New Roman" w:cs="Times New Roman"/>
          <w:sz w:val="22"/>
          <w:szCs w:val="22"/>
        </w:rPr>
        <w:t xml:space="preserve">, so undefined behavior stops the process instead of continuing quietly. One trap silently destroys the experiment: ASan's default exit code is 1, identical to the reject code, so without </w:t>
      </w:r>
      <w:r>
        <w:rPr>
          <w:rFonts w:ascii="Times New Roman" w:eastAsia="Consolas" w:hAnsi="Times New Roman" w:cs="Times New Roman"/>
          <w:sz w:val="22"/>
          <w:szCs w:val="22"/>
          <w:shd w:val="clear" w:color="auto" w:fill="F0F0F0"/>
        </w:rPr>
        <w:t>ASAN_OPTIONS=abort_on_error=1</w:t>
      </w:r>
      <w:r>
        <w:rPr>
          <w:rFonts w:ascii="Times New Roman" w:hAnsi="Times New Roman" w:cs="Times New Roman"/>
          <w:sz w:val="22"/>
          <w:szCs w:val="22"/>
        </w:rPr>
        <w:t xml:space="preserve"> every memory bug gets filed as a polite rejection. Timeouts get 5 seconds and are triaged as crashes, since a parser that hangs is a denial-of-service bug, not a pass.</w:t>
      </w:r>
    </w:p>
    <w:p w14:paraId="1EB79936" w14:textId="73133615"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b/>
          <w:bCs/>
          <w:sz w:val="22"/>
          <w:szCs w:val="22"/>
        </w:rPr>
        <w:t>The loop and its signal:</w:t>
      </w:r>
      <w:r>
        <w:rPr>
          <w:rFonts w:ascii="Times New Roman" w:hAnsi="Times New Roman" w:cs="Times New Roman"/>
          <w:sz w:val="22"/>
          <w:szCs w:val="22"/>
        </w:rPr>
        <w:t xml:space="preserve"> Each round prompts the model, saves the module, sanity-checks a dozen examples to catch one that won't even import, runs 500 inputs through the harness, and hands the summary back. With coverage off the table, three measurements stand in: acceptance rate, production coverage (each strategy declares which grammar rule it's expanding), and nesting depth. I chose those three because they map onto the three ways a grammar-derived generator usually fails: it bounces off the tokenizer, it silently never reaches some rules, or its recursion is cosmetic and everything comes out flat. All three live in the generator, not the target, so they cost nothing and break no rules.</w:t>
      </w:r>
    </w:p>
    <w:p w14:paraId="1EB79937" w14:textId="77777777" w:rsidR="0091320F" w:rsidRPr="009870C3" w:rsidRDefault="003E0C37" w:rsidP="007177E1">
      <w:pPr>
        <w:pStyle w:val="Heading2"/>
        <w:spacing w:before="160" w:after="80"/>
        <w:jc w:val="both"/>
        <w:rPr>
          <w:rFonts w:ascii="Times New Roman" w:hAnsi="Times New Roman" w:cs="Times New Roman"/>
          <w:sz w:val="28"/>
          <w:szCs w:val="28"/>
        </w:rPr>
      </w:pPr>
      <w:r>
        <w:rPr>
          <w:rFonts w:ascii="Times New Roman" w:hAnsi="Times New Roman" w:cs="Times New Roman"/>
          <w:sz w:val="28"/>
          <w:szCs w:val="28"/>
        </w:rPr>
        <w:t>Findings</w:t>
      </w:r>
    </w:p>
    <w:p w14:paraId="1EB79938" w14:textId="77777777"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sz w:val="22"/>
          <w:szCs w:val="22"/>
        </w:rPr>
        <w:t>parson survived all 2,500 inputs under ASan and UBSan with zero crashes. That isn't a broken pipeline: the crash path was validated first against a toy parser with three planted bugs, all caught, deduplicated, and minimized correctly (</w:t>
      </w:r>
      <w:r>
        <w:rPr>
          <w:rFonts w:ascii="Times New Roman" w:eastAsia="Consolas" w:hAnsi="Times New Roman" w:cs="Times New Roman"/>
          <w:sz w:val="22"/>
          <w:szCs w:val="22"/>
          <w:shd w:val="clear" w:color="auto" w:fill="F0F0F0"/>
        </w:rPr>
        <w:t>spine_check/</w:t>
      </w:r>
      <w:r>
        <w:rPr>
          <w:rFonts w:ascii="Times New Roman" w:hAnsi="Times New Roman" w:cs="Times New Roman"/>
          <w:sz w:val="22"/>
          <w:szCs w:val="22"/>
        </w:rPr>
        <w:t>, 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508"/>
        <w:gridCol w:w="946"/>
        <w:gridCol w:w="5520"/>
      </w:tblGrid>
      <w:tr w:rsidR="0091320F" w:rsidRPr="009870C3" w14:paraId="1EB7993D" w14:textId="77777777">
        <w:trPr>
          <w:cantSplit/>
          <w:tblHeader/>
        </w:trPr>
        <w:tc>
          <w:tcPr>
            <w:tcW w:w="1386" w:type="dxa"/>
            <w:shd w:val="clear" w:color="auto" w:fill="E8E8E8"/>
          </w:tcPr>
          <w:p w14:paraId="1EB79939"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b/>
                <w:bCs/>
                <w:sz w:val="22"/>
                <w:szCs w:val="22"/>
              </w:rPr>
              <w:lastRenderedPageBreak/>
              <w:t>Iteration</w:t>
            </w:r>
          </w:p>
        </w:tc>
        <w:tc>
          <w:tcPr>
            <w:tcW w:w="1508" w:type="dxa"/>
            <w:shd w:val="clear" w:color="auto" w:fill="E8E8E8"/>
          </w:tcPr>
          <w:p w14:paraId="1EB7993A"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b/>
                <w:bCs/>
                <w:sz w:val="22"/>
                <w:szCs w:val="22"/>
              </w:rPr>
              <w:t>Acceptance</w:t>
            </w:r>
          </w:p>
        </w:tc>
        <w:tc>
          <w:tcPr>
            <w:tcW w:w="946" w:type="dxa"/>
            <w:shd w:val="clear" w:color="auto" w:fill="E8E8E8"/>
          </w:tcPr>
          <w:p w14:paraId="1EB7993B"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b/>
                <w:bCs/>
                <w:sz w:val="22"/>
                <w:szCs w:val="22"/>
              </w:rPr>
              <w:t>Max depth</w:t>
            </w:r>
          </w:p>
        </w:tc>
        <w:tc>
          <w:tcPr>
            <w:tcW w:w="5520" w:type="dxa"/>
            <w:shd w:val="clear" w:color="auto" w:fill="E8E8E8"/>
          </w:tcPr>
          <w:p w14:paraId="1EB7993C"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b/>
                <w:bCs/>
                <w:sz w:val="22"/>
                <w:szCs w:val="22"/>
              </w:rPr>
              <w:t>What drove the change</w:t>
            </w:r>
          </w:p>
        </w:tc>
      </w:tr>
      <w:tr w:rsidR="0091320F" w:rsidRPr="009870C3" w14:paraId="1EB79942" w14:textId="77777777">
        <w:tc>
          <w:tcPr>
            <w:tcW w:w="1386" w:type="dxa"/>
          </w:tcPr>
          <w:p w14:paraId="1EB7993E"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0</w:t>
            </w:r>
          </w:p>
        </w:tc>
        <w:tc>
          <w:tcPr>
            <w:tcW w:w="1508" w:type="dxa"/>
          </w:tcPr>
          <w:p w14:paraId="1EB7993F"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45.0%</w:t>
            </w:r>
          </w:p>
        </w:tc>
        <w:tc>
          <w:tcPr>
            <w:tcW w:w="946" w:type="dxa"/>
          </w:tcPr>
          <w:p w14:paraId="1EB79940"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8</w:t>
            </w:r>
          </w:p>
        </w:tc>
        <w:tc>
          <w:tcPr>
            <w:tcW w:w="5520" w:type="dxa"/>
          </w:tcPr>
          <w:p w14:paraId="1EB79941"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seed from grammar + measured gaps</w:t>
            </w:r>
          </w:p>
        </w:tc>
      </w:tr>
      <w:tr w:rsidR="0091320F" w:rsidRPr="009870C3" w14:paraId="1EB79947" w14:textId="77777777">
        <w:tc>
          <w:tcPr>
            <w:tcW w:w="1386" w:type="dxa"/>
          </w:tcPr>
          <w:p w14:paraId="1EB79943"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1</w:t>
            </w:r>
          </w:p>
        </w:tc>
        <w:tc>
          <w:tcPr>
            <w:tcW w:w="1508" w:type="dxa"/>
          </w:tcPr>
          <w:p w14:paraId="1EB79944"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40.2%</w:t>
            </w:r>
          </w:p>
        </w:tc>
        <w:tc>
          <w:tcPr>
            <w:tcW w:w="946" w:type="dxa"/>
          </w:tcPr>
          <w:p w14:paraId="1EB79945"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7</w:t>
            </w:r>
          </w:p>
        </w:tc>
        <w:tc>
          <w:tcPr>
            <w:tcW w:w="5520" w:type="dxa"/>
          </w:tcPr>
          <w:p w14:paraId="1EB79946"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dropped an unrecognized production label, widened leaf budget</w:t>
            </w:r>
          </w:p>
        </w:tc>
      </w:tr>
      <w:tr w:rsidR="0091320F" w:rsidRPr="009870C3" w14:paraId="1EB7994C" w14:textId="77777777">
        <w:tc>
          <w:tcPr>
            <w:tcW w:w="1386" w:type="dxa"/>
          </w:tcPr>
          <w:p w14:paraId="1EB79948"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2</w:t>
            </w:r>
          </w:p>
        </w:tc>
        <w:tc>
          <w:tcPr>
            <w:tcW w:w="1508" w:type="dxa"/>
          </w:tcPr>
          <w:p w14:paraId="1EB79949"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58.6%</w:t>
            </w:r>
          </w:p>
        </w:tc>
        <w:tc>
          <w:tcPr>
            <w:tcW w:w="946" w:type="dxa"/>
          </w:tcPr>
          <w:p w14:paraId="1EB7994A"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2051</w:t>
            </w:r>
          </w:p>
        </w:tc>
        <w:tc>
          <w:tcPr>
            <w:tcW w:w="5520" w:type="dxa"/>
          </w:tcPr>
          <w:p w14:paraId="1EB7994B"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fixed the depth instrumentation bug, added mid-range nesting</w:t>
            </w:r>
          </w:p>
        </w:tc>
      </w:tr>
      <w:tr w:rsidR="0091320F" w:rsidRPr="009870C3" w14:paraId="1EB79951" w14:textId="77777777">
        <w:tc>
          <w:tcPr>
            <w:tcW w:w="1386" w:type="dxa"/>
          </w:tcPr>
          <w:p w14:paraId="1EB7994D"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3</w:t>
            </w:r>
          </w:p>
        </w:tc>
        <w:tc>
          <w:tcPr>
            <w:tcW w:w="1508" w:type="dxa"/>
          </w:tcPr>
          <w:p w14:paraId="1EB7994E"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53.2%</w:t>
            </w:r>
          </w:p>
        </w:tc>
        <w:tc>
          <w:tcPr>
            <w:tcW w:w="946" w:type="dxa"/>
          </w:tcPr>
          <w:p w14:paraId="1EB7994F"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2051</w:t>
            </w:r>
          </w:p>
        </w:tc>
        <w:tc>
          <w:tcPr>
            <w:tcW w:w="5520" w:type="dxa"/>
          </w:tcPr>
          <w:p w14:paraId="1EB79950"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nested duplicate keys, block comments, more invalid UTF-8</w:t>
            </w:r>
          </w:p>
        </w:tc>
      </w:tr>
      <w:tr w:rsidR="0091320F" w:rsidRPr="009870C3" w14:paraId="1EB79956" w14:textId="77777777">
        <w:tc>
          <w:tcPr>
            <w:tcW w:w="1386" w:type="dxa"/>
          </w:tcPr>
          <w:p w14:paraId="1EB79952"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4</w:t>
            </w:r>
          </w:p>
        </w:tc>
        <w:tc>
          <w:tcPr>
            <w:tcW w:w="1508" w:type="dxa"/>
          </w:tcPr>
          <w:p w14:paraId="1EB79953"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52.6%</w:t>
            </w:r>
          </w:p>
        </w:tc>
        <w:tc>
          <w:tcPr>
            <w:tcW w:w="946" w:type="dxa"/>
          </w:tcPr>
          <w:p w14:paraId="1EB79954"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2052</w:t>
            </w:r>
          </w:p>
        </w:tc>
        <w:tc>
          <w:tcPr>
            <w:tcW w:w="5520" w:type="dxa"/>
          </w:tcPr>
          <w:p w14:paraId="1EB79955" w14:textId="77777777" w:rsidR="0091320F" w:rsidRPr="009870C3" w:rsidRDefault="003E0C37" w:rsidP="007177E1">
            <w:pPr>
              <w:jc w:val="both"/>
              <w:rPr>
                <w:rFonts w:ascii="Times New Roman" w:hAnsi="Times New Roman" w:cs="Times New Roman"/>
                <w:sz w:val="22"/>
                <w:szCs w:val="22"/>
              </w:rPr>
            </w:pPr>
            <w:r>
              <w:rPr>
                <w:rFonts w:ascii="Times New Roman" w:hAnsi="Times New Roman" w:cs="Times New Roman"/>
                <w:sz w:val="22"/>
                <w:szCs w:val="22"/>
              </w:rPr>
              <w:t>exact wall depths, alternating array/object nesting</w:t>
            </w:r>
          </w:p>
        </w:tc>
      </w:tr>
    </w:tbl>
    <w:p w14:paraId="1EB79957" w14:textId="77777777" w:rsidR="0091320F" w:rsidRPr="009870C3" w:rsidRDefault="0091320F" w:rsidP="007177E1">
      <w:pPr>
        <w:spacing w:line="120" w:lineRule="auto"/>
        <w:jc w:val="both"/>
        <w:rPr>
          <w:rFonts w:ascii="Times New Roman" w:hAnsi="Times New Roman" w:cs="Times New Roman"/>
          <w:sz w:val="22"/>
          <w:szCs w:val="22"/>
        </w:rPr>
      </w:pPr>
    </w:p>
    <w:p w14:paraId="1EB79958" w14:textId="3EF3CD91"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sz w:val="22"/>
          <w:szCs w:val="22"/>
        </w:rPr>
        <w:t xml:space="preserve">The interesting part is iteration 2. The round before shipped a probe aimed at 2,000+ levels of nesting, and the depth histogram came back topping out at 7. From that single number the model worked out that its </w:t>
      </w:r>
      <w:r>
        <w:rPr>
          <w:rFonts w:ascii="Times New Roman" w:eastAsia="Consolas" w:hAnsi="Times New Roman" w:cs="Times New Roman"/>
          <w:sz w:val="22"/>
          <w:szCs w:val="22"/>
          <w:shd w:val="clear" w:color="auto" w:fill="F0F0F0"/>
        </w:rPr>
        <w:t>production()</w:t>
      </w:r>
      <w:r>
        <w:rPr>
          <w:rFonts w:ascii="Times New Roman" w:hAnsi="Times New Roman" w:cs="Times New Roman"/>
          <w:sz w:val="22"/>
          <w:szCs w:val="22"/>
        </w:rPr>
        <w:t xml:space="preserve"> call was wrapping the whole document instead of each level, rewrote it with an </w:t>
      </w:r>
      <w:r>
        <w:rPr>
          <w:rFonts w:ascii="Times New Roman" w:eastAsia="Consolas" w:hAnsi="Times New Roman" w:cs="Times New Roman"/>
          <w:sz w:val="22"/>
          <w:szCs w:val="22"/>
          <w:shd w:val="clear" w:color="auto" w:fill="F0F0F0"/>
        </w:rPr>
        <w:t>ExitStack</w:t>
      </w:r>
      <w:r>
        <w:rPr>
          <w:rFonts w:ascii="Times New Roman" w:hAnsi="Times New Roman" w:cs="Times New Roman"/>
          <w:sz w:val="22"/>
          <w:szCs w:val="22"/>
        </w:rPr>
        <w:t xml:space="preserve"> entering one context per level, and depth jumped to 2051. That is exactly the "recursive generator that secretly flattens" failure the assignment warns about, caught by the signal.</w:t>
      </w:r>
    </w:p>
    <w:p w14:paraId="1EB79959" w14:textId="57249E30" w:rsidR="0091320F" w:rsidRPr="009870C3" w:rsidRDefault="00742D88" w:rsidP="007177E1">
      <w:pPr>
        <w:spacing w:after="100"/>
        <w:jc w:val="both"/>
        <w:rPr>
          <w:rFonts w:ascii="Times New Roman" w:hAnsi="Times New Roman" w:cs="Times New Roman"/>
          <w:sz w:val="22"/>
          <w:szCs w:val="22"/>
        </w:rPr>
      </w:pPr>
      <w:r>
        <w:rPr>
          <w:rFonts w:ascii="Times New Roman" w:hAnsi="Times New Roman" w:cs="Times New Roman"/>
          <w:sz w:val="22"/>
          <w:szCs w:val="22"/>
        </w:rPr>
        <w:t xml:space="preserve">The assignment mentions that when this exact exercise was trialed on parson before, it took five iterations to go from finding nothing to finding crashes consistently. Mine found none, and I think the signal is why. Depth was the most legible number I gave the model, it moved dramatically once fixed, and so three of five rounds went into pushing it further. But nesting depth is the one dimension parson explicitly defends, with a </w:t>
      </w:r>
      <w:r>
        <w:rPr>
          <w:rFonts w:ascii="Times New Roman" w:eastAsia="Consolas" w:hAnsi="Times New Roman" w:cs="Times New Roman"/>
          <w:sz w:val="22"/>
          <w:szCs w:val="22"/>
          <w:shd w:val="clear" w:color="auto" w:fill="F0F0F0"/>
        </w:rPr>
        <w:t>MAX_NESTING 2048</w:t>
      </w:r>
      <w:r>
        <w:rPr>
          <w:rFonts w:ascii="Times New Roman" w:hAnsi="Times New Roman" w:cs="Times New Roman"/>
          <w:sz w:val="22"/>
          <w:szCs w:val="22"/>
        </w:rPr>
        <w:t xml:space="preserve"> guard that refuses cleanly instead of blowing the stack. The loop optimized hard toward a wall the author had already built. Meanwhile acceptance sat between 40% and 59% every round, my summary called that "healthy" every round, and a signal that keeps reporting "healthy" creates no pressure to change anything. The proxy worked as designed.</w:t>
      </w:r>
    </w:p>
    <w:p w14:paraId="1EB7995A" w14:textId="77777777"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b/>
          <w:bCs/>
          <w:sz w:val="22"/>
          <w:szCs w:val="22"/>
        </w:rPr>
        <w:t>Still under-tested:</w:t>
      </w:r>
      <w:r>
        <w:rPr>
          <w:rFonts w:ascii="Times New Roman" w:hAnsi="Times New Roman" w:cs="Times New Roman"/>
          <w:sz w:val="22"/>
          <w:szCs w:val="22"/>
        </w:rPr>
        <w:t xml:space="preserve"> the harness only calls </w:t>
      </w:r>
      <w:r>
        <w:rPr>
          <w:rFonts w:ascii="Times New Roman" w:eastAsia="Consolas" w:hAnsi="Times New Roman" w:cs="Times New Roman"/>
          <w:sz w:val="22"/>
          <w:szCs w:val="22"/>
          <w:shd w:val="clear" w:color="auto" w:fill="F0F0F0"/>
        </w:rPr>
        <w:t>json_parse_string</w:t>
      </w:r>
      <w:r>
        <w:rPr>
          <w:rFonts w:ascii="Times New Roman" w:hAnsi="Times New Roman" w:cs="Times New Roman"/>
          <w:sz w:val="22"/>
          <w:szCs w:val="22"/>
        </w:rPr>
        <w:t xml:space="preserve">, so </w:t>
      </w:r>
      <w:r>
        <w:rPr>
          <w:rFonts w:ascii="Times New Roman" w:eastAsia="Consolas" w:hAnsi="Times New Roman" w:cs="Times New Roman"/>
          <w:sz w:val="22"/>
          <w:szCs w:val="22"/>
          <w:shd w:val="clear" w:color="auto" w:fill="F0F0F0"/>
        </w:rPr>
        <w:t>json_parse_file</w:t>
      </w:r>
      <w:r>
        <w:rPr>
          <w:rFonts w:ascii="Times New Roman" w:hAnsi="Times New Roman" w:cs="Times New Roman"/>
          <w:sz w:val="22"/>
          <w:szCs w:val="22"/>
        </w:rPr>
        <w:t xml:space="preserve">, the </w:t>
      </w:r>
      <w:r>
        <w:rPr>
          <w:rFonts w:ascii="Times New Roman" w:eastAsia="Consolas" w:hAnsi="Times New Roman" w:cs="Times New Roman"/>
          <w:sz w:val="22"/>
          <w:szCs w:val="22"/>
          <w:shd w:val="clear" w:color="auto" w:fill="F0F0F0"/>
        </w:rPr>
        <w:t>_with_comments</w:t>
      </w:r>
      <w:r>
        <w:rPr>
          <w:rFonts w:ascii="Times New Roman" w:hAnsi="Times New Roman" w:cs="Times New Roman"/>
          <w:sz w:val="22"/>
          <w:szCs w:val="22"/>
        </w:rPr>
        <w:t xml:space="preserve"> entry point, and the serialization path never ran. Raw invalid UTF-8 is the most plausible remaining home for a memory bug in a byte-oriented C parser, since parson doesn't validate encoding, and it reached only about 11% of inputs from iteration 3 on. Mid-range nesting stayed thin, since the histogram clusters near the bottom and at the wall.</w:t>
      </w:r>
    </w:p>
    <w:p w14:paraId="1EB7995B" w14:textId="77777777" w:rsidR="0091320F" w:rsidRPr="009870C3" w:rsidRDefault="003E0C37" w:rsidP="007177E1">
      <w:pPr>
        <w:pStyle w:val="Heading2"/>
        <w:spacing w:before="160" w:after="80"/>
        <w:jc w:val="both"/>
        <w:rPr>
          <w:rFonts w:ascii="Times New Roman" w:hAnsi="Times New Roman" w:cs="Times New Roman"/>
          <w:sz w:val="28"/>
          <w:szCs w:val="28"/>
        </w:rPr>
      </w:pPr>
      <w:r>
        <w:rPr>
          <w:rFonts w:ascii="Times New Roman" w:hAnsi="Times New Roman" w:cs="Times New Roman"/>
          <w:sz w:val="28"/>
          <w:szCs w:val="28"/>
        </w:rPr>
        <w:t>Challenges</w:t>
      </w:r>
    </w:p>
    <w:p w14:paraId="4927CBC3" w14:textId="77777777" w:rsidR="009870C3" w:rsidRPr="009870C3" w:rsidRDefault="009870C3" w:rsidP="009870C3">
      <w:pPr>
        <w:spacing w:after="100"/>
        <w:jc w:val="both"/>
        <w:rPr>
          <w:rFonts w:ascii="Times New Roman" w:hAnsi="Times New Roman" w:cs="Times New Roman"/>
          <w:sz w:val="22"/>
          <w:szCs w:val="22"/>
        </w:rPr>
      </w:pPr>
      <w:r>
        <w:rPr>
          <w:rFonts w:ascii="Times New Roman" w:hAnsi="Times New Roman" w:cs="Times New Roman"/>
          <w:sz w:val="22"/>
          <w:szCs w:val="22"/>
        </w:rPr>
        <w:t>The first live run crashed with a JSONDecodeError. At first that looked like a bug in the parser, but it wasn't. The token limit I'd set was too low, and once adaptive thinking plus a full strategy module used up that budget, the response got cut off in the middle of a string. Raising the limit and checking the stop reason before trying to parse the response fixed it, though it cost one wasted API call to find.</w:t>
      </w:r>
    </w:p>
    <w:p w14:paraId="16C0C8D7" w14:textId="77777777" w:rsidR="009870C3" w:rsidRPr="009870C3" w:rsidRDefault="009870C3" w:rsidP="009870C3">
      <w:pPr>
        <w:spacing w:after="100"/>
        <w:jc w:val="both"/>
        <w:rPr>
          <w:rFonts w:ascii="Times New Roman" w:hAnsi="Times New Roman" w:cs="Times New Roman"/>
          <w:sz w:val="22"/>
          <w:szCs w:val="22"/>
        </w:rPr>
      </w:pPr>
      <w:r>
        <w:rPr>
          <w:rFonts w:ascii="Times New Roman" w:hAnsi="Times New Roman" w:cs="Times New Roman"/>
          <w:sz w:val="22"/>
          <w:szCs w:val="22"/>
        </w:rPr>
        <w:t>Three judgment calls are worth explaining. First, deduplication: I group crashes by hashing their top three stack frames, after stripping out addresses and library noise. That logic is documented in fuzzer/triage.py. It was never tested against a real JSON crash here, since parson never crashed, but the same method was tested on a real crash in the companion TOML report, where it revealed a real weakness: it over-counts stack-overflow bugs, splitting one root cause into four signatures. Second, timeouts: a hang counts as a crash, the same as a sanitizer abort. That's the right call, even though nothing here ever came close to timing out. Third, the harness frees the input buffer before touching the parse tree, on purpose. If parson ever kept a pointer into that freed memory, this would catch it as a real use-after-free instead of hiding it. Nothing tripped that check either, which is a small good sign for how parson manages memory.</w:t>
      </w:r>
    </w:p>
    <w:p w14:paraId="1EB7995E" w14:textId="77777777"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sz w:val="22"/>
          <w:szCs w:val="22"/>
        </w:rPr>
        <w:t>With more time I'd widen the harness past a single entry point and try differential testing against a second JSON parser: disagreement is a denser signal than crashing, and catches correctness bugs a sanitizer never will. With coverage available, the failure above wouldn't have happened at all: it would have shown iterations 2 through 4 re-walking the same lines at ever-greater depth, and the pressure to look elsewhere would have arrived on round three instead of in this paragraph.</w:t>
      </w:r>
    </w:p>
    <w:p w14:paraId="1EB7995F" w14:textId="77777777" w:rsidR="0091320F" w:rsidRPr="009870C3" w:rsidRDefault="003E0C37" w:rsidP="007177E1">
      <w:pPr>
        <w:spacing w:after="100"/>
        <w:jc w:val="both"/>
        <w:rPr>
          <w:rFonts w:ascii="Times New Roman" w:hAnsi="Times New Roman" w:cs="Times New Roman"/>
          <w:sz w:val="22"/>
          <w:szCs w:val="22"/>
        </w:rPr>
      </w:pPr>
      <w:r>
        <w:rPr>
          <w:rFonts w:ascii="Times New Roman" w:hAnsi="Times New Roman" w:cs="Times New Roman"/>
          <w:i/>
          <w:iCs/>
          <w:sz w:val="22"/>
          <w:szCs w:val="22"/>
        </w:rPr>
        <w:t xml:space="preserve">Artifacts under </w:t>
      </w:r>
      <w:r>
        <w:rPr>
          <w:rFonts w:ascii="Times New Roman" w:eastAsia="Consolas" w:hAnsi="Times New Roman" w:cs="Times New Roman"/>
          <w:i/>
          <w:iCs/>
          <w:sz w:val="22"/>
          <w:szCs w:val="22"/>
          <w:shd w:val="clear" w:color="auto" w:fill="F0F0F0"/>
        </w:rPr>
        <w:t>json-parson/</w:t>
      </w:r>
      <w:r>
        <w:rPr>
          <w:rFonts w:ascii="Times New Roman" w:hAnsi="Times New Roman" w:cs="Times New Roman"/>
          <w:i/>
          <w:iCs/>
          <w:sz w:val="22"/>
          <w:szCs w:val="22"/>
        </w:rPr>
        <w:t xml:space="preserve">: </w:t>
      </w:r>
      <w:r>
        <w:rPr>
          <w:rFonts w:ascii="Times New Roman" w:eastAsia="Consolas" w:hAnsi="Times New Roman" w:cs="Times New Roman"/>
          <w:i/>
          <w:iCs/>
          <w:sz w:val="22"/>
          <w:szCs w:val="22"/>
          <w:shd w:val="clear" w:color="auto" w:fill="F0F0F0"/>
        </w:rPr>
        <w:t>grammar/</w:t>
      </w:r>
      <w:r>
        <w:rPr>
          <w:rFonts w:ascii="Times New Roman" w:hAnsi="Times New Roman" w:cs="Times New Roman"/>
          <w:i/>
          <w:iCs/>
          <w:sz w:val="22"/>
          <w:szCs w:val="22"/>
        </w:rPr>
        <w:t xml:space="preserve">, </w:t>
      </w:r>
      <w:r>
        <w:rPr>
          <w:rFonts w:ascii="Times New Roman" w:eastAsia="Consolas" w:hAnsi="Times New Roman" w:cs="Times New Roman"/>
          <w:i/>
          <w:iCs/>
          <w:sz w:val="22"/>
          <w:szCs w:val="22"/>
          <w:shd w:val="clear" w:color="auto" w:fill="F0F0F0"/>
        </w:rPr>
        <w:t>target/</w:t>
      </w:r>
      <w:r>
        <w:rPr>
          <w:rFonts w:ascii="Times New Roman" w:hAnsi="Times New Roman" w:cs="Times New Roman"/>
          <w:i/>
          <w:iCs/>
          <w:sz w:val="22"/>
          <w:szCs w:val="22"/>
        </w:rPr>
        <w:t xml:space="preserve">, </w:t>
      </w:r>
      <w:r>
        <w:rPr>
          <w:rFonts w:ascii="Times New Roman" w:eastAsia="Consolas" w:hAnsi="Times New Roman" w:cs="Times New Roman"/>
          <w:i/>
          <w:iCs/>
          <w:sz w:val="22"/>
          <w:szCs w:val="22"/>
          <w:shd w:val="clear" w:color="auto" w:fill="F0F0F0"/>
        </w:rPr>
        <w:t>strategies/</w:t>
      </w:r>
      <w:r>
        <w:rPr>
          <w:rFonts w:ascii="Times New Roman" w:hAnsi="Times New Roman" w:cs="Times New Roman"/>
          <w:i/>
          <w:iCs/>
          <w:sz w:val="22"/>
          <w:szCs w:val="22"/>
        </w:rPr>
        <w:t xml:space="preserve">, </w:t>
      </w:r>
      <w:r>
        <w:rPr>
          <w:rFonts w:ascii="Times New Roman" w:eastAsia="Consolas" w:hAnsi="Times New Roman" w:cs="Times New Roman"/>
          <w:i/>
          <w:iCs/>
          <w:sz w:val="22"/>
          <w:szCs w:val="22"/>
          <w:shd w:val="clear" w:color="auto" w:fill="F0F0F0"/>
        </w:rPr>
        <w:t>logs/</w:t>
      </w:r>
      <w:r>
        <w:rPr>
          <w:rFonts w:ascii="Times New Roman" w:hAnsi="Times New Roman" w:cs="Times New Roman"/>
          <w:i/>
          <w:iCs/>
          <w:sz w:val="22"/>
          <w:szCs w:val="22"/>
        </w:rPr>
        <w:t xml:space="preserve">, </w:t>
      </w:r>
      <w:r>
        <w:rPr>
          <w:rFonts w:ascii="Times New Roman" w:eastAsia="Consolas" w:hAnsi="Times New Roman" w:cs="Times New Roman"/>
          <w:i/>
          <w:iCs/>
          <w:sz w:val="22"/>
          <w:szCs w:val="22"/>
          <w:shd w:val="clear" w:color="auto" w:fill="F0F0F0"/>
        </w:rPr>
        <w:t>crashes/</w:t>
      </w:r>
      <w:r>
        <w:rPr>
          <w:rFonts w:ascii="Times New Roman" w:hAnsi="Times New Roman" w:cs="Times New Roman"/>
          <w:i/>
          <w:iCs/>
          <w:sz w:val="22"/>
          <w:szCs w:val="22"/>
        </w:rPr>
        <w:t>.</w:t>
      </w:r>
    </w:p>
    <w:sectPr w:rsidR="0091320F" w:rsidRPr="009870C3">
      <w:headerReference w:type="default" r:id="rId8"/>
      <w:pgSz w:w="12240" w:h="15840"/>
      <w:pgMar w:top="1440" w:right="1440" w:bottom="1440" w:left="1440" w:header="6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DDB9" w14:textId="77777777" w:rsidR="008529E4" w:rsidRDefault="008529E4">
      <w:r>
        <w:separator/>
      </w:r>
    </w:p>
  </w:endnote>
  <w:endnote w:type="continuationSeparator" w:id="0">
    <w:p w14:paraId="6DD5542C" w14:textId="77777777" w:rsidR="008529E4" w:rsidRDefault="00852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7066" w14:textId="77777777" w:rsidR="008529E4" w:rsidRDefault="008529E4">
      <w:r>
        <w:separator/>
      </w:r>
    </w:p>
  </w:footnote>
  <w:footnote w:type="continuationSeparator" w:id="0">
    <w:p w14:paraId="71E45B46" w14:textId="77777777" w:rsidR="008529E4" w:rsidRDefault="00852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9960" w14:textId="61F21F5C" w:rsidR="0091320F" w:rsidRDefault="003E0C37">
    <w:pPr>
      <w:pBdr>
        <w:bottom w:val="single" w:sz="4" w:space="4" w:color="999999"/>
      </w:pBdr>
      <w:tabs>
        <w:tab w:val="right" w:pos="9026"/>
      </w:tabs>
      <w:spacing w:after="200"/>
    </w:pPr>
    <w:r>
      <w:rPr>
        <w:color w:val="555555"/>
        <w:sz w:val="16"/>
        <w:szCs w:val="16"/>
      </w:rPr>
      <w:t xml:space="preserve">Arifur </w:t>
    </w:r>
    <w:proofErr w:type="gramStart"/>
    <w:r>
      <w:rPr>
        <w:color w:val="555555"/>
        <w:sz w:val="16"/>
        <w:szCs w:val="16"/>
      </w:rPr>
      <w:t>Rahman  |</w:t>
    </w:r>
    <w:proofErr w:type="gramEnd"/>
    <w:r>
      <w:rPr>
        <w:color w:val="555555"/>
        <w:sz w:val="16"/>
        <w:szCs w:val="16"/>
      </w:rPr>
      <w:t xml:space="preserve">  Agentic Fuzzing without coverage</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177E1">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177E1">
      <w:rPr>
        <w:noProof/>
        <w:color w:val="555555"/>
        <w:sz w:val="16"/>
        <w:szCs w:val="16"/>
      </w:rPr>
      <w:t>2</w:t>
    </w:r>
    <w:r>
      <w:rPr>
        <w:color w:val="555555"/>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BE6"/>
    <w:multiLevelType w:val="hybridMultilevel"/>
    <w:tmpl w:val="EC1C9766"/>
    <w:lvl w:ilvl="0" w:tplc="9AAA0344">
      <w:start w:val="1"/>
      <w:numFmt w:val="bullet"/>
      <w:lvlText w:val="●"/>
      <w:lvlJc w:val="left"/>
      <w:pPr>
        <w:ind w:left="720" w:hanging="360"/>
      </w:pPr>
    </w:lvl>
    <w:lvl w:ilvl="1" w:tplc="9AD209EA">
      <w:start w:val="1"/>
      <w:numFmt w:val="bullet"/>
      <w:lvlText w:val="○"/>
      <w:lvlJc w:val="left"/>
      <w:pPr>
        <w:ind w:left="1440" w:hanging="360"/>
      </w:pPr>
    </w:lvl>
    <w:lvl w:ilvl="2" w:tplc="9708A54A">
      <w:start w:val="1"/>
      <w:numFmt w:val="bullet"/>
      <w:lvlText w:val="■"/>
      <w:lvlJc w:val="left"/>
      <w:pPr>
        <w:ind w:left="2160" w:hanging="360"/>
      </w:pPr>
    </w:lvl>
    <w:lvl w:ilvl="3" w:tplc="A628DCD2">
      <w:start w:val="1"/>
      <w:numFmt w:val="bullet"/>
      <w:lvlText w:val="●"/>
      <w:lvlJc w:val="left"/>
      <w:pPr>
        <w:ind w:left="2880" w:hanging="360"/>
      </w:pPr>
    </w:lvl>
    <w:lvl w:ilvl="4" w:tplc="2384D2D4">
      <w:start w:val="1"/>
      <w:numFmt w:val="bullet"/>
      <w:lvlText w:val="○"/>
      <w:lvlJc w:val="left"/>
      <w:pPr>
        <w:ind w:left="3600" w:hanging="360"/>
      </w:pPr>
    </w:lvl>
    <w:lvl w:ilvl="5" w:tplc="C38EC7C8">
      <w:start w:val="1"/>
      <w:numFmt w:val="bullet"/>
      <w:lvlText w:val="■"/>
      <w:lvlJc w:val="left"/>
      <w:pPr>
        <w:ind w:left="4320" w:hanging="360"/>
      </w:pPr>
    </w:lvl>
    <w:lvl w:ilvl="6" w:tplc="F79A8512">
      <w:start w:val="1"/>
      <w:numFmt w:val="bullet"/>
      <w:lvlText w:val="●"/>
      <w:lvlJc w:val="left"/>
      <w:pPr>
        <w:ind w:left="5040" w:hanging="360"/>
      </w:pPr>
    </w:lvl>
    <w:lvl w:ilvl="7" w:tplc="9B78F5D8">
      <w:start w:val="1"/>
      <w:numFmt w:val="bullet"/>
      <w:lvlText w:val="●"/>
      <w:lvlJc w:val="left"/>
      <w:pPr>
        <w:ind w:left="5760" w:hanging="360"/>
      </w:pPr>
    </w:lvl>
    <w:lvl w:ilvl="8" w:tplc="0D90BC16">
      <w:start w:val="1"/>
      <w:numFmt w:val="bullet"/>
      <w:lvlText w:val="●"/>
      <w:lvlJc w:val="left"/>
      <w:pPr>
        <w:ind w:left="6480" w:hanging="360"/>
      </w:pPr>
    </w:lvl>
  </w:abstractNum>
  <w:num w:numId="1" w16cid:durableId="842547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20F"/>
    <w:rsid w:val="00092D55"/>
    <w:rsid w:val="000C4D92"/>
    <w:rsid w:val="00165E7C"/>
    <w:rsid w:val="00331C42"/>
    <w:rsid w:val="00396143"/>
    <w:rsid w:val="003E0C37"/>
    <w:rsid w:val="004918B4"/>
    <w:rsid w:val="005443EF"/>
    <w:rsid w:val="00664876"/>
    <w:rsid w:val="00713139"/>
    <w:rsid w:val="007140C5"/>
    <w:rsid w:val="007177E1"/>
    <w:rsid w:val="00742D88"/>
    <w:rsid w:val="007478D2"/>
    <w:rsid w:val="00765A5E"/>
    <w:rsid w:val="007A2092"/>
    <w:rsid w:val="008529E4"/>
    <w:rsid w:val="008E20D3"/>
    <w:rsid w:val="0091320F"/>
    <w:rsid w:val="00914CD4"/>
    <w:rsid w:val="009870C3"/>
    <w:rsid w:val="00A53F3B"/>
    <w:rsid w:val="00BA1C13"/>
    <w:rsid w:val="00BE6C65"/>
    <w:rsid w:val="00C73E6D"/>
    <w:rsid w:val="00C870B3"/>
    <w:rsid w:val="00D05F2B"/>
    <w:rsid w:val="00D138A2"/>
    <w:rsid w:val="00D16F3F"/>
    <w:rsid w:val="00D946A8"/>
    <w:rsid w:val="00E95CAB"/>
    <w:rsid w:val="00EB6718"/>
    <w:rsid w:val="00F7757D"/>
    <w:rsid w:val="00F9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992E"/>
  <w15:docId w15:val="{62D1835B-FA87-4B19-8F08-52B9C4B2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5"/>
      <w:szCs w:val="25"/>
    </w:rPr>
  </w:style>
  <w:style w:type="paragraph" w:styleId="Heading3">
    <w:name w:val="heading 3"/>
    <w:uiPriority w:val="9"/>
    <w:semiHidden/>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6718"/>
    <w:pPr>
      <w:tabs>
        <w:tab w:val="center" w:pos="4680"/>
        <w:tab w:val="right" w:pos="9360"/>
      </w:tabs>
    </w:pPr>
  </w:style>
  <w:style w:type="character" w:customStyle="1" w:styleId="HeaderChar">
    <w:name w:val="Header Char"/>
    <w:basedOn w:val="DefaultParagraphFont"/>
    <w:link w:val="Header"/>
    <w:uiPriority w:val="99"/>
    <w:rsid w:val="00EB6718"/>
  </w:style>
  <w:style w:type="paragraph" w:styleId="Footer">
    <w:name w:val="footer"/>
    <w:basedOn w:val="Normal"/>
    <w:link w:val="FooterChar"/>
    <w:uiPriority w:val="99"/>
    <w:unhideWhenUsed/>
    <w:rsid w:val="00EB6718"/>
    <w:pPr>
      <w:tabs>
        <w:tab w:val="center" w:pos="4680"/>
        <w:tab w:val="right" w:pos="9360"/>
      </w:tabs>
    </w:pPr>
  </w:style>
  <w:style w:type="character" w:customStyle="1" w:styleId="FooterChar">
    <w:name w:val="Footer Char"/>
    <w:basedOn w:val="DefaultParagraphFont"/>
    <w:link w:val="Footer"/>
    <w:uiPriority w:val="99"/>
    <w:rsid w:val="00EB6718"/>
  </w:style>
  <w:style w:type="paragraph" w:styleId="NormalWeb">
    <w:name w:val="Normal (Web)"/>
    <w:basedOn w:val="Normal"/>
    <w:uiPriority w:val="99"/>
    <w:semiHidden/>
    <w:unhideWhenUsed/>
    <w:rsid w:val="005443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kgabis/par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Arifur Rahman Razon</cp:lastModifiedBy>
  <cp:revision>24</cp:revision>
  <dcterms:created xsi:type="dcterms:W3CDTF">2026-08-17T22:14:00Z</dcterms:created>
  <dcterms:modified xsi:type="dcterms:W3CDTF">2026-08-19T05:00:00Z</dcterms:modified>
</cp:coreProperties>
</file>