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0813" w14:textId="03243DBB" w:rsidR="00E339C6" w:rsidRPr="00E339C6" w:rsidRDefault="00125B49" w:rsidP="00E339C6">
      <w:pPr>
        <w:rPr>
          <w:b/>
          <w:bCs/>
        </w:rPr>
      </w:pPr>
      <w:r>
        <w:rPr>
          <w:b/>
          <w:bCs/>
        </w:rPr>
        <w:t>Load</w:t>
      </w:r>
      <w:r w:rsidR="00E339C6" w:rsidRPr="00E339C6">
        <w:rPr>
          <w:b/>
          <w:bCs/>
        </w:rPr>
        <w:t xml:space="preserve"> Test Plan for </w:t>
      </w:r>
      <w:r w:rsidR="00456037">
        <w:rPr>
          <w:b/>
          <w:bCs/>
        </w:rPr>
        <w:t>Live Streaming Product</w:t>
      </w:r>
    </w:p>
    <w:p w14:paraId="0B23CC1C" w14:textId="77777777" w:rsidR="006519DD" w:rsidRDefault="00125B49" w:rsidP="00125B49">
      <w:pPr>
        <w:rPr>
          <w:b/>
          <w:bCs/>
        </w:rPr>
      </w:pPr>
      <w:r w:rsidRPr="00125B49">
        <w:rPr>
          <w:b/>
          <w:bCs/>
        </w:rPr>
        <w:t xml:space="preserve">1. </w:t>
      </w:r>
      <w:r w:rsidR="006B17BD">
        <w:rPr>
          <w:b/>
          <w:bCs/>
        </w:rPr>
        <w:t>Intro</w:t>
      </w:r>
      <w:r w:rsidR="006519DD">
        <w:rPr>
          <w:b/>
          <w:bCs/>
        </w:rPr>
        <w:t>duction</w:t>
      </w:r>
    </w:p>
    <w:p w14:paraId="4346A02B" w14:textId="3DDC98F5" w:rsidR="006519DD" w:rsidRPr="006519DD" w:rsidRDefault="00360849" w:rsidP="00125B49">
      <w:pPr>
        <w:pStyle w:val="ListParagraph"/>
        <w:numPr>
          <w:ilvl w:val="0"/>
          <w:numId w:val="12"/>
        </w:numPr>
        <w:rPr>
          <w:b/>
          <w:bCs/>
        </w:rPr>
      </w:pPr>
      <w:r>
        <w:t>Objective</w:t>
      </w:r>
      <w:r w:rsidR="006519DD">
        <w:t xml:space="preserve">: </w:t>
      </w:r>
      <w:r w:rsidR="00125B49" w:rsidRPr="00125B49">
        <w:t>The objective of this load testing plan is to ensure that Company</w:t>
      </w:r>
      <w:r w:rsidR="00022210">
        <w:t xml:space="preserve"> </w:t>
      </w:r>
      <w:r w:rsidR="00125B49" w:rsidRPr="00125B49">
        <w:t>B’s API, integrated into Company</w:t>
      </w:r>
      <w:r w:rsidR="00022210">
        <w:t xml:space="preserve"> </w:t>
      </w:r>
      <w:r w:rsidR="00125B49" w:rsidRPr="00125B49">
        <w:t>A’s platform, can handle the expected high levels of concurrent users during live streams without degradation in performance. This plan will focus on simulating the load generated by authenticated and non-authenticated users, as well as testing the system's scalability and resilience.</w:t>
      </w:r>
    </w:p>
    <w:p w14:paraId="30D09963" w14:textId="2413C37C" w:rsidR="00DA728A" w:rsidRPr="00042AA2" w:rsidRDefault="00360849" w:rsidP="00360849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Scope: </w:t>
      </w:r>
    </w:p>
    <w:p w14:paraId="2739B528" w14:textId="528EE662" w:rsidR="00042AA2" w:rsidRDefault="00042AA2" w:rsidP="00042AA2">
      <w:pPr>
        <w:numPr>
          <w:ilvl w:val="1"/>
          <w:numId w:val="12"/>
        </w:numPr>
      </w:pPr>
      <w:r w:rsidRPr="00042AA2">
        <w:t>API Load Testing: Validate the API's ability to handle concurrent requests, focusing on endpoints related to commenting, posting photos, and reacting to live streams.</w:t>
      </w:r>
    </w:p>
    <w:p w14:paraId="208F440B" w14:textId="77777777" w:rsidR="00042AA2" w:rsidRDefault="00042AA2" w:rsidP="00042AA2">
      <w:pPr>
        <w:numPr>
          <w:ilvl w:val="1"/>
          <w:numId w:val="12"/>
        </w:numPr>
      </w:pPr>
      <w:r w:rsidRPr="00042AA2">
        <w:t xml:space="preserve">Client Application Load Testing: Ensure that the client applications (Desktop Web, Mobile Web, iOS, Android, </w:t>
      </w:r>
      <w:proofErr w:type="spellStart"/>
      <w:r w:rsidRPr="00042AA2">
        <w:t>FireTV</w:t>
      </w:r>
      <w:proofErr w:type="spellEnd"/>
      <w:r w:rsidRPr="00042AA2">
        <w:t xml:space="preserve">, </w:t>
      </w:r>
      <w:proofErr w:type="spellStart"/>
      <w:r w:rsidRPr="00042AA2">
        <w:t>AndroidTV</w:t>
      </w:r>
      <w:proofErr w:type="spellEnd"/>
      <w:r w:rsidRPr="00042AA2">
        <w:t>, Roku, Chromecast) perform well under the expected load.</w:t>
      </w:r>
    </w:p>
    <w:p w14:paraId="5EDF28B5" w14:textId="0CCD025F" w:rsidR="00556C6E" w:rsidRDefault="00556C6E" w:rsidP="00042AA2">
      <w:pPr>
        <w:numPr>
          <w:ilvl w:val="1"/>
          <w:numId w:val="12"/>
        </w:numPr>
      </w:pPr>
      <w:r w:rsidRPr="00556C6E">
        <w:t>System Performance: Measure the response times, throughput, and resource utilization under various load conditions.</w:t>
      </w:r>
    </w:p>
    <w:p w14:paraId="3D81B44D" w14:textId="2B36E352" w:rsidR="00556C6E" w:rsidRDefault="00556C6E" w:rsidP="00042AA2">
      <w:pPr>
        <w:numPr>
          <w:ilvl w:val="1"/>
          <w:numId w:val="12"/>
        </w:numPr>
      </w:pPr>
      <w:r w:rsidRPr="00556C6E">
        <w:t>Scalability Testing: Evaluate the system's ability to scale up as more users access the platform during popular live streams.</w:t>
      </w:r>
    </w:p>
    <w:p w14:paraId="0998CC72" w14:textId="5BB9E1B1" w:rsidR="00125B49" w:rsidRDefault="00556C6E" w:rsidP="00360849">
      <w:pPr>
        <w:numPr>
          <w:ilvl w:val="1"/>
          <w:numId w:val="12"/>
        </w:numPr>
      </w:pPr>
      <w:r w:rsidRPr="00556C6E">
        <w:t>Stress Testing: Determine the system’s breaking point by gradually increasing the load beyond expected limits.</w:t>
      </w:r>
    </w:p>
    <w:p w14:paraId="0563D453" w14:textId="77777777" w:rsidR="008D3435" w:rsidRPr="00E339C6" w:rsidRDefault="008D3435" w:rsidP="008D3435">
      <w:pPr>
        <w:rPr>
          <w:b/>
          <w:bCs/>
        </w:rPr>
      </w:pPr>
      <w:r w:rsidRPr="00E339C6">
        <w:rPr>
          <w:b/>
          <w:bCs/>
        </w:rPr>
        <w:t>2. Test Objectives</w:t>
      </w:r>
    </w:p>
    <w:p w14:paraId="03F8E965" w14:textId="77777777" w:rsidR="008D3435" w:rsidRDefault="008D3435" w:rsidP="008D3435">
      <w:pPr>
        <w:numPr>
          <w:ilvl w:val="0"/>
          <w:numId w:val="14"/>
        </w:numPr>
      </w:pPr>
      <w:r w:rsidRPr="008D3435">
        <w:t>Ensure that the API can efficiently manage a high volume of concurrent requests, particularly on endpoints related to commenting, posting photos, and reacting to live streams.</w:t>
      </w:r>
    </w:p>
    <w:p w14:paraId="60DBA04C" w14:textId="77777777" w:rsidR="00C60D38" w:rsidRDefault="00C60D38" w:rsidP="008D3435">
      <w:pPr>
        <w:numPr>
          <w:ilvl w:val="0"/>
          <w:numId w:val="14"/>
        </w:numPr>
      </w:pPr>
      <w:r w:rsidRPr="00C60D38">
        <w:t xml:space="preserve">Verify that all client applications (Desktop Web, Mobile Web, iOS, Android, </w:t>
      </w:r>
      <w:proofErr w:type="spellStart"/>
      <w:r w:rsidRPr="00C60D38">
        <w:t>FireTV</w:t>
      </w:r>
      <w:proofErr w:type="spellEnd"/>
      <w:r w:rsidRPr="00C60D38">
        <w:t xml:space="preserve">, </w:t>
      </w:r>
      <w:proofErr w:type="spellStart"/>
      <w:r w:rsidRPr="00C60D38">
        <w:t>AndroidTV</w:t>
      </w:r>
      <w:proofErr w:type="spellEnd"/>
      <w:r w:rsidRPr="00C60D38">
        <w:t>, Roku, Chromecast) maintain acceptable performance levels when subjected to expected user loads.</w:t>
      </w:r>
    </w:p>
    <w:p w14:paraId="253D3609" w14:textId="77777777" w:rsidR="00C60D38" w:rsidRDefault="00C60D38" w:rsidP="008D3435">
      <w:pPr>
        <w:numPr>
          <w:ilvl w:val="0"/>
          <w:numId w:val="14"/>
        </w:numPr>
      </w:pPr>
      <w:r w:rsidRPr="00C60D38">
        <w:t>Determine the system's response times under different load conditions, ensuring that they remain within acceptable thresholds during peak usage.</w:t>
      </w:r>
    </w:p>
    <w:p w14:paraId="4C5E0FF8" w14:textId="77777777" w:rsidR="00CB35CC" w:rsidRDefault="00363FE2" w:rsidP="00125B49">
      <w:pPr>
        <w:numPr>
          <w:ilvl w:val="0"/>
          <w:numId w:val="14"/>
        </w:numPr>
      </w:pPr>
      <w:r w:rsidRPr="00363FE2">
        <w:t>Analyze the system’s ability to handle a high rate of transactions per second, ensuring that it meets the required throughput levels during live stream events.</w:t>
      </w:r>
    </w:p>
    <w:p w14:paraId="37A71EEA" w14:textId="7AC756E9" w:rsidR="00CB35CC" w:rsidRDefault="00CB35CC" w:rsidP="00125B49">
      <w:pPr>
        <w:numPr>
          <w:ilvl w:val="0"/>
          <w:numId w:val="14"/>
        </w:numPr>
      </w:pPr>
      <w:r w:rsidRPr="00CB35CC">
        <w:lastRenderedPageBreak/>
        <w:t>Track the error rates during load testing to identify any potential issues with API requests or client application interactions that may arise under high traffic conditions.</w:t>
      </w:r>
    </w:p>
    <w:p w14:paraId="7C84FBE3" w14:textId="1505B665" w:rsidR="00F73506" w:rsidRDefault="00F73506" w:rsidP="00125B49">
      <w:pPr>
        <w:numPr>
          <w:ilvl w:val="0"/>
          <w:numId w:val="14"/>
        </w:numPr>
      </w:pPr>
      <w:r w:rsidRPr="00F73506">
        <w:t>Conduct stress testing to gradually increase the load beyond normal operational limits to determine the system’s breaking point and identify the maximum load it can sustain before failure.</w:t>
      </w:r>
    </w:p>
    <w:p w14:paraId="45E7E08B" w14:textId="214D905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t>3. Tools</w:t>
      </w:r>
    </w:p>
    <w:p w14:paraId="6B9E1800" w14:textId="65713750" w:rsidR="00125B49" w:rsidRPr="00125B49" w:rsidRDefault="00F73506" w:rsidP="00F651BA">
      <w:pPr>
        <w:numPr>
          <w:ilvl w:val="0"/>
          <w:numId w:val="2"/>
        </w:numPr>
      </w:pPr>
      <w:hyperlink r:id="rId5" w:history="1">
        <w:proofErr w:type="spellStart"/>
        <w:r w:rsidR="00E75BE0" w:rsidRPr="00E378EF">
          <w:rPr>
            <w:rStyle w:val="Hyperlink"/>
          </w:rPr>
          <w:t>LoadNinja</w:t>
        </w:r>
        <w:proofErr w:type="spellEnd"/>
      </w:hyperlink>
      <w:r w:rsidR="00125B49" w:rsidRPr="00125B49">
        <w:t>: For simulating API load and testing performance under various conditions.</w:t>
      </w:r>
    </w:p>
    <w:p w14:paraId="5F358D8C" w14:textId="7777777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t>4.1 API Load Testing</w:t>
      </w:r>
    </w:p>
    <w:p w14:paraId="24842993" w14:textId="77777777" w:rsidR="00125B49" w:rsidRPr="00125B49" w:rsidRDefault="00125B49" w:rsidP="00F651BA">
      <w:pPr>
        <w:numPr>
          <w:ilvl w:val="0"/>
          <w:numId w:val="3"/>
        </w:numPr>
      </w:pPr>
      <w:r w:rsidRPr="00125B49">
        <w:t>Simulate Concurrent Users:</w:t>
      </w:r>
    </w:p>
    <w:p w14:paraId="7D3BAD96" w14:textId="77777777" w:rsidR="00125B49" w:rsidRPr="00125B49" w:rsidRDefault="00125B49" w:rsidP="00F651BA">
      <w:pPr>
        <w:numPr>
          <w:ilvl w:val="1"/>
          <w:numId w:val="3"/>
        </w:numPr>
      </w:pPr>
      <w:r w:rsidRPr="00125B49">
        <w:t>Simulate 5,000 authenticated users posting comments, reacting with emojis, and uploading photos.</w:t>
      </w:r>
    </w:p>
    <w:p w14:paraId="757F54BE" w14:textId="77777777" w:rsidR="00125B49" w:rsidRPr="00125B49" w:rsidRDefault="00125B49" w:rsidP="00F651BA">
      <w:pPr>
        <w:numPr>
          <w:ilvl w:val="1"/>
          <w:numId w:val="3"/>
        </w:numPr>
      </w:pPr>
      <w:r w:rsidRPr="00125B49">
        <w:t>Simulate 25,000 non-authenticated users viewing the live stream and interacting with the content (but not posting).</w:t>
      </w:r>
    </w:p>
    <w:p w14:paraId="30E2E39A" w14:textId="77777777" w:rsidR="00125B49" w:rsidRPr="00125B49" w:rsidRDefault="00125B49" w:rsidP="00F651BA">
      <w:pPr>
        <w:numPr>
          <w:ilvl w:val="0"/>
          <w:numId w:val="3"/>
        </w:numPr>
      </w:pPr>
      <w:r w:rsidRPr="00125B49">
        <w:t>Response Time Monitoring:</w:t>
      </w:r>
    </w:p>
    <w:p w14:paraId="0B42580D" w14:textId="77777777" w:rsidR="00125B49" w:rsidRPr="00125B49" w:rsidRDefault="00125B49" w:rsidP="00F651BA">
      <w:pPr>
        <w:numPr>
          <w:ilvl w:val="1"/>
          <w:numId w:val="3"/>
        </w:numPr>
      </w:pPr>
      <w:r w:rsidRPr="00125B49">
        <w:t>Measure the average response time for key API endpoints (e.g., posting comments, uploading photos).</w:t>
      </w:r>
    </w:p>
    <w:p w14:paraId="0B389AAE" w14:textId="77777777" w:rsidR="00125B49" w:rsidRPr="00125B49" w:rsidRDefault="00125B49" w:rsidP="00F651BA">
      <w:pPr>
        <w:numPr>
          <w:ilvl w:val="0"/>
          <w:numId w:val="3"/>
        </w:numPr>
      </w:pPr>
      <w:r w:rsidRPr="00125B49">
        <w:t>Throughput Testing:</w:t>
      </w:r>
    </w:p>
    <w:p w14:paraId="1592C248" w14:textId="77777777" w:rsidR="00125B49" w:rsidRPr="00125B49" w:rsidRDefault="00125B49" w:rsidP="00F651BA">
      <w:pPr>
        <w:numPr>
          <w:ilvl w:val="1"/>
          <w:numId w:val="3"/>
        </w:numPr>
      </w:pPr>
      <w:r w:rsidRPr="00125B49">
        <w:t>Measure the number of transactions per second the API can handle under peak load.</w:t>
      </w:r>
    </w:p>
    <w:p w14:paraId="3A33F90E" w14:textId="77777777" w:rsidR="00125B49" w:rsidRPr="00125B49" w:rsidRDefault="00125B49" w:rsidP="00F651BA">
      <w:pPr>
        <w:numPr>
          <w:ilvl w:val="0"/>
          <w:numId w:val="3"/>
        </w:numPr>
      </w:pPr>
      <w:r w:rsidRPr="00125B49">
        <w:t>Error Rate Monitoring:</w:t>
      </w:r>
    </w:p>
    <w:p w14:paraId="76E67110" w14:textId="77777777" w:rsidR="00125B49" w:rsidRPr="00125B49" w:rsidRDefault="00125B49" w:rsidP="00F651BA">
      <w:pPr>
        <w:numPr>
          <w:ilvl w:val="1"/>
          <w:numId w:val="3"/>
        </w:numPr>
      </w:pPr>
      <w:r w:rsidRPr="00125B49">
        <w:t>Monitor the error rate (e.g., 500 Internal Server Error, 404 Not Found) during the load tests to identify bottlenecks.</w:t>
      </w:r>
    </w:p>
    <w:p w14:paraId="018C70FF" w14:textId="7777777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t>4.2 Client Application Load Testing</w:t>
      </w:r>
    </w:p>
    <w:p w14:paraId="03D7959F" w14:textId="77777777" w:rsidR="00125B49" w:rsidRPr="00125B49" w:rsidRDefault="00125B49" w:rsidP="00F651BA">
      <w:pPr>
        <w:numPr>
          <w:ilvl w:val="0"/>
          <w:numId w:val="4"/>
        </w:numPr>
      </w:pPr>
      <w:r w:rsidRPr="00125B49">
        <w:t>Cross-Platform Load Simulation:</w:t>
      </w:r>
    </w:p>
    <w:p w14:paraId="0093A3F9" w14:textId="77777777" w:rsidR="00125B49" w:rsidRPr="00125B49" w:rsidRDefault="00125B49" w:rsidP="00F651BA">
      <w:pPr>
        <w:numPr>
          <w:ilvl w:val="1"/>
          <w:numId w:val="4"/>
        </w:numPr>
      </w:pPr>
      <w:r w:rsidRPr="00125B49">
        <w:t xml:space="preserve">Simulate load across all supported platforms (Desktop Web, Mobile Web, iOS, Android, </w:t>
      </w:r>
      <w:proofErr w:type="spellStart"/>
      <w:r w:rsidRPr="00125B49">
        <w:t>FireTV</w:t>
      </w:r>
      <w:proofErr w:type="spellEnd"/>
      <w:r w:rsidRPr="00125B49">
        <w:t xml:space="preserve">, </w:t>
      </w:r>
      <w:proofErr w:type="spellStart"/>
      <w:r w:rsidRPr="00125B49">
        <w:t>AndroidTV</w:t>
      </w:r>
      <w:proofErr w:type="spellEnd"/>
      <w:r w:rsidRPr="00125B49">
        <w:t>, Roku, Chromecast).</w:t>
      </w:r>
    </w:p>
    <w:p w14:paraId="3B0630B3" w14:textId="77777777" w:rsidR="00125B49" w:rsidRPr="00125B49" w:rsidRDefault="00125B49" w:rsidP="00F651BA">
      <w:pPr>
        <w:numPr>
          <w:ilvl w:val="1"/>
          <w:numId w:val="4"/>
        </w:numPr>
      </w:pPr>
      <w:r w:rsidRPr="00125B49">
        <w:t>Test user interactions such as loading the stream, posting comments, and reacting with emojis.</w:t>
      </w:r>
    </w:p>
    <w:p w14:paraId="77872828" w14:textId="77777777" w:rsidR="00125B49" w:rsidRPr="00125B49" w:rsidRDefault="00125B49" w:rsidP="00F651BA">
      <w:pPr>
        <w:numPr>
          <w:ilvl w:val="0"/>
          <w:numId w:val="4"/>
        </w:numPr>
      </w:pPr>
      <w:r w:rsidRPr="00125B49">
        <w:lastRenderedPageBreak/>
        <w:t>Latency Testing:</w:t>
      </w:r>
    </w:p>
    <w:p w14:paraId="171C744E" w14:textId="77777777" w:rsidR="00125B49" w:rsidRPr="00125B49" w:rsidRDefault="00125B49" w:rsidP="00F651BA">
      <w:pPr>
        <w:numPr>
          <w:ilvl w:val="1"/>
          <w:numId w:val="4"/>
        </w:numPr>
      </w:pPr>
      <w:r w:rsidRPr="00125B49">
        <w:t>Measure the time it takes for users to interact with the stream (e.g., time to load comments, time to post a reaction).</w:t>
      </w:r>
    </w:p>
    <w:p w14:paraId="39A68BDC" w14:textId="77777777" w:rsidR="00125B49" w:rsidRPr="00125B49" w:rsidRDefault="00125B49" w:rsidP="00F651BA">
      <w:pPr>
        <w:numPr>
          <w:ilvl w:val="0"/>
          <w:numId w:val="4"/>
        </w:numPr>
      </w:pPr>
      <w:r w:rsidRPr="00125B49">
        <w:t>Device-Specific Load Testing:</w:t>
      </w:r>
    </w:p>
    <w:p w14:paraId="45504140" w14:textId="77777777" w:rsidR="00125B49" w:rsidRPr="00125B49" w:rsidRDefault="00125B49" w:rsidP="00F651BA">
      <w:pPr>
        <w:numPr>
          <w:ilvl w:val="1"/>
          <w:numId w:val="4"/>
        </w:numPr>
      </w:pPr>
      <w:r w:rsidRPr="00125B49">
        <w:t>Simulate high usage on specific devices (e.g., mobile vs. desktop) to identify any platform-specific performance issues.</w:t>
      </w:r>
    </w:p>
    <w:p w14:paraId="32E41549" w14:textId="7777777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t>4.3 Stress Testing</w:t>
      </w:r>
    </w:p>
    <w:p w14:paraId="73114D9C" w14:textId="77777777" w:rsidR="00125B49" w:rsidRPr="00125B49" w:rsidRDefault="00125B49" w:rsidP="00F651BA">
      <w:pPr>
        <w:numPr>
          <w:ilvl w:val="0"/>
          <w:numId w:val="5"/>
        </w:numPr>
      </w:pPr>
      <w:r w:rsidRPr="00125B49">
        <w:t>Gradual Load Increase:</w:t>
      </w:r>
    </w:p>
    <w:p w14:paraId="79DB4D6F" w14:textId="77777777" w:rsidR="00125B49" w:rsidRPr="00125B49" w:rsidRDefault="00125B49" w:rsidP="00F651BA">
      <w:pPr>
        <w:numPr>
          <w:ilvl w:val="1"/>
          <w:numId w:val="5"/>
        </w:numPr>
      </w:pPr>
      <w:r w:rsidRPr="00125B49">
        <w:t>Gradually increase the number of simulated users beyond the expected peak (e.g., 10,000 authenticated and 50,000 non-authenticated users).</w:t>
      </w:r>
    </w:p>
    <w:p w14:paraId="6D368D96" w14:textId="77777777" w:rsidR="00125B49" w:rsidRPr="00125B49" w:rsidRDefault="00125B49" w:rsidP="00F651BA">
      <w:pPr>
        <w:numPr>
          <w:ilvl w:val="1"/>
          <w:numId w:val="5"/>
        </w:numPr>
      </w:pPr>
      <w:r w:rsidRPr="00125B49">
        <w:t>Identify the point at which the system performance starts to degrade significantly.</w:t>
      </w:r>
    </w:p>
    <w:p w14:paraId="60E2B3D8" w14:textId="77777777" w:rsidR="00125B49" w:rsidRPr="00125B49" w:rsidRDefault="00125B49" w:rsidP="00F651BA">
      <w:pPr>
        <w:numPr>
          <w:ilvl w:val="0"/>
          <w:numId w:val="5"/>
        </w:numPr>
      </w:pPr>
      <w:r w:rsidRPr="00125B49">
        <w:t>Resource Monitoring:</w:t>
      </w:r>
    </w:p>
    <w:p w14:paraId="741A4526" w14:textId="77777777" w:rsidR="00125B49" w:rsidRPr="00125B49" w:rsidRDefault="00125B49" w:rsidP="00F651BA">
      <w:pPr>
        <w:numPr>
          <w:ilvl w:val="1"/>
          <w:numId w:val="5"/>
        </w:numPr>
      </w:pPr>
      <w:r w:rsidRPr="00125B49">
        <w:t>Monitor CPU, memory, and network usage on the servers during the stress test.</w:t>
      </w:r>
    </w:p>
    <w:p w14:paraId="2EDBC149" w14:textId="77777777" w:rsidR="00125B49" w:rsidRPr="00125B49" w:rsidRDefault="00125B49" w:rsidP="00F651BA">
      <w:pPr>
        <w:numPr>
          <w:ilvl w:val="0"/>
          <w:numId w:val="5"/>
        </w:numPr>
      </w:pPr>
      <w:r w:rsidRPr="00125B49">
        <w:t>Failure Point Identification:</w:t>
      </w:r>
    </w:p>
    <w:p w14:paraId="3F92D860" w14:textId="77777777" w:rsidR="00125B49" w:rsidRPr="00125B49" w:rsidRDefault="00125B49" w:rsidP="00F651BA">
      <w:pPr>
        <w:numPr>
          <w:ilvl w:val="1"/>
          <w:numId w:val="5"/>
        </w:numPr>
      </w:pPr>
      <w:r w:rsidRPr="00125B49">
        <w:t>Determine the maximum load the system can handle before failure (e.g., response time exceeds acceptable thresholds, error rates spike).</w:t>
      </w:r>
    </w:p>
    <w:p w14:paraId="7F839FF5" w14:textId="7777777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t>4.4 Scalability Testing</w:t>
      </w:r>
    </w:p>
    <w:p w14:paraId="779C65F9" w14:textId="77777777" w:rsidR="00125B49" w:rsidRPr="00125B49" w:rsidRDefault="00125B49" w:rsidP="00F651BA">
      <w:pPr>
        <w:numPr>
          <w:ilvl w:val="0"/>
          <w:numId w:val="6"/>
        </w:numPr>
      </w:pPr>
      <w:r w:rsidRPr="00125B49">
        <w:t>Load Balancer Testing:</w:t>
      </w:r>
    </w:p>
    <w:p w14:paraId="4600F7EB" w14:textId="77777777" w:rsidR="00125B49" w:rsidRPr="00125B49" w:rsidRDefault="00125B49" w:rsidP="00F651BA">
      <w:pPr>
        <w:numPr>
          <w:ilvl w:val="1"/>
          <w:numId w:val="6"/>
        </w:numPr>
      </w:pPr>
      <w:r w:rsidRPr="00125B49">
        <w:t>Test the system's ability to distribute the load across multiple servers efficiently.</w:t>
      </w:r>
    </w:p>
    <w:p w14:paraId="2E33D2F4" w14:textId="77777777" w:rsidR="00125B49" w:rsidRPr="00125B49" w:rsidRDefault="00125B49" w:rsidP="00F651BA">
      <w:pPr>
        <w:numPr>
          <w:ilvl w:val="0"/>
          <w:numId w:val="6"/>
        </w:numPr>
      </w:pPr>
      <w:r w:rsidRPr="00125B49">
        <w:t>Auto-Scaling Testing:</w:t>
      </w:r>
    </w:p>
    <w:p w14:paraId="1530B9A7" w14:textId="77777777" w:rsidR="00125B49" w:rsidRPr="00125B49" w:rsidRDefault="00125B49" w:rsidP="00F651BA">
      <w:pPr>
        <w:numPr>
          <w:ilvl w:val="1"/>
          <w:numId w:val="6"/>
        </w:numPr>
      </w:pPr>
      <w:r w:rsidRPr="00125B49">
        <w:t>Verify that the system can automatically scale resources (e.g., spinning up new server instances) in response to increased load.</w:t>
      </w:r>
    </w:p>
    <w:p w14:paraId="094EFB70" w14:textId="77777777" w:rsidR="00125B49" w:rsidRPr="00125B49" w:rsidRDefault="00125B49" w:rsidP="00F651BA">
      <w:pPr>
        <w:numPr>
          <w:ilvl w:val="0"/>
          <w:numId w:val="6"/>
        </w:numPr>
      </w:pPr>
      <w:r w:rsidRPr="00125B49">
        <w:t>Database Performance:</w:t>
      </w:r>
    </w:p>
    <w:p w14:paraId="36109AE8" w14:textId="77777777" w:rsidR="00125B49" w:rsidRPr="00125B49" w:rsidRDefault="00125B49" w:rsidP="00F651BA">
      <w:pPr>
        <w:numPr>
          <w:ilvl w:val="1"/>
          <w:numId w:val="6"/>
        </w:numPr>
      </w:pPr>
      <w:r w:rsidRPr="00125B49">
        <w:t>Evaluate the performance of the database under load, particularly the ability to handle a high volume of concurrent write operations (e.g., posting comments).</w:t>
      </w:r>
    </w:p>
    <w:p w14:paraId="361377FF" w14:textId="7777777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lastRenderedPageBreak/>
        <w:t>5. Test Execution</w:t>
      </w:r>
    </w:p>
    <w:p w14:paraId="23EF3094" w14:textId="77777777" w:rsidR="00125B49" w:rsidRPr="00125B49" w:rsidRDefault="00125B49" w:rsidP="00F651BA">
      <w:pPr>
        <w:numPr>
          <w:ilvl w:val="0"/>
          <w:numId w:val="7"/>
        </w:numPr>
      </w:pPr>
      <w:r w:rsidRPr="00125B49">
        <w:t>Environment:</w:t>
      </w:r>
    </w:p>
    <w:p w14:paraId="2A27676C" w14:textId="77777777" w:rsidR="00125B49" w:rsidRPr="00125B49" w:rsidRDefault="00125B49" w:rsidP="00F651BA">
      <w:pPr>
        <w:numPr>
          <w:ilvl w:val="1"/>
          <w:numId w:val="7"/>
        </w:numPr>
      </w:pPr>
      <w:r w:rsidRPr="00125B49">
        <w:t>Perform load tests in a staging environment that closely replicates the production environment.</w:t>
      </w:r>
    </w:p>
    <w:p w14:paraId="44B762EA" w14:textId="77777777" w:rsidR="00125B49" w:rsidRPr="00125B49" w:rsidRDefault="00125B49" w:rsidP="00F651BA">
      <w:pPr>
        <w:numPr>
          <w:ilvl w:val="0"/>
          <w:numId w:val="7"/>
        </w:numPr>
      </w:pPr>
      <w:r w:rsidRPr="00125B49">
        <w:t>Execution Schedule:</w:t>
      </w:r>
    </w:p>
    <w:p w14:paraId="4A5A8C31" w14:textId="77777777" w:rsidR="00125B49" w:rsidRPr="00125B49" w:rsidRDefault="00125B49" w:rsidP="00F651BA">
      <w:pPr>
        <w:numPr>
          <w:ilvl w:val="1"/>
          <w:numId w:val="7"/>
        </w:numPr>
      </w:pPr>
      <w:r w:rsidRPr="00125B49">
        <w:t>Schedule load tests during off-peak hours to avoid disruption of the live environment.</w:t>
      </w:r>
    </w:p>
    <w:p w14:paraId="0EC0FDD5" w14:textId="77777777" w:rsidR="00125B49" w:rsidRPr="00125B49" w:rsidRDefault="00125B49" w:rsidP="00F651BA">
      <w:pPr>
        <w:numPr>
          <w:ilvl w:val="1"/>
          <w:numId w:val="7"/>
        </w:numPr>
      </w:pPr>
      <w:r w:rsidRPr="00125B49">
        <w:t>Conduct regular load tests before major releases or after significant infrastructure changes.</w:t>
      </w:r>
    </w:p>
    <w:p w14:paraId="1CD6998A" w14:textId="77777777" w:rsidR="00125B49" w:rsidRPr="00125B49" w:rsidRDefault="00125B49" w:rsidP="00F651BA">
      <w:pPr>
        <w:numPr>
          <w:ilvl w:val="0"/>
          <w:numId w:val="7"/>
        </w:numPr>
      </w:pPr>
      <w:r w:rsidRPr="00125B49">
        <w:t>Load Test Duration:</w:t>
      </w:r>
    </w:p>
    <w:p w14:paraId="6FCD0FB5" w14:textId="77777777" w:rsidR="00125B49" w:rsidRPr="00125B49" w:rsidRDefault="00125B49" w:rsidP="00F651BA">
      <w:pPr>
        <w:numPr>
          <w:ilvl w:val="1"/>
          <w:numId w:val="7"/>
        </w:numPr>
      </w:pPr>
      <w:r w:rsidRPr="00125B49">
        <w:t>Each load test scenario will run for a minimum of 1 hour to capture performance metrics under sustained load.</w:t>
      </w:r>
    </w:p>
    <w:p w14:paraId="28E08505" w14:textId="7777777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t>6. Reporting</w:t>
      </w:r>
    </w:p>
    <w:p w14:paraId="485BEACE" w14:textId="77777777" w:rsidR="00125B49" w:rsidRPr="00125B49" w:rsidRDefault="00125B49" w:rsidP="00F651BA">
      <w:pPr>
        <w:numPr>
          <w:ilvl w:val="0"/>
          <w:numId w:val="8"/>
        </w:numPr>
      </w:pPr>
      <w:r w:rsidRPr="00125B49">
        <w:t>Metrics to Capture:</w:t>
      </w:r>
    </w:p>
    <w:p w14:paraId="094BC073" w14:textId="77777777" w:rsidR="00125B49" w:rsidRPr="00125B49" w:rsidRDefault="00125B49" w:rsidP="00F651BA">
      <w:pPr>
        <w:numPr>
          <w:ilvl w:val="1"/>
          <w:numId w:val="8"/>
        </w:numPr>
      </w:pPr>
      <w:r w:rsidRPr="00125B49">
        <w:t>Response time (average, 95th percentile)</w:t>
      </w:r>
    </w:p>
    <w:p w14:paraId="3A22A690" w14:textId="77777777" w:rsidR="00125B49" w:rsidRPr="00125B49" w:rsidRDefault="00125B49" w:rsidP="00F651BA">
      <w:pPr>
        <w:numPr>
          <w:ilvl w:val="1"/>
          <w:numId w:val="8"/>
        </w:numPr>
      </w:pPr>
      <w:r w:rsidRPr="00125B49">
        <w:t>Throughput (requests per second)</w:t>
      </w:r>
    </w:p>
    <w:p w14:paraId="5E5CB149" w14:textId="77777777" w:rsidR="00125B49" w:rsidRPr="00125B49" w:rsidRDefault="00125B49" w:rsidP="00F651BA">
      <w:pPr>
        <w:numPr>
          <w:ilvl w:val="1"/>
          <w:numId w:val="8"/>
        </w:numPr>
      </w:pPr>
      <w:r w:rsidRPr="00125B49">
        <w:t>Error rate (percentage of failed requests)</w:t>
      </w:r>
    </w:p>
    <w:p w14:paraId="250A2898" w14:textId="77777777" w:rsidR="00125B49" w:rsidRPr="00125B49" w:rsidRDefault="00125B49" w:rsidP="00F651BA">
      <w:pPr>
        <w:numPr>
          <w:ilvl w:val="1"/>
          <w:numId w:val="8"/>
        </w:numPr>
      </w:pPr>
      <w:r w:rsidRPr="00125B49">
        <w:t>System resource utilization (CPU, memory, network)</w:t>
      </w:r>
    </w:p>
    <w:p w14:paraId="11C4185A" w14:textId="77777777" w:rsidR="00125B49" w:rsidRPr="00125B49" w:rsidRDefault="00125B49" w:rsidP="00F651BA">
      <w:pPr>
        <w:numPr>
          <w:ilvl w:val="1"/>
          <w:numId w:val="8"/>
        </w:numPr>
      </w:pPr>
      <w:r w:rsidRPr="00125B49">
        <w:t>Scalability metrics (load balancer performance, auto-scaling effectiveness)</w:t>
      </w:r>
    </w:p>
    <w:p w14:paraId="2AE6F2F6" w14:textId="77777777" w:rsidR="00125B49" w:rsidRPr="00125B49" w:rsidRDefault="00125B49" w:rsidP="00F651BA">
      <w:pPr>
        <w:numPr>
          <w:ilvl w:val="0"/>
          <w:numId w:val="8"/>
        </w:numPr>
      </w:pPr>
      <w:r w:rsidRPr="00125B49">
        <w:t>Test Reports:</w:t>
      </w:r>
    </w:p>
    <w:p w14:paraId="79039F08" w14:textId="77777777" w:rsidR="00125B49" w:rsidRPr="00125B49" w:rsidRDefault="00125B49" w:rsidP="00F651BA">
      <w:pPr>
        <w:numPr>
          <w:ilvl w:val="1"/>
          <w:numId w:val="8"/>
        </w:numPr>
      </w:pPr>
      <w:r w:rsidRPr="00125B49">
        <w:t>Generate detailed reports after each test run, including graphs and analysis of key performance metrics.</w:t>
      </w:r>
    </w:p>
    <w:p w14:paraId="1AF8E3AE" w14:textId="77777777" w:rsidR="00125B49" w:rsidRPr="00125B49" w:rsidRDefault="00125B49" w:rsidP="00F651BA">
      <w:pPr>
        <w:numPr>
          <w:ilvl w:val="1"/>
          <w:numId w:val="8"/>
        </w:numPr>
      </w:pPr>
      <w:r w:rsidRPr="00125B49">
        <w:t>Summarize findings, identify bottlenecks, and recommend improvements.</w:t>
      </w:r>
    </w:p>
    <w:p w14:paraId="594341BB" w14:textId="77777777" w:rsidR="00125B49" w:rsidRPr="00125B49" w:rsidRDefault="00125B49" w:rsidP="00F651BA">
      <w:pPr>
        <w:numPr>
          <w:ilvl w:val="0"/>
          <w:numId w:val="8"/>
        </w:numPr>
      </w:pPr>
      <w:r w:rsidRPr="00125B49">
        <w:t>Dashboard:</w:t>
      </w:r>
    </w:p>
    <w:p w14:paraId="043D93A1" w14:textId="7344492D" w:rsidR="00125B49" w:rsidRPr="00125B49" w:rsidRDefault="00125B49" w:rsidP="00F651BA">
      <w:pPr>
        <w:numPr>
          <w:ilvl w:val="1"/>
          <w:numId w:val="8"/>
        </w:numPr>
      </w:pPr>
      <w:r w:rsidRPr="00125B49">
        <w:t xml:space="preserve">Use </w:t>
      </w:r>
      <w:proofErr w:type="spellStart"/>
      <w:r w:rsidR="00F651BA" w:rsidRPr="00F651BA">
        <w:t>LoadNinja</w:t>
      </w:r>
      <w:proofErr w:type="spellEnd"/>
      <w:r w:rsidR="00F651BA" w:rsidRPr="00F651BA">
        <w:t xml:space="preserve"> </w:t>
      </w:r>
      <w:r w:rsidRPr="00125B49">
        <w:t>performance monitoring tools to provide real-time insights during load tests.</w:t>
      </w:r>
    </w:p>
    <w:p w14:paraId="49554228" w14:textId="7777777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t>7. Risks and Mitigation</w:t>
      </w:r>
    </w:p>
    <w:p w14:paraId="66D7DAFC" w14:textId="77777777" w:rsidR="00125B49" w:rsidRPr="00125B49" w:rsidRDefault="00125B49" w:rsidP="00F651BA">
      <w:pPr>
        <w:numPr>
          <w:ilvl w:val="0"/>
          <w:numId w:val="9"/>
        </w:numPr>
      </w:pPr>
      <w:r w:rsidRPr="00125B49">
        <w:lastRenderedPageBreak/>
        <w:t>Risk: The load test might cause unintentional downtime if run on a production-like environment.</w:t>
      </w:r>
    </w:p>
    <w:p w14:paraId="01F8E951" w14:textId="77777777" w:rsidR="00125B49" w:rsidRPr="00125B49" w:rsidRDefault="00125B49" w:rsidP="00F651BA">
      <w:pPr>
        <w:numPr>
          <w:ilvl w:val="1"/>
          <w:numId w:val="9"/>
        </w:numPr>
      </w:pPr>
      <w:r w:rsidRPr="00125B49">
        <w:t>Mitigation: Ensure that load tests are run in a fully isolated staging environment with similar configurations to production.</w:t>
      </w:r>
    </w:p>
    <w:p w14:paraId="451B6DE4" w14:textId="77777777" w:rsidR="00125B49" w:rsidRPr="00125B49" w:rsidRDefault="00125B49" w:rsidP="00F651BA">
      <w:pPr>
        <w:numPr>
          <w:ilvl w:val="0"/>
          <w:numId w:val="9"/>
        </w:numPr>
      </w:pPr>
      <w:r w:rsidRPr="00125B49">
        <w:t>Risk: Inaccurate load simulation due to test environment differences from production.</w:t>
      </w:r>
    </w:p>
    <w:p w14:paraId="485396C7" w14:textId="77777777" w:rsidR="00125B49" w:rsidRPr="00125B49" w:rsidRDefault="00125B49" w:rsidP="00F651BA">
      <w:pPr>
        <w:numPr>
          <w:ilvl w:val="1"/>
          <w:numId w:val="9"/>
        </w:numPr>
      </w:pPr>
      <w:r w:rsidRPr="00125B49">
        <w:t>Mitigation: Regularly sync the staging environment with production configurations and data to ensure realistic load testing.</w:t>
      </w:r>
    </w:p>
    <w:p w14:paraId="49CC1DB2" w14:textId="7777777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t>8. Maintenance</w:t>
      </w:r>
    </w:p>
    <w:p w14:paraId="369C017E" w14:textId="77777777" w:rsidR="00125B49" w:rsidRPr="00125B49" w:rsidRDefault="00125B49" w:rsidP="00F651BA">
      <w:pPr>
        <w:numPr>
          <w:ilvl w:val="0"/>
          <w:numId w:val="10"/>
        </w:numPr>
      </w:pPr>
      <w:r w:rsidRPr="00125B49">
        <w:t>Test Script Maintenance:</w:t>
      </w:r>
    </w:p>
    <w:p w14:paraId="19F211B9" w14:textId="77777777" w:rsidR="00125B49" w:rsidRPr="00125B49" w:rsidRDefault="00125B49" w:rsidP="00F651BA">
      <w:pPr>
        <w:numPr>
          <w:ilvl w:val="1"/>
          <w:numId w:val="10"/>
        </w:numPr>
      </w:pPr>
      <w:r w:rsidRPr="00125B49">
        <w:t>Regularly update load test scripts to reflect changes in the API or client application workflows.</w:t>
      </w:r>
    </w:p>
    <w:p w14:paraId="769E9C9A" w14:textId="77777777" w:rsidR="00125B49" w:rsidRPr="00125B49" w:rsidRDefault="00125B49" w:rsidP="00F651BA">
      <w:pPr>
        <w:numPr>
          <w:ilvl w:val="0"/>
          <w:numId w:val="10"/>
        </w:numPr>
      </w:pPr>
      <w:r w:rsidRPr="00125B49">
        <w:t>Continuous Improvement:</w:t>
      </w:r>
    </w:p>
    <w:p w14:paraId="3DEABB34" w14:textId="77777777" w:rsidR="00125B49" w:rsidRPr="00125B49" w:rsidRDefault="00125B49" w:rsidP="00F651BA">
      <w:pPr>
        <w:numPr>
          <w:ilvl w:val="1"/>
          <w:numId w:val="10"/>
        </w:numPr>
      </w:pPr>
      <w:r w:rsidRPr="00125B49">
        <w:t>Analyze load test results to identify areas for improvement and update the load testing plan accordingly.</w:t>
      </w:r>
    </w:p>
    <w:p w14:paraId="711C8C16" w14:textId="77777777" w:rsidR="00125B49" w:rsidRPr="00125B49" w:rsidRDefault="00125B49" w:rsidP="00125B49">
      <w:pPr>
        <w:rPr>
          <w:b/>
          <w:bCs/>
        </w:rPr>
      </w:pPr>
      <w:r w:rsidRPr="00125B49">
        <w:rPr>
          <w:b/>
          <w:bCs/>
        </w:rPr>
        <w:t>9. Approval</w:t>
      </w:r>
    </w:p>
    <w:p w14:paraId="6F370BCB" w14:textId="77777777" w:rsidR="00125B49" w:rsidRPr="00125B49" w:rsidRDefault="00125B49" w:rsidP="00F651BA">
      <w:pPr>
        <w:numPr>
          <w:ilvl w:val="0"/>
          <w:numId w:val="11"/>
        </w:numPr>
      </w:pPr>
      <w:r w:rsidRPr="00125B49">
        <w:t>Prepared by: [Your Name]</w:t>
      </w:r>
    </w:p>
    <w:p w14:paraId="2DCC68DA" w14:textId="77777777" w:rsidR="00125B49" w:rsidRPr="00125B49" w:rsidRDefault="00125B49" w:rsidP="00F651BA">
      <w:pPr>
        <w:numPr>
          <w:ilvl w:val="0"/>
          <w:numId w:val="11"/>
        </w:numPr>
      </w:pPr>
      <w:r w:rsidRPr="00125B49">
        <w:t>Approved by: [Project Manager/Lead QA]</w:t>
      </w:r>
    </w:p>
    <w:p w14:paraId="7D522A7F" w14:textId="77777777" w:rsidR="00C9444B" w:rsidRPr="00E339C6" w:rsidRDefault="00C9444B" w:rsidP="00125B49"/>
    <w:sectPr w:rsidR="00C9444B" w:rsidRPr="00E3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B35"/>
    <w:multiLevelType w:val="multilevel"/>
    <w:tmpl w:val="F02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3D38"/>
    <w:multiLevelType w:val="multilevel"/>
    <w:tmpl w:val="BAD0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0189"/>
    <w:multiLevelType w:val="multilevel"/>
    <w:tmpl w:val="2F6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13242"/>
    <w:multiLevelType w:val="multilevel"/>
    <w:tmpl w:val="831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952D4"/>
    <w:multiLevelType w:val="multilevel"/>
    <w:tmpl w:val="885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71B93"/>
    <w:multiLevelType w:val="multilevel"/>
    <w:tmpl w:val="021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C7800"/>
    <w:multiLevelType w:val="hybridMultilevel"/>
    <w:tmpl w:val="4600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4217"/>
    <w:multiLevelType w:val="multilevel"/>
    <w:tmpl w:val="722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C7170"/>
    <w:multiLevelType w:val="multilevel"/>
    <w:tmpl w:val="5084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95129"/>
    <w:multiLevelType w:val="multilevel"/>
    <w:tmpl w:val="BCA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802A6"/>
    <w:multiLevelType w:val="multilevel"/>
    <w:tmpl w:val="92F0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42597"/>
    <w:multiLevelType w:val="multilevel"/>
    <w:tmpl w:val="AB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51A4F"/>
    <w:multiLevelType w:val="multilevel"/>
    <w:tmpl w:val="D82A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86ABB"/>
    <w:multiLevelType w:val="multilevel"/>
    <w:tmpl w:val="B7AE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204455">
    <w:abstractNumId w:val="11"/>
  </w:num>
  <w:num w:numId="2" w16cid:durableId="1515683472">
    <w:abstractNumId w:val="9"/>
  </w:num>
  <w:num w:numId="3" w16cid:durableId="596911162">
    <w:abstractNumId w:val="7"/>
  </w:num>
  <w:num w:numId="4" w16cid:durableId="757596296">
    <w:abstractNumId w:val="0"/>
  </w:num>
  <w:num w:numId="5" w16cid:durableId="1204708856">
    <w:abstractNumId w:val="1"/>
  </w:num>
  <w:num w:numId="6" w16cid:durableId="1745834954">
    <w:abstractNumId w:val="3"/>
  </w:num>
  <w:num w:numId="7" w16cid:durableId="644773231">
    <w:abstractNumId w:val="8"/>
  </w:num>
  <w:num w:numId="8" w16cid:durableId="1368292009">
    <w:abstractNumId w:val="10"/>
  </w:num>
  <w:num w:numId="9" w16cid:durableId="152066280">
    <w:abstractNumId w:val="12"/>
  </w:num>
  <w:num w:numId="10" w16cid:durableId="505245977">
    <w:abstractNumId w:val="13"/>
  </w:num>
  <w:num w:numId="11" w16cid:durableId="1162547136">
    <w:abstractNumId w:val="5"/>
  </w:num>
  <w:num w:numId="12" w16cid:durableId="1708293049">
    <w:abstractNumId w:val="6"/>
  </w:num>
  <w:num w:numId="13" w16cid:durableId="1835221716">
    <w:abstractNumId w:val="4"/>
  </w:num>
  <w:num w:numId="14" w16cid:durableId="135785323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4D"/>
    <w:rsid w:val="00022210"/>
    <w:rsid w:val="00042AA2"/>
    <w:rsid w:val="00094148"/>
    <w:rsid w:val="000F7EA0"/>
    <w:rsid w:val="00124E75"/>
    <w:rsid w:val="00125B49"/>
    <w:rsid w:val="00256EFB"/>
    <w:rsid w:val="0025706A"/>
    <w:rsid w:val="00295F11"/>
    <w:rsid w:val="002E0641"/>
    <w:rsid w:val="002E2387"/>
    <w:rsid w:val="00324EAF"/>
    <w:rsid w:val="00360849"/>
    <w:rsid w:val="00363FE2"/>
    <w:rsid w:val="003A7147"/>
    <w:rsid w:val="003C664D"/>
    <w:rsid w:val="00456037"/>
    <w:rsid w:val="00467134"/>
    <w:rsid w:val="004A001F"/>
    <w:rsid w:val="004A1242"/>
    <w:rsid w:val="004E7E0E"/>
    <w:rsid w:val="00553182"/>
    <w:rsid w:val="00556C6E"/>
    <w:rsid w:val="0059618F"/>
    <w:rsid w:val="005C20F2"/>
    <w:rsid w:val="005D2D8F"/>
    <w:rsid w:val="005D4BB9"/>
    <w:rsid w:val="005E665B"/>
    <w:rsid w:val="00601CFD"/>
    <w:rsid w:val="00614B14"/>
    <w:rsid w:val="006519DD"/>
    <w:rsid w:val="006A2275"/>
    <w:rsid w:val="006B17BD"/>
    <w:rsid w:val="006B3E08"/>
    <w:rsid w:val="00756FE1"/>
    <w:rsid w:val="00850A34"/>
    <w:rsid w:val="008A107E"/>
    <w:rsid w:val="008A3861"/>
    <w:rsid w:val="008C6778"/>
    <w:rsid w:val="008D3435"/>
    <w:rsid w:val="008D7592"/>
    <w:rsid w:val="008F6191"/>
    <w:rsid w:val="00910F8B"/>
    <w:rsid w:val="00967653"/>
    <w:rsid w:val="009A24C0"/>
    <w:rsid w:val="009A7289"/>
    <w:rsid w:val="009E6DD4"/>
    <w:rsid w:val="00A026E6"/>
    <w:rsid w:val="00A52AB3"/>
    <w:rsid w:val="00A67FC5"/>
    <w:rsid w:val="00AD64DF"/>
    <w:rsid w:val="00B073F7"/>
    <w:rsid w:val="00B23EF9"/>
    <w:rsid w:val="00B618DF"/>
    <w:rsid w:val="00BB0B0B"/>
    <w:rsid w:val="00BC09E6"/>
    <w:rsid w:val="00C254E3"/>
    <w:rsid w:val="00C60D38"/>
    <w:rsid w:val="00C9444B"/>
    <w:rsid w:val="00CB35CC"/>
    <w:rsid w:val="00D0251D"/>
    <w:rsid w:val="00D05874"/>
    <w:rsid w:val="00D31DAC"/>
    <w:rsid w:val="00D358D2"/>
    <w:rsid w:val="00D7186C"/>
    <w:rsid w:val="00DA728A"/>
    <w:rsid w:val="00DB2D99"/>
    <w:rsid w:val="00DB4856"/>
    <w:rsid w:val="00E0060B"/>
    <w:rsid w:val="00E11D9B"/>
    <w:rsid w:val="00E339C6"/>
    <w:rsid w:val="00E378EF"/>
    <w:rsid w:val="00E4775B"/>
    <w:rsid w:val="00E75BE0"/>
    <w:rsid w:val="00EA5210"/>
    <w:rsid w:val="00F0684F"/>
    <w:rsid w:val="00F21D55"/>
    <w:rsid w:val="00F24789"/>
    <w:rsid w:val="00F651BA"/>
    <w:rsid w:val="00F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F673"/>
  <w15:chartTrackingRefBased/>
  <w15:docId w15:val="{81800A5C-6943-42FE-8E20-7397103F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6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6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4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7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3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3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3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7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1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smartbear.com/loadninja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</dc:creator>
  <cp:keywords/>
  <dc:description/>
  <cp:lastModifiedBy>La G</cp:lastModifiedBy>
  <cp:revision>73</cp:revision>
  <dcterms:created xsi:type="dcterms:W3CDTF">2024-08-30T23:14:00Z</dcterms:created>
  <dcterms:modified xsi:type="dcterms:W3CDTF">2024-09-01T15:04:00Z</dcterms:modified>
</cp:coreProperties>
</file>