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8A10F1" w:rsidP="008E50C8">
      <w:pPr>
        <w:pStyle w:val="Ttulo"/>
        <w:jc w:val="both"/>
      </w:pPr>
      <w:r>
        <w:t>Sincronizaç</w:t>
      </w:r>
      <w:r w:rsidR="00DE3F84">
        <w:t>ão da</w:t>
      </w:r>
      <w:r>
        <w:t xml:space="preserve"> Base de Dados</w:t>
      </w:r>
    </w:p>
    <w:p w:rsidR="00DE3F84" w:rsidRDefault="00DE3F84" w:rsidP="008E50C8">
      <w:pPr>
        <w:jc w:val="both"/>
      </w:pPr>
    </w:p>
    <w:p w:rsidR="008A10F1" w:rsidRDefault="00DE3F84" w:rsidP="008E50C8">
      <w:pPr>
        <w:jc w:val="both"/>
      </w:pPr>
      <w:r>
        <w:t>A existência de sistemas informáticos desacoplados permite uma reduzi</w:t>
      </w:r>
      <w:r w:rsidR="008074DB">
        <w:t>d</w:t>
      </w:r>
      <w:r>
        <w:t xml:space="preserve">a preocupação quanto a vulnerabilidades exteriores que comprometam o sistema SINCRO Mobile. Contudo, a presença da base de dados local face à anterior vantagem compromete a consistência de dados. Uma vez que existem dois sistemas distintos, SINCRO e SINCRO Mobile, existiram </w:t>
      </w:r>
      <w:r w:rsidR="00156409">
        <w:t>duas bases</w:t>
      </w:r>
      <w:r>
        <w:t xml:space="preserve"> de dados igualmente distintas.</w:t>
      </w:r>
    </w:p>
    <w:p w:rsidR="008A10F1" w:rsidRDefault="00F3191A" w:rsidP="008E50C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292980</wp:posOffset>
            </wp:positionV>
            <wp:extent cx="5396230" cy="2423795"/>
            <wp:effectExtent l="0" t="0" r="1270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Sync 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5A5" w:rsidRDefault="001655A5" w:rsidP="008E50C8">
      <w:pPr>
        <w:jc w:val="both"/>
      </w:pPr>
    </w:p>
    <w:p w:rsidR="001655A5" w:rsidRDefault="001655A5" w:rsidP="008E50C8">
      <w:pPr>
        <w:jc w:val="both"/>
      </w:pPr>
    </w:p>
    <w:p w:rsidR="001655A5" w:rsidRDefault="001655A5" w:rsidP="008E50C8">
      <w:pPr>
        <w:jc w:val="both"/>
      </w:pPr>
    </w:p>
    <w:p w:rsidR="00820819" w:rsidRDefault="00820819" w:rsidP="008E50C8">
      <w:pPr>
        <w:jc w:val="both"/>
      </w:pPr>
      <w:r>
        <w:t>Na figura (inserir número da figura) é apresentado o esquema de sincronização da base de dados local no sistema SINCRO Mobile. Através da mesma representação pretende-se demonstrar a dependência que a base de dados local tem para com os dados presentes no sistema SINCRO. Embora o SINCRO Mobile seja um sistema cujos requisitos funcionais, apresentados anteriormente no capítulo Arquitetura, não necessitem diretamente do sistema SINCRO, em vários casos a atualização de dados no sistema SINCRO poderá invalidar dados na base de dados local do sistema SINCRO Mobile.</w:t>
      </w:r>
    </w:p>
    <w:p w:rsidR="001655A5" w:rsidRDefault="00820819" w:rsidP="008E50C8">
      <w:pPr>
        <w:jc w:val="both"/>
      </w:pPr>
      <w:r>
        <w:t xml:space="preserve">Posto isto, foi realizada uma investigação com o propósito de encontrar a melhor técnica de sincronização entre base de dados desacopladas, de forma a manter a consistência e não perder </w:t>
      </w:r>
      <w:r w:rsidR="005E5E36">
        <w:t>disponibilidade</w:t>
      </w:r>
      <w:r>
        <w:t xml:space="preserve"> do </w:t>
      </w:r>
      <w:r w:rsidR="005E5E36">
        <w:t xml:space="preserve">sistema </w:t>
      </w:r>
      <w:r>
        <w:t xml:space="preserve">SINCRO Mobile. </w:t>
      </w: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8E50C8">
      <w:pPr>
        <w:jc w:val="both"/>
      </w:pPr>
    </w:p>
    <w:p w:rsidR="00E85DA8" w:rsidRDefault="00E85DA8" w:rsidP="00E85DA8">
      <w:pPr>
        <w:pStyle w:val="Ttulo1"/>
      </w:pPr>
      <w:r>
        <w:lastRenderedPageBreak/>
        <w:t>Técnica de Sincronização</w:t>
      </w:r>
    </w:p>
    <w:p w:rsidR="00B01EE8" w:rsidRDefault="00B01EE8" w:rsidP="00B01EE8"/>
    <w:p w:rsidR="00B01EE8" w:rsidRDefault="00B01EE8" w:rsidP="00B01EE8"/>
    <w:p w:rsidR="00B01EE8" w:rsidRPr="00B01EE8" w:rsidRDefault="00B01EE8" w:rsidP="00B01EE8">
      <w:bookmarkStart w:id="0" w:name="_GoBack"/>
      <w:bookmarkEnd w:id="0"/>
    </w:p>
    <w:sectPr w:rsidR="00B01EE8" w:rsidRPr="00B01EE8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209" w:rsidRDefault="005F1209" w:rsidP="008A10F1">
      <w:r>
        <w:separator/>
      </w:r>
    </w:p>
  </w:endnote>
  <w:endnote w:type="continuationSeparator" w:id="0">
    <w:p w:rsidR="005F1209" w:rsidRDefault="005F1209" w:rsidP="008A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209" w:rsidRDefault="005F1209" w:rsidP="008A10F1">
      <w:r>
        <w:separator/>
      </w:r>
    </w:p>
  </w:footnote>
  <w:footnote w:type="continuationSeparator" w:id="0">
    <w:p w:rsidR="005F1209" w:rsidRDefault="005F1209" w:rsidP="008A1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1"/>
    <w:rsid w:val="000E010C"/>
    <w:rsid w:val="00156409"/>
    <w:rsid w:val="001655A5"/>
    <w:rsid w:val="003C6FAA"/>
    <w:rsid w:val="004C2F3D"/>
    <w:rsid w:val="005E5E36"/>
    <w:rsid w:val="005F1209"/>
    <w:rsid w:val="008074DB"/>
    <w:rsid w:val="00810434"/>
    <w:rsid w:val="00820819"/>
    <w:rsid w:val="008A10F1"/>
    <w:rsid w:val="008E50C8"/>
    <w:rsid w:val="00B01EE8"/>
    <w:rsid w:val="00B25B02"/>
    <w:rsid w:val="00D33DCD"/>
    <w:rsid w:val="00DE3F84"/>
    <w:rsid w:val="00E85DA8"/>
    <w:rsid w:val="00EF7CC7"/>
    <w:rsid w:val="00F3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C80C"/>
  <w15:chartTrackingRefBased/>
  <w15:docId w15:val="{5DB42A84-BEBB-7945-904D-6F61CDC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5D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10F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10F1"/>
  </w:style>
  <w:style w:type="paragraph" w:styleId="Rodap">
    <w:name w:val="footer"/>
    <w:basedOn w:val="Normal"/>
    <w:link w:val="RodapCarter"/>
    <w:uiPriority w:val="99"/>
    <w:unhideWhenUsed/>
    <w:rsid w:val="008A10F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10F1"/>
  </w:style>
  <w:style w:type="paragraph" w:styleId="Ttulo">
    <w:name w:val="Title"/>
    <w:basedOn w:val="Normal"/>
    <w:next w:val="Normal"/>
    <w:link w:val="TtuloCarter"/>
    <w:uiPriority w:val="10"/>
    <w:qFormat/>
    <w:rsid w:val="008A10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16</cp:revision>
  <dcterms:created xsi:type="dcterms:W3CDTF">2018-08-24T14:31:00Z</dcterms:created>
  <dcterms:modified xsi:type="dcterms:W3CDTF">2018-08-24T16:36:00Z</dcterms:modified>
</cp:coreProperties>
</file>