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F94271">
              <w:rPr>
                <w:sz w:val="28"/>
                <w:szCs w:val="28"/>
                <w:lang w:val="en-US"/>
              </w:rPr>
              <w:t>mr.madhav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310CF">
              <w:rPr>
                <w:sz w:val="28"/>
                <w:szCs w:val="28"/>
                <w:lang w:val="en-US"/>
              </w:rPr>
              <w:t>0</w:t>
            </w:r>
            <w:r w:rsidR="00F94271">
              <w:rPr>
                <w:sz w:val="28"/>
                <w:szCs w:val="28"/>
                <w:lang w:val="en-US"/>
              </w:rPr>
              <w:t>8</w:t>
            </w:r>
            <w:r w:rsidR="006310CF">
              <w:rPr>
                <w:sz w:val="28"/>
                <w:szCs w:val="28"/>
                <w:lang w:val="en-US"/>
              </w:rPr>
              <w:t>-5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F94271">
              <w:rPr>
                <w:sz w:val="28"/>
                <w:szCs w:val="28"/>
                <w:lang w:val="en-US"/>
              </w:rPr>
              <w:t>23/m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94271">
              <w:rPr>
                <w:sz w:val="28"/>
                <w:szCs w:val="28"/>
                <w:lang w:val="en-US"/>
              </w:rPr>
              <w:t xml:space="preserve"> 7637058614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F94271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F94271">
              <w:rPr>
                <w:sz w:val="28"/>
                <w:szCs w:val="28"/>
                <w:lang w:val="en-US"/>
              </w:rPr>
              <w:t>20</w:t>
            </w:r>
            <w:r w:rsidR="00617316">
              <w:rPr>
                <w:sz w:val="28"/>
                <w:szCs w:val="28"/>
                <w:lang w:val="en-US"/>
              </w:rPr>
              <w:t>/5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F94271">
              <w:rPr>
                <w:sz w:val="28"/>
                <w:szCs w:val="28"/>
                <w:lang w:val="en-US"/>
              </w:rPr>
              <w:t>security incharge. Studied till 10</w:t>
            </w:r>
            <w:r w:rsidR="00F94271" w:rsidRPr="00F94271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F94271">
              <w:rPr>
                <w:sz w:val="28"/>
                <w:szCs w:val="28"/>
                <w:lang w:val="en-US"/>
              </w:rPr>
              <w:t xml:space="preserve"> std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F94271">
              <w:rPr>
                <w:sz w:val="28"/>
                <w:szCs w:val="28"/>
                <w:lang w:val="en-US"/>
              </w:rPr>
              <w:t>native of assam. Blore 3 yrs.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F94271" w:rsidP="00F94271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2 years loss of app. Afternoon ok but mng and eveng cant eat at all. gets abd pain if eats a lil more. Rt.side hypochondrium pains. </w:t>
      </w:r>
    </w:p>
    <w:p w:rsidR="00F94271" w:rsidRDefault="00F94271" w:rsidP="00F94271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Penis has lots of small eruptions itching. &gt; after bath. On pressing gets white discharges. Since 5-6 months. </w:t>
      </w:r>
    </w:p>
    <w:p w:rsidR="00F94271" w:rsidRDefault="00F94271" w:rsidP="00F9427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F94271" w:rsidRDefault="00F94271" w:rsidP="00F9427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ginseng/alfalfa/avenQ – 15-15-15 drops a/food. Water.</w:t>
      </w:r>
    </w:p>
    <w:p w:rsidR="00F94271" w:rsidRDefault="00F94271" w:rsidP="00F9427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Medorhinum1m – daily one dose.</w:t>
      </w:r>
    </w:p>
    <w:p w:rsidR="00F94271" w:rsidRDefault="00F94271" w:rsidP="00F9427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Nitric acid 200 – afternoon b/food pills</w:t>
      </w:r>
    </w:p>
    <w:p w:rsidR="00F94271" w:rsidRPr="00F94271" w:rsidRDefault="00F94271" w:rsidP="00F9427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Caladium 200 – night 4 pills b/food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25C" w:rsidRDefault="0051325C" w:rsidP="00AD2083">
      <w:pPr>
        <w:spacing w:after="0" w:line="240" w:lineRule="auto"/>
      </w:pPr>
      <w:r>
        <w:separator/>
      </w:r>
    </w:p>
  </w:endnote>
  <w:endnote w:type="continuationSeparator" w:id="1">
    <w:p w:rsidR="0051325C" w:rsidRDefault="0051325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25C" w:rsidRDefault="0051325C" w:rsidP="00AD2083">
      <w:pPr>
        <w:spacing w:after="0" w:line="240" w:lineRule="auto"/>
      </w:pPr>
      <w:r>
        <w:separator/>
      </w:r>
    </w:p>
  </w:footnote>
  <w:footnote w:type="continuationSeparator" w:id="1">
    <w:p w:rsidR="0051325C" w:rsidRDefault="0051325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35CE"/>
    <w:multiLevelType w:val="hybridMultilevel"/>
    <w:tmpl w:val="1FFC6E7E"/>
    <w:lvl w:ilvl="0" w:tplc="E1307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3F4B6E"/>
    <w:multiLevelType w:val="hybridMultilevel"/>
    <w:tmpl w:val="C2BAE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39A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7CD5"/>
    <w:rsid w:val="0030385E"/>
    <w:rsid w:val="00312798"/>
    <w:rsid w:val="00363A78"/>
    <w:rsid w:val="00385272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1325C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94271"/>
    <w:rsid w:val="00FC4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2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42</cp:revision>
  <dcterms:created xsi:type="dcterms:W3CDTF">2015-06-25T09:52:00Z</dcterms:created>
  <dcterms:modified xsi:type="dcterms:W3CDTF">2019-05-20T13:01:00Z</dcterms:modified>
</cp:coreProperties>
</file>