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882" w:rsidRDefault="00C36E0F">
      <w:pPr>
        <w:pStyle w:val="Heading1"/>
      </w:pPr>
      <w:bookmarkStart w:id="0" w:name="sammy-lao"/>
      <w:r>
        <w:t>Sammy Lao</w:t>
      </w:r>
    </w:p>
    <w:tbl>
      <w:tblPr>
        <w:tblW w:w="0" w:type="auto"/>
        <w:tblLook w:val="04A0"/>
      </w:tblPr>
      <w:tblGrid>
        <w:gridCol w:w="1364"/>
        <w:gridCol w:w="2798"/>
      </w:tblGrid>
      <w:tr w:rsidR="006D488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0"/>
          <w:p w:rsidR="006D4882" w:rsidRDefault="00C36E0F">
            <w:pPr>
              <w:pStyle w:val="Compact"/>
            </w:pPr>
            <w:r>
              <w:t>Contact 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D4882" w:rsidRDefault="006D4882"/>
        </w:tc>
      </w:tr>
      <w:tr w:rsidR="006D4882"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Address</w:t>
            </w:r>
          </w:p>
        </w:tc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85 Roseheath Drive</w:t>
            </w:r>
          </w:p>
        </w:tc>
      </w:tr>
      <w:tr w:rsidR="006D4882"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Email</w:t>
            </w:r>
          </w:p>
        </w:tc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sammy.lao@outlook.com</w:t>
            </w:r>
          </w:p>
        </w:tc>
      </w:tr>
      <w:tr w:rsidR="006D4882"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Twitter</w:t>
            </w:r>
          </w:p>
        </w:tc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@razorgoto</w:t>
            </w:r>
          </w:p>
        </w:tc>
      </w:tr>
      <w:tr w:rsidR="006D4882"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Tel</w:t>
            </w:r>
          </w:p>
        </w:tc>
        <w:tc>
          <w:tcPr>
            <w:tcW w:w="0" w:type="auto"/>
          </w:tcPr>
          <w:p w:rsidR="006D4882" w:rsidRDefault="00C36E0F">
            <w:pPr>
              <w:pStyle w:val="Compact"/>
            </w:pPr>
            <w:r>
              <w:t>416-832-8000</w:t>
            </w:r>
          </w:p>
        </w:tc>
      </w:tr>
    </w:tbl>
    <w:p w:rsidR="006D4882" w:rsidRDefault="00C36E0F">
      <w:pPr>
        <w:pStyle w:val="Heading1"/>
      </w:pPr>
      <w:bookmarkStart w:id="1" w:name="work-experience"/>
      <w:r>
        <w:t>Work Experience</w:t>
      </w:r>
    </w:p>
    <w:p w:rsidR="006D4882" w:rsidRDefault="00C36E0F">
      <w:pPr>
        <w:pStyle w:val="Heading2"/>
      </w:pPr>
      <w:bookmarkStart w:id="2" w:name="weston-forest-group"/>
      <w:bookmarkEnd w:id="1"/>
      <w:r>
        <w:t>Weston Forest Group</w:t>
      </w:r>
    </w:p>
    <w:p w:rsidR="006D4882" w:rsidRDefault="00C36E0F">
      <w:pPr>
        <w:pStyle w:val="Heading3"/>
      </w:pPr>
      <w:bookmarkStart w:id="3" w:name="technical-writer"/>
      <w:bookmarkEnd w:id="2"/>
      <w:r>
        <w:t>Technical Writer</w:t>
      </w:r>
    </w:p>
    <w:bookmarkEnd w:id="3"/>
    <w:p w:rsidR="006D4882" w:rsidRDefault="00C36E0F">
      <w:r>
        <w:t>March 2008 to Present</w:t>
      </w:r>
    </w:p>
    <w:p w:rsidR="006D4882" w:rsidRDefault="00C36E0F">
      <w:pPr>
        <w:pStyle w:val="Compact"/>
        <w:numPr>
          <w:ilvl w:val="0"/>
          <w:numId w:val="2"/>
        </w:numPr>
      </w:pPr>
      <w:r>
        <w:t>Draft operational policies</w:t>
      </w:r>
    </w:p>
    <w:p w:rsidR="006D4882" w:rsidRDefault="00C36E0F">
      <w:pPr>
        <w:pStyle w:val="Compact"/>
        <w:numPr>
          <w:ilvl w:val="0"/>
          <w:numId w:val="2"/>
        </w:numPr>
      </w:pPr>
      <w:r>
        <w:t>Convert approved policies into work breakdown structures</w:t>
      </w:r>
    </w:p>
    <w:p w:rsidR="006D4882" w:rsidRDefault="00C36E0F">
      <w:pPr>
        <w:pStyle w:val="Compact"/>
        <w:numPr>
          <w:ilvl w:val="0"/>
          <w:numId w:val="2"/>
        </w:numPr>
      </w:pPr>
      <w:r>
        <w:t>Create user manuals for software systems</w:t>
      </w:r>
    </w:p>
    <w:p w:rsidR="006D4882" w:rsidRDefault="00C36E0F">
      <w:pPr>
        <w:pStyle w:val="Compact"/>
        <w:numPr>
          <w:ilvl w:val="0"/>
          <w:numId w:val="2"/>
        </w:numPr>
      </w:pPr>
      <w:r>
        <w:t>Create planning documents for software implementation</w:t>
      </w:r>
    </w:p>
    <w:p w:rsidR="006D4882" w:rsidRDefault="00C36E0F">
      <w:pPr>
        <w:pStyle w:val="Compact"/>
        <w:numPr>
          <w:ilvl w:val="0"/>
          <w:numId w:val="2"/>
        </w:numPr>
      </w:pPr>
      <w:r>
        <w:t>Create curriculum and teach users on software systems</w:t>
      </w:r>
    </w:p>
    <w:p w:rsidR="006D4882" w:rsidRDefault="00C36E0F">
      <w:pPr>
        <w:pStyle w:val="Compact"/>
        <w:numPr>
          <w:ilvl w:val="0"/>
          <w:numId w:val="2"/>
        </w:numPr>
      </w:pPr>
      <w:r>
        <w:t>Co-ordinate industry and regulatory programs: FSC, SFI, C-TPAT, ISPM-15</w:t>
      </w:r>
    </w:p>
    <w:p w:rsidR="006D4882" w:rsidRDefault="00C36E0F">
      <w:pPr>
        <w:pStyle w:val="Compact"/>
        <w:numPr>
          <w:ilvl w:val="0"/>
          <w:numId w:val="2"/>
        </w:numPr>
      </w:pPr>
      <w:r>
        <w:t>Create project documentation, requirements, timeline for company-wide systems implementation</w:t>
      </w:r>
    </w:p>
    <w:p w:rsidR="006D4882" w:rsidRDefault="00C36E0F">
      <w:pPr>
        <w:pStyle w:val="Heading3"/>
      </w:pPr>
      <w:bookmarkStart w:id="4" w:name="process-analyst"/>
      <w:r>
        <w:t>Process Analyst</w:t>
      </w:r>
    </w:p>
    <w:bookmarkEnd w:id="4"/>
    <w:p w:rsidR="006D4882" w:rsidRDefault="00C36E0F">
      <w:r>
        <w:t>July 2008 to Dec 2009</w:t>
      </w:r>
    </w:p>
    <w:p w:rsidR="006D4882" w:rsidRDefault="00C36E0F">
      <w:pPr>
        <w:pStyle w:val="Compact"/>
        <w:numPr>
          <w:ilvl w:val="0"/>
          <w:numId w:val="3"/>
        </w:numPr>
      </w:pPr>
      <w:r>
        <w:t>Create standard operating procedures</w:t>
      </w:r>
    </w:p>
    <w:p w:rsidR="006D4882" w:rsidRDefault="00C36E0F">
      <w:pPr>
        <w:pStyle w:val="Compact"/>
        <w:numPr>
          <w:ilvl w:val="0"/>
          <w:numId w:val="3"/>
        </w:numPr>
      </w:pPr>
      <w:r>
        <w:t>Create work flow diagrams for existing and planned processes</w:t>
      </w:r>
      <w:r w:rsidR="001461E4">
        <w:t xml:space="preserve"> with Visio</w:t>
      </w:r>
    </w:p>
    <w:p w:rsidR="006D4882" w:rsidRDefault="00C36E0F">
      <w:pPr>
        <w:pStyle w:val="Compact"/>
        <w:numPr>
          <w:ilvl w:val="0"/>
          <w:numId w:val="3"/>
        </w:numPr>
      </w:pPr>
      <w:r>
        <w:t>Create curriculum material for employee training</w:t>
      </w:r>
    </w:p>
    <w:p w:rsidR="006D4882" w:rsidRDefault="00C36E0F">
      <w:pPr>
        <w:pStyle w:val="Compact"/>
        <w:numPr>
          <w:ilvl w:val="0"/>
          <w:numId w:val="3"/>
        </w:numPr>
      </w:pPr>
      <w:r>
        <w:t>Implement custom company-wide ERP system</w:t>
      </w:r>
    </w:p>
    <w:p w:rsidR="006D4882" w:rsidRDefault="00C36E0F">
      <w:pPr>
        <w:pStyle w:val="Heading3"/>
      </w:pPr>
      <w:bookmarkStart w:id="5" w:name="jr.-technical-writer-internship"/>
      <w:r>
        <w:t>Jr. Technical Writer (Internship)</w:t>
      </w:r>
    </w:p>
    <w:bookmarkEnd w:id="5"/>
    <w:p w:rsidR="006D4882" w:rsidRDefault="00C36E0F">
      <w:r>
        <w:t>Jan 2007 to April 2007</w:t>
      </w:r>
    </w:p>
    <w:p w:rsidR="006D4882" w:rsidRDefault="00C36E0F">
      <w:pPr>
        <w:pStyle w:val="Compact"/>
        <w:numPr>
          <w:ilvl w:val="0"/>
          <w:numId w:val="4"/>
        </w:numPr>
      </w:pPr>
      <w:r>
        <w:t>Develop an internal user guides for back office employees</w:t>
      </w:r>
    </w:p>
    <w:p w:rsidR="006D4882" w:rsidRDefault="00C36E0F">
      <w:pPr>
        <w:pStyle w:val="Compact"/>
        <w:numPr>
          <w:ilvl w:val="0"/>
          <w:numId w:val="4"/>
        </w:numPr>
      </w:pPr>
      <w:r>
        <w:t>Develop corporate IT usage guideline for technology resources</w:t>
      </w:r>
    </w:p>
    <w:p w:rsidR="006D4882" w:rsidRDefault="00C36E0F">
      <w:pPr>
        <w:pStyle w:val="Compact"/>
        <w:numPr>
          <w:ilvl w:val="0"/>
          <w:numId w:val="4"/>
        </w:numPr>
      </w:pPr>
      <w:r>
        <w:t>Document business critical procedures for the IT department</w:t>
      </w:r>
    </w:p>
    <w:p w:rsidR="006D4882" w:rsidRDefault="00C36E0F">
      <w:pPr>
        <w:pStyle w:val="Heading2"/>
      </w:pPr>
      <w:bookmarkStart w:id="6" w:name="computershare-fund-services"/>
      <w:r>
        <w:lastRenderedPageBreak/>
        <w:t>Computershare Fund Services</w:t>
      </w:r>
    </w:p>
    <w:p w:rsidR="006D4882" w:rsidRDefault="00C36E0F">
      <w:pPr>
        <w:pStyle w:val="Heading3"/>
      </w:pPr>
      <w:bookmarkStart w:id="7" w:name="proxy-agent"/>
      <w:bookmarkEnd w:id="6"/>
      <w:r>
        <w:t>Proxy Agent</w:t>
      </w:r>
    </w:p>
    <w:bookmarkEnd w:id="7"/>
    <w:p w:rsidR="006D4882" w:rsidRDefault="00C36E0F">
      <w:r>
        <w:t>2006</w:t>
      </w:r>
    </w:p>
    <w:p w:rsidR="006D4882" w:rsidRDefault="00C36E0F">
      <w:pPr>
        <w:pStyle w:val="Compact"/>
        <w:numPr>
          <w:ilvl w:val="0"/>
          <w:numId w:val="9"/>
        </w:numPr>
      </w:pPr>
      <w:r>
        <w:t>Explain changes to fund investments in a clear and understandable manner</w:t>
      </w:r>
    </w:p>
    <w:p w:rsidR="006D4882" w:rsidRDefault="00C36E0F">
      <w:pPr>
        <w:pStyle w:val="Compact"/>
        <w:numPr>
          <w:ilvl w:val="0"/>
          <w:numId w:val="9"/>
        </w:numPr>
      </w:pPr>
      <w:r>
        <w:t>Assist clients with their mutual fund accounts</w:t>
      </w:r>
    </w:p>
    <w:p w:rsidR="006D4882" w:rsidRDefault="00C36E0F">
      <w:pPr>
        <w:pStyle w:val="Compact"/>
        <w:numPr>
          <w:ilvl w:val="0"/>
          <w:numId w:val="9"/>
        </w:numPr>
      </w:pPr>
      <w:r>
        <w:t>Guide customers with their investments</w:t>
      </w:r>
    </w:p>
    <w:p w:rsidR="006D4882" w:rsidRDefault="00C36E0F">
      <w:pPr>
        <w:pStyle w:val="Compact"/>
        <w:numPr>
          <w:ilvl w:val="0"/>
          <w:numId w:val="9"/>
        </w:numPr>
      </w:pPr>
      <w:r>
        <w:t>Answer phone calls regarding account activity</w:t>
      </w:r>
    </w:p>
    <w:p w:rsidR="006D4882" w:rsidRDefault="00C36E0F">
      <w:pPr>
        <w:pStyle w:val="Heading2"/>
      </w:pPr>
      <w:bookmarkStart w:id="8" w:name="regent-park-focus"/>
      <w:r>
        <w:t>Regent Park Focus</w:t>
      </w:r>
    </w:p>
    <w:p w:rsidR="006D4882" w:rsidRDefault="00C36E0F">
      <w:pPr>
        <w:pStyle w:val="Heading3"/>
      </w:pPr>
      <w:bookmarkStart w:id="9" w:name="community-reporter"/>
      <w:bookmarkEnd w:id="8"/>
      <w:r>
        <w:t>Community Reporter</w:t>
      </w:r>
    </w:p>
    <w:bookmarkEnd w:id="9"/>
    <w:p w:rsidR="006D4882" w:rsidRDefault="00C36E0F">
      <w:r>
        <w:t>2005</w:t>
      </w:r>
    </w:p>
    <w:p w:rsidR="006D4882" w:rsidRDefault="00C36E0F">
      <w:pPr>
        <w:pStyle w:val="Compact"/>
        <w:numPr>
          <w:ilvl w:val="0"/>
          <w:numId w:val="10"/>
        </w:numPr>
      </w:pPr>
      <w:r>
        <w:t>Write print stories for youths between 13–24 years</w:t>
      </w:r>
    </w:p>
    <w:p w:rsidR="006D4882" w:rsidRDefault="00C36E0F">
      <w:pPr>
        <w:pStyle w:val="Compact"/>
        <w:numPr>
          <w:ilvl w:val="0"/>
          <w:numId w:val="10"/>
        </w:numPr>
      </w:pPr>
      <w:r>
        <w:t>Co-host a weekly audio segment in the Regent Park community</w:t>
      </w:r>
    </w:p>
    <w:p w:rsidR="006D4882" w:rsidRDefault="00C36E0F">
      <w:pPr>
        <w:pStyle w:val="Heading2"/>
      </w:pPr>
      <w:bookmarkStart w:id="10" w:name="canada-border-services-agency"/>
      <w:r>
        <w:t>Canada Border Services Agency</w:t>
      </w:r>
    </w:p>
    <w:p w:rsidR="006D4882" w:rsidRDefault="00C36E0F">
      <w:pPr>
        <w:pStyle w:val="Heading3"/>
      </w:pPr>
      <w:bookmarkStart w:id="11" w:name="customs-inspector"/>
      <w:bookmarkEnd w:id="10"/>
      <w:r>
        <w:t>Customs Inspector</w:t>
      </w:r>
    </w:p>
    <w:bookmarkEnd w:id="11"/>
    <w:p w:rsidR="006D4882" w:rsidRDefault="00C36E0F">
      <w:r>
        <w:t>2002</w:t>
      </w:r>
    </w:p>
    <w:p w:rsidR="006D4882" w:rsidRDefault="00C36E0F">
      <w:pPr>
        <w:pStyle w:val="Compact"/>
        <w:numPr>
          <w:ilvl w:val="0"/>
          <w:numId w:val="11"/>
        </w:numPr>
      </w:pPr>
      <w:r>
        <w:t>Greet and interviews travellers</w:t>
      </w:r>
    </w:p>
    <w:p w:rsidR="006D4882" w:rsidRDefault="00C36E0F">
      <w:pPr>
        <w:pStyle w:val="Compact"/>
        <w:numPr>
          <w:ilvl w:val="0"/>
          <w:numId w:val="11"/>
        </w:numPr>
      </w:pPr>
      <w:r>
        <w:t>Check documents to make sure all travellers are eligible for entry</w:t>
      </w:r>
    </w:p>
    <w:p w:rsidR="006D4882" w:rsidRDefault="00C36E0F">
      <w:pPr>
        <w:pStyle w:val="Compact"/>
        <w:numPr>
          <w:ilvl w:val="0"/>
          <w:numId w:val="11"/>
        </w:numPr>
      </w:pPr>
      <w:r>
        <w:t>Check all goods are declared and applicable duties are collected</w:t>
      </w:r>
    </w:p>
    <w:p w:rsidR="006D4882" w:rsidRDefault="00C36E0F">
      <w:pPr>
        <w:pStyle w:val="Compact"/>
        <w:numPr>
          <w:ilvl w:val="0"/>
          <w:numId w:val="11"/>
        </w:numPr>
      </w:pPr>
      <w:r>
        <w:t>Check animals and plants are admissible into Canada</w:t>
      </w:r>
    </w:p>
    <w:p w:rsidR="006D4882" w:rsidRDefault="00C36E0F">
      <w:pPr>
        <w:pStyle w:val="Heading1"/>
      </w:pPr>
      <w:bookmarkStart w:id="12" w:name="education"/>
      <w:r>
        <w:t>Education</w:t>
      </w:r>
    </w:p>
    <w:p w:rsidR="006D4882" w:rsidRDefault="00C36E0F">
      <w:pPr>
        <w:pStyle w:val="Heading2"/>
      </w:pPr>
      <w:bookmarkStart w:id="13" w:name="seneca-college"/>
      <w:bookmarkEnd w:id="12"/>
      <w:r>
        <w:t>Seneca College</w:t>
      </w:r>
    </w:p>
    <w:p w:rsidR="006D4882" w:rsidRDefault="00C36E0F">
      <w:pPr>
        <w:pStyle w:val="Heading3"/>
      </w:pPr>
      <w:bookmarkStart w:id="14" w:name="graduate-certificate-in-technical-commun"/>
      <w:bookmarkEnd w:id="13"/>
      <w:r>
        <w:t>Graduate Certificate in Technical Communication</w:t>
      </w:r>
    </w:p>
    <w:bookmarkEnd w:id="14"/>
    <w:p w:rsidR="006D4882" w:rsidRDefault="00C36E0F">
      <w:r>
        <w:t>2007</w:t>
      </w:r>
    </w:p>
    <w:p w:rsidR="006D4882" w:rsidRDefault="00C36E0F">
      <w:pPr>
        <w:pStyle w:val="Compact"/>
        <w:numPr>
          <w:ilvl w:val="0"/>
          <w:numId w:val="12"/>
        </w:numPr>
      </w:pPr>
      <w:r>
        <w:t>Learn to design, research, draft, edit and produce technical documents for a wide range of audiences and purposes</w:t>
      </w:r>
    </w:p>
    <w:p w:rsidR="006D4882" w:rsidRDefault="00C36E0F">
      <w:pPr>
        <w:pStyle w:val="Heading2"/>
      </w:pPr>
      <w:bookmarkStart w:id="15" w:name="queens-university"/>
      <w:r>
        <w:lastRenderedPageBreak/>
        <w:t>Queen's University</w:t>
      </w:r>
    </w:p>
    <w:p w:rsidR="006D4882" w:rsidRDefault="00C36E0F">
      <w:pPr>
        <w:pStyle w:val="Heading3"/>
      </w:pPr>
      <w:bookmarkStart w:id="16" w:name="bachelor-of-arts-in-political-studies"/>
      <w:bookmarkEnd w:id="15"/>
      <w:r>
        <w:t>Bachelor of Arts in Political Studies</w:t>
      </w:r>
    </w:p>
    <w:bookmarkEnd w:id="16"/>
    <w:p w:rsidR="006D4882" w:rsidRDefault="00C36E0F">
      <w:r>
        <w:t>2004</w:t>
      </w:r>
    </w:p>
    <w:p w:rsidR="006D4882" w:rsidRDefault="00C36E0F">
      <w:pPr>
        <w:pStyle w:val="Compact"/>
        <w:numPr>
          <w:ilvl w:val="0"/>
          <w:numId w:val="13"/>
        </w:numPr>
      </w:pPr>
      <w:r>
        <w:t>Learn to speak and write clearly</w:t>
      </w:r>
    </w:p>
    <w:p w:rsidR="00C36E0F" w:rsidRPr="00C36E0F" w:rsidRDefault="00C36E0F" w:rsidP="00C36E0F">
      <w:pPr>
        <w:pStyle w:val="Heading1"/>
      </w:pPr>
      <w:bookmarkStart w:id="17" w:name="skills"/>
      <w:r>
        <w:t>Skills</w:t>
      </w:r>
    </w:p>
    <w:tbl>
      <w:tblPr>
        <w:tblStyle w:val="TableGrid"/>
        <w:tblW w:w="0" w:type="auto"/>
        <w:tblInd w:w="480" w:type="dxa"/>
        <w:tblLook w:val="04A0"/>
      </w:tblPr>
      <w:tblGrid>
        <w:gridCol w:w="2206"/>
        <w:gridCol w:w="2140"/>
        <w:gridCol w:w="2534"/>
        <w:gridCol w:w="2216"/>
      </w:tblGrid>
      <w:tr w:rsidR="00C36E0F" w:rsidRPr="00C36E0F" w:rsidTr="00C36E0F">
        <w:tc>
          <w:tcPr>
            <w:tcW w:w="2206" w:type="dxa"/>
          </w:tcPr>
          <w:bookmarkEnd w:id="17"/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Technical Writing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Corporate Policy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Process Mapping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Training &amp; Development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Social Media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Teaching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Customer Relations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Strategic Planning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User Flows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Paper Prototyping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Affinity Diagramming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User Acceptance Testing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UAT coordination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Process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Requirements Gathering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Use Case Analysis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Microsoft Outlook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Microsoft Office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Microsoft Visio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HTML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Adobe CS suite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wiki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CMS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Wordpress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Drupal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LMS (Learning Management System)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Moodle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Openoffice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Experienced Business Analyst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Business Process Mapping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Customer Service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Employee Training</w:t>
            </w:r>
          </w:p>
        </w:tc>
      </w:tr>
      <w:tr w:rsidR="00C36E0F" w:rsidRPr="00C36E0F" w:rsidTr="00C36E0F">
        <w:tc>
          <w:tcPr>
            <w:tcW w:w="220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Microsoft Word</w:t>
            </w:r>
          </w:p>
        </w:tc>
        <w:tc>
          <w:tcPr>
            <w:tcW w:w="2140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Process Improvement</w:t>
            </w:r>
          </w:p>
        </w:tc>
        <w:tc>
          <w:tcPr>
            <w:tcW w:w="2534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Entrepreneurship</w:t>
            </w:r>
          </w:p>
        </w:tc>
        <w:tc>
          <w:tcPr>
            <w:tcW w:w="2216" w:type="dxa"/>
          </w:tcPr>
          <w:p w:rsidR="00C36E0F" w:rsidRPr="00C36E0F" w:rsidRDefault="00C36E0F" w:rsidP="00DF57E0">
            <w:pPr>
              <w:pStyle w:val="Compact"/>
              <w:numPr>
                <w:ilvl w:val="0"/>
                <w:numId w:val="14"/>
              </w:numPr>
            </w:pPr>
            <w:r w:rsidRPr="00C36E0F">
              <w:t>Microsoft Excel</w:t>
            </w:r>
          </w:p>
        </w:tc>
      </w:tr>
    </w:tbl>
    <w:p w:rsidR="006D4882" w:rsidRDefault="006D4882" w:rsidP="00C36E0F">
      <w:pPr>
        <w:pStyle w:val="Compact"/>
      </w:pPr>
    </w:p>
    <w:sectPr w:rsidR="006D4882" w:rsidSect="00F46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FED96"/>
    <w:multiLevelType w:val="multilevel"/>
    <w:tmpl w:val="1B8C53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96FCBB3"/>
    <w:multiLevelType w:val="multilevel"/>
    <w:tmpl w:val="617A0D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1461E4"/>
    <w:rsid w:val="003F7BB1"/>
    <w:rsid w:val="004E29B3"/>
    <w:rsid w:val="00590D07"/>
    <w:rsid w:val="006D4882"/>
    <w:rsid w:val="00735A27"/>
    <w:rsid w:val="00784D58"/>
    <w:rsid w:val="008D6863"/>
    <w:rsid w:val="008D69E3"/>
    <w:rsid w:val="00B86B75"/>
    <w:rsid w:val="00BC48D5"/>
    <w:rsid w:val="00C36279"/>
    <w:rsid w:val="00C36E0F"/>
    <w:rsid w:val="00E315A3"/>
    <w:rsid w:val="00F4614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D4882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6D48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6D48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6D4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6D48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6D48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6D4882"/>
    <w:pPr>
      <w:spacing w:before="36" w:after="36"/>
    </w:pPr>
  </w:style>
  <w:style w:type="paragraph" w:styleId="Title">
    <w:name w:val="Title"/>
    <w:basedOn w:val="Normal"/>
    <w:next w:val="Normal"/>
    <w:qFormat/>
    <w:rsid w:val="006D488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6D4882"/>
    <w:pPr>
      <w:keepNext/>
      <w:keepLines/>
      <w:jc w:val="center"/>
    </w:pPr>
  </w:style>
  <w:style w:type="paragraph" w:styleId="Date">
    <w:name w:val="Date"/>
    <w:next w:val="Normal"/>
    <w:qFormat/>
    <w:rsid w:val="006D4882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6D488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D4882"/>
  </w:style>
  <w:style w:type="paragraph" w:customStyle="1" w:styleId="DefinitionTerm">
    <w:name w:val="Definition Term"/>
    <w:basedOn w:val="Normal"/>
    <w:next w:val="Definition"/>
    <w:rsid w:val="006D488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D4882"/>
  </w:style>
  <w:style w:type="paragraph" w:styleId="BodyText">
    <w:name w:val="Body Text"/>
    <w:basedOn w:val="Normal"/>
    <w:link w:val="BodyTextChar"/>
    <w:rsid w:val="006D4882"/>
    <w:pPr>
      <w:spacing w:after="120"/>
    </w:pPr>
  </w:style>
  <w:style w:type="paragraph" w:customStyle="1" w:styleId="TableCaption">
    <w:name w:val="Table Caption"/>
    <w:basedOn w:val="Normal"/>
    <w:link w:val="BodyTextChar"/>
    <w:rsid w:val="006D4882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6D4882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6D4882"/>
  </w:style>
  <w:style w:type="character" w:customStyle="1" w:styleId="VerbatimChar">
    <w:name w:val="Verbatim Char"/>
    <w:basedOn w:val="BodyTextChar"/>
    <w:link w:val="SourceCode"/>
    <w:rsid w:val="006D4882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6D4882"/>
    <w:rPr>
      <w:vertAlign w:val="superscript"/>
    </w:rPr>
  </w:style>
  <w:style w:type="character" w:customStyle="1" w:styleId="Link">
    <w:name w:val="Link"/>
    <w:basedOn w:val="BodyTextChar"/>
    <w:rsid w:val="006D4882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6D4882"/>
    <w:pPr>
      <w:wordWrap w:val="0"/>
    </w:pPr>
  </w:style>
  <w:style w:type="character" w:customStyle="1" w:styleId="KeywordTok">
    <w:name w:val="KeywordTok"/>
    <w:basedOn w:val="VerbatimChar"/>
    <w:rsid w:val="006D4882"/>
    <w:rPr>
      <w:b/>
      <w:color w:val="007020"/>
    </w:rPr>
  </w:style>
  <w:style w:type="character" w:customStyle="1" w:styleId="DataTypeTok">
    <w:name w:val="DataTypeTok"/>
    <w:basedOn w:val="VerbatimChar"/>
    <w:rsid w:val="006D4882"/>
    <w:rPr>
      <w:color w:val="902000"/>
    </w:rPr>
  </w:style>
  <w:style w:type="character" w:customStyle="1" w:styleId="DecValTok">
    <w:name w:val="DecValTok"/>
    <w:basedOn w:val="VerbatimChar"/>
    <w:rsid w:val="006D4882"/>
    <w:rPr>
      <w:color w:val="40A070"/>
    </w:rPr>
  </w:style>
  <w:style w:type="character" w:customStyle="1" w:styleId="BaseNTok">
    <w:name w:val="BaseNTok"/>
    <w:basedOn w:val="VerbatimChar"/>
    <w:rsid w:val="006D4882"/>
    <w:rPr>
      <w:color w:val="40A070"/>
    </w:rPr>
  </w:style>
  <w:style w:type="character" w:customStyle="1" w:styleId="FloatTok">
    <w:name w:val="FloatTok"/>
    <w:basedOn w:val="VerbatimChar"/>
    <w:rsid w:val="006D4882"/>
    <w:rPr>
      <w:color w:val="40A070"/>
    </w:rPr>
  </w:style>
  <w:style w:type="character" w:customStyle="1" w:styleId="CharTok">
    <w:name w:val="CharTok"/>
    <w:basedOn w:val="VerbatimChar"/>
    <w:rsid w:val="006D4882"/>
    <w:rPr>
      <w:color w:val="4070A0"/>
    </w:rPr>
  </w:style>
  <w:style w:type="character" w:customStyle="1" w:styleId="StringTok">
    <w:name w:val="StringTok"/>
    <w:basedOn w:val="VerbatimChar"/>
    <w:rsid w:val="006D4882"/>
    <w:rPr>
      <w:color w:val="4070A0"/>
    </w:rPr>
  </w:style>
  <w:style w:type="character" w:customStyle="1" w:styleId="CommentTok">
    <w:name w:val="CommentTok"/>
    <w:basedOn w:val="VerbatimChar"/>
    <w:rsid w:val="006D4882"/>
    <w:rPr>
      <w:i/>
      <w:color w:val="60A0B0"/>
    </w:rPr>
  </w:style>
  <w:style w:type="character" w:customStyle="1" w:styleId="OtherTok">
    <w:name w:val="OtherTok"/>
    <w:basedOn w:val="VerbatimChar"/>
    <w:rsid w:val="006D4882"/>
    <w:rPr>
      <w:color w:val="007020"/>
    </w:rPr>
  </w:style>
  <w:style w:type="character" w:customStyle="1" w:styleId="AlertTok">
    <w:name w:val="AlertTok"/>
    <w:basedOn w:val="VerbatimChar"/>
    <w:rsid w:val="006D4882"/>
    <w:rPr>
      <w:b/>
      <w:color w:val="FF0000"/>
    </w:rPr>
  </w:style>
  <w:style w:type="character" w:customStyle="1" w:styleId="FunctionTok">
    <w:name w:val="FunctionTok"/>
    <w:basedOn w:val="VerbatimChar"/>
    <w:rsid w:val="006D4882"/>
    <w:rPr>
      <w:color w:val="06287E"/>
    </w:rPr>
  </w:style>
  <w:style w:type="character" w:customStyle="1" w:styleId="RegionMarkerTok">
    <w:name w:val="RegionMarkerTok"/>
    <w:basedOn w:val="VerbatimChar"/>
    <w:rsid w:val="006D4882"/>
  </w:style>
  <w:style w:type="character" w:customStyle="1" w:styleId="ErrorTok">
    <w:name w:val="ErrorTok"/>
    <w:basedOn w:val="VerbatimChar"/>
    <w:rsid w:val="006D4882"/>
    <w:rPr>
      <w:b/>
      <w:color w:val="FF0000"/>
    </w:rPr>
  </w:style>
  <w:style w:type="character" w:customStyle="1" w:styleId="NormalTok">
    <w:name w:val="NormalTok"/>
    <w:basedOn w:val="VerbatimChar"/>
    <w:rsid w:val="006D4882"/>
  </w:style>
  <w:style w:type="table" w:styleId="TableGrid">
    <w:name w:val="Table Grid"/>
    <w:basedOn w:val="TableNormal"/>
    <w:rsid w:val="00C36E0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CF762E-F0B2-4E87-AB4D-39487C94C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lao</dc:creator>
  <cp:lastModifiedBy>Sam lao</cp:lastModifiedBy>
  <cp:revision>4</cp:revision>
  <dcterms:created xsi:type="dcterms:W3CDTF">2014-04-26T17:43:00Z</dcterms:created>
  <dcterms:modified xsi:type="dcterms:W3CDTF">2014-04-30T04:33:00Z</dcterms:modified>
</cp:coreProperties>
</file>