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ammy-lao"/>
    <w:p>
      <w:pPr>
        <w:pStyle w:val="Heading1"/>
      </w:pPr>
      <w:r>
        <w:t xml:space="preserve">Sammy Lao</w:t>
      </w:r>
    </w:p>
    <w:bookmarkEnd w:id="21"/>
    <w:p>
      <w:r>
        <w:t xml:space="preserve">85 Roseheath Drive Vaughan Ontario</w:t>
      </w:r>
    </w:p>
    <w:p>
      <w:r>
        <w:t xml:space="preserve">sammy.lao@outlook.com</w:t>
      </w:r>
    </w:p>
    <w:p>
      <w:r>
        <w:pict>
          <v:rect style="width:0;height:1.5pt" o:hralign="center" o:hrstd="t" o:hr="t"/>
        </w:pict>
      </w:r>
    </w:p>
    <w:bookmarkStart w:id="22" w:name="work-experience"/>
    <w:p>
      <w:pPr>
        <w:pStyle w:val="Heading2"/>
      </w:pPr>
      <w:r>
        <w:t xml:space="preserve">Work Experience</w:t>
      </w:r>
    </w:p>
    <w:bookmarkEnd w:id="22"/>
    <w:bookmarkStart w:id="23" w:name="weston-forest-group"/>
    <w:p>
      <w:pPr>
        <w:pStyle w:val="Heading3"/>
      </w:pPr>
      <w:r>
        <w:t xml:space="preserve">Weston Forest Group</w:t>
      </w:r>
    </w:p>
    <w:bookmarkEnd w:id="23"/>
    <w:bookmarkStart w:id="24" w:name="technical-writer"/>
    <w:p>
      <w:pPr>
        <w:pStyle w:val="Heading4"/>
      </w:pPr>
      <w:r>
        <w:t xml:space="preserve">Technical Writer</w:t>
      </w:r>
    </w:p>
    <w:bookmarkEnd w:id="24"/>
    <w:p>
      <w:r>
        <w:t xml:space="preserve">March 2008 to Present</w:t>
      </w:r>
    </w:p>
    <w:p>
      <w:pPr>
        <w:pStyle w:val="Compact"/>
        <w:numPr>
          <w:numId w:val="2"/>
          <w:ilvl w:val="0"/>
        </w:numPr>
      </w:pPr>
      <w:r>
        <w:t xml:space="preserve">Draft operational policies</w:t>
      </w:r>
    </w:p>
    <w:p>
      <w:pPr>
        <w:pStyle w:val="Compact"/>
        <w:numPr>
          <w:numId w:val="2"/>
          <w:ilvl w:val="0"/>
        </w:numPr>
      </w:pPr>
      <w:r>
        <w:t xml:space="preserve">Convert approved policies into work breakdown structures</w:t>
      </w:r>
    </w:p>
    <w:p>
      <w:pPr>
        <w:pStyle w:val="Compact"/>
        <w:numPr>
          <w:numId w:val="2"/>
          <w:ilvl w:val="0"/>
        </w:numPr>
      </w:pPr>
      <w:r>
        <w:t xml:space="preserve">Create user manuals for software systems</w:t>
      </w:r>
    </w:p>
    <w:p>
      <w:pPr>
        <w:pStyle w:val="Compact"/>
        <w:numPr>
          <w:numId w:val="2"/>
          <w:ilvl w:val="0"/>
        </w:numPr>
      </w:pPr>
      <w:r>
        <w:t xml:space="preserve">Create planning documents for software implementation</w:t>
      </w:r>
    </w:p>
    <w:p>
      <w:pPr>
        <w:pStyle w:val="Compact"/>
        <w:numPr>
          <w:numId w:val="2"/>
          <w:ilvl w:val="0"/>
        </w:numPr>
      </w:pPr>
      <w:r>
        <w:t xml:space="preserve">Create curriculum and teach users on software systems</w:t>
      </w:r>
    </w:p>
    <w:p>
      <w:pPr>
        <w:pStyle w:val="Compact"/>
        <w:numPr>
          <w:numId w:val="2"/>
          <w:ilvl w:val="0"/>
        </w:numPr>
      </w:pPr>
      <w:r>
        <w:t xml:space="preserve">Co-ordinate industry and regulatory programs: FSC, SFI, C-TPAT, ISPM 15</w:t>
      </w:r>
    </w:p>
    <w:p>
      <w:pPr>
        <w:pStyle w:val="Compact"/>
        <w:numPr>
          <w:numId w:val="2"/>
          <w:ilvl w:val="0"/>
        </w:numPr>
      </w:pPr>
      <w:r>
        <w:t xml:space="preserve">Create project documentation, requirements, timeline for company-wide systems implementation</w:t>
      </w:r>
    </w:p>
    <w:bookmarkStart w:id="25" w:name="process-analyst"/>
    <w:p>
      <w:pPr>
        <w:pStyle w:val="Heading4"/>
      </w:pPr>
      <w:r>
        <w:t xml:space="preserve">Process Analyst</w:t>
      </w:r>
    </w:p>
    <w:bookmarkEnd w:id="25"/>
    <w:p>
      <w:r>
        <w:t xml:space="preserve">July 2008 to Dec 2009</w:t>
      </w:r>
    </w:p>
    <w:p>
      <w:pPr>
        <w:pStyle w:val="Compact"/>
        <w:numPr>
          <w:numId w:val="3"/>
          <w:ilvl w:val="0"/>
        </w:numPr>
      </w:pPr>
      <w:r>
        <w:t xml:space="preserve">Create standard operating procedures</w:t>
      </w:r>
    </w:p>
    <w:p>
      <w:pPr>
        <w:pStyle w:val="Compact"/>
        <w:numPr>
          <w:numId w:val="3"/>
          <w:ilvl w:val="0"/>
        </w:numPr>
      </w:pPr>
      <w:r>
        <w:t xml:space="preserve">Create work flow diagrams for existing and planned processes</w:t>
      </w:r>
    </w:p>
    <w:p>
      <w:pPr>
        <w:pStyle w:val="Compact"/>
        <w:numPr>
          <w:numId w:val="3"/>
          <w:ilvl w:val="0"/>
        </w:numPr>
      </w:pPr>
      <w:r>
        <w:t xml:space="preserve">Create curriculum material for employee training</w:t>
      </w:r>
    </w:p>
    <w:p>
      <w:pPr>
        <w:pStyle w:val="Compact"/>
        <w:numPr>
          <w:numId w:val="3"/>
          <w:ilvl w:val="0"/>
        </w:numPr>
      </w:pPr>
      <w:r>
        <w:t xml:space="preserve">Implemented custom company-wide ERP system</w:t>
      </w:r>
    </w:p>
    <w:bookmarkStart w:id="26" w:name="jr.-technical-writer-internship"/>
    <w:p>
      <w:pPr>
        <w:pStyle w:val="Heading4"/>
      </w:pPr>
      <w:r>
        <w:t xml:space="preserve">Jr. Technical Writer (Internship)</w:t>
      </w:r>
    </w:p>
    <w:bookmarkEnd w:id="26"/>
    <w:p>
      <w:r>
        <w:t xml:space="preserve">Jan 2007 to April 2007</w:t>
      </w:r>
    </w:p>
    <w:p>
      <w:pPr>
        <w:pStyle w:val="Compact"/>
        <w:numPr>
          <w:numId w:val="4"/>
          <w:ilvl w:val="0"/>
        </w:numPr>
      </w:pPr>
      <w:r>
        <w:t xml:space="preserve">Develop an internal user guides for back office employees</w:t>
      </w:r>
    </w:p>
    <w:p>
      <w:pPr>
        <w:pStyle w:val="Compact"/>
        <w:numPr>
          <w:numId w:val="4"/>
          <w:ilvl w:val="0"/>
        </w:numPr>
      </w:pPr>
      <w:r>
        <w:t xml:space="preserve">Develop company’s official IT usage guideline for technology resources</w:t>
      </w:r>
    </w:p>
    <w:p>
      <w:pPr>
        <w:pStyle w:val="Compact"/>
        <w:numPr>
          <w:numId w:val="4"/>
          <w:ilvl w:val="0"/>
        </w:numPr>
      </w:pPr>
      <w:r>
        <w:t xml:space="preserve">Document business critical procedures for the IT department</w:t>
      </w:r>
    </w:p>
    <w:bookmarkStart w:id="27" w:name="free-geek-toronto"/>
    <w:p>
      <w:pPr>
        <w:pStyle w:val="Heading3"/>
      </w:pPr>
      <w:r>
        <w:t xml:space="preserve">Free Geek Toronto</w:t>
      </w:r>
    </w:p>
    <w:bookmarkEnd w:id="27"/>
    <w:bookmarkStart w:id="28" w:name="technology-officer"/>
    <w:p>
      <w:pPr>
        <w:pStyle w:val="Heading4"/>
      </w:pPr>
      <w:r>
        <w:t xml:space="preserve">Technology Officer</w:t>
      </w:r>
    </w:p>
    <w:bookmarkEnd w:id="28"/>
    <w:p>
      <w:r>
        <w:t xml:space="preserve">June 2011 to February 2012</w:t>
      </w:r>
    </w:p>
    <w:p>
      <w:pPr>
        <w:pStyle w:val="Compact"/>
        <w:numPr>
          <w:numId w:val="5"/>
          <w:ilvl w:val="0"/>
        </w:numPr>
      </w:pPr>
      <w:r>
        <w:t xml:space="preserve">Consult on technical hardware sales</w:t>
      </w:r>
    </w:p>
    <w:p>
      <w:pPr>
        <w:pStyle w:val="Compact"/>
        <w:numPr>
          <w:numId w:val="5"/>
          <w:ilvl w:val="0"/>
        </w:numPr>
      </w:pPr>
      <w:r>
        <w:t xml:space="preserve">Coordinate volunteers interested in technology</w:t>
      </w:r>
    </w:p>
    <w:p>
      <w:pPr>
        <w:pStyle w:val="Compact"/>
        <w:numPr>
          <w:numId w:val="5"/>
          <w:ilvl w:val="0"/>
        </w:numPr>
      </w:pPr>
      <w:r>
        <w:t xml:space="preserve">Create IT security policies</w:t>
      </w:r>
    </w:p>
    <w:p>
      <w:pPr>
        <w:pStyle w:val="Compact"/>
        <w:numPr>
          <w:numId w:val="5"/>
          <w:ilvl w:val="0"/>
        </w:numPr>
      </w:pPr>
      <w:r>
        <w:t xml:space="preserve">Implement a Customer Relationship Management System</w:t>
      </w:r>
    </w:p>
    <w:p>
      <w:pPr>
        <w:pStyle w:val="Compact"/>
        <w:numPr>
          <w:numId w:val="5"/>
          <w:ilvl w:val="0"/>
        </w:numPr>
      </w:pPr>
      <w:r>
        <w:t xml:space="preserve">Manage database systems</w:t>
      </w:r>
    </w:p>
    <w:bookmarkStart w:id="29" w:name="webmaster---social-media"/>
    <w:p>
      <w:pPr>
        <w:pStyle w:val="Heading4"/>
      </w:pPr>
      <w:r>
        <w:t xml:space="preserve">Webmaster - Social Media</w:t>
      </w:r>
    </w:p>
    <w:bookmarkEnd w:id="29"/>
    <w:p>
      <w:r>
        <w:t xml:space="preserve">Dec 2009 to Jun 2011</w:t>
      </w:r>
    </w:p>
    <w:p>
      <w:pPr>
        <w:pStyle w:val="Compact"/>
        <w:numPr>
          <w:numId w:val="6"/>
          <w:ilvl w:val="0"/>
        </w:numPr>
      </w:pPr>
      <w:r>
        <w:t xml:space="preserve">Manage Drupal instance</w:t>
      </w:r>
    </w:p>
    <w:p>
      <w:pPr>
        <w:pStyle w:val="Compact"/>
        <w:numPr>
          <w:numId w:val="6"/>
          <w:ilvl w:val="0"/>
        </w:numPr>
      </w:pPr>
      <w:r>
        <w:t xml:space="preserve">Administrate email system and mass mailing list</w:t>
      </w:r>
    </w:p>
    <w:p>
      <w:pPr>
        <w:pStyle w:val="Compact"/>
        <w:numPr>
          <w:numId w:val="6"/>
          <w:ilvl w:val="0"/>
        </w:numPr>
      </w:pPr>
      <w:r>
        <w:t xml:space="preserve">Create use case documents for existing software resources</w:t>
      </w:r>
    </w:p>
    <w:bookmarkStart w:id="30" w:name="happy-hours-school-of-bartending"/>
    <w:p>
      <w:pPr>
        <w:pStyle w:val="Heading3"/>
      </w:pPr>
      <w:r>
        <w:t xml:space="preserve">Happy Hours School of Bartending</w:t>
      </w:r>
    </w:p>
    <w:bookmarkEnd w:id="30"/>
    <w:bookmarkStart w:id="31" w:name="instructor"/>
    <w:p>
      <w:pPr>
        <w:pStyle w:val="Heading4"/>
      </w:pPr>
      <w:r>
        <w:t xml:space="preserve">Instructor</w:t>
      </w:r>
    </w:p>
    <w:bookmarkEnd w:id="31"/>
    <w:p>
      <w:r>
        <w:t xml:space="preserve">2005 - 2007</w:t>
      </w:r>
    </w:p>
    <w:p>
      <w:pPr>
        <w:pStyle w:val="Compact"/>
        <w:numPr>
          <w:numId w:val="7"/>
          <w:ilvl w:val="0"/>
        </w:numPr>
      </w:pPr>
      <w:r>
        <w:t xml:space="preserve">Teach the Smart Serve Ontario certification program for alcohol service</w:t>
      </w:r>
    </w:p>
    <w:p>
      <w:pPr>
        <w:pStyle w:val="Compact"/>
        <w:numPr>
          <w:numId w:val="7"/>
          <w:ilvl w:val="0"/>
        </w:numPr>
      </w:pPr>
      <w:r>
        <w:t xml:space="preserve">Develope syllabus for instruction</w:t>
      </w:r>
    </w:p>
    <w:p>
      <w:pPr>
        <w:pStyle w:val="Compact"/>
        <w:numPr>
          <w:numId w:val="7"/>
          <w:ilvl w:val="0"/>
        </w:numPr>
      </w:pPr>
      <w:r>
        <w:t xml:space="preserve">Proctor for written examination</w:t>
      </w:r>
    </w:p>
    <w:bookmarkStart w:id="32" w:name="computershare-fund-services"/>
    <w:p>
      <w:pPr>
        <w:pStyle w:val="Heading3"/>
      </w:pPr>
      <w:r>
        <w:t xml:space="preserve">Computershare Fund Services</w:t>
      </w:r>
    </w:p>
    <w:bookmarkEnd w:id="32"/>
    <w:bookmarkStart w:id="33" w:name="proxy-agent"/>
    <w:p>
      <w:pPr>
        <w:pStyle w:val="Heading4"/>
      </w:pPr>
      <w:r>
        <w:t xml:space="preserve">Proxy Agent</w:t>
      </w:r>
    </w:p>
    <w:bookmarkEnd w:id="33"/>
    <w:p>
      <w:r>
        <w:t xml:space="preserve">2006</w:t>
      </w:r>
    </w:p>
    <w:p>
      <w:pPr>
        <w:pStyle w:val="Compact"/>
        <w:numPr>
          <w:numId w:val="8"/>
          <w:ilvl w:val="0"/>
        </w:numPr>
      </w:pPr>
      <w:r>
        <w:t xml:space="preserve">Explain changes to fund investments in a clear and understandable manner</w:t>
      </w:r>
    </w:p>
    <w:bookmarkStart w:id="34" w:name="regent-park-focus"/>
    <w:p>
      <w:pPr>
        <w:pStyle w:val="Heading3"/>
      </w:pPr>
      <w:r>
        <w:t xml:space="preserve">Regent Park Focus</w:t>
      </w:r>
    </w:p>
    <w:bookmarkEnd w:id="34"/>
    <w:bookmarkStart w:id="35" w:name="community-reporter"/>
    <w:p>
      <w:pPr>
        <w:pStyle w:val="Heading4"/>
      </w:pPr>
      <w:r>
        <w:t xml:space="preserve">Community Reporter</w:t>
      </w:r>
    </w:p>
    <w:bookmarkEnd w:id="35"/>
    <w:p>
      <w:r>
        <w:t xml:space="preserve">2005</w:t>
      </w:r>
    </w:p>
    <w:p>
      <w:pPr>
        <w:pStyle w:val="Compact"/>
        <w:numPr>
          <w:numId w:val="9"/>
          <w:ilvl w:val="0"/>
        </w:numPr>
      </w:pPr>
      <w:r>
        <w:t xml:space="preserve">Write print stories for youths between 13–24 years</w:t>
      </w:r>
    </w:p>
    <w:p>
      <w:pPr>
        <w:pStyle w:val="Compact"/>
        <w:numPr>
          <w:numId w:val="9"/>
          <w:ilvl w:val="0"/>
        </w:numPr>
      </w:pPr>
      <w:r>
        <w:t xml:space="preserve">Co-host a weekly audio segment in the Regent Park community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bookmarkStart w:id="37" w:name="seneca-college"/>
    <w:p>
      <w:pPr>
        <w:pStyle w:val="Heading3"/>
      </w:pPr>
      <w:r>
        <w:t xml:space="preserve">Seneca College</w:t>
      </w:r>
    </w:p>
    <w:bookmarkEnd w:id="37"/>
    <w:bookmarkStart w:id="38" w:name="graduate-certificate-in-technical-communication"/>
    <w:p>
      <w:pPr>
        <w:pStyle w:val="Heading4"/>
      </w:pPr>
      <w:r>
        <w:t xml:space="preserve">Graduate Certificate in Technical Communication</w:t>
      </w:r>
    </w:p>
    <w:bookmarkEnd w:id="38"/>
    <w:p>
      <w:r>
        <w:t xml:space="preserve">2007</w:t>
      </w:r>
    </w:p>
    <w:bookmarkStart w:id="39" w:name="queens-university"/>
    <w:p>
      <w:pPr>
        <w:pStyle w:val="Heading3"/>
      </w:pPr>
      <w:r>
        <w:t xml:space="preserve">Queen's University</w:t>
      </w:r>
    </w:p>
    <w:bookmarkEnd w:id="39"/>
    <w:bookmarkStart w:id="40" w:name="bachelor-of-arts-in-political-studies"/>
    <w:p>
      <w:pPr>
        <w:pStyle w:val="Heading4"/>
      </w:pPr>
      <w:r>
        <w:t xml:space="preserve">Bachelor of Arts in Political Studies</w:t>
      </w:r>
    </w:p>
    <w:bookmarkEnd w:id="40"/>
    <w:p>
      <w:r>
        <w:t xml:space="preserve">2004</w:t>
      </w:r>
    </w:p>
    <w:p>
      <w:r>
        <w:pict>
          <v:rect style="width:0;height:1.5pt" o:hralign="center" o:hrstd="t" o:hr="t"/>
        </w:pict>
      </w:r>
    </w:p>
    <w:bookmarkStart w:id="41" w:name="skills"/>
    <w:p>
      <w:pPr>
        <w:pStyle w:val="Heading2"/>
      </w:pPr>
      <w:r>
        <w:t xml:space="preserve">Skills</w:t>
      </w:r>
    </w:p>
    <w:bookmarkEnd w:id="41"/>
    <w:p>
      <w:pPr>
        <w:pStyle w:val="Compact"/>
        <w:numPr>
          <w:numId w:val="10"/>
          <w:ilvl w:val="0"/>
        </w:numPr>
      </w:pPr>
      <w:r>
        <w:t xml:space="preserve">Technical Writing</w:t>
      </w:r>
    </w:p>
    <w:p>
      <w:pPr>
        <w:pStyle w:val="Compact"/>
        <w:numPr>
          <w:numId w:val="10"/>
          <w:ilvl w:val="0"/>
        </w:numPr>
      </w:pPr>
      <w:r>
        <w:t xml:space="preserve">Policy</w:t>
      </w:r>
    </w:p>
    <w:p>
      <w:pPr>
        <w:pStyle w:val="Compact"/>
        <w:numPr>
          <w:numId w:val="10"/>
          <w:ilvl w:val="0"/>
        </w:numPr>
      </w:pPr>
      <w:r>
        <w:t xml:space="preserve">Process Mapping</w:t>
      </w:r>
    </w:p>
    <w:p>
      <w:pPr>
        <w:pStyle w:val="Compact"/>
        <w:numPr>
          <w:numId w:val="10"/>
          <w:ilvl w:val="0"/>
        </w:numPr>
      </w:pPr>
      <w:r>
        <w:t xml:space="preserve">Training &amp; Development</w:t>
      </w:r>
    </w:p>
    <w:p>
      <w:pPr>
        <w:pStyle w:val="Compact"/>
        <w:numPr>
          <w:numId w:val="10"/>
          <w:ilvl w:val="0"/>
        </w:numPr>
      </w:pPr>
      <w:r>
        <w:t xml:space="preserve">Social Media</w:t>
      </w:r>
    </w:p>
    <w:p>
      <w:pPr>
        <w:pStyle w:val="Compact"/>
        <w:numPr>
          <w:numId w:val="10"/>
          <w:ilvl w:val="0"/>
        </w:numPr>
      </w:pPr>
      <w:r>
        <w:t xml:space="preserve">Teaching</w:t>
      </w:r>
    </w:p>
    <w:p>
      <w:pPr>
        <w:pStyle w:val="Compact"/>
        <w:numPr>
          <w:numId w:val="10"/>
          <w:ilvl w:val="0"/>
        </w:numPr>
      </w:pPr>
      <w:r>
        <w:t xml:space="preserve">Customer Relations</w:t>
      </w:r>
    </w:p>
    <w:p>
      <w:pPr>
        <w:pStyle w:val="Compact"/>
        <w:numPr>
          <w:numId w:val="10"/>
          <w:ilvl w:val="0"/>
        </w:numPr>
      </w:pPr>
      <w:r>
        <w:t xml:space="preserve">Strategic Planning</w:t>
      </w:r>
    </w:p>
    <w:p>
      <w:pPr>
        <w:pStyle w:val="Compact"/>
        <w:numPr>
          <w:numId w:val="10"/>
          <w:ilvl w:val="0"/>
        </w:numPr>
      </w:pPr>
      <w:r>
        <w:t xml:space="preserve">Problem Solving</w:t>
      </w:r>
    </w:p>
    <w:p>
      <w:pPr>
        <w:pStyle w:val="Compact"/>
        <w:numPr>
          <w:numId w:val="10"/>
          <w:ilvl w:val="0"/>
        </w:numPr>
      </w:pPr>
      <w:r>
        <w:t xml:space="preserve">Sharepoint</w:t>
      </w:r>
    </w:p>
    <w:p>
      <w:pPr>
        <w:pStyle w:val="Compact"/>
        <w:numPr>
          <w:numId w:val="10"/>
          <w:ilvl w:val="0"/>
        </w:numPr>
      </w:pPr>
      <w:r>
        <w:t xml:space="preserve">Editing</w:t>
      </w:r>
    </w:p>
    <w:p>
      <w:pPr>
        <w:pStyle w:val="Compact"/>
        <w:numPr>
          <w:numId w:val="10"/>
          <w:ilvl w:val="0"/>
        </w:numPr>
      </w:pPr>
      <w:r>
        <w:t xml:space="preserve">Visio</w:t>
      </w:r>
    </w:p>
    <w:p>
      <w:pPr>
        <w:pStyle w:val="Compact"/>
        <w:numPr>
          <w:numId w:val="10"/>
          <w:ilvl w:val="0"/>
        </w:numPr>
      </w:pPr>
      <w:r>
        <w:t xml:space="preserve">OmniGraffle</w:t>
      </w:r>
    </w:p>
    <w:p>
      <w:pPr>
        <w:pStyle w:val="Compact"/>
        <w:numPr>
          <w:numId w:val="10"/>
          <w:ilvl w:val="0"/>
        </w:numPr>
      </w:pPr>
      <w:r>
        <w:t xml:space="preserve">User Flows</w:t>
      </w:r>
    </w:p>
    <w:p>
      <w:pPr>
        <w:pStyle w:val="Compact"/>
        <w:numPr>
          <w:numId w:val="10"/>
          <w:ilvl w:val="0"/>
        </w:numPr>
      </w:pPr>
      <w:r>
        <w:t xml:space="preserve">Paper Prototyping</w:t>
      </w:r>
    </w:p>
    <w:p>
      <w:pPr>
        <w:pStyle w:val="Compact"/>
        <w:numPr>
          <w:numId w:val="10"/>
          <w:ilvl w:val="0"/>
        </w:numPr>
      </w:pPr>
      <w:r>
        <w:t xml:space="preserve">Affinity Diagramming</w:t>
      </w:r>
    </w:p>
    <w:p>
      <w:pPr>
        <w:pStyle w:val="Compact"/>
        <w:numPr>
          <w:numId w:val="10"/>
          <w:ilvl w:val="0"/>
        </w:numPr>
      </w:pPr>
      <w:r>
        <w:t xml:space="preserve">User Acceptance Testing</w:t>
      </w:r>
    </w:p>
    <w:p>
      <w:pPr>
        <w:pStyle w:val="Compact"/>
        <w:numPr>
          <w:numId w:val="10"/>
          <w:ilvl w:val="0"/>
        </w:numPr>
      </w:pPr>
      <w:r>
        <w:t xml:space="preserve">UAT coordination</w:t>
      </w:r>
    </w:p>
    <w:p>
      <w:pPr>
        <w:pStyle w:val="Compact"/>
        <w:numPr>
          <w:numId w:val="10"/>
          <w:ilvl w:val="0"/>
        </w:numPr>
      </w:pPr>
      <w:r>
        <w:t xml:space="preserve">Process</w:t>
      </w:r>
    </w:p>
    <w:p>
      <w:pPr>
        <w:pStyle w:val="Compact"/>
        <w:numPr>
          <w:numId w:val="10"/>
          <w:ilvl w:val="0"/>
        </w:numPr>
      </w:pPr>
      <w:r>
        <w:t xml:space="preserve">Requirements Gathering</w:t>
      </w:r>
    </w:p>
    <w:p>
      <w:pPr>
        <w:pStyle w:val="Compact"/>
        <w:numPr>
          <w:numId w:val="10"/>
          <w:ilvl w:val="0"/>
        </w:numPr>
      </w:pPr>
      <w:r>
        <w:t xml:space="preserve">Use Case Analysis</w:t>
      </w:r>
    </w:p>
    <w:p>
      <w:pPr>
        <w:pStyle w:val="Compact"/>
        <w:numPr>
          <w:numId w:val="10"/>
          <w:ilvl w:val="0"/>
        </w:numPr>
      </w:pPr>
      <w:r>
        <w:t xml:space="preserve">XML</w:t>
      </w:r>
    </w:p>
    <w:p>
      <w:pPr>
        <w:pStyle w:val="Compact"/>
        <w:numPr>
          <w:numId w:val="10"/>
          <w:ilvl w:val="0"/>
        </w:numPr>
      </w:pPr>
      <w:r>
        <w:t xml:space="preserve">Adobe Framemaker</w:t>
      </w:r>
    </w:p>
    <w:p>
      <w:pPr>
        <w:pStyle w:val="Compact"/>
        <w:numPr>
          <w:numId w:val="10"/>
          <w:ilvl w:val="0"/>
        </w:numPr>
      </w:pPr>
      <w:r>
        <w:t xml:space="preserve">Adobe Pagemaker</w:t>
      </w:r>
    </w:p>
    <w:p>
      <w:pPr>
        <w:pStyle w:val="Compact"/>
        <w:numPr>
          <w:numId w:val="10"/>
          <w:ilvl w:val="0"/>
        </w:numPr>
      </w:pPr>
      <w:r>
        <w:t xml:space="preserve">Adobe Photoshop</w:t>
      </w:r>
    </w:p>
    <w:p>
      <w:pPr>
        <w:pStyle w:val="Compact"/>
        <w:numPr>
          <w:numId w:val="10"/>
          <w:ilvl w:val="0"/>
        </w:numPr>
      </w:pPr>
      <w:r>
        <w:t xml:space="preserve">Microsoft Outlook</w:t>
      </w:r>
    </w:p>
    <w:p>
      <w:pPr>
        <w:pStyle w:val="Compact"/>
        <w:numPr>
          <w:numId w:val="10"/>
          <w:ilvl w:val="0"/>
        </w:numPr>
      </w:pPr>
      <w:r>
        <w:t xml:space="preserve">Microsoft Office</w:t>
      </w:r>
    </w:p>
    <w:p>
      <w:pPr>
        <w:pStyle w:val="Compact"/>
        <w:numPr>
          <w:numId w:val="10"/>
          <w:ilvl w:val="0"/>
        </w:numPr>
      </w:pPr>
      <w:r>
        <w:t xml:space="preserve">Microsoft Visio</w:t>
      </w:r>
    </w:p>
    <w:p>
      <w:pPr>
        <w:pStyle w:val="Compact"/>
        <w:numPr>
          <w:numId w:val="10"/>
          <w:ilvl w:val="0"/>
        </w:numPr>
      </w:pPr>
      <w:r>
        <w:t xml:space="preserve">HTML</w:t>
      </w:r>
    </w:p>
    <w:p>
      <w:pPr>
        <w:pStyle w:val="Compact"/>
        <w:numPr>
          <w:numId w:val="10"/>
          <w:ilvl w:val="0"/>
        </w:numPr>
      </w:pPr>
      <w:r>
        <w:t xml:space="preserve">Adobe CS suite</w:t>
      </w:r>
    </w:p>
    <w:p>
      <w:pPr>
        <w:pStyle w:val="Compact"/>
        <w:numPr>
          <w:numId w:val="10"/>
          <w:ilvl w:val="0"/>
        </w:numPr>
      </w:pPr>
      <w:r>
        <w:t xml:space="preserve">wiki</w:t>
      </w:r>
    </w:p>
    <w:p>
      <w:pPr>
        <w:pStyle w:val="Compact"/>
        <w:numPr>
          <w:numId w:val="10"/>
          <w:ilvl w:val="0"/>
        </w:numPr>
      </w:pPr>
      <w:r>
        <w:t xml:space="preserve">CMS</w:t>
      </w:r>
    </w:p>
    <w:p>
      <w:pPr>
        <w:pStyle w:val="Compact"/>
        <w:numPr>
          <w:numId w:val="10"/>
          <w:ilvl w:val="0"/>
        </w:numPr>
      </w:pPr>
      <w:r>
        <w:t xml:space="preserve">Wordpress</w:t>
      </w:r>
    </w:p>
    <w:p>
      <w:pPr>
        <w:pStyle w:val="Compact"/>
        <w:numPr>
          <w:numId w:val="10"/>
          <w:ilvl w:val="0"/>
        </w:numPr>
      </w:pPr>
      <w:r>
        <w:t xml:space="preserve">Drupal</w:t>
      </w:r>
    </w:p>
    <w:p>
      <w:pPr>
        <w:pStyle w:val="Compact"/>
        <w:numPr>
          <w:numId w:val="10"/>
          <w:ilvl w:val="0"/>
        </w:numPr>
      </w:pPr>
      <w:r>
        <w:t xml:space="preserve">LMS (Learning Management System)</w:t>
      </w:r>
    </w:p>
    <w:p>
      <w:pPr>
        <w:pStyle w:val="Compact"/>
        <w:numPr>
          <w:numId w:val="10"/>
          <w:ilvl w:val="0"/>
        </w:numPr>
      </w:pPr>
      <w:r>
        <w:t xml:space="preserve">Moodle</w:t>
      </w:r>
    </w:p>
    <w:p>
      <w:pPr>
        <w:pStyle w:val="Compact"/>
        <w:numPr>
          <w:numId w:val="10"/>
          <w:ilvl w:val="0"/>
        </w:numPr>
      </w:pPr>
      <w:r>
        <w:t xml:space="preserve">Openoffice</w:t>
      </w:r>
    </w:p>
    <w:p>
      <w:pPr>
        <w:pStyle w:val="Compact"/>
        <w:numPr>
          <w:numId w:val="10"/>
          <w:ilvl w:val="0"/>
        </w:numPr>
      </w:pPr>
      <w:r>
        <w:t xml:space="preserve">Markdown</w:t>
      </w:r>
    </w:p>
    <w:p>
      <w:pPr>
        <w:pStyle w:val="Compact"/>
        <w:numPr>
          <w:numId w:val="10"/>
          <w:ilvl w:val="0"/>
        </w:numPr>
      </w:pPr>
      <w:r>
        <w:t xml:space="preserve">Styl guide</w:t>
      </w:r>
    </w:p>
    <w:p>
      <w:pPr>
        <w:pStyle w:val="Compact"/>
        <w:numPr>
          <w:numId w:val="10"/>
          <w:ilvl w:val="0"/>
        </w:numPr>
      </w:pPr>
      <w:r>
        <w:t xml:space="preserve">VIM</w:t>
      </w:r>
    </w:p>
    <w:p>
      <w:pPr>
        <w:pStyle w:val="Compact"/>
        <w:numPr>
          <w:numId w:val="10"/>
          <w:ilvl w:val="0"/>
        </w:numPr>
      </w:pPr>
      <w:r>
        <w:t xml:space="preserve">Visio</w:t>
      </w:r>
    </w:p>
    <w:p>
      <w:pPr>
        <w:pStyle w:val="Compact"/>
        <w:numPr>
          <w:numId w:val="10"/>
          <w:ilvl w:val="0"/>
        </w:numPr>
      </w:pPr>
      <w:r>
        <w:t xml:space="preserve">Omnigraffle</w:t>
      </w:r>
    </w:p>
    <w:p>
      <w:pPr>
        <w:pStyle w:val="Compact"/>
        <w:numPr>
          <w:numId w:val="10"/>
          <w:ilvl w:val="0"/>
        </w:numPr>
      </w:pPr>
      <w:r>
        <w:t xml:space="preserve">OmniPlan</w:t>
      </w:r>
    </w:p>
    <w:p>
      <w:pPr>
        <w:pStyle w:val="Compact"/>
        <w:numPr>
          <w:numId w:val="10"/>
          <w:ilvl w:val="0"/>
        </w:numPr>
      </w:pPr>
      <w:r>
        <w:t xml:space="preserve">Gantt Charts</w:t>
      </w:r>
    </w:p>
    <w:p>
      <w:pPr>
        <w:pStyle w:val="Compact"/>
        <w:numPr>
          <w:numId w:val="10"/>
          <w:ilvl w:val="0"/>
        </w:numPr>
      </w:pPr>
      <w:r>
        <w:t xml:space="preserve">Quality Manual</w:t>
      </w:r>
    </w:p>
    <w:p>
      <w:pPr>
        <w:pStyle w:val="Compact"/>
        <w:numPr>
          <w:numId w:val="10"/>
          <w:ilvl w:val="0"/>
        </w:numPr>
      </w:pPr>
      <w:r>
        <w:t xml:space="preserve">Compliance Program</w:t>
      </w:r>
    </w:p>
    <w:p>
      <w:pPr>
        <w:pStyle w:val="Compact"/>
        <w:numPr>
          <w:numId w:val="10"/>
          <w:ilvl w:val="0"/>
        </w:numPr>
      </w:pPr>
      <w:r>
        <w:t xml:space="preserve">Quality Assurance Program</w:t>
      </w:r>
    </w:p>
    <w:p>
      <w:pPr>
        <w:pStyle w:val="Compact"/>
        <w:numPr>
          <w:numId w:val="10"/>
          <w:ilvl w:val="0"/>
        </w:numPr>
      </w:pPr>
      <w:r>
        <w:t xml:space="preserve">Compliance auditing</w:t>
      </w:r>
    </w:p>
    <w:p>
      <w:pPr>
        <w:pStyle w:val="Compact"/>
        <w:numPr>
          <w:numId w:val="10"/>
          <w:ilvl w:val="0"/>
        </w:numPr>
      </w:pPr>
      <w:r>
        <w:t xml:space="preserve">Smoothwall</w:t>
      </w:r>
    </w:p>
    <w:p>
      <w:pPr>
        <w:pStyle w:val="Compact"/>
        <w:numPr>
          <w:numId w:val="10"/>
          <w:ilvl w:val="0"/>
        </w:numPr>
      </w:pPr>
      <w:r>
        <w:t xml:space="preserve">Single-sourcing</w:t>
      </w:r>
    </w:p>
    <w:p>
      <w:pPr>
        <w:pStyle w:val="Compact"/>
        <w:numPr>
          <w:numId w:val="10"/>
          <w:ilvl w:val="0"/>
        </w:numPr>
      </w:pPr>
      <w:r>
        <w:t xml:space="preserve">Linux</w:t>
      </w:r>
    </w:p>
    <w:p>
      <w:pPr>
        <w:pStyle w:val="Compact"/>
        <w:numPr>
          <w:numId w:val="10"/>
          <w:ilvl w:val="0"/>
        </w:numPr>
      </w:pPr>
      <w:r>
        <w:t xml:space="preserve">Adobe Acrobat</w:t>
      </w:r>
    </w:p>
    <w:p>
      <w:pPr>
        <w:pStyle w:val="Compact"/>
        <w:numPr>
          <w:numId w:val="10"/>
          <w:ilvl w:val="0"/>
        </w:numPr>
      </w:pPr>
      <w:r>
        <w:t xml:space="preserve">Madcap Flare</w:t>
      </w:r>
    </w:p>
    <w:p>
      <w:pPr>
        <w:pStyle w:val="Compact"/>
        <w:numPr>
          <w:numId w:val="10"/>
          <w:ilvl w:val="0"/>
        </w:numPr>
      </w:pPr>
      <w:r>
        <w:t xml:space="preserve">HTML</w:t>
      </w:r>
    </w:p>
    <w:p>
      <w:pPr>
        <w:pStyle w:val="Compact"/>
        <w:numPr>
          <w:numId w:val="10"/>
          <w:ilvl w:val="0"/>
        </w:numPr>
      </w:pPr>
      <w:r>
        <w:t xml:space="preserve">Twitter</w:t>
      </w:r>
    </w:p>
    <w:p>
      <w:pPr>
        <w:pStyle w:val="Compact"/>
        <w:numPr>
          <w:numId w:val="10"/>
          <w:ilvl w:val="0"/>
        </w:numPr>
      </w:pPr>
      <w:r>
        <w:t xml:space="preserve">Facebook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0414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70a7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