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emf" ContentType="image/x-emf"/>
  <Override PartName="/word/footer6.xml" ContentType="application/vnd.openxmlformats-officedocument.wordprocessingml.footer+xml"/>
  <Default Extension="jpeg" ContentType="image/jpeg"/>
  <Override PartName="/word/theme/themeOverride1.xml" ContentType="application/vnd.openxmlformats-officedocument.themeOverride+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drawings/drawing1.xml" ContentType="application/vnd.openxmlformats-officedocument.drawingml.chartshapes+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520" w:rsidRDefault="006D2520" w:rsidP="006D2520">
      <w:pPr>
        <w:rPr>
          <w:lang w:eastAsia="zh-CN"/>
        </w:rPr>
      </w:pPr>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bookmarkStart w:id="12" w:name="_MON_1643712749"/>
    <w:bookmarkEnd w:id="12"/>
    <w:p w:rsidR="006D2520" w:rsidRPr="0065132F" w:rsidRDefault="006D2520" w:rsidP="006D2520">
      <w:pPr>
        <w:spacing w:line="240" w:lineRule="auto"/>
        <w:ind w:firstLine="480"/>
        <w:jc w:val="center"/>
      </w:pPr>
      <w:r w:rsidRPr="0065132F">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7pt;height:131.5pt" o:ole="">
            <v:imagedata r:id="rId8" o:title="" croptop="3017f" cropbottom="7861f" cropright="2998f"/>
          </v:shape>
          <o:OLEObject Type="Embed" ProgID="Word.Picture.8" ShapeID="_x0000_i1025" DrawAspect="Content" ObjectID="_1714560972" r:id="rId9"/>
        </w:object>
      </w:r>
      <w:bookmarkEnd w:id="0"/>
      <w:bookmarkEnd w:id="1"/>
      <w:bookmarkEnd w:id="2"/>
      <w:bookmarkEnd w:id="3"/>
      <w:bookmarkEnd w:id="4"/>
      <w:bookmarkEnd w:id="5"/>
      <w:bookmarkEnd w:id="6"/>
      <w:bookmarkEnd w:id="7"/>
      <w:bookmarkEnd w:id="8"/>
      <w:bookmarkEnd w:id="9"/>
      <w:bookmarkEnd w:id="10"/>
      <w:bookmarkEnd w:id="11"/>
    </w:p>
    <w:p w:rsidR="006D2520" w:rsidRPr="0065132F" w:rsidRDefault="006D2520" w:rsidP="006D2520">
      <w:pPr>
        <w:spacing w:line="920" w:lineRule="exact"/>
        <w:rPr>
          <w:rFonts w:eastAsia="MingLiU"/>
          <w:sz w:val="32"/>
        </w:rPr>
      </w:pPr>
    </w:p>
    <w:tbl>
      <w:tblPr>
        <w:tblW w:w="0" w:type="auto"/>
        <w:jc w:val="center"/>
        <w:tblLook w:val="04A0"/>
      </w:tblPr>
      <w:tblGrid>
        <w:gridCol w:w="1614"/>
        <w:gridCol w:w="7281"/>
      </w:tblGrid>
      <w:tr w:rsidR="006D2520" w:rsidRPr="006D2520" w:rsidTr="00594362">
        <w:trPr>
          <w:jc w:val="center"/>
        </w:trPr>
        <w:tc>
          <w:tcPr>
            <w:tcW w:w="1614" w:type="dxa"/>
            <w:tcBorders>
              <w:top w:val="nil"/>
              <w:left w:val="nil"/>
              <w:bottom w:val="nil"/>
              <w:right w:val="nil"/>
            </w:tcBorders>
          </w:tcPr>
          <w:p w:rsidR="006D2520" w:rsidRPr="006D2520" w:rsidRDefault="006D2520" w:rsidP="006D2520">
            <w:pPr>
              <w:widowControl w:val="0"/>
              <w:spacing w:after="0" w:line="920" w:lineRule="exact"/>
              <w:jc w:val="center"/>
              <w:rPr>
                <w:rFonts w:ascii="黑体" w:eastAsia="黑体" w:hAnsi="黑体"/>
                <w:kern w:val="2"/>
                <w:sz w:val="44"/>
                <w:szCs w:val="44"/>
                <w:lang w:eastAsia="zh-CN" w:bidi="ar-SA"/>
              </w:rPr>
            </w:pPr>
            <w:r w:rsidRPr="006D2520">
              <w:rPr>
                <w:rFonts w:ascii="黑体" w:eastAsia="黑体" w:hAnsi="黑体" w:hint="eastAsia"/>
                <w:kern w:val="2"/>
                <w:sz w:val="44"/>
                <w:szCs w:val="44"/>
                <w:lang w:eastAsia="zh-CN" w:bidi="ar-SA"/>
              </w:rPr>
              <w:t>题 目：</w:t>
            </w:r>
          </w:p>
        </w:tc>
        <w:tc>
          <w:tcPr>
            <w:tcW w:w="7281" w:type="dxa"/>
            <w:tcBorders>
              <w:top w:val="nil"/>
              <w:left w:val="nil"/>
              <w:bottom w:val="single" w:sz="4" w:space="0" w:color="auto"/>
              <w:right w:val="nil"/>
            </w:tcBorders>
          </w:tcPr>
          <w:p w:rsidR="006D2520" w:rsidRPr="006D2520" w:rsidRDefault="00401DF4" w:rsidP="006D2520">
            <w:pPr>
              <w:widowControl w:val="0"/>
              <w:spacing w:after="0" w:line="920" w:lineRule="exact"/>
              <w:jc w:val="center"/>
              <w:rPr>
                <w:rFonts w:ascii="黑体" w:eastAsia="黑体" w:hAnsi="黑体"/>
                <w:kern w:val="2"/>
                <w:sz w:val="44"/>
                <w:szCs w:val="44"/>
                <w:lang w:eastAsia="zh-CN" w:bidi="ar-SA"/>
              </w:rPr>
            </w:pPr>
            <w:r w:rsidRPr="00D842D8">
              <w:rPr>
                <w:rFonts w:ascii="宋体" w:hAnsi="宋体" w:hint="eastAsia"/>
                <w:sz w:val="36"/>
                <w:szCs w:val="36"/>
                <w:lang w:eastAsia="zh-CN"/>
              </w:rPr>
              <w:t>某社区市政综合体建筑碳排放</w:t>
            </w:r>
          </w:p>
        </w:tc>
      </w:tr>
      <w:tr w:rsidR="006D2520" w:rsidRPr="006D2520" w:rsidTr="00594362">
        <w:trPr>
          <w:jc w:val="center"/>
        </w:trPr>
        <w:tc>
          <w:tcPr>
            <w:tcW w:w="1614" w:type="dxa"/>
            <w:tcBorders>
              <w:top w:val="nil"/>
              <w:left w:val="nil"/>
              <w:bottom w:val="nil"/>
              <w:right w:val="nil"/>
            </w:tcBorders>
          </w:tcPr>
          <w:p w:rsidR="006D2520" w:rsidRPr="006D2520" w:rsidRDefault="006D2520" w:rsidP="006D2520">
            <w:pPr>
              <w:widowControl w:val="0"/>
              <w:spacing w:after="0" w:line="920" w:lineRule="exact"/>
              <w:jc w:val="center"/>
              <w:rPr>
                <w:rFonts w:ascii="黑体" w:eastAsia="黑体" w:hAnsi="黑体"/>
                <w:kern w:val="2"/>
                <w:sz w:val="44"/>
                <w:szCs w:val="44"/>
                <w:lang w:eastAsia="zh-CN" w:bidi="ar-SA"/>
              </w:rPr>
            </w:pPr>
          </w:p>
        </w:tc>
        <w:tc>
          <w:tcPr>
            <w:tcW w:w="7281" w:type="dxa"/>
            <w:tcBorders>
              <w:top w:val="single" w:sz="4" w:space="0" w:color="auto"/>
              <w:left w:val="nil"/>
              <w:bottom w:val="single" w:sz="4" w:space="0" w:color="auto"/>
              <w:right w:val="nil"/>
            </w:tcBorders>
          </w:tcPr>
          <w:p w:rsidR="006D2520" w:rsidRPr="006D2520" w:rsidRDefault="00401DF4" w:rsidP="006D2520">
            <w:pPr>
              <w:widowControl w:val="0"/>
              <w:spacing w:after="0" w:line="920" w:lineRule="exact"/>
              <w:jc w:val="center"/>
              <w:rPr>
                <w:rFonts w:ascii="黑体" w:eastAsia="黑体" w:hAnsi="黑体"/>
                <w:kern w:val="2"/>
                <w:sz w:val="44"/>
                <w:szCs w:val="44"/>
                <w:lang w:eastAsia="zh-CN" w:bidi="ar-SA"/>
              </w:rPr>
            </w:pPr>
            <w:r w:rsidRPr="00D842D8">
              <w:rPr>
                <w:rFonts w:ascii="宋体" w:hAnsi="宋体" w:hint="eastAsia"/>
                <w:sz w:val="36"/>
                <w:szCs w:val="36"/>
              </w:rPr>
              <w:t>核算与零碳技术分析</w:t>
            </w:r>
          </w:p>
        </w:tc>
      </w:tr>
    </w:tbl>
    <w:p w:rsidR="006D2520" w:rsidRPr="006D2520" w:rsidRDefault="006D2520" w:rsidP="006D2520">
      <w:pPr>
        <w:widowControl w:val="0"/>
        <w:spacing w:after="0" w:line="920" w:lineRule="exact"/>
        <w:jc w:val="center"/>
        <w:rPr>
          <w:rFonts w:ascii="黑体" w:eastAsia="黑体" w:hAnsi="黑体"/>
          <w:kern w:val="2"/>
          <w:sz w:val="44"/>
          <w:szCs w:val="44"/>
          <w:lang w:eastAsia="zh-CN" w:bidi="ar-SA"/>
        </w:rPr>
      </w:pPr>
    </w:p>
    <w:tbl>
      <w:tblPr>
        <w:tblW w:w="0" w:type="auto"/>
        <w:jc w:val="center"/>
        <w:tblLook w:val="04A0"/>
      </w:tblPr>
      <w:tblGrid>
        <w:gridCol w:w="1951"/>
        <w:gridCol w:w="4536"/>
      </w:tblGrid>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学    号：</w:t>
            </w:r>
          </w:p>
        </w:tc>
        <w:tc>
          <w:tcPr>
            <w:tcW w:w="4536" w:type="dxa"/>
            <w:tcBorders>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hint="eastAsia"/>
                <w:kern w:val="2"/>
                <w:sz w:val="36"/>
                <w:szCs w:val="36"/>
                <w:lang w:eastAsia="zh-CN" w:bidi="ar-SA"/>
              </w:rPr>
              <w:t>03118623</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姓    名：</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魏翰泽</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学    院：</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能源与环境学院</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专    业：</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建筑环境与能源应用工程</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指导</w:t>
            </w:r>
            <w:r w:rsidRPr="006D2520">
              <w:rPr>
                <w:rFonts w:asciiTheme="minorEastAsia" w:hAnsiTheme="minorEastAsia"/>
                <w:kern w:val="2"/>
                <w:sz w:val="36"/>
                <w:szCs w:val="36"/>
                <w:lang w:eastAsia="zh-CN" w:bidi="ar-SA"/>
              </w:rPr>
              <w:t>教师</w:t>
            </w:r>
            <w:r w:rsidRPr="006D2520">
              <w:rPr>
                <w:rFonts w:asciiTheme="minorEastAsia" w:hAnsiTheme="minorEastAsia" w:hint="eastAsia"/>
                <w:kern w:val="2"/>
                <w:sz w:val="36"/>
                <w:szCs w:val="36"/>
                <w:lang w:eastAsia="zh-CN" w:bidi="ar-SA"/>
              </w:rPr>
              <w:t>：</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徐国英</w:t>
            </w:r>
          </w:p>
        </w:tc>
      </w:tr>
      <w:tr w:rsidR="006D2520" w:rsidRPr="006D2520" w:rsidTr="00FE31E3">
        <w:trPr>
          <w:trHeight w:val="170"/>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起止日期：</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hint="eastAsia"/>
                <w:kern w:val="2"/>
                <w:sz w:val="36"/>
                <w:szCs w:val="36"/>
                <w:lang w:eastAsia="zh-CN" w:bidi="ar-SA"/>
              </w:rPr>
              <w:t>2022.1-2022.6</w:t>
            </w:r>
          </w:p>
        </w:tc>
      </w:tr>
    </w:tbl>
    <w:p w:rsidR="006D2520" w:rsidRDefault="006D2520" w:rsidP="006D2520">
      <w:pPr>
        <w:spacing w:line="240" w:lineRule="auto"/>
        <w:rPr>
          <w:rFonts w:ascii="黑体" w:eastAsia="黑体" w:hAnsi="黑体" w:cs="Courier New"/>
          <w:sz w:val="36"/>
          <w:szCs w:val="36"/>
          <w:lang w:eastAsia="zh-CN"/>
        </w:rPr>
      </w:pPr>
    </w:p>
    <w:p w:rsidR="006D2520" w:rsidRPr="000B4DB0" w:rsidRDefault="006D2520" w:rsidP="006D2520">
      <w:pPr>
        <w:pStyle w:val="af9"/>
        <w:adjustRightInd w:val="0"/>
        <w:spacing w:line="300" w:lineRule="auto"/>
        <w:ind w:firstLine="720"/>
        <w:jc w:val="center"/>
        <w:rPr>
          <w:rFonts w:ascii="黑体" w:eastAsia="黑体" w:hAnsi="黑体"/>
          <w:sz w:val="36"/>
          <w:szCs w:val="36"/>
        </w:rPr>
      </w:pPr>
    </w:p>
    <w:p w:rsidR="006D2520" w:rsidRPr="006208DC" w:rsidRDefault="006D2520" w:rsidP="006D2520">
      <w:pPr>
        <w:pStyle w:val="af9"/>
        <w:adjustRightInd w:val="0"/>
        <w:spacing w:line="300" w:lineRule="auto"/>
        <w:ind w:firstLine="720"/>
        <w:jc w:val="center"/>
        <w:rPr>
          <w:rFonts w:ascii="黑体" w:eastAsia="黑体" w:hAnsi="黑体"/>
          <w:sz w:val="36"/>
          <w:szCs w:val="36"/>
        </w:rPr>
      </w:pPr>
    </w:p>
    <w:p w:rsidR="006D2520" w:rsidRPr="006208DC" w:rsidRDefault="006D2520" w:rsidP="006D2520">
      <w:pPr>
        <w:pStyle w:val="af9"/>
        <w:adjustRightInd w:val="0"/>
        <w:spacing w:line="300" w:lineRule="auto"/>
        <w:ind w:firstLine="720"/>
        <w:jc w:val="center"/>
        <w:rPr>
          <w:rFonts w:ascii="黑体" w:eastAsia="黑体" w:hAnsi="黑体"/>
          <w:sz w:val="36"/>
          <w:szCs w:val="36"/>
          <w:lang w:eastAsia="zh-CN"/>
        </w:rPr>
      </w:pPr>
      <w:r w:rsidRPr="006208DC">
        <w:rPr>
          <w:rFonts w:ascii="黑体" w:eastAsia="黑体" w:hAnsi="黑体" w:hint="eastAsia"/>
          <w:sz w:val="36"/>
          <w:szCs w:val="36"/>
          <w:lang w:eastAsia="zh-CN"/>
        </w:rPr>
        <w:t>东南大学毕业（设计）论文独创性声明</w:t>
      </w:r>
    </w:p>
    <w:p w:rsidR="006D2520" w:rsidRPr="006208DC" w:rsidRDefault="006D2520" w:rsidP="006D2520">
      <w:pPr>
        <w:pStyle w:val="af9"/>
        <w:adjustRightInd w:val="0"/>
        <w:spacing w:line="300" w:lineRule="auto"/>
        <w:ind w:firstLine="560"/>
        <w:jc w:val="center"/>
        <w:rPr>
          <w:rFonts w:ascii="黑体" w:eastAsia="黑体" w:hAnsi="黑体"/>
          <w:sz w:val="28"/>
          <w:szCs w:val="28"/>
          <w:lang w:eastAsia="zh-CN"/>
        </w:rPr>
      </w:pPr>
    </w:p>
    <w:p w:rsidR="006D2520" w:rsidRPr="006208DC" w:rsidRDefault="006D2520" w:rsidP="006D2520">
      <w:pPr>
        <w:pStyle w:val="af9"/>
        <w:adjustRightInd w:val="0"/>
        <w:spacing w:line="300" w:lineRule="auto"/>
        <w:ind w:firstLine="440"/>
        <w:rPr>
          <w:rFonts w:hAnsi="宋体"/>
          <w:szCs w:val="24"/>
          <w:lang w:eastAsia="zh-CN"/>
        </w:rPr>
      </w:pPr>
      <w:r w:rsidRPr="006208DC">
        <w:rPr>
          <w:rFonts w:hAnsi="宋体" w:hint="eastAsia"/>
          <w:szCs w:val="24"/>
          <w:lang w:eastAsia="zh-CN"/>
        </w:rPr>
        <w:t>本人声明所呈交的毕业（设计）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6D2520" w:rsidRPr="006208DC" w:rsidRDefault="006D2520" w:rsidP="006D2520">
      <w:pPr>
        <w:pStyle w:val="af9"/>
        <w:adjustRightInd w:val="0"/>
        <w:spacing w:line="300" w:lineRule="auto"/>
        <w:ind w:firstLine="440"/>
        <w:rPr>
          <w:rFonts w:hAnsi="宋体"/>
          <w:szCs w:val="24"/>
          <w:lang w:eastAsia="zh-CN"/>
        </w:rPr>
      </w:pPr>
    </w:p>
    <w:p w:rsidR="006D2520" w:rsidRPr="006208DC" w:rsidRDefault="006D2520" w:rsidP="006D2520">
      <w:pPr>
        <w:pStyle w:val="af9"/>
        <w:adjustRightInd w:val="0"/>
        <w:spacing w:line="300" w:lineRule="auto"/>
        <w:ind w:firstLineChars="400" w:firstLine="880"/>
        <w:rPr>
          <w:rFonts w:hAnsi="宋体"/>
          <w:szCs w:val="24"/>
          <w:lang w:eastAsia="zh-CN"/>
        </w:rPr>
      </w:pPr>
      <w:r w:rsidRPr="006208DC">
        <w:rPr>
          <w:rFonts w:hAnsi="宋体" w:hint="eastAsia"/>
          <w:szCs w:val="24"/>
          <w:lang w:eastAsia="zh-CN"/>
        </w:rPr>
        <w:t>论文作者签名：</w:t>
      </w:r>
      <w:r w:rsidRPr="006208DC">
        <w:rPr>
          <w:rFonts w:hAnsi="宋体" w:hint="eastAsia"/>
          <w:szCs w:val="24"/>
          <w:u w:val="single"/>
          <w:lang w:eastAsia="zh-CN"/>
        </w:rPr>
        <w:t xml:space="preserve">                </w:t>
      </w:r>
      <w:r w:rsidRPr="006208DC">
        <w:rPr>
          <w:rFonts w:hAnsi="宋体" w:hint="eastAsia"/>
          <w:szCs w:val="24"/>
          <w:lang w:eastAsia="zh-CN"/>
        </w:rPr>
        <w:t xml:space="preserve">   日期：</w:t>
      </w:r>
      <w:r w:rsidRPr="006208DC">
        <w:rPr>
          <w:rFonts w:hAnsi="宋体" w:hint="eastAsia"/>
          <w:szCs w:val="24"/>
          <w:u w:val="single"/>
          <w:lang w:eastAsia="zh-CN"/>
        </w:rPr>
        <w:t xml:space="preserve">       </w:t>
      </w:r>
      <w:r w:rsidRPr="006208DC">
        <w:rPr>
          <w:rFonts w:hAnsi="宋体" w:hint="eastAsia"/>
          <w:szCs w:val="24"/>
          <w:lang w:eastAsia="zh-CN"/>
        </w:rPr>
        <w:t>年</w:t>
      </w:r>
      <w:r w:rsidRPr="006208DC">
        <w:rPr>
          <w:rFonts w:hAnsi="宋体" w:hint="eastAsia"/>
          <w:szCs w:val="24"/>
          <w:u w:val="single"/>
          <w:lang w:eastAsia="zh-CN"/>
        </w:rPr>
        <w:t xml:space="preserve">     </w:t>
      </w:r>
      <w:r w:rsidRPr="006208DC">
        <w:rPr>
          <w:rFonts w:hAnsi="宋体" w:hint="eastAsia"/>
          <w:szCs w:val="24"/>
          <w:lang w:eastAsia="zh-CN"/>
        </w:rPr>
        <w:t>月</w:t>
      </w:r>
      <w:r w:rsidRPr="006208DC">
        <w:rPr>
          <w:rFonts w:hAnsi="宋体" w:hint="eastAsia"/>
          <w:szCs w:val="24"/>
          <w:u w:val="single"/>
          <w:lang w:eastAsia="zh-CN"/>
        </w:rPr>
        <w:t xml:space="preserve">     </w:t>
      </w:r>
      <w:r w:rsidRPr="006208DC">
        <w:rPr>
          <w:rFonts w:hAnsi="宋体" w:hint="eastAsia"/>
          <w:szCs w:val="24"/>
          <w:lang w:eastAsia="zh-CN"/>
        </w:rPr>
        <w:t>日</w:t>
      </w:r>
    </w:p>
    <w:p w:rsidR="006D2520" w:rsidRPr="006208DC" w:rsidRDefault="006D2520" w:rsidP="006D2520">
      <w:pPr>
        <w:pStyle w:val="af9"/>
        <w:adjustRightInd w:val="0"/>
        <w:spacing w:line="300" w:lineRule="auto"/>
        <w:ind w:firstLineChars="400" w:firstLine="880"/>
        <w:rPr>
          <w:rFonts w:hAnsi="宋体"/>
          <w:lang w:eastAsia="zh-CN"/>
        </w:rPr>
      </w:pPr>
    </w:p>
    <w:p w:rsidR="006D2520" w:rsidRPr="006208DC" w:rsidRDefault="006D2520" w:rsidP="006D2520">
      <w:pPr>
        <w:pStyle w:val="af9"/>
        <w:adjustRightInd w:val="0"/>
        <w:spacing w:line="300" w:lineRule="auto"/>
        <w:ind w:firstLineChars="400" w:firstLine="880"/>
        <w:rPr>
          <w:rFonts w:hAnsi="宋体"/>
          <w:lang w:eastAsia="zh-CN"/>
        </w:rPr>
      </w:pPr>
    </w:p>
    <w:p w:rsidR="006D2520" w:rsidRPr="006208DC" w:rsidRDefault="006D2520" w:rsidP="006D2520">
      <w:pPr>
        <w:pStyle w:val="af9"/>
        <w:adjustRightInd w:val="0"/>
        <w:spacing w:line="300" w:lineRule="auto"/>
        <w:ind w:firstLineChars="400" w:firstLine="880"/>
        <w:rPr>
          <w:rFonts w:hAnsi="宋体"/>
          <w:lang w:eastAsia="zh-CN"/>
        </w:rPr>
      </w:pPr>
    </w:p>
    <w:p w:rsidR="006D2520" w:rsidRPr="006208DC" w:rsidRDefault="006D2520" w:rsidP="006D2520">
      <w:pPr>
        <w:pStyle w:val="af9"/>
        <w:adjustRightInd w:val="0"/>
        <w:spacing w:line="300" w:lineRule="auto"/>
        <w:ind w:firstLine="440"/>
        <w:rPr>
          <w:rFonts w:hAnsi="宋体"/>
          <w:lang w:eastAsia="zh-CN"/>
        </w:rPr>
      </w:pPr>
    </w:p>
    <w:p w:rsidR="006D2520" w:rsidRPr="006208DC" w:rsidRDefault="006D2520" w:rsidP="006D2520">
      <w:pPr>
        <w:pStyle w:val="af9"/>
        <w:adjustRightInd w:val="0"/>
        <w:spacing w:line="300" w:lineRule="auto"/>
        <w:ind w:firstLine="440"/>
        <w:rPr>
          <w:rFonts w:hAnsi="宋体"/>
          <w:lang w:eastAsia="zh-CN"/>
        </w:rPr>
      </w:pPr>
    </w:p>
    <w:p w:rsidR="006D2520" w:rsidRPr="006208DC" w:rsidRDefault="006D2520" w:rsidP="006D2520">
      <w:pPr>
        <w:pStyle w:val="af9"/>
        <w:adjustRightInd w:val="0"/>
        <w:spacing w:line="300" w:lineRule="auto"/>
        <w:ind w:firstLine="440"/>
        <w:rPr>
          <w:rFonts w:hAnsi="宋体"/>
          <w:lang w:eastAsia="zh-CN"/>
        </w:rPr>
      </w:pPr>
    </w:p>
    <w:p w:rsidR="006D2520" w:rsidRPr="006208DC" w:rsidRDefault="006D2520" w:rsidP="006D2520">
      <w:pPr>
        <w:pStyle w:val="af9"/>
        <w:adjustRightInd w:val="0"/>
        <w:spacing w:line="300" w:lineRule="auto"/>
        <w:ind w:firstLine="720"/>
        <w:jc w:val="center"/>
        <w:rPr>
          <w:rFonts w:ascii="黑体" w:eastAsia="黑体" w:hAnsi="黑体"/>
          <w:sz w:val="36"/>
          <w:szCs w:val="36"/>
          <w:lang w:eastAsia="zh-CN"/>
        </w:rPr>
      </w:pPr>
    </w:p>
    <w:p w:rsidR="006D2520" w:rsidRPr="006208DC" w:rsidRDefault="006D2520" w:rsidP="006D2520">
      <w:pPr>
        <w:pStyle w:val="af9"/>
        <w:adjustRightInd w:val="0"/>
        <w:spacing w:line="300" w:lineRule="auto"/>
        <w:ind w:firstLine="720"/>
        <w:jc w:val="center"/>
        <w:rPr>
          <w:rFonts w:ascii="黑体" w:eastAsia="黑体" w:hAnsi="黑体"/>
          <w:sz w:val="36"/>
          <w:szCs w:val="36"/>
          <w:lang w:eastAsia="zh-CN"/>
        </w:rPr>
      </w:pPr>
      <w:r w:rsidRPr="006208DC">
        <w:rPr>
          <w:rFonts w:ascii="黑体" w:eastAsia="黑体" w:hAnsi="黑体" w:hint="eastAsia"/>
          <w:sz w:val="36"/>
          <w:szCs w:val="36"/>
          <w:lang w:eastAsia="zh-CN"/>
        </w:rPr>
        <w:t>东南大学毕业（设计）论文使用授权声明</w:t>
      </w:r>
    </w:p>
    <w:p w:rsidR="006D2520" w:rsidRPr="006208DC" w:rsidRDefault="006D2520" w:rsidP="006D2520">
      <w:pPr>
        <w:pStyle w:val="af9"/>
        <w:adjustRightInd w:val="0"/>
        <w:spacing w:line="300" w:lineRule="auto"/>
        <w:ind w:firstLine="440"/>
        <w:rPr>
          <w:rFonts w:hAnsi="宋体"/>
          <w:szCs w:val="24"/>
          <w:lang w:eastAsia="zh-CN"/>
        </w:rPr>
      </w:pPr>
    </w:p>
    <w:p w:rsidR="006D2520" w:rsidRPr="006208DC" w:rsidRDefault="006D2520" w:rsidP="006D2520">
      <w:pPr>
        <w:pStyle w:val="af9"/>
        <w:adjustRightInd w:val="0"/>
        <w:spacing w:line="300" w:lineRule="auto"/>
        <w:ind w:firstLine="440"/>
        <w:rPr>
          <w:rFonts w:hAnsi="宋体"/>
          <w:szCs w:val="24"/>
          <w:lang w:eastAsia="zh-CN"/>
        </w:rPr>
      </w:pPr>
      <w:r w:rsidRPr="006208DC">
        <w:rPr>
          <w:rFonts w:hAnsi="宋体" w:hint="eastAsia"/>
          <w:szCs w:val="24"/>
          <w:lang w:eastAsia="zh-CN"/>
        </w:rPr>
        <w:t>东南大学有权保留本人所送交毕业（设计）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教务处办理。</w:t>
      </w:r>
    </w:p>
    <w:p w:rsidR="006D2520" w:rsidRPr="006208DC" w:rsidRDefault="006D2520" w:rsidP="006D2520">
      <w:pPr>
        <w:pStyle w:val="af9"/>
        <w:adjustRightInd w:val="0"/>
        <w:spacing w:line="300" w:lineRule="auto"/>
        <w:ind w:firstLine="440"/>
        <w:rPr>
          <w:rFonts w:hAnsi="宋体"/>
          <w:szCs w:val="24"/>
          <w:lang w:eastAsia="zh-CN"/>
        </w:rPr>
      </w:pPr>
    </w:p>
    <w:p w:rsidR="006D2520" w:rsidRPr="006208DC" w:rsidRDefault="006D2520" w:rsidP="006D2520">
      <w:pPr>
        <w:pStyle w:val="af9"/>
        <w:adjustRightInd w:val="0"/>
        <w:spacing w:line="300" w:lineRule="auto"/>
        <w:ind w:firstLine="440"/>
        <w:rPr>
          <w:rFonts w:hAnsi="宋体"/>
          <w:szCs w:val="24"/>
          <w:lang w:eastAsia="zh-CN"/>
        </w:rPr>
      </w:pPr>
      <w:r w:rsidRPr="006208DC">
        <w:rPr>
          <w:rFonts w:hAnsi="宋体" w:hint="eastAsia"/>
          <w:szCs w:val="24"/>
          <w:lang w:eastAsia="zh-CN"/>
        </w:rPr>
        <w:t>论文作者签名：</w:t>
      </w:r>
      <w:r w:rsidRPr="006208DC">
        <w:rPr>
          <w:rFonts w:hAnsi="宋体" w:hint="eastAsia"/>
          <w:szCs w:val="24"/>
          <w:u w:val="single"/>
          <w:lang w:eastAsia="zh-CN"/>
        </w:rPr>
        <w:t xml:space="preserve">                   </w:t>
      </w:r>
      <w:r w:rsidRPr="006208DC">
        <w:rPr>
          <w:rFonts w:hAnsi="宋体" w:hint="eastAsia"/>
          <w:szCs w:val="24"/>
          <w:lang w:eastAsia="zh-CN"/>
        </w:rPr>
        <w:t xml:space="preserve">    导师签名：</w:t>
      </w:r>
      <w:r w:rsidRPr="006208DC">
        <w:rPr>
          <w:rFonts w:hAnsi="宋体" w:hint="eastAsia"/>
          <w:szCs w:val="24"/>
          <w:u w:val="single"/>
          <w:lang w:eastAsia="zh-CN"/>
        </w:rPr>
        <w:t xml:space="preserve">                       </w:t>
      </w:r>
      <w:r w:rsidRPr="006208DC">
        <w:rPr>
          <w:rFonts w:hAnsi="宋体" w:hint="eastAsia"/>
          <w:szCs w:val="24"/>
          <w:lang w:eastAsia="zh-CN"/>
        </w:rPr>
        <w:t xml:space="preserve"> </w:t>
      </w:r>
    </w:p>
    <w:p w:rsidR="006D2520" w:rsidRPr="006208DC" w:rsidRDefault="006D2520" w:rsidP="006D2520">
      <w:pPr>
        <w:pStyle w:val="af9"/>
        <w:adjustRightInd w:val="0"/>
        <w:spacing w:line="300" w:lineRule="auto"/>
        <w:ind w:firstLine="440"/>
        <w:rPr>
          <w:rFonts w:ascii="Arial" w:hAnsi="Arial" w:cs="Arial"/>
          <w:sz w:val="28"/>
          <w:szCs w:val="18"/>
        </w:rPr>
      </w:pPr>
      <w:r w:rsidRPr="006208DC">
        <w:rPr>
          <w:rFonts w:hAnsi="宋体" w:hint="eastAsia"/>
          <w:szCs w:val="24"/>
        </w:rPr>
        <w:t>日期：</w:t>
      </w:r>
      <w:r>
        <w:rPr>
          <w:rFonts w:hAnsi="宋体" w:hint="eastAsia"/>
          <w:szCs w:val="24"/>
          <w:u w:val="single"/>
        </w:rPr>
        <w:t xml:space="preserve">   </w:t>
      </w:r>
      <w:r w:rsidRPr="006208DC">
        <w:rPr>
          <w:rFonts w:hAnsi="宋体" w:hint="eastAsia"/>
          <w:szCs w:val="24"/>
          <w:u w:val="single"/>
        </w:rPr>
        <w:t xml:space="preserve">    </w:t>
      </w:r>
      <w:r w:rsidRPr="006208DC">
        <w:rPr>
          <w:rFonts w:hAnsi="宋体" w:hint="eastAsia"/>
          <w:szCs w:val="24"/>
        </w:rPr>
        <w:t>年</w:t>
      </w:r>
      <w:r w:rsidRPr="006208DC">
        <w:rPr>
          <w:rFonts w:hAnsi="宋体" w:hint="eastAsia"/>
          <w:szCs w:val="24"/>
          <w:u w:val="single"/>
        </w:rPr>
        <w:t xml:space="preserve">      </w:t>
      </w:r>
      <w:r w:rsidRPr="006208DC">
        <w:rPr>
          <w:rFonts w:hAnsi="宋体" w:hint="eastAsia"/>
          <w:szCs w:val="24"/>
        </w:rPr>
        <w:t>月</w:t>
      </w:r>
      <w:r w:rsidRPr="006208DC">
        <w:rPr>
          <w:rFonts w:hAnsi="宋体" w:hint="eastAsia"/>
          <w:szCs w:val="24"/>
          <w:u w:val="single"/>
        </w:rPr>
        <w:t xml:space="preserve">      </w:t>
      </w:r>
      <w:r w:rsidRPr="006208DC">
        <w:rPr>
          <w:rFonts w:hAnsi="宋体" w:hint="eastAsia"/>
          <w:szCs w:val="24"/>
        </w:rPr>
        <w:t>日</w:t>
      </w:r>
      <w:r>
        <w:rPr>
          <w:rFonts w:hAnsi="宋体" w:hint="eastAsia"/>
          <w:szCs w:val="24"/>
        </w:rPr>
        <w:t xml:space="preserve">      </w:t>
      </w:r>
      <w:r w:rsidRPr="006208DC">
        <w:rPr>
          <w:rFonts w:hAnsi="宋体" w:hint="eastAsia"/>
          <w:szCs w:val="24"/>
        </w:rPr>
        <w:t>日期：</w:t>
      </w:r>
      <w:r>
        <w:rPr>
          <w:rFonts w:hAnsi="宋体" w:hint="eastAsia"/>
          <w:szCs w:val="24"/>
          <w:u w:val="single"/>
        </w:rPr>
        <w:t xml:space="preserve">    </w:t>
      </w:r>
      <w:r w:rsidRPr="006208DC">
        <w:rPr>
          <w:rFonts w:hAnsi="宋体" w:hint="eastAsia"/>
          <w:szCs w:val="24"/>
          <w:u w:val="single"/>
        </w:rPr>
        <w:t xml:space="preserve"> </w:t>
      </w:r>
      <w:r w:rsidRPr="006208DC">
        <w:rPr>
          <w:rFonts w:hAnsi="宋体" w:hint="eastAsia"/>
          <w:szCs w:val="24"/>
        </w:rPr>
        <w:t>年</w:t>
      </w:r>
      <w:r w:rsidRPr="006208DC">
        <w:rPr>
          <w:rFonts w:hAnsi="宋体" w:hint="eastAsia"/>
          <w:szCs w:val="24"/>
          <w:u w:val="single"/>
        </w:rPr>
        <w:t xml:space="preserve">      </w:t>
      </w:r>
      <w:r w:rsidRPr="006208DC">
        <w:rPr>
          <w:rFonts w:hAnsi="宋体" w:hint="eastAsia"/>
          <w:szCs w:val="24"/>
        </w:rPr>
        <w:t>月</w:t>
      </w:r>
      <w:r w:rsidRPr="006208DC">
        <w:rPr>
          <w:rFonts w:hAnsi="宋体" w:hint="eastAsia"/>
          <w:szCs w:val="24"/>
          <w:u w:val="single"/>
        </w:rPr>
        <w:t xml:space="preserve">      </w:t>
      </w:r>
      <w:r w:rsidRPr="006208DC">
        <w:rPr>
          <w:rFonts w:hAnsi="宋体" w:hint="eastAsia"/>
          <w:szCs w:val="24"/>
        </w:rPr>
        <w:t>日</w:t>
      </w:r>
    </w:p>
    <w:p w:rsidR="006D2520" w:rsidRDefault="006D2520" w:rsidP="006D2520">
      <w:pPr>
        <w:spacing w:line="300" w:lineRule="auto"/>
        <w:ind w:firstLine="562"/>
        <w:jc w:val="center"/>
        <w:outlineLvl w:val="0"/>
        <w:rPr>
          <w:b/>
          <w:sz w:val="28"/>
          <w:szCs w:val="28"/>
          <w:lang w:eastAsia="zh-CN"/>
        </w:rPr>
      </w:pPr>
    </w:p>
    <w:p w:rsidR="00401DF4" w:rsidRPr="006208DC" w:rsidRDefault="00401DF4" w:rsidP="006D2520">
      <w:pPr>
        <w:spacing w:line="300" w:lineRule="auto"/>
        <w:ind w:firstLine="562"/>
        <w:jc w:val="center"/>
        <w:outlineLvl w:val="0"/>
        <w:rPr>
          <w:b/>
          <w:sz w:val="28"/>
          <w:szCs w:val="28"/>
          <w:lang w:eastAsia="zh-CN"/>
        </w:rPr>
      </w:pPr>
    </w:p>
    <w:p w:rsidR="006D2520" w:rsidRDefault="006D2520" w:rsidP="00401DF4">
      <w:pPr>
        <w:pStyle w:val="1"/>
        <w:numPr>
          <w:ilvl w:val="0"/>
          <w:numId w:val="0"/>
        </w:numPr>
        <w:jc w:val="left"/>
        <w:rPr>
          <w:lang w:eastAsia="zh-CN"/>
        </w:rPr>
        <w:sectPr w:rsidR="006D2520" w:rsidSect="00FE31E3">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851" w:footer="992" w:gutter="284"/>
          <w:pgNumType w:fmt="upperRoman" w:start="1"/>
          <w:cols w:space="425"/>
          <w:docGrid w:type="lines" w:linePitch="312"/>
        </w:sectPr>
      </w:pPr>
    </w:p>
    <w:p w:rsidR="006D2520" w:rsidRPr="005535FE" w:rsidRDefault="006D2520" w:rsidP="003F2D64">
      <w:pPr>
        <w:pStyle w:val="1"/>
        <w:numPr>
          <w:ilvl w:val="0"/>
          <w:numId w:val="0"/>
        </w:numPr>
        <w:ind w:left="288"/>
        <w:rPr>
          <w:lang w:eastAsia="zh-CN"/>
        </w:rPr>
      </w:pPr>
      <w:bookmarkStart w:id="13" w:name="_Toc33104695"/>
      <w:bookmarkStart w:id="14" w:name="_Toc103947127"/>
      <w:r w:rsidRPr="005535FE">
        <w:rPr>
          <w:lang w:eastAsia="zh-CN"/>
        </w:rPr>
        <w:lastRenderedPageBreak/>
        <w:t>摘</w:t>
      </w:r>
      <w:r w:rsidRPr="005535FE">
        <w:rPr>
          <w:rFonts w:hint="eastAsia"/>
          <w:lang w:eastAsia="zh-CN"/>
        </w:rPr>
        <w:t xml:space="preserve">    </w:t>
      </w:r>
      <w:r w:rsidRPr="005535FE">
        <w:rPr>
          <w:lang w:eastAsia="zh-CN"/>
        </w:rPr>
        <w:t>要</w:t>
      </w:r>
      <w:bookmarkEnd w:id="13"/>
      <w:bookmarkEnd w:id="14"/>
    </w:p>
    <w:p w:rsidR="006D2520" w:rsidRPr="00C868F9" w:rsidRDefault="00FE31E3" w:rsidP="00C868F9">
      <w:pPr>
        <w:spacing w:line="360" w:lineRule="auto"/>
        <w:ind w:firstLineChars="200" w:firstLine="480"/>
        <w:rPr>
          <w:rFonts w:ascii="Times New Roman" w:hAnsi="Times New Roman" w:cs="Times New Roman"/>
          <w:szCs w:val="24"/>
          <w:lang w:eastAsia="zh-CN"/>
        </w:rPr>
      </w:pPr>
      <w:r w:rsidRPr="00C868F9">
        <w:rPr>
          <w:rFonts w:ascii="Times New Roman" w:cs="Times New Roman"/>
          <w:szCs w:val="24"/>
          <w:lang w:eastAsia="zh-CN"/>
        </w:rPr>
        <w:t>随着我国工业化进程的加快，温室气体大量排放造成的气候变暖已经对社会与经济发展带来了严重的负面影响。建筑行业作为高碳排放领域给环境带来了</w:t>
      </w:r>
      <w:r w:rsidR="00A730A6">
        <w:rPr>
          <w:rFonts w:ascii="Times New Roman" w:cs="Times New Roman" w:hint="eastAsia"/>
          <w:szCs w:val="24"/>
          <w:lang w:eastAsia="zh-CN"/>
        </w:rPr>
        <w:t>沉重</w:t>
      </w:r>
      <w:r w:rsidRPr="00C868F9">
        <w:rPr>
          <w:rFonts w:ascii="Times New Roman" w:cs="Times New Roman"/>
          <w:szCs w:val="24"/>
          <w:lang w:eastAsia="zh-CN"/>
        </w:rPr>
        <w:t>的负担。随着</w:t>
      </w:r>
      <w:r w:rsidRPr="00C868F9">
        <w:rPr>
          <w:rFonts w:ascii="Times New Roman" w:hAnsi="Times New Roman" w:cs="Times New Roman"/>
          <w:szCs w:val="24"/>
          <w:lang w:eastAsia="zh-CN"/>
        </w:rPr>
        <w:t>“</w:t>
      </w:r>
      <w:r w:rsidRPr="00C868F9">
        <w:rPr>
          <w:rFonts w:ascii="Times New Roman" w:cs="Times New Roman"/>
          <w:szCs w:val="24"/>
          <w:lang w:eastAsia="zh-CN"/>
        </w:rPr>
        <w:t>双碳</w:t>
      </w:r>
      <w:r w:rsidRPr="00C868F9">
        <w:rPr>
          <w:rFonts w:ascii="Times New Roman" w:hAnsi="Times New Roman" w:cs="Times New Roman"/>
          <w:szCs w:val="24"/>
          <w:lang w:eastAsia="zh-CN"/>
        </w:rPr>
        <w:t>”</w:t>
      </w:r>
      <w:r w:rsidRPr="00C868F9">
        <w:rPr>
          <w:rFonts w:ascii="Times New Roman" w:cs="Times New Roman"/>
          <w:szCs w:val="24"/>
          <w:lang w:eastAsia="zh-CN"/>
        </w:rPr>
        <w:t>战略的深入实施，建筑行业的</w:t>
      </w:r>
      <w:proofErr w:type="gramStart"/>
      <w:r w:rsidRPr="00C868F9">
        <w:rPr>
          <w:rFonts w:ascii="Times New Roman" w:cs="Times New Roman"/>
          <w:szCs w:val="24"/>
          <w:lang w:eastAsia="zh-CN"/>
        </w:rPr>
        <w:t>减碳</w:t>
      </w:r>
      <w:r w:rsidR="00A730A6">
        <w:rPr>
          <w:rFonts w:ascii="Times New Roman" w:cs="Times New Roman"/>
          <w:szCs w:val="24"/>
          <w:lang w:eastAsia="zh-CN"/>
        </w:rPr>
        <w:t>行动</w:t>
      </w:r>
      <w:proofErr w:type="gramEnd"/>
      <w:r w:rsidRPr="00C868F9">
        <w:rPr>
          <w:rFonts w:ascii="Times New Roman" w:cs="Times New Roman"/>
          <w:szCs w:val="24"/>
          <w:lang w:eastAsia="zh-CN"/>
        </w:rPr>
        <w:t>势在必行。本文旨在通过对某市政综合体进行全生命周期碳排放核算找出其碳排放特征，并根据碳排放特征对其</w:t>
      </w:r>
      <w:r w:rsidRPr="00C868F9">
        <w:rPr>
          <w:rFonts w:ascii="Times New Roman" w:hAnsi="Times New Roman" w:cs="Times New Roman"/>
          <w:szCs w:val="24"/>
          <w:lang w:eastAsia="zh-CN"/>
        </w:rPr>
        <w:t>“</w:t>
      </w:r>
      <w:r w:rsidRPr="00C868F9">
        <w:rPr>
          <w:rFonts w:ascii="Times New Roman" w:cs="Times New Roman"/>
          <w:szCs w:val="24"/>
          <w:lang w:eastAsia="zh-CN"/>
        </w:rPr>
        <w:t>零碳</w:t>
      </w:r>
      <w:r w:rsidRPr="00C868F9">
        <w:rPr>
          <w:rFonts w:ascii="Times New Roman" w:hAnsi="Times New Roman" w:cs="Times New Roman"/>
          <w:szCs w:val="24"/>
          <w:lang w:eastAsia="zh-CN"/>
        </w:rPr>
        <w:t>”</w:t>
      </w:r>
      <w:r w:rsidRPr="00C868F9">
        <w:rPr>
          <w:rFonts w:ascii="Times New Roman" w:cs="Times New Roman"/>
          <w:szCs w:val="24"/>
          <w:lang w:eastAsia="zh-CN"/>
        </w:rPr>
        <w:t>技术路径进行分析，为建筑</w:t>
      </w:r>
      <w:proofErr w:type="gramStart"/>
      <w:r w:rsidRPr="00C868F9">
        <w:rPr>
          <w:rFonts w:ascii="Times New Roman" w:cs="Times New Roman"/>
          <w:szCs w:val="24"/>
          <w:lang w:eastAsia="zh-CN"/>
        </w:rPr>
        <w:t>零碳设计</w:t>
      </w:r>
      <w:proofErr w:type="gramEnd"/>
      <w:r w:rsidRPr="00C868F9">
        <w:rPr>
          <w:rFonts w:ascii="Times New Roman" w:cs="Times New Roman"/>
          <w:szCs w:val="24"/>
          <w:lang w:eastAsia="zh-CN"/>
        </w:rPr>
        <w:t>提供参考。</w:t>
      </w:r>
    </w:p>
    <w:p w:rsidR="006D2520" w:rsidRPr="00A730A6" w:rsidRDefault="00A730A6" w:rsidP="00A730A6">
      <w:pPr>
        <w:spacing w:line="360" w:lineRule="auto"/>
        <w:ind w:firstLineChars="200" w:firstLine="480"/>
        <w:rPr>
          <w:rFonts w:ascii="Times New Roman" w:hAnsi="Times New Roman" w:cs="Times New Roman"/>
          <w:szCs w:val="24"/>
          <w:lang w:eastAsia="zh-CN"/>
        </w:rPr>
      </w:pPr>
      <w:r>
        <w:rPr>
          <w:rFonts w:ascii="Times New Roman" w:cs="Times New Roman"/>
          <w:szCs w:val="24"/>
          <w:lang w:eastAsia="zh-CN"/>
        </w:rPr>
        <w:t>本文</w:t>
      </w:r>
      <w:r w:rsidR="000D3815" w:rsidRPr="00C868F9">
        <w:rPr>
          <w:rFonts w:ascii="Times New Roman" w:cs="Times New Roman"/>
          <w:szCs w:val="24"/>
          <w:lang w:eastAsia="zh-CN"/>
        </w:rPr>
        <w:t>首先根据文献调研明确了生命周期评价方法及</w:t>
      </w:r>
      <w:proofErr w:type="gramStart"/>
      <w:r w:rsidR="000D3815" w:rsidRPr="00C868F9">
        <w:rPr>
          <w:rFonts w:ascii="Times New Roman" w:cs="Times New Roman"/>
          <w:szCs w:val="24"/>
          <w:lang w:eastAsia="zh-CN"/>
        </w:rPr>
        <w:t>减碳技术</w:t>
      </w:r>
      <w:proofErr w:type="gramEnd"/>
      <w:r w:rsidR="000D3815" w:rsidRPr="00C868F9">
        <w:rPr>
          <w:rFonts w:ascii="Times New Roman" w:cs="Times New Roman"/>
          <w:szCs w:val="24"/>
          <w:lang w:eastAsia="zh-CN"/>
        </w:rPr>
        <w:t>的应用情况，为后续研究奠定理论基础。随后根据市政综合体设计资料及相关标准确定了其基准情况下的技术参数，并使用</w:t>
      </w:r>
      <w:r w:rsidR="000D3815" w:rsidRPr="00C868F9">
        <w:rPr>
          <w:rFonts w:ascii="Times New Roman" w:hAnsi="Times New Roman" w:cs="Times New Roman"/>
          <w:szCs w:val="24"/>
          <w:lang w:eastAsia="zh-CN"/>
        </w:rPr>
        <w:t>Design Builder</w:t>
      </w:r>
      <w:r w:rsidR="000D3815" w:rsidRPr="00C868F9">
        <w:rPr>
          <w:rFonts w:ascii="Times New Roman" w:cs="Times New Roman"/>
          <w:szCs w:val="24"/>
          <w:lang w:eastAsia="zh-CN"/>
        </w:rPr>
        <w:t>建立了</w:t>
      </w:r>
      <w:r>
        <w:rPr>
          <w:rFonts w:ascii="Times New Roman" w:cs="Times New Roman"/>
          <w:szCs w:val="24"/>
          <w:lang w:eastAsia="zh-CN"/>
        </w:rPr>
        <w:t>基准</w:t>
      </w:r>
      <w:r w:rsidR="000D3815" w:rsidRPr="00C868F9">
        <w:rPr>
          <w:rFonts w:ascii="Times New Roman" w:cs="Times New Roman"/>
          <w:szCs w:val="24"/>
          <w:lang w:eastAsia="zh-CN"/>
        </w:rPr>
        <w:t>能耗预测模型，对其年能源消耗情况进行了探究。</w:t>
      </w:r>
      <w:r w:rsidR="005E101B" w:rsidRPr="00C868F9">
        <w:rPr>
          <w:rFonts w:ascii="Times New Roman" w:cs="Times New Roman"/>
          <w:szCs w:val="24"/>
          <w:lang w:eastAsia="zh-CN"/>
        </w:rPr>
        <w:t>第三章首先建立了生命周期碳排放核算的理论框架，并根据该框架建立了碳排放计算模型，并对市政综合体生命周期</w:t>
      </w:r>
      <w:r>
        <w:rPr>
          <w:rFonts w:ascii="Times New Roman" w:cs="Times New Roman"/>
          <w:szCs w:val="24"/>
          <w:lang w:eastAsia="zh-CN"/>
        </w:rPr>
        <w:t>基准</w:t>
      </w:r>
      <w:r w:rsidR="005E101B" w:rsidRPr="00C868F9">
        <w:rPr>
          <w:rFonts w:ascii="Times New Roman" w:cs="Times New Roman"/>
          <w:szCs w:val="24"/>
          <w:lang w:eastAsia="zh-CN"/>
        </w:rPr>
        <w:t>碳排放进行计算，结果显示市政综合体生命周期碳排放量为</w:t>
      </w:r>
      <w:r w:rsidR="005E101B" w:rsidRPr="00C868F9">
        <w:rPr>
          <w:rFonts w:ascii="Times New Roman" w:hAnsi="Times New Roman" w:cs="Times New Roman"/>
          <w:szCs w:val="24"/>
          <w:lang w:eastAsia="zh-CN"/>
        </w:rPr>
        <w:t>235.95</w:t>
      </w:r>
      <w:r w:rsidR="005E101B" w:rsidRPr="00C868F9">
        <w:rPr>
          <w:rFonts w:ascii="Times New Roman" w:cs="Times New Roman"/>
          <w:szCs w:val="24"/>
          <w:lang w:eastAsia="zh-CN"/>
        </w:rPr>
        <w:t>万</w:t>
      </w:r>
      <w:r w:rsidR="005E101B" w:rsidRPr="00C868F9">
        <w:rPr>
          <w:rFonts w:ascii="Times New Roman" w:hAnsi="Times New Roman" w:cs="Times New Roman"/>
          <w:color w:val="000000"/>
          <w:szCs w:val="24"/>
          <w:lang w:eastAsia="zh-CN"/>
        </w:rPr>
        <w:t>tCO</w:t>
      </w:r>
      <w:r w:rsidR="005E101B" w:rsidRPr="00C868F9">
        <w:rPr>
          <w:rFonts w:ascii="Times New Roman" w:hAnsi="Times New Roman" w:cs="Times New Roman"/>
          <w:color w:val="000000"/>
          <w:szCs w:val="24"/>
          <w:vertAlign w:val="subscript"/>
          <w:lang w:eastAsia="zh-CN"/>
        </w:rPr>
        <w:t>2</w:t>
      </w:r>
      <w:r w:rsidR="005E101B" w:rsidRPr="00C868F9">
        <w:rPr>
          <w:rFonts w:ascii="Times New Roman" w:hAnsi="Times New Roman" w:cs="Times New Roman"/>
          <w:color w:val="000000"/>
          <w:szCs w:val="24"/>
          <w:lang w:eastAsia="zh-CN"/>
        </w:rPr>
        <w:t>，其中运营阶段贡献了</w:t>
      </w:r>
      <w:r w:rsidR="005E101B" w:rsidRPr="00C868F9">
        <w:rPr>
          <w:rFonts w:ascii="Times New Roman" w:hAnsi="Times New Roman" w:cs="Times New Roman"/>
          <w:color w:val="000000"/>
          <w:szCs w:val="24"/>
          <w:lang w:eastAsia="zh-CN"/>
        </w:rPr>
        <w:t>84.92%</w:t>
      </w:r>
      <w:r w:rsidR="005E101B" w:rsidRPr="00C868F9">
        <w:rPr>
          <w:rFonts w:ascii="Times New Roman" w:hAnsi="Times New Roman" w:cs="Times New Roman"/>
          <w:color w:val="000000"/>
          <w:szCs w:val="24"/>
          <w:lang w:eastAsia="zh-CN"/>
        </w:rPr>
        <w:t>的碳排放量。</w:t>
      </w:r>
      <w:r w:rsidR="00C868F9" w:rsidRPr="00C868F9">
        <w:rPr>
          <w:rFonts w:ascii="Times New Roman" w:hAnsi="Times New Roman" w:cs="Times New Roman"/>
          <w:color w:val="000000"/>
          <w:szCs w:val="24"/>
          <w:lang w:eastAsia="zh-CN"/>
        </w:rPr>
        <w:t>之后</w:t>
      </w:r>
      <w:r w:rsidR="00D83BEE" w:rsidRPr="00C868F9">
        <w:rPr>
          <w:rFonts w:ascii="Times New Roman" w:hAnsi="Times New Roman" w:cs="Times New Roman"/>
          <w:color w:val="000000"/>
          <w:szCs w:val="24"/>
          <w:lang w:eastAsia="zh-CN"/>
        </w:rPr>
        <w:t>，根据分析得到的全生命周期碳排放特征分别对保守情景与超前情景下的</w:t>
      </w:r>
      <w:proofErr w:type="gramStart"/>
      <w:r w:rsidR="00C868F9" w:rsidRPr="00C868F9">
        <w:rPr>
          <w:rFonts w:ascii="Times New Roman" w:hAnsi="Times New Roman" w:cs="Times New Roman"/>
          <w:color w:val="000000"/>
          <w:szCs w:val="24"/>
          <w:lang w:eastAsia="zh-CN"/>
        </w:rPr>
        <w:t>零碳技术</w:t>
      </w:r>
      <w:proofErr w:type="gramEnd"/>
      <w:r w:rsidR="00C868F9" w:rsidRPr="00C868F9">
        <w:rPr>
          <w:rFonts w:ascii="Times New Roman" w:hAnsi="Times New Roman" w:cs="Times New Roman"/>
          <w:color w:val="000000"/>
          <w:szCs w:val="24"/>
          <w:lang w:eastAsia="zh-CN"/>
        </w:rPr>
        <w:t>路径进行了分析，并探究</w:t>
      </w:r>
      <w:proofErr w:type="gramStart"/>
      <w:r w:rsidR="00C868F9" w:rsidRPr="00C868F9">
        <w:rPr>
          <w:rFonts w:ascii="Times New Roman" w:hAnsi="Times New Roman" w:cs="Times New Roman"/>
          <w:color w:val="000000"/>
          <w:szCs w:val="24"/>
          <w:lang w:eastAsia="zh-CN"/>
        </w:rPr>
        <w:t>其减碳效果</w:t>
      </w:r>
      <w:proofErr w:type="gramEnd"/>
      <w:r w:rsidR="00C868F9" w:rsidRPr="00C868F9">
        <w:rPr>
          <w:rFonts w:ascii="Times New Roman" w:hAnsi="Times New Roman" w:cs="Times New Roman"/>
          <w:color w:val="000000"/>
          <w:szCs w:val="24"/>
          <w:lang w:eastAsia="zh-CN"/>
        </w:rPr>
        <w:t>。结果表明保守情景下的</w:t>
      </w:r>
      <w:proofErr w:type="gramStart"/>
      <w:r w:rsidR="00C868F9" w:rsidRPr="00C868F9">
        <w:rPr>
          <w:rFonts w:ascii="Times New Roman" w:hAnsi="Times New Roman" w:cs="Times New Roman"/>
          <w:color w:val="000000"/>
          <w:szCs w:val="24"/>
          <w:lang w:eastAsia="zh-CN"/>
        </w:rPr>
        <w:t>零碳技术</w:t>
      </w:r>
      <w:proofErr w:type="gramEnd"/>
      <w:r w:rsidR="00C868F9" w:rsidRPr="00C868F9">
        <w:rPr>
          <w:rFonts w:ascii="Times New Roman" w:hAnsi="Times New Roman" w:cs="Times New Roman"/>
          <w:color w:val="000000"/>
          <w:szCs w:val="24"/>
          <w:lang w:eastAsia="zh-CN"/>
        </w:rPr>
        <w:t>路径可以使建筑生命周期碳排放降低</w:t>
      </w:r>
      <w:r w:rsidR="00C868F9" w:rsidRPr="00C868F9">
        <w:rPr>
          <w:rFonts w:ascii="Times New Roman" w:hAnsi="Times New Roman" w:cs="Times New Roman"/>
          <w:color w:val="000000"/>
          <w:szCs w:val="24"/>
          <w:lang w:eastAsia="zh-CN"/>
        </w:rPr>
        <w:t>69.78%</w:t>
      </w:r>
      <w:r w:rsidR="00C868F9" w:rsidRPr="00C868F9">
        <w:rPr>
          <w:rFonts w:ascii="Times New Roman" w:hAnsi="Times New Roman" w:cs="Times New Roman"/>
          <w:color w:val="000000"/>
          <w:szCs w:val="24"/>
          <w:lang w:eastAsia="zh-CN"/>
        </w:rPr>
        <w:t>，而超前情景下则可降低</w:t>
      </w:r>
      <w:r w:rsidR="00C868F9" w:rsidRPr="00C868F9">
        <w:rPr>
          <w:rFonts w:ascii="Times New Roman" w:hAnsi="Times New Roman" w:cs="Times New Roman"/>
          <w:color w:val="000000"/>
          <w:szCs w:val="24"/>
          <w:lang w:eastAsia="zh-CN"/>
        </w:rPr>
        <w:t>83.59%</w:t>
      </w:r>
      <w:r w:rsidR="00C868F9" w:rsidRPr="00C868F9">
        <w:rPr>
          <w:rFonts w:ascii="Times New Roman" w:hAnsi="Times New Roman" w:cs="Times New Roman"/>
          <w:color w:val="000000"/>
          <w:szCs w:val="24"/>
          <w:lang w:eastAsia="zh-CN"/>
        </w:rPr>
        <w:t>，达到较好</w:t>
      </w:r>
      <w:proofErr w:type="gramStart"/>
      <w:r w:rsidR="00C868F9" w:rsidRPr="00C868F9">
        <w:rPr>
          <w:rFonts w:ascii="Times New Roman" w:hAnsi="Times New Roman" w:cs="Times New Roman"/>
          <w:color w:val="000000"/>
          <w:szCs w:val="24"/>
          <w:lang w:eastAsia="zh-CN"/>
        </w:rPr>
        <w:t>的减碳效果</w:t>
      </w:r>
      <w:proofErr w:type="gramEnd"/>
      <w:r w:rsidR="00C868F9" w:rsidRPr="00C868F9">
        <w:rPr>
          <w:rFonts w:ascii="Times New Roman" w:hAnsi="Times New Roman" w:cs="Times New Roman"/>
          <w:color w:val="000000"/>
          <w:szCs w:val="24"/>
          <w:lang w:eastAsia="zh-CN"/>
        </w:rPr>
        <w:t>。最后对两种情景下的</w:t>
      </w:r>
      <w:proofErr w:type="gramStart"/>
      <w:r w:rsidR="00C868F9" w:rsidRPr="00C868F9">
        <w:rPr>
          <w:rFonts w:ascii="Times New Roman" w:hAnsi="Times New Roman" w:cs="Times New Roman"/>
          <w:color w:val="000000"/>
          <w:szCs w:val="24"/>
          <w:lang w:eastAsia="zh-CN"/>
        </w:rPr>
        <w:t>零碳技术</w:t>
      </w:r>
      <w:proofErr w:type="gramEnd"/>
      <w:r w:rsidR="00C868F9" w:rsidRPr="00C868F9">
        <w:rPr>
          <w:rFonts w:ascii="Times New Roman" w:hAnsi="Times New Roman" w:cs="Times New Roman"/>
          <w:color w:val="000000"/>
          <w:szCs w:val="24"/>
          <w:lang w:eastAsia="zh-CN"/>
        </w:rPr>
        <w:t>路径进行了经济适用性与政策支持性分析，充分证明其可行性。</w:t>
      </w:r>
    </w:p>
    <w:p w:rsidR="006D2520" w:rsidRPr="007E0984" w:rsidRDefault="006D2520" w:rsidP="006D2520">
      <w:pPr>
        <w:spacing w:line="360" w:lineRule="exact"/>
        <w:rPr>
          <w:rFonts w:cs="Times New Roman"/>
          <w:lang w:eastAsia="zh-CN"/>
        </w:rPr>
      </w:pPr>
      <w:r w:rsidRPr="007E0984">
        <w:rPr>
          <w:rFonts w:hAnsi="宋体" w:cs="Times New Roman"/>
          <w:lang w:eastAsia="zh-CN"/>
        </w:rPr>
        <w:t>关键词：</w:t>
      </w:r>
      <w:r w:rsidR="00A730A6">
        <w:rPr>
          <w:rFonts w:hAnsi="宋体" w:cs="Times New Roman" w:hint="eastAsia"/>
          <w:lang w:eastAsia="zh-CN"/>
        </w:rPr>
        <w:t>全生命周期评价</w:t>
      </w:r>
      <w:r>
        <w:rPr>
          <w:rFonts w:hAnsi="宋体" w:cs="Times New Roman"/>
          <w:lang w:eastAsia="zh-CN"/>
        </w:rPr>
        <w:t>，</w:t>
      </w:r>
      <w:r w:rsidR="00A730A6">
        <w:rPr>
          <w:rFonts w:hAnsi="宋体" w:cs="Times New Roman" w:hint="eastAsia"/>
          <w:lang w:eastAsia="zh-CN"/>
        </w:rPr>
        <w:t>碳排放</w:t>
      </w:r>
      <w:r>
        <w:rPr>
          <w:rFonts w:hAnsi="宋体" w:cs="Times New Roman"/>
          <w:lang w:eastAsia="zh-CN"/>
        </w:rPr>
        <w:t>，</w:t>
      </w:r>
      <w:proofErr w:type="gramStart"/>
      <w:r w:rsidR="00A730A6">
        <w:rPr>
          <w:rFonts w:hAnsi="宋体" w:cs="Times New Roman" w:hint="eastAsia"/>
          <w:lang w:eastAsia="zh-CN"/>
        </w:rPr>
        <w:t>零碳技术</w:t>
      </w:r>
      <w:proofErr w:type="gramEnd"/>
      <w:r w:rsidR="00A730A6">
        <w:rPr>
          <w:rFonts w:hAnsi="宋体" w:cs="Times New Roman" w:hint="eastAsia"/>
          <w:lang w:eastAsia="zh-CN"/>
        </w:rPr>
        <w:t>路径</w:t>
      </w:r>
    </w:p>
    <w:p w:rsidR="006D2520" w:rsidRPr="007E0984" w:rsidRDefault="006D2520" w:rsidP="006D2520">
      <w:pPr>
        <w:ind w:firstLine="480"/>
        <w:rPr>
          <w:rFonts w:cs="Times New Roman"/>
          <w:lang w:eastAsia="zh-CN"/>
        </w:rPr>
      </w:pPr>
      <w:r w:rsidRPr="007E0984">
        <w:rPr>
          <w:rFonts w:cs="Times New Roman"/>
          <w:lang w:eastAsia="zh-CN"/>
        </w:rPr>
        <w:br w:type="page"/>
      </w:r>
    </w:p>
    <w:p w:rsidR="006D2520" w:rsidRPr="0049077D" w:rsidRDefault="006D2520" w:rsidP="00401DF4">
      <w:pPr>
        <w:pStyle w:val="1"/>
        <w:numPr>
          <w:ilvl w:val="0"/>
          <w:numId w:val="0"/>
        </w:numPr>
        <w:ind w:left="599"/>
      </w:pPr>
      <w:bookmarkStart w:id="15" w:name="_Toc33104696"/>
      <w:bookmarkStart w:id="16" w:name="_Toc103947128"/>
      <w:r w:rsidRPr="0049077D">
        <w:lastRenderedPageBreak/>
        <w:t>ABSTRACT</w:t>
      </w:r>
      <w:bookmarkEnd w:id="15"/>
      <w:bookmarkEnd w:id="16"/>
    </w:p>
    <w:p w:rsidR="00C241DC" w:rsidRDefault="00A730A6" w:rsidP="00686907">
      <w:pPr>
        <w:spacing w:after="0" w:line="360" w:lineRule="auto"/>
        <w:ind w:firstLine="482"/>
        <w:rPr>
          <w:lang w:eastAsia="zh-CN"/>
        </w:rPr>
      </w:pPr>
      <w:r w:rsidRPr="00C241DC">
        <w:rPr>
          <w:rFonts w:ascii="Times New Roman" w:hAnsi="Times New Roman" w:cs="Times New Roman"/>
          <w:lang w:eastAsia="zh-CN"/>
        </w:rPr>
        <w:t>With the acceleration of China's industrialization, climate change caused by enormous greenhouse gas emissions has had a serious negative impact on social and economic development. As a high carbon emission field, the construction industry has brought a heavy burden to the environment. With the in</w:t>
      </w:r>
      <w:r w:rsidR="00836E80">
        <w:rPr>
          <w:rFonts w:ascii="Times New Roman" w:hAnsi="Times New Roman" w:cs="Times New Roman" w:hint="eastAsia"/>
          <w:lang w:eastAsia="zh-CN"/>
        </w:rPr>
        <w:t>-</w:t>
      </w:r>
      <w:r w:rsidRPr="00C241DC">
        <w:rPr>
          <w:rFonts w:ascii="Times New Roman" w:hAnsi="Times New Roman" w:cs="Times New Roman"/>
          <w:lang w:eastAsia="zh-CN"/>
        </w:rPr>
        <w:t xml:space="preserve">depth implementation of the </w:t>
      </w:r>
      <w:r w:rsidR="00C241DC" w:rsidRPr="00C241DC">
        <w:rPr>
          <w:rFonts w:ascii="Times New Roman" w:hAnsi="Times New Roman" w:cs="Times New Roman"/>
          <w:lang w:eastAsia="zh-CN"/>
        </w:rPr>
        <w:t xml:space="preserve">Double-carbon </w:t>
      </w:r>
      <w:r w:rsidRPr="00C241DC">
        <w:rPr>
          <w:rFonts w:ascii="Times New Roman" w:hAnsi="Times New Roman" w:cs="Times New Roman"/>
          <w:lang w:eastAsia="zh-CN"/>
        </w:rPr>
        <w:t xml:space="preserve">strategy, the carbon reduction action of the construction industry is imperative. This paper aims to find out the carbon emission characteristics of a municipal complex through the whole life cycle carbon emission </w:t>
      </w:r>
      <w:r w:rsidR="00C241DC" w:rsidRPr="00C241DC">
        <w:rPr>
          <w:rFonts w:ascii="Times New Roman" w:hAnsi="Times New Roman" w:cs="Times New Roman"/>
          <w:lang w:eastAsia="zh-CN"/>
        </w:rPr>
        <w:t>assessment</w:t>
      </w:r>
      <w:r w:rsidRPr="00C241DC">
        <w:rPr>
          <w:rFonts w:ascii="Times New Roman" w:hAnsi="Times New Roman" w:cs="Times New Roman"/>
          <w:lang w:eastAsia="zh-CN"/>
        </w:rPr>
        <w:t>, and analyze its "zero carbon" technology path according to the carbon emission characteristics, so as to provide reference for building zero carbon design.</w:t>
      </w:r>
    </w:p>
    <w:p w:rsidR="006D2520" w:rsidRPr="00B31B60" w:rsidRDefault="00C241DC" w:rsidP="00686907">
      <w:pPr>
        <w:pStyle w:val="af9"/>
        <w:spacing w:line="360" w:lineRule="auto"/>
        <w:ind w:firstLineChars="0" w:firstLine="420"/>
        <w:rPr>
          <w:rFonts w:ascii="Times New Roman" w:eastAsiaTheme="minorEastAsia" w:hAnsi="Times New Roman" w:cs="Times New Roman"/>
          <w:sz w:val="24"/>
          <w:szCs w:val="22"/>
          <w:lang w:eastAsia="zh-CN"/>
        </w:rPr>
      </w:pPr>
      <w:r w:rsidRPr="00C241DC">
        <w:rPr>
          <w:rFonts w:ascii="Times New Roman" w:eastAsiaTheme="minorEastAsia" w:hAnsi="Times New Roman" w:cs="Times New Roman"/>
          <w:sz w:val="24"/>
          <w:szCs w:val="22"/>
        </w:rPr>
        <w:t xml:space="preserve">Firstly, according to the literature research, </w:t>
      </w:r>
      <w:r w:rsidR="00836E80">
        <w:rPr>
          <w:rFonts w:ascii="Times New Roman" w:eastAsiaTheme="minorEastAsia" w:hAnsi="Times New Roman" w:cs="Times New Roman" w:hint="eastAsia"/>
          <w:sz w:val="24"/>
          <w:szCs w:val="22"/>
          <w:lang w:eastAsia="zh-CN"/>
        </w:rPr>
        <w:t>the methods of life cycle assessment and carbon reduction technologies are summarized</w:t>
      </w:r>
      <w:r w:rsidRPr="00C241DC">
        <w:rPr>
          <w:rFonts w:ascii="Times New Roman" w:eastAsiaTheme="minorEastAsia" w:hAnsi="Times New Roman" w:cs="Times New Roman"/>
          <w:sz w:val="24"/>
          <w:szCs w:val="22"/>
        </w:rPr>
        <w:t xml:space="preserve">, so as to lay a </w:t>
      </w:r>
      <w:r>
        <w:rPr>
          <w:rFonts w:ascii="Times New Roman" w:eastAsiaTheme="minorEastAsia" w:hAnsi="Times New Roman" w:cs="Times New Roman" w:hint="eastAsia"/>
          <w:sz w:val="24"/>
          <w:szCs w:val="22"/>
          <w:lang w:eastAsia="zh-CN"/>
        </w:rPr>
        <w:t>solid</w:t>
      </w:r>
      <w:r w:rsidRPr="00C241DC">
        <w:rPr>
          <w:rFonts w:ascii="Times New Roman" w:eastAsiaTheme="minorEastAsia" w:hAnsi="Times New Roman" w:cs="Times New Roman"/>
          <w:sz w:val="24"/>
          <w:szCs w:val="22"/>
        </w:rPr>
        <w:t xml:space="preserve"> foundation for the follow-up research. Then, </w:t>
      </w:r>
      <w:r w:rsidR="00836E80">
        <w:rPr>
          <w:rFonts w:ascii="Times New Roman" w:eastAsiaTheme="minorEastAsia" w:hAnsi="Times New Roman" w:cs="Times New Roman" w:hint="eastAsia"/>
          <w:sz w:val="24"/>
          <w:szCs w:val="22"/>
          <w:lang w:eastAsia="zh-CN"/>
        </w:rPr>
        <w:t>referring</w:t>
      </w:r>
      <w:r w:rsidR="00836E80">
        <w:rPr>
          <w:rFonts w:ascii="Times New Roman" w:eastAsiaTheme="minorEastAsia" w:hAnsi="Times New Roman" w:cs="Times New Roman"/>
          <w:sz w:val="24"/>
          <w:szCs w:val="22"/>
        </w:rPr>
        <w:t xml:space="preserve"> to the design data and</w:t>
      </w:r>
      <w:r>
        <w:rPr>
          <w:rFonts w:ascii="Times New Roman" w:eastAsiaTheme="minorEastAsia" w:hAnsi="Times New Roman" w:cs="Times New Roman" w:hint="eastAsia"/>
          <w:sz w:val="24"/>
          <w:szCs w:val="22"/>
          <w:lang w:eastAsia="zh-CN"/>
        </w:rPr>
        <w:t xml:space="preserve"> </w:t>
      </w:r>
      <w:r w:rsidR="00836E80">
        <w:rPr>
          <w:rFonts w:ascii="Times New Roman" w:eastAsiaTheme="minorEastAsia" w:hAnsi="Times New Roman" w:cs="Times New Roman" w:hint="eastAsia"/>
          <w:sz w:val="24"/>
          <w:szCs w:val="22"/>
          <w:lang w:eastAsia="zh-CN"/>
        </w:rPr>
        <w:t>technical standards</w:t>
      </w:r>
      <w:r w:rsidRPr="00C241DC">
        <w:rPr>
          <w:rFonts w:ascii="Times New Roman" w:eastAsiaTheme="minorEastAsia" w:hAnsi="Times New Roman" w:cs="Times New Roman"/>
          <w:sz w:val="24"/>
          <w:szCs w:val="22"/>
        </w:rPr>
        <w:t xml:space="preserve">, the technical parameters under the benchmark </w:t>
      </w:r>
      <w:r w:rsidR="00686907" w:rsidRPr="00C241DC">
        <w:rPr>
          <w:rFonts w:ascii="Times New Roman" w:eastAsiaTheme="minorEastAsia" w:hAnsi="Times New Roman" w:cs="Times New Roman"/>
          <w:sz w:val="24"/>
          <w:szCs w:val="22"/>
        </w:rPr>
        <w:t>scenario</w:t>
      </w:r>
      <w:r w:rsidRPr="00C241DC">
        <w:rPr>
          <w:rFonts w:ascii="Times New Roman" w:eastAsiaTheme="minorEastAsia" w:hAnsi="Times New Roman" w:cs="Times New Roman"/>
          <w:sz w:val="24"/>
          <w:szCs w:val="22"/>
        </w:rPr>
        <w:t xml:space="preserve"> are determined, and the benchmark energy consumption prediction model is established by using </w:t>
      </w:r>
      <w:r>
        <w:rPr>
          <w:rFonts w:ascii="Times New Roman" w:eastAsiaTheme="minorEastAsia" w:hAnsi="Times New Roman" w:cs="Times New Roman" w:hint="eastAsia"/>
          <w:sz w:val="24"/>
          <w:szCs w:val="22"/>
          <w:lang w:eastAsia="zh-CN"/>
        </w:rPr>
        <w:t>D</w:t>
      </w:r>
      <w:r w:rsidRPr="00C241DC">
        <w:rPr>
          <w:rFonts w:ascii="Times New Roman" w:eastAsiaTheme="minorEastAsia" w:hAnsi="Times New Roman" w:cs="Times New Roman"/>
          <w:sz w:val="24"/>
          <w:szCs w:val="22"/>
        </w:rPr>
        <w:t xml:space="preserve">esign </w:t>
      </w:r>
      <w:r>
        <w:rPr>
          <w:rFonts w:ascii="Times New Roman" w:eastAsiaTheme="minorEastAsia" w:hAnsi="Times New Roman" w:cs="Times New Roman" w:hint="eastAsia"/>
          <w:sz w:val="24"/>
          <w:szCs w:val="22"/>
          <w:lang w:eastAsia="zh-CN"/>
        </w:rPr>
        <w:t>B</w:t>
      </w:r>
      <w:r w:rsidRPr="00C241DC">
        <w:rPr>
          <w:rFonts w:ascii="Times New Roman" w:eastAsiaTheme="minorEastAsia" w:hAnsi="Times New Roman" w:cs="Times New Roman"/>
          <w:sz w:val="24"/>
          <w:szCs w:val="22"/>
        </w:rPr>
        <w:t xml:space="preserve">uilder to explore its annual energy consumption. </w:t>
      </w:r>
      <w:r w:rsidR="00B31B60">
        <w:rPr>
          <w:rFonts w:ascii="Times New Roman" w:eastAsiaTheme="minorEastAsia" w:hAnsi="Times New Roman" w:cs="Times New Roman" w:hint="eastAsia"/>
          <w:sz w:val="24"/>
          <w:szCs w:val="22"/>
          <w:lang w:eastAsia="zh-CN"/>
        </w:rPr>
        <w:t xml:space="preserve">At the </w:t>
      </w:r>
      <w:r w:rsidR="00B31B60">
        <w:rPr>
          <w:rFonts w:ascii="Times New Roman" w:eastAsiaTheme="minorEastAsia" w:hAnsi="Times New Roman" w:cs="Times New Roman"/>
          <w:sz w:val="24"/>
          <w:szCs w:val="22"/>
          <w:lang w:eastAsia="zh-CN"/>
        </w:rPr>
        <w:t>beginning</w:t>
      </w:r>
      <w:r w:rsidR="00B31B60">
        <w:rPr>
          <w:rFonts w:ascii="Times New Roman" w:eastAsiaTheme="minorEastAsia" w:hAnsi="Times New Roman" w:cs="Times New Roman" w:hint="eastAsia"/>
          <w:sz w:val="24"/>
          <w:szCs w:val="22"/>
          <w:lang w:eastAsia="zh-CN"/>
        </w:rPr>
        <w:t xml:space="preserve"> of the third chapter, the fundamental framework is established</w:t>
      </w:r>
      <w:r w:rsidRPr="00C241DC">
        <w:rPr>
          <w:rFonts w:ascii="Times New Roman" w:eastAsiaTheme="minorEastAsia" w:hAnsi="Times New Roman" w:cs="Times New Roman"/>
          <w:sz w:val="24"/>
          <w:szCs w:val="22"/>
        </w:rPr>
        <w:t xml:space="preserve">, </w:t>
      </w:r>
      <w:r w:rsidR="00B31B60">
        <w:rPr>
          <w:rFonts w:ascii="Times New Roman" w:eastAsiaTheme="minorEastAsia" w:hAnsi="Times New Roman" w:cs="Times New Roman" w:hint="eastAsia"/>
          <w:sz w:val="24"/>
          <w:szCs w:val="22"/>
          <w:lang w:eastAsia="zh-CN"/>
        </w:rPr>
        <w:t xml:space="preserve">which is </w:t>
      </w:r>
      <w:r w:rsidR="00B31B60">
        <w:rPr>
          <w:rFonts w:ascii="Times New Roman" w:eastAsiaTheme="minorEastAsia" w:hAnsi="Times New Roman" w:cs="Times New Roman"/>
          <w:sz w:val="24"/>
          <w:szCs w:val="22"/>
          <w:lang w:eastAsia="zh-CN"/>
        </w:rPr>
        <w:t>essential</w:t>
      </w:r>
      <w:r w:rsidR="00B31B60">
        <w:rPr>
          <w:rFonts w:ascii="Times New Roman" w:eastAsiaTheme="minorEastAsia" w:hAnsi="Times New Roman" w:cs="Times New Roman" w:hint="eastAsia"/>
          <w:sz w:val="24"/>
          <w:szCs w:val="22"/>
          <w:lang w:eastAsia="zh-CN"/>
        </w:rPr>
        <w:t xml:space="preserve"> for the built of carbon emission calculated model.</w:t>
      </w:r>
      <w:r w:rsidRPr="00C241DC">
        <w:rPr>
          <w:rFonts w:ascii="Times New Roman" w:eastAsiaTheme="minorEastAsia" w:hAnsi="Times New Roman" w:cs="Times New Roman"/>
          <w:sz w:val="24"/>
          <w:szCs w:val="22"/>
        </w:rPr>
        <w:t xml:space="preserve"> </w:t>
      </w:r>
      <w:r w:rsidR="00B31B60">
        <w:rPr>
          <w:rFonts w:ascii="Times New Roman" w:eastAsiaTheme="minorEastAsia" w:hAnsi="Times New Roman" w:cs="Times New Roman" w:hint="eastAsia"/>
          <w:sz w:val="24"/>
          <w:szCs w:val="22"/>
          <w:lang w:eastAsia="zh-CN"/>
        </w:rPr>
        <w:t xml:space="preserve">With the </w:t>
      </w:r>
      <w:r w:rsidR="00B31B60">
        <w:rPr>
          <w:rFonts w:ascii="Times New Roman" w:eastAsiaTheme="minorEastAsia" w:hAnsi="Times New Roman" w:cs="Times New Roman"/>
          <w:sz w:val="24"/>
          <w:szCs w:val="22"/>
          <w:lang w:eastAsia="zh-CN"/>
        </w:rPr>
        <w:t>application</w:t>
      </w:r>
      <w:r w:rsidR="00B31B60">
        <w:rPr>
          <w:rFonts w:ascii="Times New Roman" w:eastAsiaTheme="minorEastAsia" w:hAnsi="Times New Roman" w:cs="Times New Roman" w:hint="eastAsia"/>
          <w:sz w:val="24"/>
          <w:szCs w:val="22"/>
          <w:lang w:eastAsia="zh-CN"/>
        </w:rPr>
        <w:t xml:space="preserve"> of the model, life cycle carbon emission is calculated</w:t>
      </w:r>
      <w:r w:rsidRPr="00C241DC">
        <w:rPr>
          <w:rFonts w:ascii="Times New Roman" w:eastAsiaTheme="minorEastAsia" w:hAnsi="Times New Roman" w:cs="Times New Roman"/>
          <w:sz w:val="24"/>
          <w:szCs w:val="22"/>
        </w:rPr>
        <w:t>. The results show that the life-cycle carbon emission of the municipal complex is 2.3595 million tCO</w:t>
      </w:r>
      <w:r w:rsidRPr="00686907">
        <w:rPr>
          <w:rFonts w:ascii="Times New Roman" w:eastAsiaTheme="minorEastAsia" w:hAnsi="Times New Roman" w:cs="Times New Roman"/>
          <w:sz w:val="24"/>
          <w:szCs w:val="22"/>
          <w:vertAlign w:val="subscript"/>
        </w:rPr>
        <w:t>2</w:t>
      </w:r>
      <w:r w:rsidRPr="00C241DC">
        <w:rPr>
          <w:rFonts w:ascii="Times New Roman" w:eastAsiaTheme="minorEastAsia" w:hAnsi="Times New Roman" w:cs="Times New Roman"/>
          <w:sz w:val="24"/>
          <w:szCs w:val="22"/>
        </w:rPr>
        <w:t xml:space="preserve">, of which the operation stage contributes 84.92% of the carbon emission. Then, </w:t>
      </w:r>
      <w:r w:rsidR="00B31B60">
        <w:rPr>
          <w:rFonts w:ascii="Times New Roman" w:eastAsiaTheme="minorEastAsia" w:hAnsi="Times New Roman" w:cs="Times New Roman" w:hint="eastAsia"/>
          <w:sz w:val="24"/>
          <w:szCs w:val="22"/>
          <w:lang w:eastAsia="zh-CN"/>
        </w:rPr>
        <w:t xml:space="preserve">with the aids of the </w:t>
      </w:r>
      <w:r w:rsidR="00686907">
        <w:rPr>
          <w:rFonts w:ascii="Times New Roman" w:eastAsiaTheme="minorEastAsia" w:hAnsi="Times New Roman" w:cs="Times New Roman" w:hint="eastAsia"/>
          <w:sz w:val="24"/>
          <w:szCs w:val="22"/>
          <w:lang w:eastAsia="zh-CN"/>
        </w:rPr>
        <w:t>carbon emission characteristic analysis</w:t>
      </w:r>
      <w:r w:rsidRPr="00C241DC">
        <w:rPr>
          <w:rFonts w:ascii="Times New Roman" w:eastAsiaTheme="minorEastAsia" w:hAnsi="Times New Roman" w:cs="Times New Roman"/>
          <w:sz w:val="24"/>
          <w:szCs w:val="22"/>
        </w:rPr>
        <w:t>, the zero carbon technology path</w:t>
      </w:r>
      <w:r w:rsidR="00B31B60">
        <w:rPr>
          <w:rFonts w:ascii="Times New Roman" w:eastAsiaTheme="minorEastAsia" w:hAnsi="Times New Roman" w:cs="Times New Roman" w:hint="eastAsia"/>
          <w:sz w:val="24"/>
          <w:szCs w:val="22"/>
          <w:lang w:eastAsia="zh-CN"/>
        </w:rPr>
        <w:t>ways</w:t>
      </w:r>
      <w:r w:rsidRPr="00C241DC">
        <w:rPr>
          <w:rFonts w:ascii="Times New Roman" w:eastAsiaTheme="minorEastAsia" w:hAnsi="Times New Roman" w:cs="Times New Roman"/>
          <w:sz w:val="24"/>
          <w:szCs w:val="22"/>
        </w:rPr>
        <w:t xml:space="preserve"> under the conservative scenario and the advanced scenario are analyzed respectively, and their carbon reduction effects are explored. The results show that the technology path</w:t>
      </w:r>
      <w:r w:rsidR="00B31B60">
        <w:rPr>
          <w:rFonts w:ascii="Times New Roman" w:eastAsiaTheme="minorEastAsia" w:hAnsi="Times New Roman" w:cs="Times New Roman" w:hint="eastAsia"/>
          <w:sz w:val="24"/>
          <w:szCs w:val="22"/>
          <w:lang w:eastAsia="zh-CN"/>
        </w:rPr>
        <w:t>ways</w:t>
      </w:r>
      <w:r w:rsidRPr="00C241DC">
        <w:rPr>
          <w:rFonts w:ascii="Times New Roman" w:eastAsiaTheme="minorEastAsia" w:hAnsi="Times New Roman" w:cs="Times New Roman"/>
          <w:sz w:val="24"/>
          <w:szCs w:val="22"/>
        </w:rPr>
        <w:t xml:space="preserve"> under the conservative scenario can reduce the </w:t>
      </w:r>
      <w:r w:rsidR="00686907" w:rsidRPr="00C241DC">
        <w:rPr>
          <w:rFonts w:ascii="Times New Roman" w:eastAsiaTheme="minorEastAsia" w:hAnsi="Times New Roman" w:cs="Times New Roman"/>
          <w:sz w:val="24"/>
          <w:szCs w:val="22"/>
        </w:rPr>
        <w:t>life</w:t>
      </w:r>
      <w:r w:rsidR="00686907">
        <w:rPr>
          <w:rFonts w:ascii="Times New Roman" w:eastAsiaTheme="minorEastAsia" w:hAnsi="Times New Roman" w:cs="Times New Roman" w:hint="eastAsia"/>
          <w:sz w:val="24"/>
          <w:szCs w:val="22"/>
          <w:lang w:eastAsia="zh-CN"/>
        </w:rPr>
        <w:t>-</w:t>
      </w:r>
      <w:r w:rsidR="00686907" w:rsidRPr="00C241DC">
        <w:rPr>
          <w:rFonts w:ascii="Times New Roman" w:eastAsiaTheme="minorEastAsia" w:hAnsi="Times New Roman" w:cs="Times New Roman"/>
          <w:sz w:val="24"/>
          <w:szCs w:val="22"/>
        </w:rPr>
        <w:t xml:space="preserve">cycle </w:t>
      </w:r>
      <w:r w:rsidRPr="00C241DC">
        <w:rPr>
          <w:rFonts w:ascii="Times New Roman" w:eastAsiaTheme="minorEastAsia" w:hAnsi="Times New Roman" w:cs="Times New Roman"/>
          <w:sz w:val="24"/>
          <w:szCs w:val="22"/>
        </w:rPr>
        <w:t xml:space="preserve">carbon emission by 69.78%, while under the advanced </w:t>
      </w:r>
      <w:proofErr w:type="gramStart"/>
      <w:r w:rsidRPr="00C241DC">
        <w:rPr>
          <w:rFonts w:ascii="Times New Roman" w:eastAsiaTheme="minorEastAsia" w:hAnsi="Times New Roman" w:cs="Times New Roman"/>
          <w:sz w:val="24"/>
          <w:szCs w:val="22"/>
        </w:rPr>
        <w:t>scenario,</w:t>
      </w:r>
      <w:proofErr w:type="gramEnd"/>
      <w:r w:rsidRPr="00C241DC">
        <w:rPr>
          <w:rFonts w:ascii="Times New Roman" w:eastAsiaTheme="minorEastAsia" w:hAnsi="Times New Roman" w:cs="Times New Roman"/>
          <w:sz w:val="24"/>
          <w:szCs w:val="22"/>
        </w:rPr>
        <w:t xml:space="preserve"> it can reduce by 83.59%. Finally, the economic applicability and policy support of the zero carbon technology path</w:t>
      </w:r>
      <w:r w:rsidR="00B31B60">
        <w:rPr>
          <w:rFonts w:ascii="Times New Roman" w:eastAsiaTheme="minorEastAsia" w:hAnsi="Times New Roman" w:cs="Times New Roman" w:hint="eastAsia"/>
          <w:sz w:val="24"/>
          <w:szCs w:val="22"/>
          <w:lang w:eastAsia="zh-CN"/>
        </w:rPr>
        <w:t>ways</w:t>
      </w:r>
      <w:r w:rsidRPr="00C241DC">
        <w:rPr>
          <w:rFonts w:ascii="Times New Roman" w:eastAsiaTheme="minorEastAsia" w:hAnsi="Times New Roman" w:cs="Times New Roman"/>
          <w:sz w:val="24"/>
          <w:szCs w:val="22"/>
        </w:rPr>
        <w:t xml:space="preserve"> under the </w:t>
      </w:r>
      <w:r w:rsidRPr="00C241DC">
        <w:rPr>
          <w:rFonts w:ascii="Times New Roman" w:eastAsiaTheme="minorEastAsia" w:hAnsi="Times New Roman" w:cs="Times New Roman"/>
          <w:sz w:val="24"/>
          <w:szCs w:val="22"/>
        </w:rPr>
        <w:lastRenderedPageBreak/>
        <w:t>two scenarios are analyzed to fully prove its feasibility.</w:t>
      </w:r>
    </w:p>
    <w:p w:rsidR="006D2520" w:rsidRPr="00686907" w:rsidRDefault="006D2520" w:rsidP="006D2520">
      <w:pPr>
        <w:spacing w:line="360" w:lineRule="exact"/>
        <w:ind w:firstLine="480"/>
        <w:rPr>
          <w:rFonts w:ascii="Times New Roman" w:hAnsi="Times New Roman" w:cs="Times New Roman"/>
          <w:szCs w:val="24"/>
        </w:rPr>
      </w:pPr>
      <w:r w:rsidRPr="00686907">
        <w:rPr>
          <w:rFonts w:ascii="Times New Roman" w:hAnsi="Times New Roman" w:cs="Times New Roman"/>
          <w:szCs w:val="24"/>
        </w:rPr>
        <w:t xml:space="preserve">KEY WORDS: </w:t>
      </w:r>
      <w:r w:rsidR="00686907" w:rsidRPr="00686907">
        <w:rPr>
          <w:rFonts w:ascii="Times New Roman" w:hAnsi="Times New Roman" w:cs="Times New Roman"/>
          <w:bCs/>
          <w:szCs w:val="24"/>
          <w:lang w:eastAsia="zh-CN"/>
        </w:rPr>
        <w:t xml:space="preserve">Life </w:t>
      </w:r>
      <w:r w:rsidR="00686907">
        <w:rPr>
          <w:rFonts w:ascii="Times New Roman" w:hAnsi="Times New Roman" w:cs="Times New Roman" w:hint="eastAsia"/>
          <w:bCs/>
          <w:szCs w:val="24"/>
          <w:lang w:eastAsia="zh-CN"/>
        </w:rPr>
        <w:t>C</w:t>
      </w:r>
      <w:r w:rsidR="00686907" w:rsidRPr="00686907">
        <w:rPr>
          <w:rFonts w:ascii="Times New Roman" w:hAnsi="Times New Roman" w:cs="Times New Roman"/>
          <w:bCs/>
          <w:szCs w:val="24"/>
          <w:lang w:eastAsia="zh-CN"/>
        </w:rPr>
        <w:t xml:space="preserve">ycle </w:t>
      </w:r>
      <w:r w:rsidR="00686907">
        <w:rPr>
          <w:rFonts w:ascii="Times New Roman" w:hAnsi="Times New Roman" w:cs="Times New Roman" w:hint="eastAsia"/>
          <w:bCs/>
          <w:szCs w:val="24"/>
          <w:lang w:eastAsia="zh-CN"/>
        </w:rPr>
        <w:t>A</w:t>
      </w:r>
      <w:r w:rsidR="00686907" w:rsidRPr="00686907">
        <w:rPr>
          <w:rFonts w:ascii="Times New Roman" w:hAnsi="Times New Roman" w:cs="Times New Roman"/>
          <w:bCs/>
          <w:szCs w:val="24"/>
          <w:lang w:eastAsia="zh-CN"/>
        </w:rPr>
        <w:t>sses</w:t>
      </w:r>
      <w:r w:rsidR="00686907">
        <w:rPr>
          <w:rFonts w:ascii="Times New Roman" w:hAnsi="Times New Roman" w:cs="Times New Roman" w:hint="eastAsia"/>
          <w:bCs/>
          <w:szCs w:val="24"/>
          <w:lang w:eastAsia="zh-CN"/>
        </w:rPr>
        <w:t>s</w:t>
      </w:r>
      <w:r w:rsidR="00686907" w:rsidRPr="00686907">
        <w:rPr>
          <w:rFonts w:ascii="Times New Roman" w:hAnsi="Times New Roman" w:cs="Times New Roman"/>
          <w:bCs/>
          <w:szCs w:val="24"/>
          <w:lang w:eastAsia="zh-CN"/>
        </w:rPr>
        <w:t>ment</w:t>
      </w:r>
      <w:r w:rsidRPr="00686907">
        <w:rPr>
          <w:rFonts w:ascii="Times New Roman" w:hAnsi="Times New Roman" w:cs="Times New Roman"/>
          <w:szCs w:val="24"/>
        </w:rPr>
        <w:t xml:space="preserve">, </w:t>
      </w:r>
      <w:r w:rsidR="00686907" w:rsidRPr="00686907">
        <w:rPr>
          <w:rFonts w:ascii="Times New Roman" w:hAnsi="Times New Roman" w:cs="Times New Roman"/>
          <w:bCs/>
          <w:szCs w:val="24"/>
          <w:lang w:eastAsia="zh-CN"/>
        </w:rPr>
        <w:t>Carbon emission</w:t>
      </w:r>
      <w:r w:rsidRPr="00686907">
        <w:rPr>
          <w:rFonts w:ascii="Times New Roman" w:hAnsi="Times New Roman" w:cs="Times New Roman"/>
          <w:szCs w:val="24"/>
        </w:rPr>
        <w:t xml:space="preserve">, </w:t>
      </w:r>
      <w:r w:rsidR="00686907" w:rsidRPr="00686907">
        <w:rPr>
          <w:rFonts w:ascii="Times New Roman" w:hAnsi="Times New Roman" w:cs="Times New Roman"/>
          <w:bCs/>
          <w:szCs w:val="24"/>
          <w:lang w:eastAsia="zh-CN"/>
        </w:rPr>
        <w:t>Zero carbon technology pathways</w:t>
      </w:r>
    </w:p>
    <w:p w:rsidR="006D2520" w:rsidRPr="006D2520" w:rsidRDefault="006D2520" w:rsidP="00706789">
      <w:pPr>
        <w:pStyle w:val="TOC"/>
        <w:numPr>
          <w:ilvl w:val="0"/>
          <w:numId w:val="0"/>
        </w:numPr>
        <w:ind w:left="425" w:hanging="137"/>
        <w:rPr>
          <w:rFonts w:asciiTheme="minorHAnsi" w:eastAsiaTheme="minorEastAsia" w:hAnsiTheme="minorHAnsi" w:cstheme="minorBidi"/>
          <w:b w:val="0"/>
          <w:bCs w:val="0"/>
          <w:sz w:val="24"/>
          <w:szCs w:val="22"/>
        </w:rPr>
      </w:pPr>
    </w:p>
    <w:p w:rsidR="006D2520" w:rsidRPr="006D2520" w:rsidRDefault="006D2520" w:rsidP="006D2520">
      <w:r w:rsidRPr="006D2520">
        <w:br w:type="page"/>
      </w:r>
    </w:p>
    <w:sdt>
      <w:sdtPr>
        <w:rPr>
          <w:rFonts w:asciiTheme="minorHAnsi" w:eastAsiaTheme="minorEastAsia" w:hAnsiTheme="minorHAnsi" w:cstheme="minorBidi"/>
          <w:b w:val="0"/>
          <w:bCs w:val="0"/>
          <w:sz w:val="24"/>
          <w:szCs w:val="22"/>
          <w:lang w:val="zh-CN"/>
        </w:rPr>
        <w:id w:val="1187169"/>
        <w:docPartObj>
          <w:docPartGallery w:val="Table of Contents"/>
          <w:docPartUnique/>
        </w:docPartObj>
      </w:sdtPr>
      <w:sdtEndPr>
        <w:rPr>
          <w:rFonts w:ascii="Times New Roman" w:hAnsi="Times New Roman" w:cs="Times New Roman"/>
          <w:lang w:val="en-US" w:eastAsia="zh-CN"/>
        </w:rPr>
      </w:sdtEndPr>
      <w:sdtContent>
        <w:p w:rsidR="00B52AA3" w:rsidRPr="00B52AA3" w:rsidRDefault="00B52AA3" w:rsidP="00706789">
          <w:pPr>
            <w:pStyle w:val="TOC"/>
            <w:numPr>
              <w:ilvl w:val="0"/>
              <w:numId w:val="0"/>
            </w:numPr>
            <w:ind w:left="425" w:hanging="137"/>
          </w:pPr>
          <w:r w:rsidRPr="00B52AA3">
            <w:t>目录</w:t>
          </w:r>
        </w:p>
        <w:p w:rsidR="003F2D64" w:rsidRDefault="00020911">
          <w:pPr>
            <w:pStyle w:val="10"/>
            <w:rPr>
              <w:rFonts w:asciiTheme="minorHAnsi" w:hAnsiTheme="minorHAnsi"/>
              <w:noProof/>
              <w:sz w:val="21"/>
            </w:rPr>
          </w:pPr>
          <w:r w:rsidRPr="00020911">
            <w:fldChar w:fldCharType="begin"/>
          </w:r>
          <w:r w:rsidR="00B52AA3" w:rsidRPr="00706789">
            <w:instrText xml:space="preserve"> TOC \o "1-3" \h \z \u </w:instrText>
          </w:r>
          <w:r w:rsidRPr="00020911">
            <w:fldChar w:fldCharType="separate"/>
          </w:r>
          <w:hyperlink w:anchor="_Toc103947127" w:history="1">
            <w:r w:rsidR="003F2D64" w:rsidRPr="00A036F8">
              <w:rPr>
                <w:rStyle w:val="af7"/>
                <w:rFonts w:hint="eastAsia"/>
                <w:noProof/>
                <w:lang w:bidi="en-US"/>
              </w:rPr>
              <w:t>摘</w:t>
            </w:r>
            <w:r w:rsidR="003F2D64" w:rsidRPr="00A036F8">
              <w:rPr>
                <w:rStyle w:val="af7"/>
                <w:noProof/>
                <w:lang w:bidi="en-US"/>
              </w:rPr>
              <w:t xml:space="preserve">    </w:t>
            </w:r>
            <w:r w:rsidR="003F2D64" w:rsidRPr="00A036F8">
              <w:rPr>
                <w:rStyle w:val="af7"/>
                <w:rFonts w:hint="eastAsia"/>
                <w:noProof/>
                <w:lang w:bidi="en-US"/>
              </w:rPr>
              <w:t>要</w:t>
            </w:r>
            <w:r w:rsidR="003F2D64">
              <w:rPr>
                <w:noProof/>
                <w:webHidden/>
              </w:rPr>
              <w:tab/>
            </w:r>
            <w:r w:rsidR="003F2D64">
              <w:rPr>
                <w:noProof/>
                <w:webHidden/>
              </w:rPr>
              <w:fldChar w:fldCharType="begin"/>
            </w:r>
            <w:r w:rsidR="003F2D64">
              <w:rPr>
                <w:noProof/>
                <w:webHidden/>
              </w:rPr>
              <w:instrText xml:space="preserve"> PAGEREF _Toc103947127 \h </w:instrText>
            </w:r>
            <w:r w:rsidR="003F2D64">
              <w:rPr>
                <w:noProof/>
                <w:webHidden/>
              </w:rPr>
            </w:r>
            <w:r w:rsidR="003F2D64">
              <w:rPr>
                <w:noProof/>
                <w:webHidden/>
              </w:rPr>
              <w:fldChar w:fldCharType="separate"/>
            </w:r>
            <w:r w:rsidR="003F2D64">
              <w:rPr>
                <w:noProof/>
                <w:webHidden/>
              </w:rPr>
              <w:t>I</w:t>
            </w:r>
            <w:r w:rsidR="003F2D64">
              <w:rPr>
                <w:noProof/>
                <w:webHidden/>
              </w:rPr>
              <w:fldChar w:fldCharType="end"/>
            </w:r>
          </w:hyperlink>
        </w:p>
        <w:p w:rsidR="003F2D64" w:rsidRDefault="003F2D64">
          <w:pPr>
            <w:pStyle w:val="10"/>
            <w:rPr>
              <w:rFonts w:asciiTheme="minorHAnsi" w:hAnsiTheme="minorHAnsi"/>
              <w:noProof/>
              <w:sz w:val="21"/>
            </w:rPr>
          </w:pPr>
          <w:hyperlink w:anchor="_Toc103947128" w:history="1">
            <w:r w:rsidRPr="00A036F8">
              <w:rPr>
                <w:rStyle w:val="af7"/>
                <w:noProof/>
                <w:lang w:bidi="en-US"/>
              </w:rPr>
              <w:t>ABSTRACT</w:t>
            </w:r>
            <w:r>
              <w:rPr>
                <w:noProof/>
                <w:webHidden/>
              </w:rPr>
              <w:tab/>
            </w:r>
            <w:r>
              <w:rPr>
                <w:noProof/>
                <w:webHidden/>
              </w:rPr>
              <w:fldChar w:fldCharType="begin"/>
            </w:r>
            <w:r>
              <w:rPr>
                <w:noProof/>
                <w:webHidden/>
              </w:rPr>
              <w:instrText xml:space="preserve"> PAGEREF _Toc103947128 \h </w:instrText>
            </w:r>
            <w:r>
              <w:rPr>
                <w:noProof/>
                <w:webHidden/>
              </w:rPr>
            </w:r>
            <w:r>
              <w:rPr>
                <w:noProof/>
                <w:webHidden/>
              </w:rPr>
              <w:fldChar w:fldCharType="separate"/>
            </w:r>
            <w:r>
              <w:rPr>
                <w:noProof/>
                <w:webHidden/>
              </w:rPr>
              <w:t>II</w:t>
            </w:r>
            <w:r>
              <w:rPr>
                <w:noProof/>
                <w:webHidden/>
              </w:rPr>
              <w:fldChar w:fldCharType="end"/>
            </w:r>
          </w:hyperlink>
        </w:p>
        <w:p w:rsidR="003F2D64" w:rsidRDefault="003F2D64">
          <w:pPr>
            <w:pStyle w:val="10"/>
            <w:rPr>
              <w:rFonts w:asciiTheme="minorHAnsi" w:hAnsiTheme="minorHAnsi"/>
              <w:noProof/>
              <w:sz w:val="21"/>
            </w:rPr>
          </w:pPr>
          <w:hyperlink w:anchor="_Toc103947129" w:history="1">
            <w:r w:rsidRPr="00A036F8">
              <w:rPr>
                <w:rStyle w:val="af7"/>
                <w:rFonts w:hint="eastAsia"/>
                <w:noProof/>
                <w:lang w:bidi="en-US"/>
              </w:rPr>
              <w:t>第一章</w:t>
            </w:r>
            <w:r>
              <w:rPr>
                <w:rFonts w:asciiTheme="minorHAnsi" w:hAnsiTheme="minorHAnsi"/>
                <w:noProof/>
                <w:sz w:val="21"/>
              </w:rPr>
              <w:tab/>
            </w:r>
            <w:r w:rsidRPr="00A036F8">
              <w:rPr>
                <w:rStyle w:val="af7"/>
                <w:rFonts w:hint="eastAsia"/>
                <w:noProof/>
                <w:lang w:bidi="en-US"/>
              </w:rPr>
              <w:t>绪论</w:t>
            </w:r>
            <w:r>
              <w:rPr>
                <w:noProof/>
                <w:webHidden/>
              </w:rPr>
              <w:tab/>
            </w:r>
            <w:r>
              <w:rPr>
                <w:noProof/>
                <w:webHidden/>
              </w:rPr>
              <w:fldChar w:fldCharType="begin"/>
            </w:r>
            <w:r>
              <w:rPr>
                <w:noProof/>
                <w:webHidden/>
              </w:rPr>
              <w:instrText xml:space="preserve"> PAGEREF _Toc103947129 \h </w:instrText>
            </w:r>
            <w:r>
              <w:rPr>
                <w:noProof/>
                <w:webHidden/>
              </w:rPr>
            </w:r>
            <w:r>
              <w:rPr>
                <w:noProof/>
                <w:webHidden/>
              </w:rPr>
              <w:fldChar w:fldCharType="separate"/>
            </w:r>
            <w:r>
              <w:rPr>
                <w:noProof/>
                <w:webHidden/>
              </w:rPr>
              <w:t>1</w:t>
            </w:r>
            <w:r>
              <w:rPr>
                <w:noProof/>
                <w:webHidden/>
              </w:rPr>
              <w:fldChar w:fldCharType="end"/>
            </w:r>
          </w:hyperlink>
        </w:p>
        <w:p w:rsidR="003F2D64" w:rsidRDefault="003F2D64">
          <w:pPr>
            <w:pStyle w:val="20"/>
            <w:rPr>
              <w:rFonts w:asciiTheme="minorHAnsi" w:hAnsiTheme="minorHAnsi"/>
              <w:noProof/>
              <w:sz w:val="21"/>
            </w:rPr>
          </w:pPr>
          <w:hyperlink w:anchor="_Toc103947130" w:history="1">
            <w:r w:rsidRPr="00A036F8">
              <w:rPr>
                <w:rStyle w:val="af7"/>
                <w:noProof/>
                <w:lang w:bidi="en-US"/>
              </w:rPr>
              <w:t>1.1</w:t>
            </w:r>
            <w:r>
              <w:rPr>
                <w:rFonts w:asciiTheme="minorHAnsi" w:hAnsiTheme="minorHAnsi"/>
                <w:noProof/>
                <w:sz w:val="21"/>
              </w:rPr>
              <w:tab/>
            </w:r>
            <w:r w:rsidRPr="00A036F8">
              <w:rPr>
                <w:rStyle w:val="af7"/>
                <w:rFonts w:hint="eastAsia"/>
                <w:noProof/>
                <w:lang w:bidi="en-US"/>
              </w:rPr>
              <w:t>选题背景及意义</w:t>
            </w:r>
            <w:r>
              <w:rPr>
                <w:noProof/>
                <w:webHidden/>
              </w:rPr>
              <w:tab/>
            </w:r>
            <w:r>
              <w:rPr>
                <w:noProof/>
                <w:webHidden/>
              </w:rPr>
              <w:fldChar w:fldCharType="begin"/>
            </w:r>
            <w:r>
              <w:rPr>
                <w:noProof/>
                <w:webHidden/>
              </w:rPr>
              <w:instrText xml:space="preserve"> PAGEREF _Toc103947130 \h </w:instrText>
            </w:r>
            <w:r>
              <w:rPr>
                <w:noProof/>
                <w:webHidden/>
              </w:rPr>
            </w:r>
            <w:r>
              <w:rPr>
                <w:noProof/>
                <w:webHidden/>
              </w:rPr>
              <w:fldChar w:fldCharType="separate"/>
            </w:r>
            <w:r>
              <w:rPr>
                <w:noProof/>
                <w:webHidden/>
              </w:rPr>
              <w:t>1</w:t>
            </w:r>
            <w:r>
              <w:rPr>
                <w:noProof/>
                <w:webHidden/>
              </w:rPr>
              <w:fldChar w:fldCharType="end"/>
            </w:r>
          </w:hyperlink>
        </w:p>
        <w:p w:rsidR="003F2D64" w:rsidRDefault="003F2D64">
          <w:pPr>
            <w:pStyle w:val="20"/>
            <w:rPr>
              <w:rFonts w:asciiTheme="minorHAnsi" w:hAnsiTheme="minorHAnsi"/>
              <w:noProof/>
              <w:sz w:val="21"/>
            </w:rPr>
          </w:pPr>
          <w:hyperlink w:anchor="_Toc103947131" w:history="1">
            <w:r w:rsidRPr="00A036F8">
              <w:rPr>
                <w:rStyle w:val="af7"/>
                <w:noProof/>
                <w:lang w:bidi="en-US"/>
              </w:rPr>
              <w:t>1.2</w:t>
            </w:r>
            <w:r>
              <w:rPr>
                <w:rFonts w:asciiTheme="minorHAnsi" w:hAnsiTheme="minorHAnsi"/>
                <w:noProof/>
                <w:sz w:val="21"/>
              </w:rPr>
              <w:tab/>
            </w:r>
            <w:r w:rsidRPr="00A036F8">
              <w:rPr>
                <w:rStyle w:val="af7"/>
                <w:rFonts w:hint="eastAsia"/>
                <w:noProof/>
                <w:lang w:bidi="en-US"/>
              </w:rPr>
              <w:t>国内外研究现状</w:t>
            </w:r>
            <w:r>
              <w:rPr>
                <w:noProof/>
                <w:webHidden/>
              </w:rPr>
              <w:tab/>
            </w:r>
            <w:r>
              <w:rPr>
                <w:noProof/>
                <w:webHidden/>
              </w:rPr>
              <w:fldChar w:fldCharType="begin"/>
            </w:r>
            <w:r>
              <w:rPr>
                <w:noProof/>
                <w:webHidden/>
              </w:rPr>
              <w:instrText xml:space="preserve"> PAGEREF _Toc103947131 \h </w:instrText>
            </w:r>
            <w:r>
              <w:rPr>
                <w:noProof/>
                <w:webHidden/>
              </w:rPr>
            </w:r>
            <w:r>
              <w:rPr>
                <w:noProof/>
                <w:webHidden/>
              </w:rPr>
              <w:fldChar w:fldCharType="separate"/>
            </w:r>
            <w:r>
              <w:rPr>
                <w:noProof/>
                <w:webHidden/>
              </w:rPr>
              <w:t>4</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32" w:history="1">
            <w:r w:rsidRPr="00A036F8">
              <w:rPr>
                <w:rStyle w:val="af7"/>
                <w:noProof/>
                <w:lang w:eastAsia="zh-CN"/>
              </w:rPr>
              <w:t>1.2.1</w:t>
            </w:r>
            <w:r>
              <w:rPr>
                <w:rFonts w:asciiTheme="minorHAnsi" w:hAnsiTheme="minorHAnsi"/>
                <w:noProof/>
                <w:kern w:val="2"/>
                <w:sz w:val="21"/>
                <w:lang w:eastAsia="zh-CN" w:bidi="ar-SA"/>
              </w:rPr>
              <w:tab/>
            </w:r>
            <w:r w:rsidRPr="00A036F8">
              <w:rPr>
                <w:rStyle w:val="af7"/>
                <w:rFonts w:hint="eastAsia"/>
                <w:noProof/>
                <w:lang w:eastAsia="zh-CN"/>
              </w:rPr>
              <w:t>国内外建筑生命碳排放研究</w:t>
            </w:r>
            <w:r>
              <w:rPr>
                <w:noProof/>
                <w:webHidden/>
              </w:rPr>
              <w:tab/>
            </w:r>
            <w:r>
              <w:rPr>
                <w:noProof/>
                <w:webHidden/>
              </w:rPr>
              <w:fldChar w:fldCharType="begin"/>
            </w:r>
            <w:r>
              <w:rPr>
                <w:noProof/>
                <w:webHidden/>
              </w:rPr>
              <w:instrText xml:space="preserve"> PAGEREF _Toc103947132 \h </w:instrText>
            </w:r>
            <w:r>
              <w:rPr>
                <w:noProof/>
                <w:webHidden/>
              </w:rPr>
            </w:r>
            <w:r>
              <w:rPr>
                <w:noProof/>
                <w:webHidden/>
              </w:rPr>
              <w:fldChar w:fldCharType="separate"/>
            </w:r>
            <w:r>
              <w:rPr>
                <w:noProof/>
                <w:webHidden/>
              </w:rPr>
              <w:t>4</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33" w:history="1">
            <w:r w:rsidRPr="00A036F8">
              <w:rPr>
                <w:rStyle w:val="af7"/>
                <w:noProof/>
                <w:lang w:eastAsia="zh-CN"/>
              </w:rPr>
              <w:t>1.2.2</w:t>
            </w:r>
            <w:r>
              <w:rPr>
                <w:rFonts w:asciiTheme="minorHAnsi" w:hAnsiTheme="minorHAnsi"/>
                <w:noProof/>
                <w:kern w:val="2"/>
                <w:sz w:val="21"/>
                <w:lang w:eastAsia="zh-CN" w:bidi="ar-SA"/>
              </w:rPr>
              <w:tab/>
            </w:r>
            <w:r w:rsidRPr="00A036F8">
              <w:rPr>
                <w:rStyle w:val="af7"/>
                <w:rFonts w:hint="eastAsia"/>
                <w:noProof/>
                <w:lang w:eastAsia="zh-CN"/>
              </w:rPr>
              <w:t>国内外建筑零碳路径研究</w:t>
            </w:r>
            <w:r>
              <w:rPr>
                <w:noProof/>
                <w:webHidden/>
              </w:rPr>
              <w:tab/>
            </w:r>
            <w:r>
              <w:rPr>
                <w:noProof/>
                <w:webHidden/>
              </w:rPr>
              <w:fldChar w:fldCharType="begin"/>
            </w:r>
            <w:r>
              <w:rPr>
                <w:noProof/>
                <w:webHidden/>
              </w:rPr>
              <w:instrText xml:space="preserve"> PAGEREF _Toc103947133 \h </w:instrText>
            </w:r>
            <w:r>
              <w:rPr>
                <w:noProof/>
                <w:webHidden/>
              </w:rPr>
            </w:r>
            <w:r>
              <w:rPr>
                <w:noProof/>
                <w:webHidden/>
              </w:rPr>
              <w:fldChar w:fldCharType="separate"/>
            </w:r>
            <w:r>
              <w:rPr>
                <w:noProof/>
                <w:webHidden/>
              </w:rPr>
              <w:t>7</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34" w:history="1">
            <w:r w:rsidRPr="00A036F8">
              <w:rPr>
                <w:rStyle w:val="af7"/>
                <w:noProof/>
                <w:lang w:eastAsia="zh-CN"/>
              </w:rPr>
              <w:t>1.2.3</w:t>
            </w:r>
            <w:r>
              <w:rPr>
                <w:rFonts w:asciiTheme="minorHAnsi" w:hAnsiTheme="minorHAnsi"/>
                <w:noProof/>
                <w:kern w:val="2"/>
                <w:sz w:val="21"/>
                <w:lang w:eastAsia="zh-CN" w:bidi="ar-SA"/>
              </w:rPr>
              <w:tab/>
            </w:r>
            <w:r w:rsidRPr="00A036F8">
              <w:rPr>
                <w:rStyle w:val="af7"/>
                <w:rFonts w:hint="eastAsia"/>
                <w:noProof/>
                <w:lang w:eastAsia="zh-CN"/>
              </w:rPr>
              <w:t>现存问题</w:t>
            </w:r>
            <w:r>
              <w:rPr>
                <w:noProof/>
                <w:webHidden/>
              </w:rPr>
              <w:tab/>
            </w:r>
            <w:r>
              <w:rPr>
                <w:noProof/>
                <w:webHidden/>
              </w:rPr>
              <w:fldChar w:fldCharType="begin"/>
            </w:r>
            <w:r>
              <w:rPr>
                <w:noProof/>
                <w:webHidden/>
              </w:rPr>
              <w:instrText xml:space="preserve"> PAGEREF _Toc103947134 \h </w:instrText>
            </w:r>
            <w:r>
              <w:rPr>
                <w:noProof/>
                <w:webHidden/>
              </w:rPr>
            </w:r>
            <w:r>
              <w:rPr>
                <w:noProof/>
                <w:webHidden/>
              </w:rPr>
              <w:fldChar w:fldCharType="separate"/>
            </w:r>
            <w:r>
              <w:rPr>
                <w:noProof/>
                <w:webHidden/>
              </w:rPr>
              <w:t>9</w:t>
            </w:r>
            <w:r>
              <w:rPr>
                <w:noProof/>
                <w:webHidden/>
              </w:rPr>
              <w:fldChar w:fldCharType="end"/>
            </w:r>
          </w:hyperlink>
        </w:p>
        <w:p w:rsidR="003F2D64" w:rsidRDefault="003F2D64">
          <w:pPr>
            <w:pStyle w:val="20"/>
            <w:rPr>
              <w:rFonts w:asciiTheme="minorHAnsi" w:hAnsiTheme="minorHAnsi"/>
              <w:noProof/>
              <w:sz w:val="21"/>
            </w:rPr>
          </w:pPr>
          <w:hyperlink w:anchor="_Toc103947135" w:history="1">
            <w:r w:rsidRPr="00A036F8">
              <w:rPr>
                <w:rStyle w:val="af7"/>
                <w:noProof/>
                <w:lang w:bidi="en-US"/>
              </w:rPr>
              <w:t>1.3</w:t>
            </w:r>
            <w:r>
              <w:rPr>
                <w:rFonts w:asciiTheme="minorHAnsi" w:hAnsiTheme="minorHAnsi"/>
                <w:noProof/>
                <w:sz w:val="21"/>
              </w:rPr>
              <w:tab/>
            </w:r>
            <w:r w:rsidRPr="00A036F8">
              <w:rPr>
                <w:rStyle w:val="af7"/>
                <w:rFonts w:hint="eastAsia"/>
                <w:noProof/>
                <w:lang w:bidi="en-US"/>
              </w:rPr>
              <w:t>研究内容</w:t>
            </w:r>
            <w:r>
              <w:rPr>
                <w:noProof/>
                <w:webHidden/>
              </w:rPr>
              <w:tab/>
            </w:r>
            <w:r>
              <w:rPr>
                <w:noProof/>
                <w:webHidden/>
              </w:rPr>
              <w:fldChar w:fldCharType="begin"/>
            </w:r>
            <w:r>
              <w:rPr>
                <w:noProof/>
                <w:webHidden/>
              </w:rPr>
              <w:instrText xml:space="preserve"> PAGEREF _Toc103947135 \h </w:instrText>
            </w:r>
            <w:r>
              <w:rPr>
                <w:noProof/>
                <w:webHidden/>
              </w:rPr>
            </w:r>
            <w:r>
              <w:rPr>
                <w:noProof/>
                <w:webHidden/>
              </w:rPr>
              <w:fldChar w:fldCharType="separate"/>
            </w:r>
            <w:r>
              <w:rPr>
                <w:noProof/>
                <w:webHidden/>
              </w:rPr>
              <w:t>10</w:t>
            </w:r>
            <w:r>
              <w:rPr>
                <w:noProof/>
                <w:webHidden/>
              </w:rPr>
              <w:fldChar w:fldCharType="end"/>
            </w:r>
          </w:hyperlink>
        </w:p>
        <w:p w:rsidR="003F2D64" w:rsidRDefault="003F2D64">
          <w:pPr>
            <w:pStyle w:val="10"/>
            <w:rPr>
              <w:rFonts w:asciiTheme="minorHAnsi" w:hAnsiTheme="minorHAnsi"/>
              <w:noProof/>
              <w:sz w:val="21"/>
            </w:rPr>
          </w:pPr>
          <w:hyperlink w:anchor="_Toc103947136" w:history="1">
            <w:r w:rsidRPr="00A036F8">
              <w:rPr>
                <w:rStyle w:val="af7"/>
                <w:rFonts w:hint="eastAsia"/>
                <w:noProof/>
                <w:lang w:bidi="en-US"/>
              </w:rPr>
              <w:t>第二章</w:t>
            </w:r>
            <w:r>
              <w:rPr>
                <w:rFonts w:asciiTheme="minorHAnsi" w:hAnsiTheme="minorHAnsi"/>
                <w:noProof/>
                <w:sz w:val="21"/>
              </w:rPr>
              <w:tab/>
            </w:r>
            <w:r w:rsidRPr="00A036F8">
              <w:rPr>
                <w:rStyle w:val="af7"/>
                <w:rFonts w:hint="eastAsia"/>
                <w:noProof/>
                <w:lang w:bidi="en-US"/>
              </w:rPr>
              <w:t>某市政综合体生命周期活动清单获取</w:t>
            </w:r>
            <w:r>
              <w:rPr>
                <w:noProof/>
                <w:webHidden/>
              </w:rPr>
              <w:tab/>
            </w:r>
            <w:r>
              <w:rPr>
                <w:noProof/>
                <w:webHidden/>
              </w:rPr>
              <w:fldChar w:fldCharType="begin"/>
            </w:r>
            <w:r>
              <w:rPr>
                <w:noProof/>
                <w:webHidden/>
              </w:rPr>
              <w:instrText xml:space="preserve"> PAGEREF _Toc103947136 \h </w:instrText>
            </w:r>
            <w:r>
              <w:rPr>
                <w:noProof/>
                <w:webHidden/>
              </w:rPr>
            </w:r>
            <w:r>
              <w:rPr>
                <w:noProof/>
                <w:webHidden/>
              </w:rPr>
              <w:fldChar w:fldCharType="separate"/>
            </w:r>
            <w:r>
              <w:rPr>
                <w:noProof/>
                <w:webHidden/>
              </w:rPr>
              <w:t>12</w:t>
            </w:r>
            <w:r>
              <w:rPr>
                <w:noProof/>
                <w:webHidden/>
              </w:rPr>
              <w:fldChar w:fldCharType="end"/>
            </w:r>
          </w:hyperlink>
        </w:p>
        <w:p w:rsidR="003F2D64" w:rsidRDefault="003F2D64">
          <w:pPr>
            <w:pStyle w:val="20"/>
            <w:rPr>
              <w:rFonts w:asciiTheme="minorHAnsi" w:hAnsiTheme="minorHAnsi"/>
              <w:noProof/>
              <w:sz w:val="21"/>
            </w:rPr>
          </w:pPr>
          <w:hyperlink w:anchor="_Toc103947137" w:history="1">
            <w:r w:rsidRPr="00A036F8">
              <w:rPr>
                <w:rStyle w:val="af7"/>
                <w:noProof/>
                <w:lang w:bidi="en-US"/>
              </w:rPr>
              <w:t>2.1</w:t>
            </w:r>
            <w:r>
              <w:rPr>
                <w:rFonts w:asciiTheme="minorHAnsi" w:hAnsiTheme="minorHAnsi"/>
                <w:noProof/>
                <w:sz w:val="21"/>
              </w:rPr>
              <w:tab/>
            </w:r>
            <w:r w:rsidRPr="00A036F8">
              <w:rPr>
                <w:rStyle w:val="af7"/>
                <w:rFonts w:hint="eastAsia"/>
                <w:noProof/>
                <w:lang w:bidi="en-US"/>
              </w:rPr>
              <w:t>市政综合体项目概况</w:t>
            </w:r>
            <w:r>
              <w:rPr>
                <w:noProof/>
                <w:webHidden/>
              </w:rPr>
              <w:tab/>
            </w:r>
            <w:r>
              <w:rPr>
                <w:noProof/>
                <w:webHidden/>
              </w:rPr>
              <w:fldChar w:fldCharType="begin"/>
            </w:r>
            <w:r>
              <w:rPr>
                <w:noProof/>
                <w:webHidden/>
              </w:rPr>
              <w:instrText xml:space="preserve"> PAGEREF _Toc103947137 \h </w:instrText>
            </w:r>
            <w:r>
              <w:rPr>
                <w:noProof/>
                <w:webHidden/>
              </w:rPr>
            </w:r>
            <w:r>
              <w:rPr>
                <w:noProof/>
                <w:webHidden/>
              </w:rPr>
              <w:fldChar w:fldCharType="separate"/>
            </w:r>
            <w:r>
              <w:rPr>
                <w:noProof/>
                <w:webHidden/>
              </w:rPr>
              <w:t>12</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38" w:history="1">
            <w:r w:rsidRPr="00A036F8">
              <w:rPr>
                <w:rStyle w:val="af7"/>
                <w:noProof/>
              </w:rPr>
              <w:t>2.1.1</w:t>
            </w:r>
            <w:r>
              <w:rPr>
                <w:rFonts w:asciiTheme="minorHAnsi" w:hAnsiTheme="minorHAnsi"/>
                <w:noProof/>
                <w:kern w:val="2"/>
                <w:sz w:val="21"/>
                <w:lang w:eastAsia="zh-CN" w:bidi="ar-SA"/>
              </w:rPr>
              <w:tab/>
            </w:r>
            <w:r w:rsidRPr="00A036F8">
              <w:rPr>
                <w:rStyle w:val="af7"/>
                <w:rFonts w:hint="eastAsia"/>
                <w:noProof/>
              </w:rPr>
              <w:t>项目简介</w:t>
            </w:r>
            <w:r>
              <w:rPr>
                <w:noProof/>
                <w:webHidden/>
              </w:rPr>
              <w:tab/>
            </w:r>
            <w:r>
              <w:rPr>
                <w:noProof/>
                <w:webHidden/>
              </w:rPr>
              <w:fldChar w:fldCharType="begin"/>
            </w:r>
            <w:r>
              <w:rPr>
                <w:noProof/>
                <w:webHidden/>
              </w:rPr>
              <w:instrText xml:space="preserve"> PAGEREF _Toc103947138 \h </w:instrText>
            </w:r>
            <w:r>
              <w:rPr>
                <w:noProof/>
                <w:webHidden/>
              </w:rPr>
            </w:r>
            <w:r>
              <w:rPr>
                <w:noProof/>
                <w:webHidden/>
              </w:rPr>
              <w:fldChar w:fldCharType="separate"/>
            </w:r>
            <w:r>
              <w:rPr>
                <w:noProof/>
                <w:webHidden/>
              </w:rPr>
              <w:t>12</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39" w:history="1">
            <w:r w:rsidRPr="00A036F8">
              <w:rPr>
                <w:rStyle w:val="af7"/>
                <w:noProof/>
                <w:lang w:eastAsia="zh-CN"/>
              </w:rPr>
              <w:t>2.1.2</w:t>
            </w:r>
            <w:r>
              <w:rPr>
                <w:rFonts w:asciiTheme="minorHAnsi" w:hAnsiTheme="minorHAnsi"/>
                <w:noProof/>
                <w:kern w:val="2"/>
                <w:sz w:val="21"/>
                <w:lang w:eastAsia="zh-CN" w:bidi="ar-SA"/>
              </w:rPr>
              <w:tab/>
            </w:r>
            <w:r w:rsidRPr="00A036F8">
              <w:rPr>
                <w:rStyle w:val="af7"/>
                <w:rFonts w:hint="eastAsia"/>
                <w:noProof/>
                <w:lang w:eastAsia="zh-CN"/>
              </w:rPr>
              <w:t>功能分布</w:t>
            </w:r>
            <w:r>
              <w:rPr>
                <w:noProof/>
                <w:webHidden/>
              </w:rPr>
              <w:tab/>
            </w:r>
            <w:r>
              <w:rPr>
                <w:noProof/>
                <w:webHidden/>
              </w:rPr>
              <w:fldChar w:fldCharType="begin"/>
            </w:r>
            <w:r>
              <w:rPr>
                <w:noProof/>
                <w:webHidden/>
              </w:rPr>
              <w:instrText xml:space="preserve"> PAGEREF _Toc103947139 \h </w:instrText>
            </w:r>
            <w:r>
              <w:rPr>
                <w:noProof/>
                <w:webHidden/>
              </w:rPr>
            </w:r>
            <w:r>
              <w:rPr>
                <w:noProof/>
                <w:webHidden/>
              </w:rPr>
              <w:fldChar w:fldCharType="separate"/>
            </w:r>
            <w:r>
              <w:rPr>
                <w:noProof/>
                <w:webHidden/>
              </w:rPr>
              <w:t>13</w:t>
            </w:r>
            <w:r>
              <w:rPr>
                <w:noProof/>
                <w:webHidden/>
              </w:rPr>
              <w:fldChar w:fldCharType="end"/>
            </w:r>
          </w:hyperlink>
        </w:p>
        <w:p w:rsidR="003F2D64" w:rsidRDefault="003F2D64">
          <w:pPr>
            <w:pStyle w:val="20"/>
            <w:rPr>
              <w:rFonts w:asciiTheme="minorHAnsi" w:hAnsiTheme="minorHAnsi"/>
              <w:noProof/>
              <w:sz w:val="21"/>
            </w:rPr>
          </w:pPr>
          <w:hyperlink w:anchor="_Toc103947140" w:history="1">
            <w:r w:rsidRPr="00A036F8">
              <w:rPr>
                <w:rStyle w:val="af7"/>
                <w:noProof/>
                <w:lang w:bidi="en-US"/>
              </w:rPr>
              <w:t>2.2</w:t>
            </w:r>
            <w:r>
              <w:rPr>
                <w:rFonts w:asciiTheme="minorHAnsi" w:hAnsiTheme="minorHAnsi"/>
                <w:noProof/>
                <w:sz w:val="21"/>
              </w:rPr>
              <w:tab/>
            </w:r>
            <w:r w:rsidRPr="00A036F8">
              <w:rPr>
                <w:rStyle w:val="af7"/>
                <w:rFonts w:hint="eastAsia"/>
                <w:noProof/>
                <w:lang w:bidi="en-US"/>
              </w:rPr>
              <w:t>市政综合体非使用时期活动数据获取</w:t>
            </w:r>
            <w:r>
              <w:rPr>
                <w:noProof/>
                <w:webHidden/>
              </w:rPr>
              <w:tab/>
            </w:r>
            <w:r>
              <w:rPr>
                <w:noProof/>
                <w:webHidden/>
              </w:rPr>
              <w:fldChar w:fldCharType="begin"/>
            </w:r>
            <w:r>
              <w:rPr>
                <w:noProof/>
                <w:webHidden/>
              </w:rPr>
              <w:instrText xml:space="preserve"> PAGEREF _Toc103947140 \h </w:instrText>
            </w:r>
            <w:r>
              <w:rPr>
                <w:noProof/>
                <w:webHidden/>
              </w:rPr>
            </w:r>
            <w:r>
              <w:rPr>
                <w:noProof/>
                <w:webHidden/>
              </w:rPr>
              <w:fldChar w:fldCharType="separate"/>
            </w:r>
            <w:r>
              <w:rPr>
                <w:noProof/>
                <w:webHidden/>
              </w:rPr>
              <w:t>13</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41" w:history="1">
            <w:r w:rsidRPr="00A036F8">
              <w:rPr>
                <w:rStyle w:val="af7"/>
                <w:noProof/>
                <w:lang w:eastAsia="zh-CN"/>
              </w:rPr>
              <w:t>2.2.1</w:t>
            </w:r>
            <w:r>
              <w:rPr>
                <w:rFonts w:asciiTheme="minorHAnsi" w:hAnsiTheme="minorHAnsi"/>
                <w:noProof/>
                <w:kern w:val="2"/>
                <w:sz w:val="21"/>
                <w:lang w:eastAsia="zh-CN" w:bidi="ar-SA"/>
              </w:rPr>
              <w:tab/>
            </w:r>
            <w:r w:rsidRPr="00A036F8">
              <w:rPr>
                <w:rStyle w:val="af7"/>
                <w:rFonts w:hint="eastAsia"/>
                <w:noProof/>
                <w:lang w:eastAsia="zh-CN"/>
              </w:rPr>
              <w:t>建筑材料用量清单</w:t>
            </w:r>
            <w:r>
              <w:rPr>
                <w:noProof/>
                <w:webHidden/>
              </w:rPr>
              <w:tab/>
            </w:r>
            <w:r>
              <w:rPr>
                <w:noProof/>
                <w:webHidden/>
              </w:rPr>
              <w:fldChar w:fldCharType="begin"/>
            </w:r>
            <w:r>
              <w:rPr>
                <w:noProof/>
                <w:webHidden/>
              </w:rPr>
              <w:instrText xml:space="preserve"> PAGEREF _Toc103947141 \h </w:instrText>
            </w:r>
            <w:r>
              <w:rPr>
                <w:noProof/>
                <w:webHidden/>
              </w:rPr>
            </w:r>
            <w:r>
              <w:rPr>
                <w:noProof/>
                <w:webHidden/>
              </w:rPr>
              <w:fldChar w:fldCharType="separate"/>
            </w:r>
            <w:r>
              <w:rPr>
                <w:noProof/>
                <w:webHidden/>
              </w:rPr>
              <w:t>13</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42" w:history="1">
            <w:r w:rsidRPr="00A036F8">
              <w:rPr>
                <w:rStyle w:val="af7"/>
                <w:noProof/>
                <w:lang w:eastAsia="zh-CN"/>
              </w:rPr>
              <w:t>2.2.2</w:t>
            </w:r>
            <w:r>
              <w:rPr>
                <w:rFonts w:asciiTheme="minorHAnsi" w:hAnsiTheme="minorHAnsi"/>
                <w:noProof/>
                <w:kern w:val="2"/>
                <w:sz w:val="21"/>
                <w:lang w:eastAsia="zh-CN" w:bidi="ar-SA"/>
              </w:rPr>
              <w:tab/>
            </w:r>
            <w:r w:rsidRPr="00A036F8">
              <w:rPr>
                <w:rStyle w:val="af7"/>
                <w:rFonts w:hint="eastAsia"/>
                <w:noProof/>
                <w:lang w:eastAsia="zh-CN"/>
              </w:rPr>
              <w:t>现场施工机械台班用量</w:t>
            </w:r>
            <w:r>
              <w:rPr>
                <w:noProof/>
                <w:webHidden/>
              </w:rPr>
              <w:tab/>
            </w:r>
            <w:r>
              <w:rPr>
                <w:noProof/>
                <w:webHidden/>
              </w:rPr>
              <w:fldChar w:fldCharType="begin"/>
            </w:r>
            <w:r>
              <w:rPr>
                <w:noProof/>
                <w:webHidden/>
              </w:rPr>
              <w:instrText xml:space="preserve"> PAGEREF _Toc103947142 \h </w:instrText>
            </w:r>
            <w:r>
              <w:rPr>
                <w:noProof/>
                <w:webHidden/>
              </w:rPr>
            </w:r>
            <w:r>
              <w:rPr>
                <w:noProof/>
                <w:webHidden/>
              </w:rPr>
              <w:fldChar w:fldCharType="separate"/>
            </w:r>
            <w:r>
              <w:rPr>
                <w:noProof/>
                <w:webHidden/>
              </w:rPr>
              <w:t>14</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43" w:history="1">
            <w:r w:rsidRPr="00A036F8">
              <w:rPr>
                <w:rStyle w:val="af7"/>
                <w:noProof/>
                <w:lang w:eastAsia="zh-CN"/>
              </w:rPr>
              <w:t>2.2.3</w:t>
            </w:r>
            <w:r>
              <w:rPr>
                <w:rFonts w:asciiTheme="minorHAnsi" w:hAnsiTheme="minorHAnsi"/>
                <w:noProof/>
                <w:kern w:val="2"/>
                <w:sz w:val="21"/>
                <w:lang w:eastAsia="zh-CN" w:bidi="ar-SA"/>
              </w:rPr>
              <w:tab/>
            </w:r>
            <w:r w:rsidRPr="00A036F8">
              <w:rPr>
                <w:rStyle w:val="af7"/>
                <w:rFonts w:hint="eastAsia"/>
                <w:noProof/>
                <w:lang w:eastAsia="zh-CN"/>
              </w:rPr>
              <w:t>运输工具用量</w:t>
            </w:r>
            <w:r>
              <w:rPr>
                <w:noProof/>
                <w:webHidden/>
              </w:rPr>
              <w:tab/>
            </w:r>
            <w:r>
              <w:rPr>
                <w:noProof/>
                <w:webHidden/>
              </w:rPr>
              <w:fldChar w:fldCharType="begin"/>
            </w:r>
            <w:r>
              <w:rPr>
                <w:noProof/>
                <w:webHidden/>
              </w:rPr>
              <w:instrText xml:space="preserve"> PAGEREF _Toc103947143 \h </w:instrText>
            </w:r>
            <w:r>
              <w:rPr>
                <w:noProof/>
                <w:webHidden/>
              </w:rPr>
            </w:r>
            <w:r>
              <w:rPr>
                <w:noProof/>
                <w:webHidden/>
              </w:rPr>
              <w:fldChar w:fldCharType="separate"/>
            </w:r>
            <w:r>
              <w:rPr>
                <w:noProof/>
                <w:webHidden/>
              </w:rPr>
              <w:t>14</w:t>
            </w:r>
            <w:r>
              <w:rPr>
                <w:noProof/>
                <w:webHidden/>
              </w:rPr>
              <w:fldChar w:fldCharType="end"/>
            </w:r>
          </w:hyperlink>
        </w:p>
        <w:p w:rsidR="003F2D64" w:rsidRDefault="003F2D64">
          <w:pPr>
            <w:pStyle w:val="20"/>
            <w:rPr>
              <w:rFonts w:asciiTheme="minorHAnsi" w:hAnsiTheme="minorHAnsi"/>
              <w:noProof/>
              <w:sz w:val="21"/>
            </w:rPr>
          </w:pPr>
          <w:hyperlink w:anchor="_Toc103947144" w:history="1">
            <w:r w:rsidRPr="00A036F8">
              <w:rPr>
                <w:rStyle w:val="af7"/>
                <w:noProof/>
                <w:lang w:bidi="en-US"/>
              </w:rPr>
              <w:t>2.3</w:t>
            </w:r>
            <w:r>
              <w:rPr>
                <w:rFonts w:asciiTheme="minorHAnsi" w:hAnsiTheme="minorHAnsi"/>
                <w:noProof/>
                <w:sz w:val="21"/>
              </w:rPr>
              <w:tab/>
            </w:r>
            <w:r w:rsidRPr="00A036F8">
              <w:rPr>
                <w:rStyle w:val="af7"/>
                <w:rFonts w:hint="eastAsia"/>
                <w:noProof/>
                <w:lang w:bidi="en-US"/>
              </w:rPr>
              <w:t>市政综合体使用时期阶段能耗模拟</w:t>
            </w:r>
            <w:r>
              <w:rPr>
                <w:noProof/>
                <w:webHidden/>
              </w:rPr>
              <w:tab/>
            </w:r>
            <w:r>
              <w:rPr>
                <w:noProof/>
                <w:webHidden/>
              </w:rPr>
              <w:fldChar w:fldCharType="begin"/>
            </w:r>
            <w:r>
              <w:rPr>
                <w:noProof/>
                <w:webHidden/>
              </w:rPr>
              <w:instrText xml:space="preserve"> PAGEREF _Toc103947144 \h </w:instrText>
            </w:r>
            <w:r>
              <w:rPr>
                <w:noProof/>
                <w:webHidden/>
              </w:rPr>
            </w:r>
            <w:r>
              <w:rPr>
                <w:noProof/>
                <w:webHidden/>
              </w:rPr>
              <w:fldChar w:fldCharType="separate"/>
            </w:r>
            <w:r>
              <w:rPr>
                <w:noProof/>
                <w:webHidden/>
              </w:rPr>
              <w:t>15</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45" w:history="1">
            <w:r w:rsidRPr="00A036F8">
              <w:rPr>
                <w:rStyle w:val="af7"/>
                <w:noProof/>
                <w:lang w:eastAsia="zh-CN"/>
              </w:rPr>
              <w:t>2.3.1</w:t>
            </w:r>
            <w:r>
              <w:rPr>
                <w:rFonts w:asciiTheme="minorHAnsi" w:hAnsiTheme="minorHAnsi"/>
                <w:noProof/>
                <w:kern w:val="2"/>
                <w:sz w:val="21"/>
                <w:lang w:eastAsia="zh-CN" w:bidi="ar-SA"/>
              </w:rPr>
              <w:tab/>
            </w:r>
            <w:r w:rsidRPr="00A036F8">
              <w:rPr>
                <w:rStyle w:val="af7"/>
                <w:rFonts w:hint="eastAsia"/>
                <w:noProof/>
                <w:lang w:eastAsia="zh-CN"/>
              </w:rPr>
              <w:t>能耗模拟方法</w:t>
            </w:r>
            <w:r>
              <w:rPr>
                <w:noProof/>
                <w:webHidden/>
              </w:rPr>
              <w:tab/>
            </w:r>
            <w:r>
              <w:rPr>
                <w:noProof/>
                <w:webHidden/>
              </w:rPr>
              <w:fldChar w:fldCharType="begin"/>
            </w:r>
            <w:r>
              <w:rPr>
                <w:noProof/>
                <w:webHidden/>
              </w:rPr>
              <w:instrText xml:space="preserve"> PAGEREF _Toc103947145 \h </w:instrText>
            </w:r>
            <w:r>
              <w:rPr>
                <w:noProof/>
                <w:webHidden/>
              </w:rPr>
            </w:r>
            <w:r>
              <w:rPr>
                <w:noProof/>
                <w:webHidden/>
              </w:rPr>
              <w:fldChar w:fldCharType="separate"/>
            </w:r>
            <w:r>
              <w:rPr>
                <w:noProof/>
                <w:webHidden/>
              </w:rPr>
              <w:t>15</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46" w:history="1">
            <w:r w:rsidRPr="00A036F8">
              <w:rPr>
                <w:rStyle w:val="af7"/>
                <w:noProof/>
                <w:lang w:eastAsia="zh-CN"/>
              </w:rPr>
              <w:t>2.3.2</w:t>
            </w:r>
            <w:r>
              <w:rPr>
                <w:rFonts w:asciiTheme="minorHAnsi" w:hAnsiTheme="minorHAnsi"/>
                <w:noProof/>
                <w:kern w:val="2"/>
                <w:sz w:val="21"/>
                <w:lang w:eastAsia="zh-CN" w:bidi="ar-SA"/>
              </w:rPr>
              <w:tab/>
            </w:r>
            <w:r w:rsidRPr="00A036F8">
              <w:rPr>
                <w:rStyle w:val="af7"/>
                <w:rFonts w:hint="eastAsia"/>
                <w:noProof/>
                <w:lang w:eastAsia="zh-CN"/>
              </w:rPr>
              <w:t>市政综合体建筑能耗模拟基准参数</w:t>
            </w:r>
            <w:r>
              <w:rPr>
                <w:noProof/>
                <w:webHidden/>
              </w:rPr>
              <w:tab/>
            </w:r>
            <w:r>
              <w:rPr>
                <w:noProof/>
                <w:webHidden/>
              </w:rPr>
              <w:fldChar w:fldCharType="begin"/>
            </w:r>
            <w:r>
              <w:rPr>
                <w:noProof/>
                <w:webHidden/>
              </w:rPr>
              <w:instrText xml:space="preserve"> PAGEREF _Toc103947146 \h </w:instrText>
            </w:r>
            <w:r>
              <w:rPr>
                <w:noProof/>
                <w:webHidden/>
              </w:rPr>
            </w:r>
            <w:r>
              <w:rPr>
                <w:noProof/>
                <w:webHidden/>
              </w:rPr>
              <w:fldChar w:fldCharType="separate"/>
            </w:r>
            <w:r>
              <w:rPr>
                <w:noProof/>
                <w:webHidden/>
              </w:rPr>
              <w:t>16</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47" w:history="1">
            <w:r w:rsidRPr="00A036F8">
              <w:rPr>
                <w:rStyle w:val="af7"/>
                <w:noProof/>
                <w:lang w:eastAsia="zh-CN"/>
              </w:rPr>
              <w:t>2.3.3</w:t>
            </w:r>
            <w:r>
              <w:rPr>
                <w:rFonts w:asciiTheme="minorHAnsi" w:hAnsiTheme="minorHAnsi"/>
                <w:noProof/>
                <w:kern w:val="2"/>
                <w:sz w:val="21"/>
                <w:lang w:eastAsia="zh-CN" w:bidi="ar-SA"/>
              </w:rPr>
              <w:tab/>
            </w:r>
            <w:r w:rsidRPr="00A036F8">
              <w:rPr>
                <w:rStyle w:val="af7"/>
                <w:rFonts w:hint="eastAsia"/>
                <w:noProof/>
                <w:lang w:eastAsia="zh-CN"/>
              </w:rPr>
              <w:t>市政综合体运营阶段能耗模拟</w:t>
            </w:r>
            <w:r>
              <w:rPr>
                <w:noProof/>
                <w:webHidden/>
              </w:rPr>
              <w:tab/>
            </w:r>
            <w:r>
              <w:rPr>
                <w:noProof/>
                <w:webHidden/>
              </w:rPr>
              <w:fldChar w:fldCharType="begin"/>
            </w:r>
            <w:r>
              <w:rPr>
                <w:noProof/>
                <w:webHidden/>
              </w:rPr>
              <w:instrText xml:space="preserve"> PAGEREF _Toc103947147 \h </w:instrText>
            </w:r>
            <w:r>
              <w:rPr>
                <w:noProof/>
                <w:webHidden/>
              </w:rPr>
            </w:r>
            <w:r>
              <w:rPr>
                <w:noProof/>
                <w:webHidden/>
              </w:rPr>
              <w:fldChar w:fldCharType="separate"/>
            </w:r>
            <w:r>
              <w:rPr>
                <w:noProof/>
                <w:webHidden/>
              </w:rPr>
              <w:t>18</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48" w:history="1">
            <w:r w:rsidRPr="00A036F8">
              <w:rPr>
                <w:rStyle w:val="af7"/>
                <w:noProof/>
                <w:lang w:eastAsia="zh-CN"/>
              </w:rPr>
              <w:t>2.3.4</w:t>
            </w:r>
            <w:r>
              <w:rPr>
                <w:rFonts w:asciiTheme="minorHAnsi" w:hAnsiTheme="minorHAnsi"/>
                <w:noProof/>
                <w:kern w:val="2"/>
                <w:sz w:val="21"/>
                <w:lang w:eastAsia="zh-CN" w:bidi="ar-SA"/>
              </w:rPr>
              <w:tab/>
            </w:r>
            <w:r w:rsidRPr="00A036F8">
              <w:rPr>
                <w:rStyle w:val="af7"/>
                <w:rFonts w:hint="eastAsia"/>
                <w:noProof/>
                <w:lang w:eastAsia="zh-CN"/>
              </w:rPr>
              <w:t>市政综合体各功能业态能耗特征分析</w:t>
            </w:r>
            <w:r>
              <w:rPr>
                <w:noProof/>
                <w:webHidden/>
              </w:rPr>
              <w:tab/>
            </w:r>
            <w:r>
              <w:rPr>
                <w:noProof/>
                <w:webHidden/>
              </w:rPr>
              <w:fldChar w:fldCharType="begin"/>
            </w:r>
            <w:r>
              <w:rPr>
                <w:noProof/>
                <w:webHidden/>
              </w:rPr>
              <w:instrText xml:space="preserve"> PAGEREF _Toc103947148 \h </w:instrText>
            </w:r>
            <w:r>
              <w:rPr>
                <w:noProof/>
                <w:webHidden/>
              </w:rPr>
            </w:r>
            <w:r>
              <w:rPr>
                <w:noProof/>
                <w:webHidden/>
              </w:rPr>
              <w:fldChar w:fldCharType="separate"/>
            </w:r>
            <w:r>
              <w:rPr>
                <w:noProof/>
                <w:webHidden/>
              </w:rPr>
              <w:t>20</w:t>
            </w:r>
            <w:r>
              <w:rPr>
                <w:noProof/>
                <w:webHidden/>
              </w:rPr>
              <w:fldChar w:fldCharType="end"/>
            </w:r>
          </w:hyperlink>
        </w:p>
        <w:p w:rsidR="003F2D64" w:rsidRDefault="003F2D64">
          <w:pPr>
            <w:pStyle w:val="20"/>
            <w:rPr>
              <w:rFonts w:asciiTheme="minorHAnsi" w:hAnsiTheme="minorHAnsi"/>
              <w:noProof/>
              <w:sz w:val="21"/>
            </w:rPr>
          </w:pPr>
          <w:hyperlink w:anchor="_Toc103947149" w:history="1">
            <w:r w:rsidRPr="00A036F8">
              <w:rPr>
                <w:rStyle w:val="af7"/>
                <w:noProof/>
                <w:lang w:bidi="en-US"/>
              </w:rPr>
              <w:t>2.4</w:t>
            </w:r>
            <w:r>
              <w:rPr>
                <w:rFonts w:asciiTheme="minorHAnsi" w:hAnsiTheme="minorHAnsi"/>
                <w:noProof/>
                <w:sz w:val="21"/>
              </w:rPr>
              <w:tab/>
            </w:r>
            <w:r w:rsidRPr="00A036F8">
              <w:rPr>
                <w:rStyle w:val="af7"/>
                <w:rFonts w:hint="eastAsia"/>
                <w:noProof/>
                <w:lang w:bidi="en-US"/>
              </w:rPr>
              <w:t>小结</w:t>
            </w:r>
            <w:r>
              <w:rPr>
                <w:noProof/>
                <w:webHidden/>
              </w:rPr>
              <w:tab/>
            </w:r>
            <w:r>
              <w:rPr>
                <w:noProof/>
                <w:webHidden/>
              </w:rPr>
              <w:fldChar w:fldCharType="begin"/>
            </w:r>
            <w:r>
              <w:rPr>
                <w:noProof/>
                <w:webHidden/>
              </w:rPr>
              <w:instrText xml:space="preserve"> PAGEREF _Toc103947149 \h </w:instrText>
            </w:r>
            <w:r>
              <w:rPr>
                <w:noProof/>
                <w:webHidden/>
              </w:rPr>
            </w:r>
            <w:r>
              <w:rPr>
                <w:noProof/>
                <w:webHidden/>
              </w:rPr>
              <w:fldChar w:fldCharType="separate"/>
            </w:r>
            <w:r>
              <w:rPr>
                <w:noProof/>
                <w:webHidden/>
              </w:rPr>
              <w:t>22</w:t>
            </w:r>
            <w:r>
              <w:rPr>
                <w:noProof/>
                <w:webHidden/>
              </w:rPr>
              <w:fldChar w:fldCharType="end"/>
            </w:r>
          </w:hyperlink>
        </w:p>
        <w:p w:rsidR="003F2D64" w:rsidRDefault="003F2D64">
          <w:pPr>
            <w:pStyle w:val="10"/>
            <w:rPr>
              <w:rFonts w:asciiTheme="minorHAnsi" w:hAnsiTheme="minorHAnsi"/>
              <w:noProof/>
              <w:sz w:val="21"/>
            </w:rPr>
          </w:pPr>
          <w:hyperlink w:anchor="_Toc103947150" w:history="1">
            <w:r w:rsidRPr="00A036F8">
              <w:rPr>
                <w:rStyle w:val="af7"/>
                <w:rFonts w:ascii="黑体" w:hAnsi="黑体" w:cs="Times New Roman" w:hint="eastAsia"/>
                <w:noProof/>
                <w:lang w:bidi="en-US"/>
              </w:rPr>
              <w:t>第三章</w:t>
            </w:r>
            <w:r>
              <w:rPr>
                <w:rFonts w:asciiTheme="minorHAnsi" w:hAnsiTheme="minorHAnsi"/>
                <w:noProof/>
                <w:sz w:val="21"/>
              </w:rPr>
              <w:tab/>
            </w:r>
            <w:r w:rsidRPr="00A036F8">
              <w:rPr>
                <w:rStyle w:val="af7"/>
                <w:rFonts w:ascii="黑体" w:hAnsi="黑体" w:cs="Times New Roman" w:hint="eastAsia"/>
                <w:noProof/>
                <w:lang w:bidi="en-US"/>
              </w:rPr>
              <w:t>某市政综合体全生命周期碳排放计算</w:t>
            </w:r>
            <w:r>
              <w:rPr>
                <w:noProof/>
                <w:webHidden/>
              </w:rPr>
              <w:tab/>
            </w:r>
            <w:r>
              <w:rPr>
                <w:noProof/>
                <w:webHidden/>
              </w:rPr>
              <w:fldChar w:fldCharType="begin"/>
            </w:r>
            <w:r>
              <w:rPr>
                <w:noProof/>
                <w:webHidden/>
              </w:rPr>
              <w:instrText xml:space="preserve"> PAGEREF _Toc103947150 \h </w:instrText>
            </w:r>
            <w:r>
              <w:rPr>
                <w:noProof/>
                <w:webHidden/>
              </w:rPr>
            </w:r>
            <w:r>
              <w:rPr>
                <w:noProof/>
                <w:webHidden/>
              </w:rPr>
              <w:fldChar w:fldCharType="separate"/>
            </w:r>
            <w:r>
              <w:rPr>
                <w:noProof/>
                <w:webHidden/>
              </w:rPr>
              <w:t>23</w:t>
            </w:r>
            <w:r>
              <w:rPr>
                <w:noProof/>
                <w:webHidden/>
              </w:rPr>
              <w:fldChar w:fldCharType="end"/>
            </w:r>
          </w:hyperlink>
        </w:p>
        <w:p w:rsidR="003F2D64" w:rsidRDefault="003F2D64">
          <w:pPr>
            <w:pStyle w:val="20"/>
            <w:rPr>
              <w:rFonts w:asciiTheme="minorHAnsi" w:hAnsiTheme="minorHAnsi"/>
              <w:noProof/>
              <w:sz w:val="21"/>
            </w:rPr>
          </w:pPr>
          <w:hyperlink w:anchor="_Toc103947151" w:history="1">
            <w:r w:rsidRPr="00A036F8">
              <w:rPr>
                <w:rStyle w:val="af7"/>
                <w:noProof/>
                <w:lang w:bidi="en-US"/>
              </w:rPr>
              <w:t>3.1</w:t>
            </w:r>
            <w:r>
              <w:rPr>
                <w:rFonts w:asciiTheme="minorHAnsi" w:hAnsiTheme="minorHAnsi"/>
                <w:noProof/>
                <w:sz w:val="21"/>
              </w:rPr>
              <w:tab/>
            </w:r>
            <w:r w:rsidRPr="00A036F8">
              <w:rPr>
                <w:rStyle w:val="af7"/>
                <w:rFonts w:hint="eastAsia"/>
                <w:noProof/>
                <w:lang w:bidi="en-US"/>
              </w:rPr>
              <w:t>某市政综合体全生命周期碳排放计算理论基础</w:t>
            </w:r>
            <w:r>
              <w:rPr>
                <w:noProof/>
                <w:webHidden/>
              </w:rPr>
              <w:tab/>
            </w:r>
            <w:r>
              <w:rPr>
                <w:noProof/>
                <w:webHidden/>
              </w:rPr>
              <w:fldChar w:fldCharType="begin"/>
            </w:r>
            <w:r>
              <w:rPr>
                <w:noProof/>
                <w:webHidden/>
              </w:rPr>
              <w:instrText xml:space="preserve"> PAGEREF _Toc103947151 \h </w:instrText>
            </w:r>
            <w:r>
              <w:rPr>
                <w:noProof/>
                <w:webHidden/>
              </w:rPr>
            </w:r>
            <w:r>
              <w:rPr>
                <w:noProof/>
                <w:webHidden/>
              </w:rPr>
              <w:fldChar w:fldCharType="separate"/>
            </w:r>
            <w:r>
              <w:rPr>
                <w:noProof/>
                <w:webHidden/>
              </w:rPr>
              <w:t>23</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52" w:history="1">
            <w:r w:rsidRPr="00A036F8">
              <w:rPr>
                <w:rStyle w:val="af7"/>
                <w:noProof/>
                <w:lang w:eastAsia="zh-CN"/>
              </w:rPr>
              <w:t>3.1.1</w:t>
            </w:r>
            <w:r>
              <w:rPr>
                <w:rFonts w:asciiTheme="minorHAnsi" w:hAnsiTheme="minorHAnsi"/>
                <w:noProof/>
                <w:kern w:val="2"/>
                <w:sz w:val="21"/>
                <w:lang w:eastAsia="zh-CN" w:bidi="ar-SA"/>
              </w:rPr>
              <w:tab/>
            </w:r>
            <w:r w:rsidRPr="00A036F8">
              <w:rPr>
                <w:rStyle w:val="af7"/>
                <w:rFonts w:hint="eastAsia"/>
                <w:noProof/>
                <w:lang w:eastAsia="zh-CN"/>
              </w:rPr>
              <w:t>评价目标及计算边界</w:t>
            </w:r>
            <w:r>
              <w:rPr>
                <w:noProof/>
                <w:webHidden/>
              </w:rPr>
              <w:tab/>
            </w:r>
            <w:r>
              <w:rPr>
                <w:noProof/>
                <w:webHidden/>
              </w:rPr>
              <w:fldChar w:fldCharType="begin"/>
            </w:r>
            <w:r>
              <w:rPr>
                <w:noProof/>
                <w:webHidden/>
              </w:rPr>
              <w:instrText xml:space="preserve"> PAGEREF _Toc103947152 \h </w:instrText>
            </w:r>
            <w:r>
              <w:rPr>
                <w:noProof/>
                <w:webHidden/>
              </w:rPr>
            </w:r>
            <w:r>
              <w:rPr>
                <w:noProof/>
                <w:webHidden/>
              </w:rPr>
              <w:fldChar w:fldCharType="separate"/>
            </w:r>
            <w:r>
              <w:rPr>
                <w:noProof/>
                <w:webHidden/>
              </w:rPr>
              <w:t>23</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53" w:history="1">
            <w:r w:rsidRPr="00A036F8">
              <w:rPr>
                <w:rStyle w:val="af7"/>
                <w:noProof/>
                <w:lang w:eastAsia="zh-CN"/>
              </w:rPr>
              <w:t>3.1.2</w:t>
            </w:r>
            <w:r>
              <w:rPr>
                <w:rFonts w:asciiTheme="minorHAnsi" w:hAnsiTheme="minorHAnsi"/>
                <w:noProof/>
                <w:kern w:val="2"/>
                <w:sz w:val="21"/>
                <w:lang w:eastAsia="zh-CN" w:bidi="ar-SA"/>
              </w:rPr>
              <w:tab/>
            </w:r>
            <w:r w:rsidRPr="00A036F8">
              <w:rPr>
                <w:rStyle w:val="af7"/>
                <w:rFonts w:hint="eastAsia"/>
                <w:noProof/>
                <w:lang w:eastAsia="zh-CN"/>
              </w:rPr>
              <w:t>生命周期碳排放计算方法</w:t>
            </w:r>
            <w:r>
              <w:rPr>
                <w:noProof/>
                <w:webHidden/>
              </w:rPr>
              <w:tab/>
            </w:r>
            <w:r>
              <w:rPr>
                <w:noProof/>
                <w:webHidden/>
              </w:rPr>
              <w:fldChar w:fldCharType="begin"/>
            </w:r>
            <w:r>
              <w:rPr>
                <w:noProof/>
                <w:webHidden/>
              </w:rPr>
              <w:instrText xml:space="preserve"> PAGEREF _Toc103947153 \h </w:instrText>
            </w:r>
            <w:r>
              <w:rPr>
                <w:noProof/>
                <w:webHidden/>
              </w:rPr>
            </w:r>
            <w:r>
              <w:rPr>
                <w:noProof/>
                <w:webHidden/>
              </w:rPr>
              <w:fldChar w:fldCharType="separate"/>
            </w:r>
            <w:r>
              <w:rPr>
                <w:noProof/>
                <w:webHidden/>
              </w:rPr>
              <w:t>24</w:t>
            </w:r>
            <w:r>
              <w:rPr>
                <w:noProof/>
                <w:webHidden/>
              </w:rPr>
              <w:fldChar w:fldCharType="end"/>
            </w:r>
          </w:hyperlink>
        </w:p>
        <w:p w:rsidR="003F2D64" w:rsidRDefault="003F2D64">
          <w:pPr>
            <w:pStyle w:val="20"/>
            <w:rPr>
              <w:rFonts w:asciiTheme="minorHAnsi" w:hAnsiTheme="minorHAnsi"/>
              <w:noProof/>
              <w:sz w:val="21"/>
            </w:rPr>
          </w:pPr>
          <w:hyperlink w:anchor="_Toc103947154" w:history="1">
            <w:r w:rsidRPr="00A036F8">
              <w:rPr>
                <w:rStyle w:val="af7"/>
                <w:noProof/>
                <w:lang w:bidi="en-US"/>
              </w:rPr>
              <w:t>3.2</w:t>
            </w:r>
            <w:r>
              <w:rPr>
                <w:rFonts w:asciiTheme="minorHAnsi" w:hAnsiTheme="minorHAnsi"/>
                <w:noProof/>
                <w:sz w:val="21"/>
              </w:rPr>
              <w:tab/>
            </w:r>
            <w:r w:rsidRPr="00A036F8">
              <w:rPr>
                <w:rStyle w:val="af7"/>
                <w:rFonts w:hint="eastAsia"/>
                <w:noProof/>
                <w:lang w:bidi="en-US"/>
              </w:rPr>
              <w:t>碳排放因子清单</w:t>
            </w:r>
            <w:r>
              <w:rPr>
                <w:noProof/>
                <w:webHidden/>
              </w:rPr>
              <w:tab/>
            </w:r>
            <w:r>
              <w:rPr>
                <w:noProof/>
                <w:webHidden/>
              </w:rPr>
              <w:fldChar w:fldCharType="begin"/>
            </w:r>
            <w:r>
              <w:rPr>
                <w:noProof/>
                <w:webHidden/>
              </w:rPr>
              <w:instrText xml:space="preserve"> PAGEREF _Toc103947154 \h </w:instrText>
            </w:r>
            <w:r>
              <w:rPr>
                <w:noProof/>
                <w:webHidden/>
              </w:rPr>
            </w:r>
            <w:r>
              <w:rPr>
                <w:noProof/>
                <w:webHidden/>
              </w:rPr>
              <w:fldChar w:fldCharType="separate"/>
            </w:r>
            <w:r>
              <w:rPr>
                <w:noProof/>
                <w:webHidden/>
              </w:rPr>
              <w:t>24</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55" w:history="1">
            <w:r w:rsidRPr="00A036F8">
              <w:rPr>
                <w:rStyle w:val="af7"/>
                <w:noProof/>
                <w:lang w:eastAsia="zh-CN"/>
              </w:rPr>
              <w:t>3.2.1</w:t>
            </w:r>
            <w:r>
              <w:rPr>
                <w:rFonts w:asciiTheme="minorHAnsi" w:hAnsiTheme="minorHAnsi"/>
                <w:noProof/>
                <w:kern w:val="2"/>
                <w:sz w:val="21"/>
                <w:lang w:eastAsia="zh-CN" w:bidi="ar-SA"/>
              </w:rPr>
              <w:tab/>
            </w:r>
            <w:r w:rsidRPr="00A036F8">
              <w:rPr>
                <w:rStyle w:val="af7"/>
                <w:rFonts w:hint="eastAsia"/>
                <w:noProof/>
                <w:lang w:eastAsia="zh-CN"/>
              </w:rPr>
              <w:t>能源类碳排放因子</w:t>
            </w:r>
            <w:r>
              <w:rPr>
                <w:noProof/>
                <w:webHidden/>
              </w:rPr>
              <w:tab/>
            </w:r>
            <w:r>
              <w:rPr>
                <w:noProof/>
                <w:webHidden/>
              </w:rPr>
              <w:fldChar w:fldCharType="begin"/>
            </w:r>
            <w:r>
              <w:rPr>
                <w:noProof/>
                <w:webHidden/>
              </w:rPr>
              <w:instrText xml:space="preserve"> PAGEREF _Toc103947155 \h </w:instrText>
            </w:r>
            <w:r>
              <w:rPr>
                <w:noProof/>
                <w:webHidden/>
              </w:rPr>
            </w:r>
            <w:r>
              <w:rPr>
                <w:noProof/>
                <w:webHidden/>
              </w:rPr>
              <w:fldChar w:fldCharType="separate"/>
            </w:r>
            <w:r>
              <w:rPr>
                <w:noProof/>
                <w:webHidden/>
              </w:rPr>
              <w:t>25</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56" w:history="1">
            <w:r w:rsidRPr="00A036F8">
              <w:rPr>
                <w:rStyle w:val="af7"/>
                <w:noProof/>
                <w:lang w:eastAsia="zh-CN"/>
              </w:rPr>
              <w:t>3.2.2</w:t>
            </w:r>
            <w:r>
              <w:rPr>
                <w:rFonts w:asciiTheme="minorHAnsi" w:hAnsiTheme="minorHAnsi"/>
                <w:noProof/>
                <w:kern w:val="2"/>
                <w:sz w:val="21"/>
                <w:lang w:eastAsia="zh-CN" w:bidi="ar-SA"/>
              </w:rPr>
              <w:tab/>
            </w:r>
            <w:r w:rsidRPr="00A036F8">
              <w:rPr>
                <w:rStyle w:val="af7"/>
                <w:rFonts w:hint="eastAsia"/>
                <w:noProof/>
                <w:lang w:eastAsia="zh-CN"/>
              </w:rPr>
              <w:t>建材类碳排放因子</w:t>
            </w:r>
            <w:r>
              <w:rPr>
                <w:noProof/>
                <w:webHidden/>
              </w:rPr>
              <w:tab/>
            </w:r>
            <w:r>
              <w:rPr>
                <w:noProof/>
                <w:webHidden/>
              </w:rPr>
              <w:fldChar w:fldCharType="begin"/>
            </w:r>
            <w:r>
              <w:rPr>
                <w:noProof/>
                <w:webHidden/>
              </w:rPr>
              <w:instrText xml:space="preserve"> PAGEREF _Toc103947156 \h </w:instrText>
            </w:r>
            <w:r>
              <w:rPr>
                <w:noProof/>
                <w:webHidden/>
              </w:rPr>
            </w:r>
            <w:r>
              <w:rPr>
                <w:noProof/>
                <w:webHidden/>
              </w:rPr>
              <w:fldChar w:fldCharType="separate"/>
            </w:r>
            <w:r>
              <w:rPr>
                <w:noProof/>
                <w:webHidden/>
              </w:rPr>
              <w:t>26</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57" w:history="1">
            <w:r w:rsidRPr="00A036F8">
              <w:rPr>
                <w:rStyle w:val="af7"/>
                <w:noProof/>
                <w:lang w:eastAsia="zh-CN"/>
              </w:rPr>
              <w:t>3.2.3</w:t>
            </w:r>
            <w:r>
              <w:rPr>
                <w:rFonts w:asciiTheme="minorHAnsi" w:hAnsiTheme="minorHAnsi"/>
                <w:noProof/>
                <w:kern w:val="2"/>
                <w:sz w:val="21"/>
                <w:lang w:eastAsia="zh-CN" w:bidi="ar-SA"/>
              </w:rPr>
              <w:tab/>
            </w:r>
            <w:r w:rsidRPr="00A036F8">
              <w:rPr>
                <w:rStyle w:val="af7"/>
                <w:rFonts w:hint="eastAsia"/>
                <w:noProof/>
                <w:lang w:eastAsia="zh-CN"/>
              </w:rPr>
              <w:t>运输工具碳排放因子</w:t>
            </w:r>
            <w:r>
              <w:rPr>
                <w:noProof/>
                <w:webHidden/>
              </w:rPr>
              <w:tab/>
            </w:r>
            <w:r>
              <w:rPr>
                <w:noProof/>
                <w:webHidden/>
              </w:rPr>
              <w:fldChar w:fldCharType="begin"/>
            </w:r>
            <w:r>
              <w:rPr>
                <w:noProof/>
                <w:webHidden/>
              </w:rPr>
              <w:instrText xml:space="preserve"> PAGEREF _Toc103947157 \h </w:instrText>
            </w:r>
            <w:r>
              <w:rPr>
                <w:noProof/>
                <w:webHidden/>
              </w:rPr>
            </w:r>
            <w:r>
              <w:rPr>
                <w:noProof/>
                <w:webHidden/>
              </w:rPr>
              <w:fldChar w:fldCharType="separate"/>
            </w:r>
            <w:r>
              <w:rPr>
                <w:noProof/>
                <w:webHidden/>
              </w:rPr>
              <w:t>27</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58" w:history="1">
            <w:r w:rsidRPr="00A036F8">
              <w:rPr>
                <w:rStyle w:val="af7"/>
                <w:noProof/>
                <w:lang w:eastAsia="zh-CN"/>
              </w:rPr>
              <w:t>3.2.4</w:t>
            </w:r>
            <w:r>
              <w:rPr>
                <w:rFonts w:asciiTheme="minorHAnsi" w:hAnsiTheme="minorHAnsi"/>
                <w:noProof/>
                <w:kern w:val="2"/>
                <w:sz w:val="21"/>
                <w:lang w:eastAsia="zh-CN" w:bidi="ar-SA"/>
              </w:rPr>
              <w:tab/>
            </w:r>
            <w:r w:rsidRPr="00A036F8">
              <w:rPr>
                <w:rStyle w:val="af7"/>
                <w:rFonts w:hint="eastAsia"/>
                <w:noProof/>
                <w:lang w:eastAsia="zh-CN"/>
              </w:rPr>
              <w:t>施工机械台班碳排放因子</w:t>
            </w:r>
            <w:r>
              <w:rPr>
                <w:noProof/>
                <w:webHidden/>
              </w:rPr>
              <w:tab/>
            </w:r>
            <w:r>
              <w:rPr>
                <w:noProof/>
                <w:webHidden/>
              </w:rPr>
              <w:fldChar w:fldCharType="begin"/>
            </w:r>
            <w:r>
              <w:rPr>
                <w:noProof/>
                <w:webHidden/>
              </w:rPr>
              <w:instrText xml:space="preserve"> PAGEREF _Toc103947158 \h </w:instrText>
            </w:r>
            <w:r>
              <w:rPr>
                <w:noProof/>
                <w:webHidden/>
              </w:rPr>
            </w:r>
            <w:r>
              <w:rPr>
                <w:noProof/>
                <w:webHidden/>
              </w:rPr>
              <w:fldChar w:fldCharType="separate"/>
            </w:r>
            <w:r>
              <w:rPr>
                <w:noProof/>
                <w:webHidden/>
              </w:rPr>
              <w:t>27</w:t>
            </w:r>
            <w:r>
              <w:rPr>
                <w:noProof/>
                <w:webHidden/>
              </w:rPr>
              <w:fldChar w:fldCharType="end"/>
            </w:r>
          </w:hyperlink>
        </w:p>
        <w:p w:rsidR="003F2D64" w:rsidRDefault="003F2D64">
          <w:pPr>
            <w:pStyle w:val="20"/>
            <w:rPr>
              <w:rFonts w:asciiTheme="minorHAnsi" w:hAnsiTheme="minorHAnsi"/>
              <w:noProof/>
              <w:sz w:val="21"/>
            </w:rPr>
          </w:pPr>
          <w:hyperlink w:anchor="_Toc103947159" w:history="1">
            <w:r w:rsidRPr="00A036F8">
              <w:rPr>
                <w:rStyle w:val="af7"/>
                <w:noProof/>
                <w:lang w:bidi="en-US"/>
              </w:rPr>
              <w:t>3.3</w:t>
            </w:r>
            <w:r>
              <w:rPr>
                <w:rFonts w:asciiTheme="minorHAnsi" w:hAnsiTheme="minorHAnsi"/>
                <w:noProof/>
                <w:sz w:val="21"/>
              </w:rPr>
              <w:tab/>
            </w:r>
            <w:r w:rsidRPr="00A036F8">
              <w:rPr>
                <w:rStyle w:val="af7"/>
                <w:rFonts w:hint="eastAsia"/>
                <w:noProof/>
                <w:lang w:bidi="en-US"/>
              </w:rPr>
              <w:t>市政综合体生命周期碳排放计算</w:t>
            </w:r>
            <w:r>
              <w:rPr>
                <w:noProof/>
                <w:webHidden/>
              </w:rPr>
              <w:tab/>
            </w:r>
            <w:r>
              <w:rPr>
                <w:noProof/>
                <w:webHidden/>
              </w:rPr>
              <w:fldChar w:fldCharType="begin"/>
            </w:r>
            <w:r>
              <w:rPr>
                <w:noProof/>
                <w:webHidden/>
              </w:rPr>
              <w:instrText xml:space="preserve"> PAGEREF _Toc103947159 \h </w:instrText>
            </w:r>
            <w:r>
              <w:rPr>
                <w:noProof/>
                <w:webHidden/>
              </w:rPr>
            </w:r>
            <w:r>
              <w:rPr>
                <w:noProof/>
                <w:webHidden/>
              </w:rPr>
              <w:fldChar w:fldCharType="separate"/>
            </w:r>
            <w:r>
              <w:rPr>
                <w:noProof/>
                <w:webHidden/>
              </w:rPr>
              <w:t>28</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60" w:history="1">
            <w:r w:rsidRPr="00A036F8">
              <w:rPr>
                <w:rStyle w:val="af7"/>
                <w:noProof/>
                <w:lang w:eastAsia="zh-CN"/>
              </w:rPr>
              <w:t>3.3.1</w:t>
            </w:r>
            <w:r>
              <w:rPr>
                <w:rFonts w:asciiTheme="minorHAnsi" w:hAnsiTheme="minorHAnsi"/>
                <w:noProof/>
                <w:kern w:val="2"/>
                <w:sz w:val="21"/>
                <w:lang w:eastAsia="zh-CN" w:bidi="ar-SA"/>
              </w:rPr>
              <w:tab/>
            </w:r>
            <w:r w:rsidRPr="00A036F8">
              <w:rPr>
                <w:rStyle w:val="af7"/>
                <w:rFonts w:hint="eastAsia"/>
                <w:noProof/>
                <w:lang w:eastAsia="zh-CN"/>
              </w:rPr>
              <w:t>建材生产阶段碳排放计算</w:t>
            </w:r>
            <w:r>
              <w:rPr>
                <w:noProof/>
                <w:webHidden/>
              </w:rPr>
              <w:tab/>
            </w:r>
            <w:r>
              <w:rPr>
                <w:noProof/>
                <w:webHidden/>
              </w:rPr>
              <w:fldChar w:fldCharType="begin"/>
            </w:r>
            <w:r>
              <w:rPr>
                <w:noProof/>
                <w:webHidden/>
              </w:rPr>
              <w:instrText xml:space="preserve"> PAGEREF _Toc103947160 \h </w:instrText>
            </w:r>
            <w:r>
              <w:rPr>
                <w:noProof/>
                <w:webHidden/>
              </w:rPr>
            </w:r>
            <w:r>
              <w:rPr>
                <w:noProof/>
                <w:webHidden/>
              </w:rPr>
              <w:fldChar w:fldCharType="separate"/>
            </w:r>
            <w:r>
              <w:rPr>
                <w:noProof/>
                <w:webHidden/>
              </w:rPr>
              <w:t>28</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61" w:history="1">
            <w:r w:rsidRPr="00A036F8">
              <w:rPr>
                <w:rStyle w:val="af7"/>
                <w:noProof/>
                <w:lang w:eastAsia="zh-CN"/>
              </w:rPr>
              <w:t>3.3.2</w:t>
            </w:r>
            <w:r>
              <w:rPr>
                <w:rFonts w:asciiTheme="minorHAnsi" w:hAnsiTheme="minorHAnsi"/>
                <w:noProof/>
                <w:kern w:val="2"/>
                <w:sz w:val="21"/>
                <w:lang w:eastAsia="zh-CN" w:bidi="ar-SA"/>
              </w:rPr>
              <w:tab/>
            </w:r>
            <w:r w:rsidRPr="00A036F8">
              <w:rPr>
                <w:rStyle w:val="af7"/>
                <w:rFonts w:hint="eastAsia"/>
                <w:noProof/>
                <w:lang w:eastAsia="zh-CN"/>
              </w:rPr>
              <w:t>建筑建造阶段碳排放计算</w:t>
            </w:r>
            <w:r>
              <w:rPr>
                <w:noProof/>
                <w:webHidden/>
              </w:rPr>
              <w:tab/>
            </w:r>
            <w:r>
              <w:rPr>
                <w:noProof/>
                <w:webHidden/>
              </w:rPr>
              <w:fldChar w:fldCharType="begin"/>
            </w:r>
            <w:r>
              <w:rPr>
                <w:noProof/>
                <w:webHidden/>
              </w:rPr>
              <w:instrText xml:space="preserve"> PAGEREF _Toc103947161 \h </w:instrText>
            </w:r>
            <w:r>
              <w:rPr>
                <w:noProof/>
                <w:webHidden/>
              </w:rPr>
            </w:r>
            <w:r>
              <w:rPr>
                <w:noProof/>
                <w:webHidden/>
              </w:rPr>
              <w:fldChar w:fldCharType="separate"/>
            </w:r>
            <w:r>
              <w:rPr>
                <w:noProof/>
                <w:webHidden/>
              </w:rPr>
              <w:t>29</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62" w:history="1">
            <w:r w:rsidRPr="00A036F8">
              <w:rPr>
                <w:rStyle w:val="af7"/>
                <w:noProof/>
                <w:lang w:eastAsia="zh-CN"/>
              </w:rPr>
              <w:t>3.3.3</w:t>
            </w:r>
            <w:r>
              <w:rPr>
                <w:rFonts w:asciiTheme="minorHAnsi" w:hAnsiTheme="minorHAnsi"/>
                <w:noProof/>
                <w:kern w:val="2"/>
                <w:sz w:val="21"/>
                <w:lang w:eastAsia="zh-CN" w:bidi="ar-SA"/>
              </w:rPr>
              <w:tab/>
            </w:r>
            <w:r w:rsidRPr="00A036F8">
              <w:rPr>
                <w:rStyle w:val="af7"/>
                <w:rFonts w:hint="eastAsia"/>
                <w:noProof/>
                <w:lang w:eastAsia="zh-CN"/>
              </w:rPr>
              <w:t>运营阶段碳排放计算</w:t>
            </w:r>
            <w:r>
              <w:rPr>
                <w:noProof/>
                <w:webHidden/>
              </w:rPr>
              <w:tab/>
            </w:r>
            <w:r>
              <w:rPr>
                <w:noProof/>
                <w:webHidden/>
              </w:rPr>
              <w:fldChar w:fldCharType="begin"/>
            </w:r>
            <w:r>
              <w:rPr>
                <w:noProof/>
                <w:webHidden/>
              </w:rPr>
              <w:instrText xml:space="preserve"> PAGEREF _Toc103947162 \h </w:instrText>
            </w:r>
            <w:r>
              <w:rPr>
                <w:noProof/>
                <w:webHidden/>
              </w:rPr>
            </w:r>
            <w:r>
              <w:rPr>
                <w:noProof/>
                <w:webHidden/>
              </w:rPr>
              <w:fldChar w:fldCharType="separate"/>
            </w:r>
            <w:r>
              <w:rPr>
                <w:noProof/>
                <w:webHidden/>
              </w:rPr>
              <w:t>30</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63" w:history="1">
            <w:r w:rsidRPr="00A036F8">
              <w:rPr>
                <w:rStyle w:val="af7"/>
                <w:noProof/>
                <w:lang w:eastAsia="zh-CN"/>
              </w:rPr>
              <w:t>3.3.4</w:t>
            </w:r>
            <w:r>
              <w:rPr>
                <w:rFonts w:asciiTheme="minorHAnsi" w:hAnsiTheme="minorHAnsi"/>
                <w:noProof/>
                <w:kern w:val="2"/>
                <w:sz w:val="21"/>
                <w:lang w:eastAsia="zh-CN" w:bidi="ar-SA"/>
              </w:rPr>
              <w:tab/>
            </w:r>
            <w:r w:rsidRPr="00A036F8">
              <w:rPr>
                <w:rStyle w:val="af7"/>
                <w:rFonts w:hint="eastAsia"/>
                <w:noProof/>
                <w:lang w:eastAsia="zh-CN"/>
              </w:rPr>
              <w:t>建筑拆除阶段碳排放计算</w:t>
            </w:r>
            <w:r>
              <w:rPr>
                <w:noProof/>
                <w:webHidden/>
              </w:rPr>
              <w:tab/>
            </w:r>
            <w:r>
              <w:rPr>
                <w:noProof/>
                <w:webHidden/>
              </w:rPr>
              <w:fldChar w:fldCharType="begin"/>
            </w:r>
            <w:r>
              <w:rPr>
                <w:noProof/>
                <w:webHidden/>
              </w:rPr>
              <w:instrText xml:space="preserve"> PAGEREF _Toc103947163 \h </w:instrText>
            </w:r>
            <w:r>
              <w:rPr>
                <w:noProof/>
                <w:webHidden/>
              </w:rPr>
            </w:r>
            <w:r>
              <w:rPr>
                <w:noProof/>
                <w:webHidden/>
              </w:rPr>
              <w:fldChar w:fldCharType="separate"/>
            </w:r>
            <w:r>
              <w:rPr>
                <w:noProof/>
                <w:webHidden/>
              </w:rPr>
              <w:t>31</w:t>
            </w:r>
            <w:r>
              <w:rPr>
                <w:noProof/>
                <w:webHidden/>
              </w:rPr>
              <w:fldChar w:fldCharType="end"/>
            </w:r>
          </w:hyperlink>
        </w:p>
        <w:p w:rsidR="003F2D64" w:rsidRDefault="003F2D64">
          <w:pPr>
            <w:pStyle w:val="20"/>
            <w:rPr>
              <w:rFonts w:asciiTheme="minorHAnsi" w:hAnsiTheme="minorHAnsi"/>
              <w:noProof/>
              <w:sz w:val="21"/>
            </w:rPr>
          </w:pPr>
          <w:hyperlink w:anchor="_Toc103947164" w:history="1">
            <w:r w:rsidRPr="00A036F8">
              <w:rPr>
                <w:rStyle w:val="af7"/>
                <w:noProof/>
                <w:lang w:bidi="en-US"/>
              </w:rPr>
              <w:t>3.4</w:t>
            </w:r>
            <w:r>
              <w:rPr>
                <w:rFonts w:asciiTheme="minorHAnsi" w:hAnsiTheme="minorHAnsi"/>
                <w:noProof/>
                <w:sz w:val="21"/>
              </w:rPr>
              <w:tab/>
            </w:r>
            <w:r w:rsidRPr="00A036F8">
              <w:rPr>
                <w:rStyle w:val="af7"/>
                <w:rFonts w:hint="eastAsia"/>
                <w:noProof/>
                <w:lang w:bidi="en-US"/>
              </w:rPr>
              <w:t>市政综合体碳排放特征分析</w:t>
            </w:r>
            <w:r>
              <w:rPr>
                <w:noProof/>
                <w:webHidden/>
              </w:rPr>
              <w:tab/>
            </w:r>
            <w:r>
              <w:rPr>
                <w:noProof/>
                <w:webHidden/>
              </w:rPr>
              <w:fldChar w:fldCharType="begin"/>
            </w:r>
            <w:r>
              <w:rPr>
                <w:noProof/>
                <w:webHidden/>
              </w:rPr>
              <w:instrText xml:space="preserve"> PAGEREF _Toc103947164 \h </w:instrText>
            </w:r>
            <w:r>
              <w:rPr>
                <w:noProof/>
                <w:webHidden/>
              </w:rPr>
            </w:r>
            <w:r>
              <w:rPr>
                <w:noProof/>
                <w:webHidden/>
              </w:rPr>
              <w:fldChar w:fldCharType="separate"/>
            </w:r>
            <w:r>
              <w:rPr>
                <w:noProof/>
                <w:webHidden/>
              </w:rPr>
              <w:t>32</w:t>
            </w:r>
            <w:r>
              <w:rPr>
                <w:noProof/>
                <w:webHidden/>
              </w:rPr>
              <w:fldChar w:fldCharType="end"/>
            </w:r>
          </w:hyperlink>
        </w:p>
        <w:p w:rsidR="003F2D64" w:rsidRDefault="003F2D64">
          <w:pPr>
            <w:pStyle w:val="20"/>
            <w:rPr>
              <w:rFonts w:asciiTheme="minorHAnsi" w:hAnsiTheme="minorHAnsi"/>
              <w:noProof/>
              <w:sz w:val="21"/>
            </w:rPr>
          </w:pPr>
          <w:hyperlink w:anchor="_Toc103947165" w:history="1">
            <w:r w:rsidRPr="00A036F8">
              <w:rPr>
                <w:rStyle w:val="af7"/>
                <w:noProof/>
                <w:lang w:bidi="en-US"/>
              </w:rPr>
              <w:t>3.5</w:t>
            </w:r>
            <w:r>
              <w:rPr>
                <w:rFonts w:asciiTheme="minorHAnsi" w:hAnsiTheme="minorHAnsi"/>
                <w:noProof/>
                <w:sz w:val="21"/>
              </w:rPr>
              <w:tab/>
            </w:r>
            <w:r w:rsidRPr="00A036F8">
              <w:rPr>
                <w:rStyle w:val="af7"/>
                <w:rFonts w:hint="eastAsia"/>
                <w:noProof/>
                <w:lang w:bidi="en-US"/>
              </w:rPr>
              <w:t>小结</w:t>
            </w:r>
            <w:r>
              <w:rPr>
                <w:noProof/>
                <w:webHidden/>
              </w:rPr>
              <w:tab/>
            </w:r>
            <w:r>
              <w:rPr>
                <w:noProof/>
                <w:webHidden/>
              </w:rPr>
              <w:fldChar w:fldCharType="begin"/>
            </w:r>
            <w:r>
              <w:rPr>
                <w:noProof/>
                <w:webHidden/>
              </w:rPr>
              <w:instrText xml:space="preserve"> PAGEREF _Toc103947165 \h </w:instrText>
            </w:r>
            <w:r>
              <w:rPr>
                <w:noProof/>
                <w:webHidden/>
              </w:rPr>
            </w:r>
            <w:r>
              <w:rPr>
                <w:noProof/>
                <w:webHidden/>
              </w:rPr>
              <w:fldChar w:fldCharType="separate"/>
            </w:r>
            <w:r>
              <w:rPr>
                <w:noProof/>
                <w:webHidden/>
              </w:rPr>
              <w:t>34</w:t>
            </w:r>
            <w:r>
              <w:rPr>
                <w:noProof/>
                <w:webHidden/>
              </w:rPr>
              <w:fldChar w:fldCharType="end"/>
            </w:r>
          </w:hyperlink>
        </w:p>
        <w:p w:rsidR="003F2D64" w:rsidRDefault="003F2D64">
          <w:pPr>
            <w:pStyle w:val="10"/>
            <w:rPr>
              <w:rFonts w:asciiTheme="minorHAnsi" w:hAnsiTheme="minorHAnsi"/>
              <w:noProof/>
              <w:sz w:val="21"/>
            </w:rPr>
          </w:pPr>
          <w:hyperlink w:anchor="_Toc103947166" w:history="1">
            <w:r w:rsidRPr="00A036F8">
              <w:rPr>
                <w:rStyle w:val="af7"/>
                <w:rFonts w:cs="Times New Roman" w:hint="eastAsia"/>
                <w:noProof/>
                <w:lang w:bidi="en-US"/>
              </w:rPr>
              <w:t>第四章</w:t>
            </w:r>
            <w:r>
              <w:rPr>
                <w:rFonts w:asciiTheme="minorHAnsi" w:hAnsiTheme="minorHAnsi"/>
                <w:noProof/>
                <w:sz w:val="21"/>
              </w:rPr>
              <w:tab/>
            </w:r>
            <w:r w:rsidRPr="00A036F8">
              <w:rPr>
                <w:rStyle w:val="af7"/>
                <w:rFonts w:hint="eastAsia"/>
                <w:noProof/>
                <w:lang w:bidi="en-US"/>
              </w:rPr>
              <w:t>市政综合体零碳技术路径分析</w:t>
            </w:r>
            <w:r>
              <w:rPr>
                <w:noProof/>
                <w:webHidden/>
              </w:rPr>
              <w:tab/>
            </w:r>
            <w:r>
              <w:rPr>
                <w:noProof/>
                <w:webHidden/>
              </w:rPr>
              <w:fldChar w:fldCharType="begin"/>
            </w:r>
            <w:r>
              <w:rPr>
                <w:noProof/>
                <w:webHidden/>
              </w:rPr>
              <w:instrText xml:space="preserve"> PAGEREF _Toc103947166 \h </w:instrText>
            </w:r>
            <w:r>
              <w:rPr>
                <w:noProof/>
                <w:webHidden/>
              </w:rPr>
            </w:r>
            <w:r>
              <w:rPr>
                <w:noProof/>
                <w:webHidden/>
              </w:rPr>
              <w:fldChar w:fldCharType="separate"/>
            </w:r>
            <w:r>
              <w:rPr>
                <w:noProof/>
                <w:webHidden/>
              </w:rPr>
              <w:t>36</w:t>
            </w:r>
            <w:r>
              <w:rPr>
                <w:noProof/>
                <w:webHidden/>
              </w:rPr>
              <w:fldChar w:fldCharType="end"/>
            </w:r>
          </w:hyperlink>
        </w:p>
        <w:p w:rsidR="003F2D64" w:rsidRDefault="003F2D64">
          <w:pPr>
            <w:pStyle w:val="20"/>
            <w:rPr>
              <w:rFonts w:asciiTheme="minorHAnsi" w:hAnsiTheme="minorHAnsi"/>
              <w:noProof/>
              <w:sz w:val="21"/>
            </w:rPr>
          </w:pPr>
          <w:hyperlink w:anchor="_Toc103947167" w:history="1">
            <w:r w:rsidRPr="00A036F8">
              <w:rPr>
                <w:rStyle w:val="af7"/>
                <w:noProof/>
                <w:lang w:bidi="en-US"/>
              </w:rPr>
              <w:t>4.1</w:t>
            </w:r>
            <w:r>
              <w:rPr>
                <w:rFonts w:asciiTheme="minorHAnsi" w:hAnsiTheme="minorHAnsi"/>
                <w:noProof/>
                <w:sz w:val="21"/>
              </w:rPr>
              <w:tab/>
            </w:r>
            <w:r w:rsidRPr="00A036F8">
              <w:rPr>
                <w:rStyle w:val="af7"/>
                <w:rFonts w:hint="eastAsia"/>
                <w:noProof/>
                <w:lang w:bidi="en-US"/>
              </w:rPr>
              <w:t>总体目标与方向</w:t>
            </w:r>
            <w:r>
              <w:rPr>
                <w:noProof/>
                <w:webHidden/>
              </w:rPr>
              <w:tab/>
            </w:r>
            <w:r>
              <w:rPr>
                <w:noProof/>
                <w:webHidden/>
              </w:rPr>
              <w:fldChar w:fldCharType="begin"/>
            </w:r>
            <w:r>
              <w:rPr>
                <w:noProof/>
                <w:webHidden/>
              </w:rPr>
              <w:instrText xml:space="preserve"> PAGEREF _Toc103947167 \h </w:instrText>
            </w:r>
            <w:r>
              <w:rPr>
                <w:noProof/>
                <w:webHidden/>
              </w:rPr>
            </w:r>
            <w:r>
              <w:rPr>
                <w:noProof/>
                <w:webHidden/>
              </w:rPr>
              <w:fldChar w:fldCharType="separate"/>
            </w:r>
            <w:r>
              <w:rPr>
                <w:noProof/>
                <w:webHidden/>
              </w:rPr>
              <w:t>36</w:t>
            </w:r>
            <w:r>
              <w:rPr>
                <w:noProof/>
                <w:webHidden/>
              </w:rPr>
              <w:fldChar w:fldCharType="end"/>
            </w:r>
          </w:hyperlink>
        </w:p>
        <w:p w:rsidR="003F2D64" w:rsidRDefault="003F2D64">
          <w:pPr>
            <w:pStyle w:val="20"/>
            <w:rPr>
              <w:rFonts w:asciiTheme="minorHAnsi" w:hAnsiTheme="minorHAnsi"/>
              <w:noProof/>
              <w:sz w:val="21"/>
            </w:rPr>
          </w:pPr>
          <w:hyperlink w:anchor="_Toc103947168" w:history="1">
            <w:r w:rsidRPr="00A036F8">
              <w:rPr>
                <w:rStyle w:val="af7"/>
                <w:noProof/>
                <w:lang w:bidi="en-US"/>
              </w:rPr>
              <w:t>4.2</w:t>
            </w:r>
            <w:r>
              <w:rPr>
                <w:rFonts w:asciiTheme="minorHAnsi" w:hAnsiTheme="minorHAnsi"/>
                <w:noProof/>
                <w:sz w:val="21"/>
              </w:rPr>
              <w:tab/>
            </w:r>
            <w:r w:rsidRPr="00A036F8">
              <w:rPr>
                <w:rStyle w:val="af7"/>
                <w:rFonts w:hint="eastAsia"/>
                <w:noProof/>
                <w:lang w:bidi="en-US"/>
              </w:rPr>
              <w:t>市政综合体减碳技术路径分析</w:t>
            </w:r>
            <w:r>
              <w:rPr>
                <w:noProof/>
                <w:webHidden/>
              </w:rPr>
              <w:tab/>
            </w:r>
            <w:r>
              <w:rPr>
                <w:noProof/>
                <w:webHidden/>
              </w:rPr>
              <w:fldChar w:fldCharType="begin"/>
            </w:r>
            <w:r>
              <w:rPr>
                <w:noProof/>
                <w:webHidden/>
              </w:rPr>
              <w:instrText xml:space="preserve"> PAGEREF _Toc103947168 \h </w:instrText>
            </w:r>
            <w:r>
              <w:rPr>
                <w:noProof/>
                <w:webHidden/>
              </w:rPr>
            </w:r>
            <w:r>
              <w:rPr>
                <w:noProof/>
                <w:webHidden/>
              </w:rPr>
              <w:fldChar w:fldCharType="separate"/>
            </w:r>
            <w:r>
              <w:rPr>
                <w:noProof/>
                <w:webHidden/>
              </w:rPr>
              <w:t>37</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69" w:history="1">
            <w:r w:rsidRPr="00A036F8">
              <w:rPr>
                <w:rStyle w:val="af7"/>
                <w:noProof/>
                <w:lang w:eastAsia="zh-CN"/>
              </w:rPr>
              <w:t>4.2.1</w:t>
            </w:r>
            <w:r>
              <w:rPr>
                <w:rFonts w:asciiTheme="minorHAnsi" w:hAnsiTheme="minorHAnsi"/>
                <w:noProof/>
                <w:kern w:val="2"/>
                <w:sz w:val="21"/>
                <w:lang w:eastAsia="zh-CN" w:bidi="ar-SA"/>
              </w:rPr>
              <w:tab/>
            </w:r>
            <w:r w:rsidRPr="00A036F8">
              <w:rPr>
                <w:rStyle w:val="af7"/>
                <w:rFonts w:hint="eastAsia"/>
                <w:noProof/>
                <w:lang w:eastAsia="zh-CN"/>
              </w:rPr>
              <w:t>建材生产的低碳化</w:t>
            </w:r>
            <w:r>
              <w:rPr>
                <w:noProof/>
                <w:webHidden/>
              </w:rPr>
              <w:tab/>
            </w:r>
            <w:r>
              <w:rPr>
                <w:noProof/>
                <w:webHidden/>
              </w:rPr>
              <w:fldChar w:fldCharType="begin"/>
            </w:r>
            <w:r>
              <w:rPr>
                <w:noProof/>
                <w:webHidden/>
              </w:rPr>
              <w:instrText xml:space="preserve"> PAGEREF _Toc103947169 \h </w:instrText>
            </w:r>
            <w:r>
              <w:rPr>
                <w:noProof/>
                <w:webHidden/>
              </w:rPr>
            </w:r>
            <w:r>
              <w:rPr>
                <w:noProof/>
                <w:webHidden/>
              </w:rPr>
              <w:fldChar w:fldCharType="separate"/>
            </w:r>
            <w:r>
              <w:rPr>
                <w:noProof/>
                <w:webHidden/>
              </w:rPr>
              <w:t>38</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70" w:history="1">
            <w:r w:rsidRPr="00A036F8">
              <w:rPr>
                <w:rStyle w:val="af7"/>
                <w:noProof/>
                <w:lang w:eastAsia="zh-CN"/>
              </w:rPr>
              <w:t>4.2.2</w:t>
            </w:r>
            <w:r>
              <w:rPr>
                <w:rFonts w:asciiTheme="minorHAnsi" w:hAnsiTheme="minorHAnsi"/>
                <w:noProof/>
                <w:kern w:val="2"/>
                <w:sz w:val="21"/>
                <w:lang w:eastAsia="zh-CN" w:bidi="ar-SA"/>
              </w:rPr>
              <w:tab/>
            </w:r>
            <w:r w:rsidRPr="00A036F8">
              <w:rPr>
                <w:rStyle w:val="af7"/>
                <w:rFonts w:hint="eastAsia"/>
                <w:noProof/>
                <w:lang w:eastAsia="zh-CN"/>
              </w:rPr>
              <w:t>提升建筑热工性能</w:t>
            </w:r>
            <w:r>
              <w:rPr>
                <w:noProof/>
                <w:webHidden/>
              </w:rPr>
              <w:tab/>
            </w:r>
            <w:r>
              <w:rPr>
                <w:noProof/>
                <w:webHidden/>
              </w:rPr>
              <w:fldChar w:fldCharType="begin"/>
            </w:r>
            <w:r>
              <w:rPr>
                <w:noProof/>
                <w:webHidden/>
              </w:rPr>
              <w:instrText xml:space="preserve"> PAGEREF _Toc103947170 \h </w:instrText>
            </w:r>
            <w:r>
              <w:rPr>
                <w:noProof/>
                <w:webHidden/>
              </w:rPr>
            </w:r>
            <w:r>
              <w:rPr>
                <w:noProof/>
                <w:webHidden/>
              </w:rPr>
              <w:fldChar w:fldCharType="separate"/>
            </w:r>
            <w:r>
              <w:rPr>
                <w:noProof/>
                <w:webHidden/>
              </w:rPr>
              <w:t>41</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71" w:history="1">
            <w:r w:rsidRPr="00A036F8">
              <w:rPr>
                <w:rStyle w:val="af7"/>
                <w:noProof/>
                <w:lang w:eastAsia="zh-CN"/>
              </w:rPr>
              <w:t>4.2.3</w:t>
            </w:r>
            <w:r>
              <w:rPr>
                <w:rFonts w:asciiTheme="minorHAnsi" w:hAnsiTheme="minorHAnsi"/>
                <w:noProof/>
                <w:kern w:val="2"/>
                <w:sz w:val="21"/>
                <w:lang w:eastAsia="zh-CN" w:bidi="ar-SA"/>
              </w:rPr>
              <w:tab/>
            </w:r>
            <w:r w:rsidRPr="00A036F8">
              <w:rPr>
                <w:rStyle w:val="af7"/>
                <w:noProof/>
                <w:lang w:eastAsia="zh-CN"/>
              </w:rPr>
              <w:t>HVAC</w:t>
            </w:r>
            <w:r w:rsidRPr="00A036F8">
              <w:rPr>
                <w:rStyle w:val="af7"/>
                <w:rFonts w:hint="eastAsia"/>
                <w:noProof/>
                <w:lang w:eastAsia="zh-CN"/>
              </w:rPr>
              <w:t>设备节能</w:t>
            </w:r>
            <w:r>
              <w:rPr>
                <w:noProof/>
                <w:webHidden/>
              </w:rPr>
              <w:tab/>
            </w:r>
            <w:r>
              <w:rPr>
                <w:noProof/>
                <w:webHidden/>
              </w:rPr>
              <w:fldChar w:fldCharType="begin"/>
            </w:r>
            <w:r>
              <w:rPr>
                <w:noProof/>
                <w:webHidden/>
              </w:rPr>
              <w:instrText xml:space="preserve"> PAGEREF _Toc103947171 \h </w:instrText>
            </w:r>
            <w:r>
              <w:rPr>
                <w:noProof/>
                <w:webHidden/>
              </w:rPr>
            </w:r>
            <w:r>
              <w:rPr>
                <w:noProof/>
                <w:webHidden/>
              </w:rPr>
              <w:fldChar w:fldCharType="separate"/>
            </w:r>
            <w:r>
              <w:rPr>
                <w:noProof/>
                <w:webHidden/>
              </w:rPr>
              <w:t>44</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72" w:history="1">
            <w:r w:rsidRPr="00A036F8">
              <w:rPr>
                <w:rStyle w:val="af7"/>
                <w:noProof/>
                <w:lang w:eastAsia="zh-CN"/>
              </w:rPr>
              <w:t>4.2.4</w:t>
            </w:r>
            <w:r>
              <w:rPr>
                <w:rFonts w:asciiTheme="minorHAnsi" w:hAnsiTheme="minorHAnsi"/>
                <w:noProof/>
                <w:kern w:val="2"/>
                <w:sz w:val="21"/>
                <w:lang w:eastAsia="zh-CN" w:bidi="ar-SA"/>
              </w:rPr>
              <w:tab/>
            </w:r>
            <w:r w:rsidRPr="00A036F8">
              <w:rPr>
                <w:rStyle w:val="af7"/>
                <w:rFonts w:hint="eastAsia"/>
                <w:noProof/>
                <w:lang w:eastAsia="zh-CN"/>
              </w:rPr>
              <w:t>照明系统节能化</w:t>
            </w:r>
            <w:r>
              <w:rPr>
                <w:noProof/>
                <w:webHidden/>
              </w:rPr>
              <w:tab/>
            </w:r>
            <w:r>
              <w:rPr>
                <w:noProof/>
                <w:webHidden/>
              </w:rPr>
              <w:fldChar w:fldCharType="begin"/>
            </w:r>
            <w:r>
              <w:rPr>
                <w:noProof/>
                <w:webHidden/>
              </w:rPr>
              <w:instrText xml:space="preserve"> PAGEREF _Toc103947172 \h </w:instrText>
            </w:r>
            <w:r>
              <w:rPr>
                <w:noProof/>
                <w:webHidden/>
              </w:rPr>
            </w:r>
            <w:r>
              <w:rPr>
                <w:noProof/>
                <w:webHidden/>
              </w:rPr>
              <w:fldChar w:fldCharType="separate"/>
            </w:r>
            <w:r>
              <w:rPr>
                <w:noProof/>
                <w:webHidden/>
              </w:rPr>
              <w:t>46</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73" w:history="1">
            <w:r w:rsidRPr="00A036F8">
              <w:rPr>
                <w:rStyle w:val="af7"/>
                <w:noProof/>
                <w:lang w:eastAsia="zh-CN"/>
              </w:rPr>
              <w:t>4.2.5</w:t>
            </w:r>
            <w:r>
              <w:rPr>
                <w:rFonts w:asciiTheme="minorHAnsi" w:hAnsiTheme="minorHAnsi"/>
                <w:noProof/>
                <w:kern w:val="2"/>
                <w:sz w:val="21"/>
                <w:lang w:eastAsia="zh-CN" w:bidi="ar-SA"/>
              </w:rPr>
              <w:tab/>
            </w:r>
            <w:r w:rsidRPr="00A036F8">
              <w:rPr>
                <w:rStyle w:val="af7"/>
                <w:rFonts w:hint="eastAsia"/>
                <w:noProof/>
                <w:lang w:eastAsia="zh-CN"/>
              </w:rPr>
              <w:t>室内设备节能化改造</w:t>
            </w:r>
            <w:r>
              <w:rPr>
                <w:noProof/>
                <w:webHidden/>
              </w:rPr>
              <w:tab/>
            </w:r>
            <w:r>
              <w:rPr>
                <w:noProof/>
                <w:webHidden/>
              </w:rPr>
              <w:fldChar w:fldCharType="begin"/>
            </w:r>
            <w:r>
              <w:rPr>
                <w:noProof/>
                <w:webHidden/>
              </w:rPr>
              <w:instrText xml:space="preserve"> PAGEREF _Toc103947173 \h </w:instrText>
            </w:r>
            <w:r>
              <w:rPr>
                <w:noProof/>
                <w:webHidden/>
              </w:rPr>
            </w:r>
            <w:r>
              <w:rPr>
                <w:noProof/>
                <w:webHidden/>
              </w:rPr>
              <w:fldChar w:fldCharType="separate"/>
            </w:r>
            <w:r>
              <w:rPr>
                <w:noProof/>
                <w:webHidden/>
              </w:rPr>
              <w:t>47</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74" w:history="1">
            <w:r w:rsidRPr="00A036F8">
              <w:rPr>
                <w:rStyle w:val="af7"/>
                <w:noProof/>
                <w:lang w:eastAsia="zh-CN"/>
              </w:rPr>
              <w:t>4.2.6</w:t>
            </w:r>
            <w:r>
              <w:rPr>
                <w:rFonts w:asciiTheme="minorHAnsi" w:hAnsiTheme="minorHAnsi"/>
                <w:noProof/>
                <w:kern w:val="2"/>
                <w:sz w:val="21"/>
                <w:lang w:eastAsia="zh-CN" w:bidi="ar-SA"/>
              </w:rPr>
              <w:tab/>
            </w:r>
            <w:r w:rsidRPr="00A036F8">
              <w:rPr>
                <w:rStyle w:val="af7"/>
                <w:rFonts w:hint="eastAsia"/>
                <w:noProof/>
                <w:lang w:eastAsia="zh-CN"/>
              </w:rPr>
              <w:t>能源结构低碳化</w:t>
            </w:r>
            <w:r>
              <w:rPr>
                <w:noProof/>
                <w:webHidden/>
              </w:rPr>
              <w:tab/>
            </w:r>
            <w:r>
              <w:rPr>
                <w:noProof/>
                <w:webHidden/>
              </w:rPr>
              <w:fldChar w:fldCharType="begin"/>
            </w:r>
            <w:r>
              <w:rPr>
                <w:noProof/>
                <w:webHidden/>
              </w:rPr>
              <w:instrText xml:space="preserve"> PAGEREF _Toc103947174 \h </w:instrText>
            </w:r>
            <w:r>
              <w:rPr>
                <w:noProof/>
                <w:webHidden/>
              </w:rPr>
            </w:r>
            <w:r>
              <w:rPr>
                <w:noProof/>
                <w:webHidden/>
              </w:rPr>
              <w:fldChar w:fldCharType="separate"/>
            </w:r>
            <w:r>
              <w:rPr>
                <w:noProof/>
                <w:webHidden/>
              </w:rPr>
              <w:t>50</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75" w:history="1">
            <w:r w:rsidRPr="00A036F8">
              <w:rPr>
                <w:rStyle w:val="af7"/>
                <w:noProof/>
                <w:lang w:eastAsia="zh-CN"/>
              </w:rPr>
              <w:t>4.2.7</w:t>
            </w:r>
            <w:r>
              <w:rPr>
                <w:rFonts w:asciiTheme="minorHAnsi" w:hAnsiTheme="minorHAnsi"/>
                <w:noProof/>
                <w:kern w:val="2"/>
                <w:sz w:val="21"/>
                <w:lang w:eastAsia="zh-CN" w:bidi="ar-SA"/>
              </w:rPr>
              <w:tab/>
            </w:r>
            <w:r w:rsidRPr="00A036F8">
              <w:rPr>
                <w:rStyle w:val="af7"/>
                <w:rFonts w:hint="eastAsia"/>
                <w:noProof/>
                <w:lang w:eastAsia="zh-CN"/>
              </w:rPr>
              <w:t>开发低碳教育功能</w:t>
            </w:r>
            <w:r>
              <w:rPr>
                <w:noProof/>
                <w:webHidden/>
              </w:rPr>
              <w:tab/>
            </w:r>
            <w:r>
              <w:rPr>
                <w:noProof/>
                <w:webHidden/>
              </w:rPr>
              <w:fldChar w:fldCharType="begin"/>
            </w:r>
            <w:r>
              <w:rPr>
                <w:noProof/>
                <w:webHidden/>
              </w:rPr>
              <w:instrText xml:space="preserve"> PAGEREF _Toc103947175 \h </w:instrText>
            </w:r>
            <w:r>
              <w:rPr>
                <w:noProof/>
                <w:webHidden/>
              </w:rPr>
            </w:r>
            <w:r>
              <w:rPr>
                <w:noProof/>
                <w:webHidden/>
              </w:rPr>
              <w:fldChar w:fldCharType="separate"/>
            </w:r>
            <w:r>
              <w:rPr>
                <w:noProof/>
                <w:webHidden/>
              </w:rPr>
              <w:t>55</w:t>
            </w:r>
            <w:r>
              <w:rPr>
                <w:noProof/>
                <w:webHidden/>
              </w:rPr>
              <w:fldChar w:fldCharType="end"/>
            </w:r>
          </w:hyperlink>
        </w:p>
        <w:p w:rsidR="003F2D64" w:rsidRDefault="003F2D64">
          <w:pPr>
            <w:pStyle w:val="20"/>
            <w:rPr>
              <w:rFonts w:asciiTheme="minorHAnsi" w:hAnsiTheme="minorHAnsi"/>
              <w:noProof/>
              <w:sz w:val="21"/>
            </w:rPr>
          </w:pPr>
          <w:hyperlink w:anchor="_Toc103947176" w:history="1">
            <w:r w:rsidRPr="00A036F8">
              <w:rPr>
                <w:rStyle w:val="af7"/>
                <w:noProof/>
                <w:lang w:bidi="en-US"/>
              </w:rPr>
              <w:t>4.3</w:t>
            </w:r>
            <w:r>
              <w:rPr>
                <w:rFonts w:asciiTheme="minorHAnsi" w:hAnsiTheme="minorHAnsi"/>
                <w:noProof/>
                <w:sz w:val="21"/>
              </w:rPr>
              <w:tab/>
            </w:r>
            <w:r w:rsidRPr="00A036F8">
              <w:rPr>
                <w:rStyle w:val="af7"/>
                <w:rFonts w:hint="eastAsia"/>
                <w:noProof/>
                <w:lang w:bidi="en-US"/>
              </w:rPr>
              <w:t>技术路径综合分析及比较</w:t>
            </w:r>
            <w:r>
              <w:rPr>
                <w:noProof/>
                <w:webHidden/>
              </w:rPr>
              <w:tab/>
            </w:r>
            <w:r>
              <w:rPr>
                <w:noProof/>
                <w:webHidden/>
              </w:rPr>
              <w:fldChar w:fldCharType="begin"/>
            </w:r>
            <w:r>
              <w:rPr>
                <w:noProof/>
                <w:webHidden/>
              </w:rPr>
              <w:instrText xml:space="preserve"> PAGEREF _Toc103947176 \h </w:instrText>
            </w:r>
            <w:r>
              <w:rPr>
                <w:noProof/>
                <w:webHidden/>
              </w:rPr>
            </w:r>
            <w:r>
              <w:rPr>
                <w:noProof/>
                <w:webHidden/>
              </w:rPr>
              <w:fldChar w:fldCharType="separate"/>
            </w:r>
            <w:r>
              <w:rPr>
                <w:noProof/>
                <w:webHidden/>
              </w:rPr>
              <w:t>57</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77" w:history="1">
            <w:r w:rsidRPr="00A036F8">
              <w:rPr>
                <w:rStyle w:val="af7"/>
                <w:noProof/>
                <w:lang w:eastAsia="zh-CN"/>
              </w:rPr>
              <w:t>4.3.1</w:t>
            </w:r>
            <w:r>
              <w:rPr>
                <w:rFonts w:asciiTheme="minorHAnsi" w:hAnsiTheme="minorHAnsi"/>
                <w:noProof/>
                <w:kern w:val="2"/>
                <w:sz w:val="21"/>
                <w:lang w:eastAsia="zh-CN" w:bidi="ar-SA"/>
              </w:rPr>
              <w:tab/>
            </w:r>
            <w:r w:rsidRPr="00A036F8">
              <w:rPr>
                <w:rStyle w:val="af7"/>
                <w:rFonts w:hint="eastAsia"/>
                <w:noProof/>
                <w:lang w:eastAsia="zh-CN"/>
              </w:rPr>
              <w:t>减碳技术路径效果分析</w:t>
            </w:r>
            <w:r>
              <w:rPr>
                <w:noProof/>
                <w:webHidden/>
              </w:rPr>
              <w:tab/>
            </w:r>
            <w:r>
              <w:rPr>
                <w:noProof/>
                <w:webHidden/>
              </w:rPr>
              <w:fldChar w:fldCharType="begin"/>
            </w:r>
            <w:r>
              <w:rPr>
                <w:noProof/>
                <w:webHidden/>
              </w:rPr>
              <w:instrText xml:space="preserve"> PAGEREF _Toc103947177 \h </w:instrText>
            </w:r>
            <w:r>
              <w:rPr>
                <w:noProof/>
                <w:webHidden/>
              </w:rPr>
            </w:r>
            <w:r>
              <w:rPr>
                <w:noProof/>
                <w:webHidden/>
              </w:rPr>
              <w:fldChar w:fldCharType="separate"/>
            </w:r>
            <w:r>
              <w:rPr>
                <w:noProof/>
                <w:webHidden/>
              </w:rPr>
              <w:t>58</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78" w:history="1">
            <w:r w:rsidRPr="00A036F8">
              <w:rPr>
                <w:rStyle w:val="af7"/>
                <w:noProof/>
                <w:lang w:eastAsia="zh-CN"/>
              </w:rPr>
              <w:t>4.3.2</w:t>
            </w:r>
            <w:r>
              <w:rPr>
                <w:rFonts w:asciiTheme="minorHAnsi" w:hAnsiTheme="minorHAnsi"/>
                <w:noProof/>
                <w:kern w:val="2"/>
                <w:sz w:val="21"/>
                <w:lang w:eastAsia="zh-CN" w:bidi="ar-SA"/>
              </w:rPr>
              <w:tab/>
            </w:r>
            <w:r w:rsidRPr="00A036F8">
              <w:rPr>
                <w:rStyle w:val="af7"/>
                <w:rFonts w:hint="eastAsia"/>
                <w:noProof/>
                <w:lang w:eastAsia="zh-CN"/>
              </w:rPr>
              <w:t>减碳技术路径经济适用性分析</w:t>
            </w:r>
            <w:r>
              <w:rPr>
                <w:noProof/>
                <w:webHidden/>
              </w:rPr>
              <w:tab/>
            </w:r>
            <w:r>
              <w:rPr>
                <w:noProof/>
                <w:webHidden/>
              </w:rPr>
              <w:fldChar w:fldCharType="begin"/>
            </w:r>
            <w:r>
              <w:rPr>
                <w:noProof/>
                <w:webHidden/>
              </w:rPr>
              <w:instrText xml:space="preserve"> PAGEREF _Toc103947178 \h </w:instrText>
            </w:r>
            <w:r>
              <w:rPr>
                <w:noProof/>
                <w:webHidden/>
              </w:rPr>
            </w:r>
            <w:r>
              <w:rPr>
                <w:noProof/>
                <w:webHidden/>
              </w:rPr>
              <w:fldChar w:fldCharType="separate"/>
            </w:r>
            <w:r>
              <w:rPr>
                <w:noProof/>
                <w:webHidden/>
              </w:rPr>
              <w:t>61</w:t>
            </w:r>
            <w:r>
              <w:rPr>
                <w:noProof/>
                <w:webHidden/>
              </w:rPr>
              <w:fldChar w:fldCharType="end"/>
            </w:r>
          </w:hyperlink>
        </w:p>
        <w:p w:rsidR="003F2D64" w:rsidRDefault="003F2D64" w:rsidP="003F2D64">
          <w:pPr>
            <w:pStyle w:val="30"/>
            <w:ind w:left="1440"/>
            <w:rPr>
              <w:rFonts w:asciiTheme="minorHAnsi" w:hAnsiTheme="minorHAnsi"/>
              <w:noProof/>
              <w:kern w:val="2"/>
              <w:sz w:val="21"/>
              <w:lang w:eastAsia="zh-CN" w:bidi="ar-SA"/>
            </w:rPr>
          </w:pPr>
          <w:hyperlink w:anchor="_Toc103947179" w:history="1">
            <w:r w:rsidRPr="00A036F8">
              <w:rPr>
                <w:rStyle w:val="af7"/>
                <w:rFonts w:cs="Times New Roman"/>
                <w:noProof/>
                <w:lang w:eastAsia="zh-CN"/>
              </w:rPr>
              <w:t>4.3.3</w:t>
            </w:r>
            <w:r>
              <w:rPr>
                <w:rFonts w:asciiTheme="minorHAnsi" w:hAnsiTheme="minorHAnsi"/>
                <w:noProof/>
                <w:kern w:val="2"/>
                <w:sz w:val="21"/>
                <w:lang w:eastAsia="zh-CN" w:bidi="ar-SA"/>
              </w:rPr>
              <w:tab/>
            </w:r>
            <w:r w:rsidRPr="00A036F8">
              <w:rPr>
                <w:rStyle w:val="af7"/>
                <w:rFonts w:cs="Times New Roman" w:hint="eastAsia"/>
                <w:noProof/>
                <w:lang w:eastAsia="zh-CN"/>
              </w:rPr>
              <w:t>减碳路径政策支持分析</w:t>
            </w:r>
            <w:r>
              <w:rPr>
                <w:noProof/>
                <w:webHidden/>
              </w:rPr>
              <w:tab/>
            </w:r>
            <w:r>
              <w:rPr>
                <w:noProof/>
                <w:webHidden/>
              </w:rPr>
              <w:fldChar w:fldCharType="begin"/>
            </w:r>
            <w:r>
              <w:rPr>
                <w:noProof/>
                <w:webHidden/>
              </w:rPr>
              <w:instrText xml:space="preserve"> PAGEREF _Toc103947179 \h </w:instrText>
            </w:r>
            <w:r>
              <w:rPr>
                <w:noProof/>
                <w:webHidden/>
              </w:rPr>
            </w:r>
            <w:r>
              <w:rPr>
                <w:noProof/>
                <w:webHidden/>
              </w:rPr>
              <w:fldChar w:fldCharType="separate"/>
            </w:r>
            <w:r>
              <w:rPr>
                <w:noProof/>
                <w:webHidden/>
              </w:rPr>
              <w:t>62</w:t>
            </w:r>
            <w:r>
              <w:rPr>
                <w:noProof/>
                <w:webHidden/>
              </w:rPr>
              <w:fldChar w:fldCharType="end"/>
            </w:r>
          </w:hyperlink>
        </w:p>
        <w:p w:rsidR="003F2D64" w:rsidRDefault="003F2D64">
          <w:pPr>
            <w:pStyle w:val="20"/>
            <w:rPr>
              <w:rFonts w:asciiTheme="minorHAnsi" w:hAnsiTheme="minorHAnsi"/>
              <w:noProof/>
              <w:sz w:val="21"/>
            </w:rPr>
          </w:pPr>
          <w:hyperlink w:anchor="_Toc103947180" w:history="1">
            <w:r w:rsidRPr="00A036F8">
              <w:rPr>
                <w:rStyle w:val="af7"/>
                <w:rFonts w:cs="Times New Roman"/>
                <w:noProof/>
                <w:lang w:bidi="en-US"/>
              </w:rPr>
              <w:t>4.4</w:t>
            </w:r>
            <w:r>
              <w:rPr>
                <w:rFonts w:asciiTheme="minorHAnsi" w:hAnsiTheme="minorHAnsi"/>
                <w:noProof/>
                <w:sz w:val="21"/>
              </w:rPr>
              <w:tab/>
            </w:r>
            <w:r w:rsidRPr="00A036F8">
              <w:rPr>
                <w:rStyle w:val="af7"/>
                <w:rFonts w:cs="Times New Roman" w:hint="eastAsia"/>
                <w:noProof/>
                <w:lang w:bidi="en-US"/>
              </w:rPr>
              <w:t>小结</w:t>
            </w:r>
            <w:r>
              <w:rPr>
                <w:noProof/>
                <w:webHidden/>
              </w:rPr>
              <w:tab/>
            </w:r>
            <w:r>
              <w:rPr>
                <w:noProof/>
                <w:webHidden/>
              </w:rPr>
              <w:fldChar w:fldCharType="begin"/>
            </w:r>
            <w:r>
              <w:rPr>
                <w:noProof/>
                <w:webHidden/>
              </w:rPr>
              <w:instrText xml:space="preserve"> PAGEREF _Toc103947180 \h </w:instrText>
            </w:r>
            <w:r>
              <w:rPr>
                <w:noProof/>
                <w:webHidden/>
              </w:rPr>
            </w:r>
            <w:r>
              <w:rPr>
                <w:noProof/>
                <w:webHidden/>
              </w:rPr>
              <w:fldChar w:fldCharType="separate"/>
            </w:r>
            <w:r>
              <w:rPr>
                <w:noProof/>
                <w:webHidden/>
              </w:rPr>
              <w:t>65</w:t>
            </w:r>
            <w:r>
              <w:rPr>
                <w:noProof/>
                <w:webHidden/>
              </w:rPr>
              <w:fldChar w:fldCharType="end"/>
            </w:r>
          </w:hyperlink>
        </w:p>
        <w:p w:rsidR="003F2D64" w:rsidRDefault="003F2D64">
          <w:pPr>
            <w:pStyle w:val="10"/>
            <w:rPr>
              <w:rFonts w:asciiTheme="minorHAnsi" w:hAnsiTheme="minorHAnsi"/>
              <w:noProof/>
              <w:sz w:val="21"/>
            </w:rPr>
          </w:pPr>
          <w:hyperlink w:anchor="_Toc103947181" w:history="1">
            <w:r w:rsidRPr="00A036F8">
              <w:rPr>
                <w:rStyle w:val="af7"/>
                <w:rFonts w:hint="eastAsia"/>
                <w:noProof/>
                <w:lang w:bidi="en-US"/>
              </w:rPr>
              <w:t>第五章</w:t>
            </w:r>
            <w:r>
              <w:rPr>
                <w:rFonts w:asciiTheme="minorHAnsi" w:hAnsiTheme="minorHAnsi"/>
                <w:noProof/>
                <w:sz w:val="21"/>
              </w:rPr>
              <w:tab/>
            </w:r>
            <w:r w:rsidRPr="00A036F8">
              <w:rPr>
                <w:rStyle w:val="af7"/>
                <w:rFonts w:hint="eastAsia"/>
                <w:noProof/>
                <w:lang w:bidi="en-US"/>
              </w:rPr>
              <w:t>结论与展望</w:t>
            </w:r>
            <w:r>
              <w:rPr>
                <w:noProof/>
                <w:webHidden/>
              </w:rPr>
              <w:tab/>
            </w:r>
            <w:r>
              <w:rPr>
                <w:noProof/>
                <w:webHidden/>
              </w:rPr>
              <w:fldChar w:fldCharType="begin"/>
            </w:r>
            <w:r>
              <w:rPr>
                <w:noProof/>
                <w:webHidden/>
              </w:rPr>
              <w:instrText xml:space="preserve"> PAGEREF _Toc103947181 \h </w:instrText>
            </w:r>
            <w:r>
              <w:rPr>
                <w:noProof/>
                <w:webHidden/>
              </w:rPr>
            </w:r>
            <w:r>
              <w:rPr>
                <w:noProof/>
                <w:webHidden/>
              </w:rPr>
              <w:fldChar w:fldCharType="separate"/>
            </w:r>
            <w:r>
              <w:rPr>
                <w:noProof/>
                <w:webHidden/>
              </w:rPr>
              <w:t>66</w:t>
            </w:r>
            <w:r>
              <w:rPr>
                <w:noProof/>
                <w:webHidden/>
              </w:rPr>
              <w:fldChar w:fldCharType="end"/>
            </w:r>
          </w:hyperlink>
        </w:p>
        <w:p w:rsidR="003F2D64" w:rsidRDefault="003F2D64">
          <w:pPr>
            <w:pStyle w:val="20"/>
            <w:rPr>
              <w:rFonts w:asciiTheme="minorHAnsi" w:hAnsiTheme="minorHAnsi"/>
              <w:noProof/>
              <w:sz w:val="21"/>
            </w:rPr>
          </w:pPr>
          <w:hyperlink w:anchor="_Toc103947182" w:history="1">
            <w:r w:rsidRPr="00A036F8">
              <w:rPr>
                <w:rStyle w:val="af7"/>
                <w:noProof/>
                <w:lang w:bidi="en-US"/>
              </w:rPr>
              <w:t>5.1</w:t>
            </w:r>
            <w:r>
              <w:rPr>
                <w:rFonts w:asciiTheme="minorHAnsi" w:hAnsiTheme="minorHAnsi"/>
                <w:noProof/>
                <w:sz w:val="21"/>
              </w:rPr>
              <w:tab/>
            </w:r>
            <w:r w:rsidRPr="00A036F8">
              <w:rPr>
                <w:rStyle w:val="af7"/>
                <w:rFonts w:hint="eastAsia"/>
                <w:noProof/>
                <w:lang w:bidi="en-US"/>
              </w:rPr>
              <w:t>论文总结</w:t>
            </w:r>
            <w:r>
              <w:rPr>
                <w:noProof/>
                <w:webHidden/>
              </w:rPr>
              <w:tab/>
            </w:r>
            <w:r>
              <w:rPr>
                <w:noProof/>
                <w:webHidden/>
              </w:rPr>
              <w:fldChar w:fldCharType="begin"/>
            </w:r>
            <w:r>
              <w:rPr>
                <w:noProof/>
                <w:webHidden/>
              </w:rPr>
              <w:instrText xml:space="preserve"> PAGEREF _Toc103947182 \h </w:instrText>
            </w:r>
            <w:r>
              <w:rPr>
                <w:noProof/>
                <w:webHidden/>
              </w:rPr>
            </w:r>
            <w:r>
              <w:rPr>
                <w:noProof/>
                <w:webHidden/>
              </w:rPr>
              <w:fldChar w:fldCharType="separate"/>
            </w:r>
            <w:r>
              <w:rPr>
                <w:noProof/>
                <w:webHidden/>
              </w:rPr>
              <w:t>66</w:t>
            </w:r>
            <w:r>
              <w:rPr>
                <w:noProof/>
                <w:webHidden/>
              </w:rPr>
              <w:fldChar w:fldCharType="end"/>
            </w:r>
          </w:hyperlink>
        </w:p>
        <w:p w:rsidR="003F2D64" w:rsidRDefault="003F2D64">
          <w:pPr>
            <w:pStyle w:val="20"/>
            <w:rPr>
              <w:rFonts w:asciiTheme="minorHAnsi" w:hAnsiTheme="minorHAnsi"/>
              <w:noProof/>
              <w:sz w:val="21"/>
            </w:rPr>
          </w:pPr>
          <w:hyperlink w:anchor="_Toc103947183" w:history="1">
            <w:r w:rsidRPr="00A036F8">
              <w:rPr>
                <w:rStyle w:val="af7"/>
                <w:noProof/>
              </w:rPr>
              <w:t>5.2</w:t>
            </w:r>
            <w:r>
              <w:rPr>
                <w:rFonts w:asciiTheme="minorHAnsi" w:hAnsiTheme="minorHAnsi"/>
                <w:noProof/>
                <w:sz w:val="21"/>
              </w:rPr>
              <w:tab/>
            </w:r>
            <w:r w:rsidRPr="00A036F8">
              <w:rPr>
                <w:rStyle w:val="af7"/>
                <w:rFonts w:hint="eastAsia"/>
                <w:noProof/>
              </w:rPr>
              <w:t>研究局限与展望</w:t>
            </w:r>
            <w:r>
              <w:rPr>
                <w:noProof/>
                <w:webHidden/>
              </w:rPr>
              <w:tab/>
            </w:r>
            <w:r>
              <w:rPr>
                <w:noProof/>
                <w:webHidden/>
              </w:rPr>
              <w:fldChar w:fldCharType="begin"/>
            </w:r>
            <w:r>
              <w:rPr>
                <w:noProof/>
                <w:webHidden/>
              </w:rPr>
              <w:instrText xml:space="preserve"> PAGEREF _Toc103947183 \h </w:instrText>
            </w:r>
            <w:r>
              <w:rPr>
                <w:noProof/>
                <w:webHidden/>
              </w:rPr>
            </w:r>
            <w:r>
              <w:rPr>
                <w:noProof/>
                <w:webHidden/>
              </w:rPr>
              <w:fldChar w:fldCharType="separate"/>
            </w:r>
            <w:r>
              <w:rPr>
                <w:noProof/>
                <w:webHidden/>
              </w:rPr>
              <w:t>67</w:t>
            </w:r>
            <w:r>
              <w:rPr>
                <w:noProof/>
                <w:webHidden/>
              </w:rPr>
              <w:fldChar w:fldCharType="end"/>
            </w:r>
          </w:hyperlink>
        </w:p>
        <w:p w:rsidR="003F2D64" w:rsidRDefault="003F2D64">
          <w:pPr>
            <w:pStyle w:val="10"/>
            <w:rPr>
              <w:rFonts w:asciiTheme="minorHAnsi" w:hAnsiTheme="minorHAnsi"/>
              <w:noProof/>
              <w:sz w:val="21"/>
            </w:rPr>
          </w:pPr>
          <w:hyperlink w:anchor="_Toc103947184" w:history="1">
            <w:r w:rsidRPr="00A036F8">
              <w:rPr>
                <w:rStyle w:val="af7"/>
                <w:rFonts w:hint="eastAsia"/>
                <w:noProof/>
                <w:lang w:bidi="en-US"/>
              </w:rPr>
              <w:t>参考文献</w:t>
            </w:r>
            <w:r>
              <w:rPr>
                <w:noProof/>
                <w:webHidden/>
              </w:rPr>
              <w:tab/>
            </w:r>
            <w:r>
              <w:rPr>
                <w:noProof/>
                <w:webHidden/>
              </w:rPr>
              <w:fldChar w:fldCharType="begin"/>
            </w:r>
            <w:r>
              <w:rPr>
                <w:noProof/>
                <w:webHidden/>
              </w:rPr>
              <w:instrText xml:space="preserve"> PAGEREF _Toc103947184 \h </w:instrText>
            </w:r>
            <w:r>
              <w:rPr>
                <w:noProof/>
                <w:webHidden/>
              </w:rPr>
            </w:r>
            <w:r>
              <w:rPr>
                <w:noProof/>
                <w:webHidden/>
              </w:rPr>
              <w:fldChar w:fldCharType="separate"/>
            </w:r>
            <w:r>
              <w:rPr>
                <w:noProof/>
                <w:webHidden/>
              </w:rPr>
              <w:t>68</w:t>
            </w:r>
            <w:r>
              <w:rPr>
                <w:noProof/>
                <w:webHidden/>
              </w:rPr>
              <w:fldChar w:fldCharType="end"/>
            </w:r>
          </w:hyperlink>
        </w:p>
        <w:p w:rsidR="003F2D64" w:rsidRDefault="003F2D64">
          <w:pPr>
            <w:pStyle w:val="10"/>
            <w:rPr>
              <w:rFonts w:asciiTheme="minorHAnsi" w:hAnsiTheme="minorHAnsi"/>
              <w:noProof/>
              <w:sz w:val="21"/>
            </w:rPr>
          </w:pPr>
          <w:hyperlink w:anchor="_Toc103947185" w:history="1">
            <w:r w:rsidRPr="00A036F8">
              <w:rPr>
                <w:rStyle w:val="af7"/>
                <w:rFonts w:cs="Times New Roman" w:hint="eastAsia"/>
                <w:noProof/>
                <w:lang w:bidi="en-US"/>
              </w:rPr>
              <w:t>附录</w:t>
            </w:r>
            <w:r w:rsidRPr="00A036F8">
              <w:rPr>
                <w:rStyle w:val="af7"/>
                <w:rFonts w:cs="Times New Roman"/>
                <w:noProof/>
                <w:lang w:bidi="en-US"/>
              </w:rPr>
              <w:t xml:space="preserve">A </w:t>
            </w:r>
            <w:r w:rsidRPr="00A036F8">
              <w:rPr>
                <w:rStyle w:val="af7"/>
                <w:rFonts w:hint="eastAsia"/>
                <w:noProof/>
                <w:lang w:bidi="en-US"/>
              </w:rPr>
              <w:t>市政综合体活动量数据清单</w:t>
            </w:r>
            <w:r>
              <w:rPr>
                <w:noProof/>
                <w:webHidden/>
              </w:rPr>
              <w:tab/>
            </w:r>
            <w:r>
              <w:rPr>
                <w:noProof/>
                <w:webHidden/>
              </w:rPr>
              <w:fldChar w:fldCharType="begin"/>
            </w:r>
            <w:r>
              <w:rPr>
                <w:noProof/>
                <w:webHidden/>
              </w:rPr>
              <w:instrText xml:space="preserve"> PAGEREF _Toc103947185 \h </w:instrText>
            </w:r>
            <w:r>
              <w:rPr>
                <w:noProof/>
                <w:webHidden/>
              </w:rPr>
            </w:r>
            <w:r>
              <w:rPr>
                <w:noProof/>
                <w:webHidden/>
              </w:rPr>
              <w:fldChar w:fldCharType="separate"/>
            </w:r>
            <w:r>
              <w:rPr>
                <w:noProof/>
                <w:webHidden/>
              </w:rPr>
              <w:t>74</w:t>
            </w:r>
            <w:r>
              <w:rPr>
                <w:noProof/>
                <w:webHidden/>
              </w:rPr>
              <w:fldChar w:fldCharType="end"/>
            </w:r>
          </w:hyperlink>
        </w:p>
        <w:p w:rsidR="003F2D64" w:rsidRDefault="003F2D64">
          <w:pPr>
            <w:pStyle w:val="10"/>
            <w:rPr>
              <w:rFonts w:asciiTheme="minorHAnsi" w:hAnsiTheme="minorHAnsi"/>
              <w:noProof/>
              <w:sz w:val="21"/>
            </w:rPr>
          </w:pPr>
          <w:hyperlink w:anchor="_Toc103947186" w:history="1">
            <w:r w:rsidRPr="00A036F8">
              <w:rPr>
                <w:rStyle w:val="af7"/>
                <w:rFonts w:hint="eastAsia"/>
                <w:noProof/>
                <w:lang w:bidi="en-US"/>
              </w:rPr>
              <w:t>附录</w:t>
            </w:r>
            <w:r w:rsidRPr="00A036F8">
              <w:rPr>
                <w:rStyle w:val="af7"/>
                <w:noProof/>
                <w:lang w:bidi="en-US"/>
              </w:rPr>
              <w:t xml:space="preserve">B </w:t>
            </w:r>
            <w:r w:rsidRPr="00A036F8">
              <w:rPr>
                <w:rStyle w:val="af7"/>
                <w:rFonts w:hint="eastAsia"/>
                <w:noProof/>
                <w:lang w:bidi="en-US"/>
              </w:rPr>
              <w:t>碳排放因子相关数据</w:t>
            </w:r>
            <w:r>
              <w:rPr>
                <w:noProof/>
                <w:webHidden/>
              </w:rPr>
              <w:tab/>
            </w:r>
            <w:r>
              <w:rPr>
                <w:noProof/>
                <w:webHidden/>
              </w:rPr>
              <w:fldChar w:fldCharType="begin"/>
            </w:r>
            <w:r>
              <w:rPr>
                <w:noProof/>
                <w:webHidden/>
              </w:rPr>
              <w:instrText xml:space="preserve"> PAGEREF _Toc103947186 \h </w:instrText>
            </w:r>
            <w:r>
              <w:rPr>
                <w:noProof/>
                <w:webHidden/>
              </w:rPr>
            </w:r>
            <w:r>
              <w:rPr>
                <w:noProof/>
                <w:webHidden/>
              </w:rPr>
              <w:fldChar w:fldCharType="separate"/>
            </w:r>
            <w:r>
              <w:rPr>
                <w:noProof/>
                <w:webHidden/>
              </w:rPr>
              <w:t>77</w:t>
            </w:r>
            <w:r>
              <w:rPr>
                <w:noProof/>
                <w:webHidden/>
              </w:rPr>
              <w:fldChar w:fldCharType="end"/>
            </w:r>
          </w:hyperlink>
        </w:p>
        <w:p w:rsidR="00706789" w:rsidRPr="00706789" w:rsidRDefault="00020911" w:rsidP="00AC0DDB">
          <w:pPr>
            <w:spacing w:line="240" w:lineRule="auto"/>
            <w:rPr>
              <w:rFonts w:ascii="Times New Roman" w:hAnsi="Times New Roman" w:cs="Times New Roman"/>
              <w:lang w:eastAsia="zh-CN"/>
            </w:rPr>
            <w:sectPr w:rsidR="00706789" w:rsidRPr="00706789" w:rsidSect="00B90007">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fmt="upperRoman" w:start="1"/>
              <w:cols w:space="425"/>
              <w:docGrid w:type="lines" w:linePitch="326"/>
            </w:sectPr>
          </w:pPr>
          <w:r w:rsidRPr="00706789">
            <w:rPr>
              <w:rFonts w:ascii="Times New Roman" w:hAnsi="Times New Roman" w:cs="Times New Roman"/>
              <w:lang w:eastAsia="zh-CN"/>
            </w:rPr>
            <w:fldChar w:fldCharType="end"/>
          </w:r>
        </w:p>
      </w:sdtContent>
    </w:sdt>
    <w:p w:rsidR="00062211" w:rsidRPr="00062211" w:rsidRDefault="00706789" w:rsidP="0079497F">
      <w:pPr>
        <w:pStyle w:val="1"/>
        <w:rPr>
          <w:lang w:eastAsia="zh-CN"/>
        </w:rPr>
      </w:pPr>
      <w:bookmarkStart w:id="17" w:name="_Toc103201696"/>
      <w:r>
        <w:rPr>
          <w:rFonts w:hint="eastAsia"/>
          <w:lang w:eastAsia="zh-CN"/>
        </w:rPr>
        <w:lastRenderedPageBreak/>
        <w:t xml:space="preserve"> </w:t>
      </w:r>
      <w:bookmarkStart w:id="18" w:name="_Toc103947129"/>
      <w:r w:rsidR="00062211" w:rsidRPr="00062211">
        <w:rPr>
          <w:rFonts w:hint="eastAsia"/>
          <w:lang w:eastAsia="zh-CN"/>
        </w:rPr>
        <w:t>绪论</w:t>
      </w:r>
      <w:bookmarkEnd w:id="17"/>
      <w:bookmarkEnd w:id="18"/>
    </w:p>
    <w:p w:rsidR="00062211" w:rsidRPr="0079497F" w:rsidRDefault="00062211" w:rsidP="005134EE">
      <w:pPr>
        <w:pStyle w:val="2"/>
        <w:rPr>
          <w:lang w:eastAsia="zh-CN"/>
        </w:rPr>
      </w:pPr>
      <w:bookmarkStart w:id="19" w:name="_Toc103201697"/>
      <w:bookmarkStart w:id="20" w:name="_Toc103947130"/>
      <w:r w:rsidRPr="00062211">
        <w:rPr>
          <w:lang w:eastAsia="zh-CN"/>
        </w:rPr>
        <w:t>选题背景</w:t>
      </w:r>
      <w:r w:rsidR="0068366C">
        <w:rPr>
          <w:lang w:eastAsia="zh-CN"/>
        </w:rPr>
        <w:t>及意义</w:t>
      </w:r>
      <w:bookmarkEnd w:id="19"/>
      <w:bookmarkEnd w:id="20"/>
    </w:p>
    <w:p w:rsidR="006C6EB7" w:rsidRDefault="00062211" w:rsidP="00B573C8">
      <w:pPr>
        <w:spacing w:line="360" w:lineRule="auto"/>
        <w:ind w:firstLineChars="200" w:firstLine="480"/>
        <w:rPr>
          <w:rFonts w:ascii="Times New Roman"/>
          <w:szCs w:val="24"/>
          <w:lang w:eastAsia="zh-CN"/>
        </w:rPr>
      </w:pPr>
      <w:r w:rsidRPr="00B573C8">
        <w:rPr>
          <w:rFonts w:ascii="Times New Roman"/>
          <w:szCs w:val="24"/>
          <w:lang w:eastAsia="zh-CN"/>
        </w:rPr>
        <w:t>温室气体通常指大气中有能力吸收地面反射的长波辐射，并能产生重新辐射的气体。若温室气体大量聚集，地面产生的逆辐射将被温室气体吸收，从而使热量聚集在地球大气圈之内，导致全球性的气候变暖。根据政府间气候变化专门委员会（</w:t>
      </w:r>
      <w:r w:rsidRPr="00B573C8">
        <w:rPr>
          <w:rFonts w:ascii="Times New Roman" w:hAnsi="Times New Roman"/>
          <w:szCs w:val="24"/>
          <w:lang w:eastAsia="zh-CN"/>
        </w:rPr>
        <w:t>IPCC</w:t>
      </w:r>
      <w:r w:rsidRPr="00B573C8">
        <w:rPr>
          <w:rFonts w:ascii="Times New Roman"/>
          <w:szCs w:val="24"/>
          <w:lang w:eastAsia="zh-CN"/>
        </w:rPr>
        <w:t>）在</w:t>
      </w:r>
      <w:r w:rsidRPr="00B573C8">
        <w:rPr>
          <w:rFonts w:ascii="Times New Roman" w:hAnsi="Times New Roman"/>
          <w:szCs w:val="24"/>
          <w:lang w:eastAsia="zh-CN"/>
        </w:rPr>
        <w:t>2007</w:t>
      </w:r>
      <w:r w:rsidRPr="00B573C8">
        <w:rPr>
          <w:rFonts w:ascii="Times New Roman"/>
          <w:szCs w:val="24"/>
          <w:lang w:eastAsia="zh-CN"/>
        </w:rPr>
        <w:t>年发布的第四次正式公报，在</w:t>
      </w:r>
      <w:r w:rsidRPr="00B573C8">
        <w:rPr>
          <w:rFonts w:ascii="Times New Roman" w:hAnsi="Times New Roman"/>
          <w:szCs w:val="24"/>
          <w:lang w:eastAsia="zh-CN"/>
        </w:rPr>
        <w:t>1906</w:t>
      </w:r>
      <w:r w:rsidRPr="00B573C8">
        <w:rPr>
          <w:rFonts w:ascii="Times New Roman"/>
          <w:szCs w:val="24"/>
          <w:lang w:eastAsia="zh-CN"/>
        </w:rPr>
        <w:t>年至</w:t>
      </w:r>
      <w:r w:rsidRPr="00B573C8">
        <w:rPr>
          <w:rFonts w:ascii="Times New Roman" w:hAnsi="Times New Roman"/>
          <w:szCs w:val="24"/>
          <w:lang w:eastAsia="zh-CN"/>
        </w:rPr>
        <w:t>2005</w:t>
      </w:r>
      <w:r w:rsidRPr="00B573C8">
        <w:rPr>
          <w:rFonts w:ascii="Times New Roman"/>
          <w:szCs w:val="24"/>
          <w:lang w:eastAsia="zh-CN"/>
        </w:rPr>
        <w:t>年一个世纪的时间内，地表平均温度上升了</w:t>
      </w:r>
      <w:r w:rsidRPr="00B573C8">
        <w:rPr>
          <w:rFonts w:ascii="Times New Roman" w:hAnsi="Times New Roman"/>
          <w:szCs w:val="24"/>
          <w:lang w:eastAsia="zh-CN"/>
        </w:rPr>
        <w:t>0.74℃</w:t>
      </w:r>
      <w:r w:rsidRPr="00B573C8">
        <w:rPr>
          <w:rFonts w:ascii="Times New Roman"/>
          <w:szCs w:val="24"/>
          <w:lang w:eastAsia="zh-CN"/>
        </w:rPr>
        <w:t>，创造了有气象记录以来的最高值</w:t>
      </w:r>
      <w:r w:rsidRPr="00B573C8">
        <w:rPr>
          <w:rFonts w:ascii="Times New Roman" w:hAnsi="Times New Roman"/>
          <w:szCs w:val="24"/>
          <w:vertAlign w:val="superscript"/>
          <w:lang w:eastAsia="zh-CN"/>
        </w:rPr>
        <w:t>[1]</w:t>
      </w:r>
      <w:r w:rsidRPr="00B573C8">
        <w:rPr>
          <w:rFonts w:ascii="Times New Roman"/>
          <w:szCs w:val="24"/>
          <w:lang w:eastAsia="zh-CN"/>
        </w:rPr>
        <w:t>。全球气候变暖不仅导致各地极端气候频发，更带来了严重的生态失衡问题，动物种类减少、传染性疾病的蔓延等现象愈发严重，已经威胁到了人类</w:t>
      </w:r>
      <w:r w:rsidR="00FC3F0F">
        <w:rPr>
          <w:rFonts w:ascii="Times New Roman" w:hint="eastAsia"/>
          <w:szCs w:val="24"/>
          <w:lang w:eastAsia="zh-CN"/>
        </w:rPr>
        <w:t>自身生存</w:t>
      </w:r>
      <w:r w:rsidR="00FC3F0F">
        <w:rPr>
          <w:rFonts w:ascii="Times New Roman"/>
          <w:szCs w:val="24"/>
          <w:lang w:eastAsia="zh-CN"/>
        </w:rPr>
        <w:t>前景</w:t>
      </w:r>
      <w:r w:rsidRPr="00B573C8">
        <w:rPr>
          <w:rFonts w:ascii="Times New Roman"/>
          <w:szCs w:val="24"/>
          <w:lang w:eastAsia="zh-CN"/>
        </w:rPr>
        <w:t>。</w:t>
      </w:r>
    </w:p>
    <w:p w:rsidR="00062211" w:rsidRPr="00183D47" w:rsidRDefault="00062211" w:rsidP="00183D47">
      <w:pPr>
        <w:spacing w:line="360" w:lineRule="auto"/>
        <w:ind w:right="210" w:firstLineChars="200" w:firstLine="480"/>
        <w:rPr>
          <w:rFonts w:ascii="Times New Roman" w:hAnsi="Times New Roman" w:cs="Times New Roman"/>
          <w:szCs w:val="24"/>
          <w:lang w:eastAsia="zh-CN"/>
        </w:rPr>
      </w:pPr>
      <w:r w:rsidRPr="00B573C8">
        <w:rPr>
          <w:rFonts w:ascii="Times New Roman"/>
          <w:szCs w:val="24"/>
          <w:lang w:eastAsia="zh-CN"/>
        </w:rPr>
        <w:t>作为全球气候变暖的重要成因，温室气体因其可量化性较好，排放来源相对清晰的</w:t>
      </w:r>
      <w:r w:rsidR="001965D3">
        <w:rPr>
          <w:rFonts w:ascii="Times New Roman" w:hint="eastAsia"/>
          <w:szCs w:val="24"/>
          <w:lang w:eastAsia="zh-CN"/>
        </w:rPr>
        <w:t>特点</w:t>
      </w:r>
      <w:r w:rsidRPr="00B573C8">
        <w:rPr>
          <w:rFonts w:ascii="Times New Roman"/>
          <w:szCs w:val="24"/>
          <w:lang w:eastAsia="zh-CN"/>
        </w:rPr>
        <w:t>，成为了缓解全球气候变暖的重要突破口</w:t>
      </w:r>
      <w:r w:rsidRPr="00B573C8">
        <w:rPr>
          <w:rFonts w:ascii="Times New Roman" w:hAnsi="Times New Roman"/>
          <w:szCs w:val="24"/>
          <w:vertAlign w:val="superscript"/>
          <w:lang w:eastAsia="zh-CN"/>
        </w:rPr>
        <w:t>[2]</w:t>
      </w:r>
      <w:r w:rsidRPr="00B573C8">
        <w:rPr>
          <w:rFonts w:ascii="Times New Roman"/>
          <w:szCs w:val="24"/>
          <w:lang w:eastAsia="zh-CN"/>
        </w:rPr>
        <w:t>。根据《京都议定书》的内容，温室气体主要包括二氧化碳</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hAnsi="Times New Roman"/>
          <w:szCs w:val="24"/>
          <w:lang w:eastAsia="zh-CN"/>
        </w:rPr>
        <w:t>)</w:t>
      </w:r>
      <w:r w:rsidRPr="00B573C8">
        <w:rPr>
          <w:rFonts w:ascii="Times New Roman"/>
          <w:szCs w:val="24"/>
          <w:lang w:eastAsia="zh-CN"/>
        </w:rPr>
        <w:t>、甲烷</w:t>
      </w:r>
      <w:r w:rsidRPr="00B573C8">
        <w:rPr>
          <w:rFonts w:ascii="Times New Roman" w:hAnsi="Times New Roman"/>
          <w:szCs w:val="24"/>
          <w:lang w:eastAsia="zh-CN"/>
        </w:rPr>
        <w:t>(CH</w:t>
      </w:r>
      <w:r w:rsidRPr="00B573C8">
        <w:rPr>
          <w:rFonts w:ascii="Times New Roman" w:hAnsi="Times New Roman"/>
          <w:szCs w:val="24"/>
          <w:vertAlign w:val="subscript"/>
          <w:lang w:eastAsia="zh-CN"/>
        </w:rPr>
        <w:t>4</w:t>
      </w:r>
      <w:r w:rsidRPr="00B573C8">
        <w:rPr>
          <w:rFonts w:ascii="Times New Roman" w:hAnsi="Times New Roman"/>
          <w:szCs w:val="24"/>
          <w:lang w:eastAsia="zh-CN"/>
        </w:rPr>
        <w:t>)</w:t>
      </w:r>
      <w:r w:rsidRPr="00B573C8">
        <w:rPr>
          <w:rFonts w:ascii="Times New Roman"/>
          <w:szCs w:val="24"/>
          <w:lang w:eastAsia="zh-CN"/>
        </w:rPr>
        <w:t>、氧化亚氮</w:t>
      </w:r>
      <w:r w:rsidRPr="00B573C8">
        <w:rPr>
          <w:rFonts w:ascii="Times New Roman" w:hAnsi="Times New Roman"/>
          <w:szCs w:val="24"/>
          <w:lang w:eastAsia="zh-CN"/>
        </w:rPr>
        <w:t>(N</w:t>
      </w:r>
      <w:r w:rsidRPr="00B573C8">
        <w:rPr>
          <w:rFonts w:ascii="Times New Roman" w:hAnsi="Times New Roman"/>
          <w:szCs w:val="24"/>
          <w:vertAlign w:val="subscript"/>
          <w:lang w:eastAsia="zh-CN"/>
        </w:rPr>
        <w:t>2</w:t>
      </w:r>
      <w:r w:rsidRPr="00B573C8">
        <w:rPr>
          <w:rFonts w:ascii="Times New Roman" w:hAnsi="Times New Roman"/>
          <w:szCs w:val="24"/>
          <w:lang w:eastAsia="zh-CN"/>
        </w:rPr>
        <w:t>O)</w:t>
      </w:r>
      <w:r w:rsidRPr="00B573C8">
        <w:rPr>
          <w:rFonts w:ascii="Times New Roman"/>
          <w:szCs w:val="24"/>
          <w:lang w:eastAsia="zh-CN"/>
        </w:rPr>
        <w:t>、氢氟碳化物</w:t>
      </w:r>
      <w:r w:rsidRPr="00B573C8">
        <w:rPr>
          <w:rFonts w:ascii="Times New Roman" w:hAnsi="Times New Roman"/>
          <w:szCs w:val="24"/>
          <w:lang w:eastAsia="zh-CN"/>
        </w:rPr>
        <w:t>(HFCs)</w:t>
      </w:r>
      <w:r w:rsidRPr="00B573C8">
        <w:rPr>
          <w:rFonts w:ascii="Times New Roman"/>
          <w:szCs w:val="24"/>
          <w:lang w:eastAsia="zh-CN"/>
        </w:rPr>
        <w:t>、全氟化碳</w:t>
      </w:r>
      <w:r w:rsidRPr="00B573C8">
        <w:rPr>
          <w:rFonts w:ascii="Times New Roman" w:hAnsi="Times New Roman"/>
          <w:szCs w:val="24"/>
          <w:lang w:eastAsia="zh-CN"/>
        </w:rPr>
        <w:t>(PFCs)</w:t>
      </w:r>
      <w:r w:rsidRPr="00B573C8">
        <w:rPr>
          <w:rFonts w:ascii="Times New Roman"/>
          <w:szCs w:val="24"/>
          <w:lang w:eastAsia="zh-CN"/>
        </w:rPr>
        <w:t>、六氟化硫（</w:t>
      </w:r>
      <w:r w:rsidRPr="00B573C8">
        <w:rPr>
          <w:rFonts w:ascii="Times New Roman" w:hAnsi="Times New Roman"/>
          <w:szCs w:val="24"/>
          <w:lang w:eastAsia="zh-CN"/>
        </w:rPr>
        <w:t>SF</w:t>
      </w:r>
      <w:r w:rsidRPr="00B573C8">
        <w:rPr>
          <w:rFonts w:ascii="Times New Roman" w:hAnsi="Times New Roman"/>
          <w:szCs w:val="24"/>
          <w:vertAlign w:val="subscript"/>
          <w:lang w:eastAsia="zh-CN"/>
        </w:rPr>
        <w:t>6</w:t>
      </w:r>
      <w:r w:rsidRPr="00B573C8">
        <w:rPr>
          <w:rFonts w:ascii="Times New Roman"/>
          <w:szCs w:val="24"/>
          <w:lang w:eastAsia="zh-CN"/>
        </w:rPr>
        <w:t>）</w:t>
      </w:r>
      <w:r w:rsidRPr="00B573C8">
        <w:rPr>
          <w:rFonts w:ascii="Times New Roman" w:hAnsi="Times New Roman"/>
          <w:szCs w:val="24"/>
          <w:vertAlign w:val="superscript"/>
          <w:lang w:eastAsia="zh-CN"/>
        </w:rPr>
        <w:t>[3]</w:t>
      </w:r>
      <w:r w:rsidR="001965D3">
        <w:rPr>
          <w:rFonts w:ascii="Times New Roman" w:hAnsi="Times New Roman" w:hint="eastAsia"/>
          <w:szCs w:val="24"/>
          <w:lang w:eastAsia="zh-CN"/>
        </w:rPr>
        <w:t>。</w:t>
      </w:r>
      <w:r w:rsidRPr="00B573C8">
        <w:rPr>
          <w:rFonts w:ascii="Times New Roman"/>
          <w:szCs w:val="24"/>
          <w:lang w:eastAsia="zh-CN"/>
        </w:rPr>
        <w:t>在所有规定的温室气体中，</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的排放量占比最大，其在大气中的存续时间最长</w:t>
      </w:r>
      <w:r w:rsidR="00427C2D" w:rsidRPr="00B573C8">
        <w:rPr>
          <w:rFonts w:ascii="Times New Roman" w:hAnsi="Times New Roman" w:cs="Times New Roman"/>
          <w:szCs w:val="24"/>
          <w:lang w:eastAsia="zh-CN"/>
        </w:rPr>
        <w:t>，因此研究中多将二氧化碳定为统一的度量气体，</w:t>
      </w:r>
      <w:r w:rsidR="00427C2D">
        <w:rPr>
          <w:rFonts w:ascii="Times New Roman" w:hAnsi="Times New Roman" w:cs="Times New Roman" w:hint="eastAsia"/>
          <w:szCs w:val="24"/>
          <w:lang w:eastAsia="zh-CN"/>
        </w:rPr>
        <w:t>利用</w:t>
      </w:r>
      <w:r w:rsidR="00427C2D">
        <w:rPr>
          <w:rFonts w:ascii="Times New Roman" w:hAnsi="Times New Roman" w:cs="Times New Roman"/>
          <w:szCs w:val="24"/>
          <w:lang w:eastAsia="zh-CN"/>
        </w:rPr>
        <w:t>全球变暖潜值</w:t>
      </w:r>
      <w:r w:rsidR="00427C2D">
        <w:rPr>
          <w:rFonts w:ascii="Times New Roman" w:hAnsi="Times New Roman" w:cs="Times New Roman" w:hint="eastAsia"/>
          <w:szCs w:val="24"/>
          <w:lang w:eastAsia="zh-CN"/>
        </w:rPr>
        <w:t>(GWP)</w:t>
      </w:r>
      <w:r w:rsidR="00427C2D">
        <w:rPr>
          <w:rFonts w:ascii="Times New Roman" w:hAnsi="Times New Roman" w:cs="Times New Roman" w:hint="eastAsia"/>
          <w:szCs w:val="24"/>
          <w:lang w:eastAsia="zh-CN"/>
        </w:rPr>
        <w:t>将单位温室气体换算为产生相同全球变暖效应的一定数量的</w:t>
      </w:r>
      <w:r w:rsidR="00427C2D" w:rsidRPr="00B573C8">
        <w:rPr>
          <w:rFonts w:ascii="Times New Roman" w:hAnsi="Times New Roman"/>
          <w:szCs w:val="24"/>
          <w:lang w:eastAsia="zh-CN"/>
        </w:rPr>
        <w:t>CO</w:t>
      </w:r>
      <w:r w:rsidR="00427C2D" w:rsidRPr="00B573C8">
        <w:rPr>
          <w:rFonts w:ascii="Times New Roman" w:hAnsi="Times New Roman"/>
          <w:szCs w:val="24"/>
          <w:vertAlign w:val="subscript"/>
          <w:lang w:eastAsia="zh-CN"/>
        </w:rPr>
        <w:t>2</w:t>
      </w:r>
      <w:r w:rsidR="00427C2D" w:rsidRPr="00B573C8">
        <w:rPr>
          <w:rFonts w:ascii="Times New Roman" w:hAnsi="Times New Roman" w:cs="Times New Roman"/>
          <w:szCs w:val="24"/>
          <w:lang w:eastAsia="zh-CN"/>
        </w:rPr>
        <w:t>。部分温室气体的</w:t>
      </w:r>
      <w:r w:rsidR="00427C2D" w:rsidRPr="00B573C8">
        <w:rPr>
          <w:rFonts w:ascii="Times New Roman" w:hAnsi="Times New Roman" w:cs="Times New Roman" w:hint="eastAsia"/>
          <w:szCs w:val="24"/>
          <w:lang w:eastAsia="zh-CN"/>
        </w:rPr>
        <w:t>100</w:t>
      </w:r>
      <w:r w:rsidR="00427C2D" w:rsidRPr="00B573C8">
        <w:rPr>
          <w:rFonts w:ascii="Times New Roman" w:hAnsi="Times New Roman" w:cs="Times New Roman" w:hint="eastAsia"/>
          <w:szCs w:val="24"/>
          <w:lang w:eastAsia="zh-CN"/>
        </w:rPr>
        <w:t>年</w:t>
      </w:r>
      <w:r w:rsidR="00427C2D" w:rsidRPr="00B573C8">
        <w:rPr>
          <w:rFonts w:ascii="Times New Roman" w:hAnsi="Times New Roman" w:cs="Times New Roman" w:hint="eastAsia"/>
          <w:szCs w:val="24"/>
          <w:lang w:eastAsia="zh-CN"/>
        </w:rPr>
        <w:t>GWP</w:t>
      </w:r>
      <w:r w:rsidR="00427C2D" w:rsidRPr="00B573C8">
        <w:rPr>
          <w:rFonts w:ascii="Times New Roman" w:hAnsi="Times New Roman" w:cs="Times New Roman" w:hint="eastAsia"/>
          <w:szCs w:val="24"/>
          <w:lang w:eastAsia="zh-CN"/>
        </w:rPr>
        <w:t>值如表</w:t>
      </w:r>
      <w:r w:rsidR="00427C2D" w:rsidRPr="00B573C8">
        <w:rPr>
          <w:rFonts w:ascii="Times New Roman" w:hAnsi="Times New Roman" w:cs="Times New Roman" w:hint="eastAsia"/>
          <w:szCs w:val="24"/>
          <w:lang w:eastAsia="zh-CN"/>
        </w:rPr>
        <w:t>2-1</w:t>
      </w:r>
      <w:r w:rsidR="00427C2D" w:rsidRPr="00B573C8">
        <w:rPr>
          <w:rFonts w:ascii="Times New Roman" w:hAnsi="Times New Roman" w:cs="Times New Roman" w:hint="eastAsia"/>
          <w:szCs w:val="24"/>
          <w:lang w:eastAsia="zh-CN"/>
        </w:rPr>
        <w:t>所示</w:t>
      </w:r>
      <w:r w:rsidR="00427C2D" w:rsidRPr="00B573C8">
        <w:rPr>
          <w:rFonts w:ascii="Times New Roman" w:hAnsi="Times New Roman" w:cs="Times New Roman" w:hint="eastAsia"/>
          <w:szCs w:val="24"/>
          <w:vertAlign w:val="superscript"/>
          <w:lang w:eastAsia="zh-CN"/>
        </w:rPr>
        <w:t>[1]</w:t>
      </w:r>
      <w:r w:rsidR="00427C2D" w:rsidRPr="00B573C8">
        <w:rPr>
          <w:rFonts w:ascii="Times New Roman" w:hAnsi="Times New Roman" w:cs="Times New Roman" w:hint="eastAsia"/>
          <w:szCs w:val="24"/>
          <w:lang w:eastAsia="zh-CN"/>
        </w:rPr>
        <w:t>。</w:t>
      </w:r>
    </w:p>
    <w:p w:rsidR="00427C2D" w:rsidRPr="00037425" w:rsidRDefault="00427C2D" w:rsidP="00427C2D">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BE1624">
        <w:rPr>
          <w:rFonts w:ascii="Times New Roman" w:hAnsi="Times New Roman" w:cs="Times New Roman" w:hint="eastAsia"/>
          <w:sz w:val="21"/>
          <w:szCs w:val="21"/>
          <w:lang w:eastAsia="zh-CN"/>
        </w:rPr>
        <w:t>1</w:t>
      </w:r>
      <w:r w:rsidRPr="00037425">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hint="eastAsia"/>
          <w:sz w:val="21"/>
          <w:szCs w:val="21"/>
          <w:lang w:eastAsia="zh-CN"/>
        </w:rPr>
        <w:t>部分</w:t>
      </w:r>
      <w:r w:rsidRPr="00037425">
        <w:rPr>
          <w:rFonts w:ascii="Times New Roman" w:hAnsi="Times New Roman" w:cs="Times New Roman"/>
          <w:sz w:val="21"/>
          <w:szCs w:val="21"/>
          <w:lang w:eastAsia="zh-CN"/>
        </w:rPr>
        <w:t>温室气体全球变暖潜值</w:t>
      </w:r>
    </w:p>
    <w:tbl>
      <w:tblPr>
        <w:tblW w:w="0" w:type="auto"/>
        <w:jc w:val="center"/>
        <w:tblInd w:w="675" w:type="dxa"/>
        <w:tblBorders>
          <w:top w:val="single" w:sz="12" w:space="0" w:color="auto"/>
          <w:bottom w:val="single" w:sz="12" w:space="0" w:color="auto"/>
        </w:tblBorders>
        <w:tblLook w:val="04A0"/>
      </w:tblPr>
      <w:tblGrid>
        <w:gridCol w:w="2165"/>
        <w:gridCol w:w="2427"/>
        <w:gridCol w:w="2692"/>
      </w:tblGrid>
      <w:tr w:rsidR="00427C2D" w:rsidRPr="00037425" w:rsidTr="00335839">
        <w:trPr>
          <w:jc w:val="center"/>
        </w:trPr>
        <w:tc>
          <w:tcPr>
            <w:tcW w:w="2165"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温室气体</w:t>
            </w:r>
          </w:p>
        </w:tc>
        <w:tc>
          <w:tcPr>
            <w:tcW w:w="2427"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化学式</w:t>
            </w:r>
          </w:p>
        </w:tc>
        <w:tc>
          <w:tcPr>
            <w:tcW w:w="2692"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GWP</w:t>
            </w:r>
            <w:r w:rsidRPr="00037425">
              <w:rPr>
                <w:rFonts w:ascii="Times New Roman" w:hAnsi="Times New Roman" w:cs="Times New Roman"/>
                <w:sz w:val="21"/>
                <w:szCs w:val="21"/>
                <w:lang w:eastAsia="zh-CN"/>
              </w:rPr>
              <w:t>值</w:t>
            </w:r>
          </w:p>
        </w:tc>
      </w:tr>
      <w:tr w:rsidR="00427C2D" w:rsidRPr="00037425" w:rsidTr="00335839">
        <w:trPr>
          <w:jc w:val="center"/>
        </w:trPr>
        <w:tc>
          <w:tcPr>
            <w:tcW w:w="2165"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二氧化碳</w:t>
            </w:r>
          </w:p>
        </w:tc>
        <w:tc>
          <w:tcPr>
            <w:tcW w:w="2427"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CO</w:t>
            </w:r>
            <w:r w:rsidRPr="00037425">
              <w:rPr>
                <w:rFonts w:ascii="Times New Roman" w:hAnsi="Times New Roman" w:cs="Times New Roman" w:hint="eastAsia"/>
                <w:sz w:val="21"/>
                <w:szCs w:val="21"/>
                <w:vertAlign w:val="subscript"/>
                <w:lang w:eastAsia="zh-CN"/>
              </w:rPr>
              <w:t>2</w:t>
            </w:r>
          </w:p>
        </w:tc>
        <w:tc>
          <w:tcPr>
            <w:tcW w:w="2692"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甲烷</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lang w:eastAsia="zh-CN"/>
              </w:rPr>
              <w:t>H</w:t>
            </w:r>
            <w:r w:rsidRPr="00037425">
              <w:rPr>
                <w:rFonts w:ascii="Times New Roman" w:hAnsi="Times New Roman" w:cs="Times New Roman" w:hint="eastAsia"/>
                <w:sz w:val="21"/>
                <w:szCs w:val="21"/>
                <w:vertAlign w:val="subscript"/>
                <w:lang w:eastAsia="zh-CN"/>
              </w:rPr>
              <w:t>4</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25</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六氟化硫</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SF</w:t>
            </w:r>
            <w:r w:rsidRPr="00037425">
              <w:rPr>
                <w:rFonts w:ascii="Times New Roman" w:hAnsi="Times New Roman" w:cs="Times New Roman"/>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22800</w:t>
            </w:r>
          </w:p>
        </w:tc>
      </w:tr>
      <w:tr w:rsidR="00427C2D" w:rsidRPr="00037425" w:rsidTr="00335839">
        <w:trPr>
          <w:jc w:val="center"/>
        </w:trPr>
        <w:tc>
          <w:tcPr>
            <w:tcW w:w="2165" w:type="dxa"/>
            <w:vMerge w:val="restart"/>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氢氟碳化物</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HFC 134a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1430</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152a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124</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245fa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1030</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氧化亚氮</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N</w:t>
            </w:r>
            <w:r w:rsidRPr="00037425">
              <w:rPr>
                <w:rFonts w:ascii="Times New Roman" w:hAnsi="Times New Roman" w:cs="Times New Roman"/>
                <w:sz w:val="21"/>
                <w:szCs w:val="21"/>
                <w:vertAlign w:val="subscript"/>
                <w:lang w:eastAsia="zh-CN"/>
              </w:rPr>
              <w:t>2</w:t>
            </w:r>
            <w:r w:rsidRPr="00037425">
              <w:rPr>
                <w:rFonts w:ascii="Times New Roman" w:hAnsi="Times New Roman" w:cs="Times New Roman"/>
                <w:sz w:val="21"/>
                <w:szCs w:val="21"/>
                <w:lang w:eastAsia="zh-CN"/>
              </w:rPr>
              <w:t>O</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298</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全氟化碳</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vertAlign w:val="subscript"/>
                <w:lang w:eastAsia="zh-CN"/>
              </w:rPr>
              <w:t>2</w:t>
            </w:r>
            <w:r w:rsidRPr="00037425">
              <w:rPr>
                <w:rFonts w:ascii="Times New Roman" w:hAnsi="Times New Roman" w:cs="Times New Roman" w:hint="eastAsia"/>
                <w:sz w:val="21"/>
                <w:szCs w:val="21"/>
                <w:lang w:eastAsia="zh-CN"/>
              </w:rPr>
              <w:t>F</w:t>
            </w:r>
            <w:r w:rsidRPr="00037425">
              <w:rPr>
                <w:rFonts w:ascii="Times New Roman" w:hAnsi="Times New Roman" w:cs="Times New Roman" w:hint="eastAsia"/>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12200</w:t>
            </w:r>
          </w:p>
        </w:tc>
      </w:tr>
    </w:tbl>
    <w:p w:rsidR="00427C2D" w:rsidRPr="00B573C8" w:rsidRDefault="00427C2D" w:rsidP="00427C2D">
      <w:pPr>
        <w:spacing w:line="360" w:lineRule="auto"/>
        <w:rPr>
          <w:rFonts w:ascii="Times New Roman" w:hAnsi="Times New Roman"/>
          <w:szCs w:val="24"/>
          <w:lang w:eastAsia="zh-CN"/>
        </w:rPr>
      </w:pPr>
    </w:p>
    <w:p w:rsidR="00062211" w:rsidRPr="00897C30" w:rsidRDefault="00062211" w:rsidP="00897C30">
      <w:pPr>
        <w:spacing w:line="360" w:lineRule="auto"/>
        <w:ind w:firstLineChars="200" w:firstLine="480"/>
        <w:rPr>
          <w:rFonts w:ascii="Times New Roman" w:hAnsi="Times New Roman"/>
          <w:szCs w:val="24"/>
          <w:lang w:eastAsia="zh-CN"/>
        </w:rPr>
      </w:pPr>
      <w:r w:rsidRPr="00B573C8">
        <w:rPr>
          <w:rFonts w:ascii="Times New Roman"/>
          <w:szCs w:val="24"/>
          <w:lang w:eastAsia="zh-CN"/>
        </w:rPr>
        <w:lastRenderedPageBreak/>
        <w:t>作为世界上最大的发展中国家，我国面临的气候变化威胁和温室气体减</w:t>
      </w:r>
      <w:proofErr w:type="gramStart"/>
      <w:r w:rsidRPr="00B573C8">
        <w:rPr>
          <w:rFonts w:ascii="Times New Roman"/>
          <w:szCs w:val="24"/>
          <w:lang w:eastAsia="zh-CN"/>
        </w:rPr>
        <w:t>排形势</w:t>
      </w:r>
      <w:proofErr w:type="gramEnd"/>
      <w:r w:rsidRPr="00B573C8">
        <w:rPr>
          <w:rFonts w:ascii="Times New Roman"/>
          <w:szCs w:val="24"/>
          <w:lang w:eastAsia="zh-CN"/>
        </w:rPr>
        <w:t>异常严峻。中国是目前</w:t>
      </w:r>
      <w:proofErr w:type="gramStart"/>
      <w:r w:rsidRPr="00B573C8">
        <w:rPr>
          <w:rFonts w:ascii="Times New Roman"/>
          <w:szCs w:val="24"/>
          <w:lang w:eastAsia="zh-CN"/>
        </w:rPr>
        <w:t>世界上碳排放</w:t>
      </w:r>
      <w:r w:rsidR="004C6E59">
        <w:rPr>
          <w:rFonts w:ascii="Times New Roman"/>
          <w:szCs w:val="24"/>
          <w:lang w:eastAsia="zh-CN"/>
        </w:rPr>
        <w:t>量</w:t>
      </w:r>
      <w:proofErr w:type="gramEnd"/>
      <w:r w:rsidRPr="00B573C8">
        <w:rPr>
          <w:rFonts w:ascii="Times New Roman"/>
          <w:szCs w:val="24"/>
          <w:lang w:eastAsia="zh-CN"/>
        </w:rPr>
        <w:t>最多的国家，且其数量约为美国等发达国家和地区的</w:t>
      </w:r>
      <w:r w:rsidRPr="00B573C8">
        <w:rPr>
          <w:rFonts w:ascii="Times New Roman" w:hAnsi="Times New Roman"/>
          <w:szCs w:val="24"/>
          <w:lang w:eastAsia="zh-CN"/>
        </w:rPr>
        <w:t>2</w:t>
      </w:r>
      <w:r w:rsidRPr="00B573C8">
        <w:rPr>
          <w:rFonts w:ascii="Times New Roman"/>
          <w:szCs w:val="24"/>
          <w:lang w:eastAsia="zh-CN"/>
        </w:rPr>
        <w:t>到</w:t>
      </w:r>
      <w:r w:rsidRPr="00B573C8">
        <w:rPr>
          <w:rFonts w:ascii="Times New Roman" w:hAnsi="Times New Roman"/>
          <w:szCs w:val="24"/>
          <w:lang w:eastAsia="zh-CN"/>
        </w:rPr>
        <w:t>3</w:t>
      </w:r>
      <w:r w:rsidRPr="00B573C8">
        <w:rPr>
          <w:rFonts w:ascii="Times New Roman"/>
          <w:szCs w:val="24"/>
          <w:lang w:eastAsia="zh-CN"/>
        </w:rPr>
        <w:t>倍。在</w:t>
      </w:r>
      <w:r w:rsidRPr="00B573C8">
        <w:rPr>
          <w:rFonts w:ascii="Times New Roman" w:hAnsi="Times New Roman"/>
          <w:szCs w:val="24"/>
          <w:lang w:eastAsia="zh-CN"/>
        </w:rPr>
        <w:t>1990</w:t>
      </w:r>
      <w:r w:rsidRPr="00B573C8">
        <w:rPr>
          <w:rFonts w:ascii="Times New Roman"/>
          <w:szCs w:val="24"/>
          <w:lang w:eastAsia="zh-CN"/>
        </w:rPr>
        <w:t>年到</w:t>
      </w:r>
      <w:r w:rsidRPr="00B573C8">
        <w:rPr>
          <w:rFonts w:ascii="Times New Roman" w:hAnsi="Times New Roman"/>
          <w:szCs w:val="24"/>
          <w:lang w:eastAsia="zh-CN"/>
        </w:rPr>
        <w:t>2015</w:t>
      </w:r>
      <w:r w:rsidRPr="00B573C8">
        <w:rPr>
          <w:rFonts w:ascii="Times New Roman"/>
          <w:szCs w:val="24"/>
          <w:lang w:eastAsia="zh-CN"/>
        </w:rPr>
        <w:t>年的</w:t>
      </w:r>
      <w:r w:rsidRPr="00B573C8">
        <w:rPr>
          <w:rFonts w:ascii="Times New Roman" w:hAnsi="Times New Roman"/>
          <w:szCs w:val="24"/>
          <w:lang w:eastAsia="zh-CN"/>
        </w:rPr>
        <w:t>25</w:t>
      </w:r>
      <w:r w:rsidRPr="00B573C8">
        <w:rPr>
          <w:rFonts w:ascii="Times New Roman"/>
          <w:szCs w:val="24"/>
          <w:lang w:eastAsia="zh-CN"/>
        </w:rPr>
        <w:t>年内，我国二氧化碳排放量上升了</w:t>
      </w:r>
      <w:r w:rsidRPr="00B573C8">
        <w:rPr>
          <w:rFonts w:ascii="Times New Roman" w:hAnsi="Times New Roman"/>
          <w:szCs w:val="24"/>
          <w:lang w:eastAsia="zh-CN"/>
        </w:rPr>
        <w:t>331%</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4</w:t>
      </w:r>
      <w:r w:rsidRPr="00B573C8">
        <w:rPr>
          <w:rFonts w:ascii="Times New Roman" w:hAnsi="Times New Roman"/>
          <w:szCs w:val="24"/>
          <w:vertAlign w:val="superscript"/>
          <w:lang w:eastAsia="zh-CN"/>
        </w:rPr>
        <w:t>]</w:t>
      </w:r>
      <w:r w:rsidRPr="00B573C8">
        <w:rPr>
          <w:rFonts w:ascii="Times New Roman"/>
          <w:szCs w:val="24"/>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B573C8">
        <w:rPr>
          <w:rFonts w:ascii="Times New Roman"/>
          <w:szCs w:val="24"/>
          <w:lang w:eastAsia="zh-CN"/>
        </w:rPr>
        <w:t>若我国</w:t>
      </w:r>
      <w:proofErr w:type="gramEnd"/>
      <w:r w:rsidRPr="00B573C8">
        <w:rPr>
          <w:rFonts w:ascii="Times New Roman"/>
          <w:szCs w:val="24"/>
          <w:lang w:eastAsia="zh-CN"/>
        </w:rPr>
        <w:t>仍维持的高耗能状态以及当前的节能政策，到</w:t>
      </w:r>
      <w:r w:rsidRPr="00B573C8">
        <w:rPr>
          <w:rFonts w:ascii="Times New Roman" w:hAnsi="Times New Roman"/>
          <w:szCs w:val="24"/>
          <w:lang w:eastAsia="zh-CN"/>
        </w:rPr>
        <w:t>2045</w:t>
      </w:r>
      <w:r w:rsidRPr="00B573C8">
        <w:rPr>
          <w:rFonts w:ascii="Times New Roman"/>
          <w:szCs w:val="24"/>
          <w:lang w:eastAsia="zh-CN"/>
        </w:rPr>
        <w:t>年左右才能实现碳排放到达峰值的目标，若按照现有</w:t>
      </w:r>
      <w:r w:rsidRPr="00B573C8">
        <w:rPr>
          <w:rFonts w:ascii="Times New Roman" w:hAnsi="Times New Roman"/>
          <w:szCs w:val="24"/>
          <w:lang w:eastAsia="zh-CN"/>
        </w:rPr>
        <w:t>2030</w:t>
      </w:r>
      <w:r w:rsidRPr="00B573C8">
        <w:rPr>
          <w:rFonts w:ascii="Times New Roman"/>
          <w:szCs w:val="24"/>
          <w:lang w:eastAsia="zh-CN"/>
        </w:rPr>
        <w:t>年前</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的目标，必须实现全行业的低能耗需求与高强度的节能减</w:t>
      </w:r>
      <w:proofErr w:type="gramStart"/>
      <w:r w:rsidRPr="00B573C8">
        <w:rPr>
          <w:rFonts w:ascii="Times New Roman"/>
          <w:szCs w:val="24"/>
          <w:lang w:eastAsia="zh-CN"/>
        </w:rPr>
        <w:t>排政策</w:t>
      </w:r>
      <w:proofErr w:type="gramEnd"/>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5</w:t>
      </w:r>
      <w:r w:rsidRPr="00B573C8">
        <w:rPr>
          <w:rFonts w:ascii="Times New Roman" w:hAnsi="Times New Roman"/>
          <w:szCs w:val="24"/>
          <w:vertAlign w:val="superscript"/>
          <w:lang w:eastAsia="zh-CN"/>
        </w:rPr>
        <w:t>]</w:t>
      </w:r>
      <w:r w:rsidRPr="00B573C8">
        <w:rPr>
          <w:rFonts w:ascii="Times New Roman"/>
          <w:szCs w:val="24"/>
          <w:lang w:eastAsia="zh-CN"/>
        </w:rPr>
        <w:t>。</w:t>
      </w:r>
    </w:p>
    <w:p w:rsidR="00062211" w:rsidRDefault="00897C30" w:rsidP="00897C30">
      <w:pPr>
        <w:pStyle w:val="a5"/>
        <w:spacing w:line="360" w:lineRule="auto"/>
        <w:ind w:left="0" w:firstLineChars="200" w:firstLine="480"/>
        <w:rPr>
          <w:rFonts w:ascii="Times New Roman"/>
          <w:szCs w:val="24"/>
          <w:lang w:eastAsia="zh-CN"/>
        </w:rPr>
      </w:pPr>
      <w:r>
        <w:rPr>
          <w:rFonts w:ascii="Times New Roman" w:hint="eastAsia"/>
          <w:szCs w:val="24"/>
          <w:lang w:eastAsia="zh-CN"/>
        </w:rPr>
        <w:t>随着</w:t>
      </w:r>
      <w:r w:rsidR="00062211" w:rsidRPr="00B573C8">
        <w:rPr>
          <w:rFonts w:ascii="Times New Roman"/>
          <w:szCs w:val="24"/>
          <w:lang w:eastAsia="zh-CN"/>
        </w:rPr>
        <w:t>我国的城镇化水平快速提高，城乡人口的快速膨胀给建筑行业带来了巨大需求，城乡建筑用地面积大幅增长，</w:t>
      </w:r>
      <w:r w:rsidR="00062211" w:rsidRPr="00B573C8">
        <w:rPr>
          <w:rFonts w:ascii="Times New Roman" w:hAnsi="Times New Roman"/>
          <w:szCs w:val="24"/>
          <w:lang w:eastAsia="zh-CN"/>
        </w:rPr>
        <w:t>2000</w:t>
      </w:r>
      <w:r w:rsidR="00062211" w:rsidRPr="00B573C8">
        <w:rPr>
          <w:rFonts w:ascii="Times New Roman"/>
          <w:szCs w:val="24"/>
          <w:lang w:eastAsia="zh-CN"/>
        </w:rPr>
        <w:t>年以来我国每年新竣工的民用建筑面积均保持在</w:t>
      </w:r>
      <w:r w:rsidR="00062211" w:rsidRPr="00B573C8">
        <w:rPr>
          <w:rFonts w:ascii="Times New Roman" w:hAnsi="Times New Roman"/>
          <w:szCs w:val="24"/>
          <w:lang w:eastAsia="zh-CN"/>
        </w:rPr>
        <w:t>12</w:t>
      </w:r>
      <w:r w:rsidR="00062211" w:rsidRPr="00B573C8">
        <w:rPr>
          <w:rFonts w:ascii="Times New Roman"/>
          <w:szCs w:val="24"/>
          <w:lang w:eastAsia="zh-CN"/>
        </w:rPr>
        <w:t>亿平方米以上，</w:t>
      </w:r>
      <w:r w:rsidR="00062211" w:rsidRPr="00B573C8">
        <w:rPr>
          <w:rFonts w:ascii="Times New Roman" w:hAnsi="Times New Roman"/>
          <w:szCs w:val="24"/>
          <w:lang w:eastAsia="zh-CN"/>
        </w:rPr>
        <w:t>2015</w:t>
      </w:r>
      <w:r w:rsidR="00062211" w:rsidRPr="00B573C8">
        <w:rPr>
          <w:rFonts w:ascii="Times New Roman"/>
          <w:szCs w:val="24"/>
          <w:lang w:eastAsia="zh-CN"/>
        </w:rPr>
        <w:t>年我国新增民用建筑面积</w:t>
      </w:r>
      <w:r w:rsidR="00062211" w:rsidRPr="00B573C8">
        <w:rPr>
          <w:rFonts w:ascii="Times New Roman" w:hAnsi="Times New Roman"/>
          <w:szCs w:val="24"/>
          <w:lang w:eastAsia="zh-CN"/>
        </w:rPr>
        <w:t>27.55</w:t>
      </w:r>
      <w:r w:rsidR="00062211" w:rsidRPr="00B573C8">
        <w:rPr>
          <w:rFonts w:ascii="Times New Roman"/>
          <w:szCs w:val="24"/>
          <w:lang w:eastAsia="zh-CN"/>
        </w:rPr>
        <w:t>亿</w:t>
      </w:r>
      <w:r w:rsidR="00062211" w:rsidRPr="00B573C8">
        <w:rPr>
          <w:rFonts w:ascii="Times New Roman" w:hint="eastAsia"/>
          <w:szCs w:val="24"/>
          <w:lang w:eastAsia="zh-CN"/>
        </w:rPr>
        <w:t>平方米</w:t>
      </w:r>
      <w:r w:rsidR="00062211" w:rsidRPr="00B573C8">
        <w:rPr>
          <w:rFonts w:ascii="Times New Roman"/>
          <w:szCs w:val="24"/>
          <w:lang w:eastAsia="zh-CN"/>
        </w:rPr>
        <w:t>，城镇人均住宅面积达到了</w:t>
      </w:r>
      <w:r w:rsidR="00062211" w:rsidRPr="00B573C8">
        <w:rPr>
          <w:rFonts w:ascii="Times New Roman" w:hAnsi="Times New Roman"/>
          <w:szCs w:val="24"/>
          <w:lang w:eastAsia="zh-CN"/>
        </w:rPr>
        <w:t>34.48</w:t>
      </w:r>
      <w:r w:rsidR="00062211" w:rsidRPr="00B573C8">
        <w:rPr>
          <w:rFonts w:ascii="Times New Roman"/>
          <w:szCs w:val="24"/>
          <w:lang w:eastAsia="zh-CN"/>
        </w:rPr>
        <w:t>平方米，这一数字已经超过日本和部分欧洲发达国家</w:t>
      </w:r>
      <w:r w:rsidR="00062211"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6</w:t>
      </w:r>
      <w:r w:rsidR="00062211" w:rsidRPr="00B573C8">
        <w:rPr>
          <w:rFonts w:ascii="Times New Roman" w:hAnsi="Times New Roman"/>
          <w:szCs w:val="24"/>
          <w:vertAlign w:val="superscript"/>
          <w:lang w:eastAsia="zh-CN"/>
        </w:rPr>
        <w:t>]</w:t>
      </w:r>
      <w:r w:rsidR="00062211" w:rsidRPr="00B573C8">
        <w:rPr>
          <w:rFonts w:ascii="Times New Roman"/>
          <w:szCs w:val="24"/>
          <w:lang w:eastAsia="zh-CN"/>
        </w:rPr>
        <w:t>。建筑建设量的快速增长带来了数量巨大的能源消耗与二氧化碳排放。</w:t>
      </w:r>
      <w:r w:rsidR="00B6287E">
        <w:rPr>
          <w:rFonts w:ascii="Times New Roman"/>
          <w:szCs w:val="24"/>
          <w:lang w:eastAsia="zh-CN"/>
        </w:rPr>
        <w:t>如图</w:t>
      </w:r>
      <w:r w:rsidR="009C360D">
        <w:rPr>
          <w:rFonts w:ascii="Times New Roman" w:hint="eastAsia"/>
          <w:szCs w:val="24"/>
          <w:lang w:eastAsia="zh-CN"/>
        </w:rPr>
        <w:t>1-1</w:t>
      </w:r>
      <w:r w:rsidR="00B6287E">
        <w:rPr>
          <w:rFonts w:ascii="Times New Roman"/>
          <w:szCs w:val="24"/>
          <w:lang w:eastAsia="zh-CN"/>
        </w:rPr>
        <w:t>所示</w:t>
      </w:r>
      <w:r w:rsidR="00B6287E">
        <w:rPr>
          <w:rFonts w:ascii="Times New Roman" w:hint="eastAsia"/>
          <w:szCs w:val="24"/>
          <w:lang w:eastAsia="zh-CN"/>
        </w:rPr>
        <w:t>，</w:t>
      </w:r>
      <w:r w:rsidR="00B6287E">
        <w:rPr>
          <w:rFonts w:ascii="Times New Roman"/>
          <w:szCs w:val="24"/>
          <w:lang w:eastAsia="zh-CN"/>
        </w:rPr>
        <w:t>从时间的维度</w:t>
      </w:r>
      <w:proofErr w:type="gramStart"/>
      <w:r w:rsidR="00B6287E">
        <w:rPr>
          <w:rFonts w:ascii="Times New Roman"/>
          <w:szCs w:val="24"/>
          <w:lang w:eastAsia="zh-CN"/>
        </w:rPr>
        <w:t>看随着</w:t>
      </w:r>
      <w:proofErr w:type="gramEnd"/>
      <w:r w:rsidR="00B6287E">
        <w:rPr>
          <w:rFonts w:ascii="Times New Roman"/>
          <w:szCs w:val="24"/>
          <w:lang w:eastAsia="zh-CN"/>
        </w:rPr>
        <w:t>时间推移</w:t>
      </w:r>
      <w:r w:rsidR="00062211" w:rsidRPr="00B573C8">
        <w:rPr>
          <w:rFonts w:ascii="Times New Roman"/>
          <w:szCs w:val="24"/>
          <w:lang w:eastAsia="zh-CN"/>
        </w:rPr>
        <w:t>建筑业的碳排放</w:t>
      </w:r>
      <w:r w:rsidR="00B6287E">
        <w:rPr>
          <w:rFonts w:ascii="Times New Roman" w:hint="eastAsia"/>
          <w:szCs w:val="24"/>
          <w:lang w:eastAsia="zh-CN"/>
        </w:rPr>
        <w:t>量</w:t>
      </w:r>
      <w:r w:rsidR="008131DB">
        <w:rPr>
          <w:rFonts w:ascii="Times New Roman" w:hint="eastAsia"/>
          <w:szCs w:val="24"/>
          <w:lang w:eastAsia="zh-CN"/>
        </w:rPr>
        <w:t>总体</w:t>
      </w:r>
      <w:r w:rsidR="00062211" w:rsidRPr="00B573C8">
        <w:rPr>
          <w:rFonts w:ascii="Times New Roman"/>
          <w:szCs w:val="24"/>
          <w:lang w:eastAsia="zh-CN"/>
        </w:rPr>
        <w:t>呈现上升的趋势，</w:t>
      </w:r>
      <w:r w:rsidR="004C6E59">
        <w:rPr>
          <w:rFonts w:ascii="Times New Roman" w:hint="eastAsia"/>
          <w:szCs w:val="24"/>
          <w:lang w:eastAsia="zh-CN"/>
        </w:rPr>
        <w:t>到了</w:t>
      </w:r>
      <w:r w:rsidR="00B6287E" w:rsidRPr="00B573C8">
        <w:rPr>
          <w:rFonts w:ascii="Times New Roman" w:hAnsi="Times New Roman"/>
          <w:szCs w:val="24"/>
          <w:lang w:eastAsia="zh-CN"/>
        </w:rPr>
        <w:t>2018</w:t>
      </w:r>
      <w:r w:rsidR="00B6287E" w:rsidRPr="00B573C8">
        <w:rPr>
          <w:rFonts w:ascii="Times New Roman"/>
          <w:szCs w:val="24"/>
          <w:lang w:eastAsia="zh-CN"/>
        </w:rPr>
        <w:t>年</w:t>
      </w:r>
      <w:r w:rsidR="00B6287E">
        <w:rPr>
          <w:rFonts w:ascii="Times New Roman"/>
          <w:szCs w:val="24"/>
          <w:lang w:eastAsia="zh-CN"/>
        </w:rPr>
        <w:t>建筑全生命周期碳排放量占</w:t>
      </w:r>
      <w:r w:rsidR="004C6E59">
        <w:rPr>
          <w:rFonts w:ascii="Times New Roman"/>
          <w:szCs w:val="24"/>
          <w:lang w:eastAsia="zh-CN"/>
        </w:rPr>
        <w:t>到</w:t>
      </w:r>
      <w:r w:rsidR="00B6287E">
        <w:rPr>
          <w:rFonts w:ascii="Times New Roman"/>
          <w:szCs w:val="24"/>
          <w:lang w:eastAsia="zh-CN"/>
        </w:rPr>
        <w:t>能源消耗碳排放总</w:t>
      </w:r>
      <w:r w:rsidR="00B6287E">
        <w:rPr>
          <w:rFonts w:ascii="Times New Roman" w:hint="eastAsia"/>
          <w:szCs w:val="24"/>
          <w:lang w:eastAsia="zh-CN"/>
        </w:rPr>
        <w:t>量的</w:t>
      </w:r>
      <w:r w:rsidR="00B6287E">
        <w:rPr>
          <w:rFonts w:ascii="Times New Roman" w:hAnsi="Times New Roman" w:hint="eastAsia"/>
          <w:szCs w:val="24"/>
          <w:lang w:eastAsia="zh-CN"/>
        </w:rPr>
        <w:t>52</w:t>
      </w:r>
      <w:r w:rsidR="00062211" w:rsidRPr="00B573C8">
        <w:rPr>
          <w:rFonts w:ascii="Times New Roman" w:hAnsi="Times New Roman"/>
          <w:szCs w:val="24"/>
          <w:lang w:eastAsia="zh-CN"/>
        </w:rPr>
        <w:t>%</w:t>
      </w:r>
      <w:r w:rsidR="00062211"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7</w:t>
      </w:r>
      <w:r w:rsidR="00062211" w:rsidRPr="00B573C8">
        <w:rPr>
          <w:rFonts w:ascii="Times New Roman" w:hAnsi="Times New Roman"/>
          <w:szCs w:val="24"/>
          <w:vertAlign w:val="superscript"/>
          <w:lang w:eastAsia="zh-CN"/>
        </w:rPr>
        <w:t>]</w:t>
      </w:r>
      <w:r w:rsidR="004C6E59">
        <w:rPr>
          <w:rFonts w:ascii="Times New Roman"/>
          <w:szCs w:val="24"/>
          <w:lang w:eastAsia="zh-CN"/>
        </w:rPr>
        <w:t>。具有非常大的节能减排潜力，建筑行业实行</w:t>
      </w:r>
      <w:r w:rsidR="00062211" w:rsidRPr="00B573C8">
        <w:rPr>
          <w:rFonts w:ascii="Times New Roman"/>
          <w:szCs w:val="24"/>
          <w:lang w:eastAsia="zh-CN"/>
        </w:rPr>
        <w:t>严格</w:t>
      </w:r>
      <w:proofErr w:type="gramStart"/>
      <w:r w:rsidR="004C6E59">
        <w:rPr>
          <w:rFonts w:ascii="Times New Roman"/>
          <w:szCs w:val="24"/>
          <w:lang w:eastAsia="zh-CN"/>
        </w:rPr>
        <w:t>的碳</w:t>
      </w:r>
      <w:r w:rsidR="00062211" w:rsidRPr="00B573C8">
        <w:rPr>
          <w:rFonts w:ascii="Times New Roman"/>
          <w:szCs w:val="24"/>
          <w:lang w:eastAsia="zh-CN"/>
        </w:rPr>
        <w:t>减排</w:t>
      </w:r>
      <w:proofErr w:type="gramEnd"/>
      <w:r w:rsidR="00062211" w:rsidRPr="00B573C8">
        <w:rPr>
          <w:rFonts w:ascii="Times New Roman"/>
          <w:szCs w:val="24"/>
          <w:lang w:eastAsia="zh-CN"/>
        </w:rPr>
        <w:t>措施势在必行。</w:t>
      </w:r>
    </w:p>
    <w:p w:rsidR="00CF766B" w:rsidRDefault="00CF766B" w:rsidP="009C360D">
      <w:pPr>
        <w:pStyle w:val="a5"/>
        <w:spacing w:line="360" w:lineRule="auto"/>
        <w:ind w:left="0" w:firstLineChars="200" w:firstLine="480"/>
      </w:pPr>
      <w:r>
        <w:rPr>
          <w:rFonts w:ascii="Times New Roman" w:hAnsi="Times New Roman"/>
          <w:noProof/>
          <w:szCs w:val="24"/>
          <w:lang w:eastAsia="zh-CN" w:bidi="ar-SA"/>
        </w:rPr>
        <w:drawing>
          <wp:inline distT="0" distB="0" distL="0" distR="0">
            <wp:extent cx="4123426" cy="2756311"/>
            <wp:effectExtent l="0" t="0" r="0" b="0"/>
            <wp:docPr id="12" name="图片 11" descr="全生命周期碳排放总量变化.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全生命周期碳排放总量变化.emf"/>
                    <pic:cNvPicPr/>
                  </pic:nvPicPr>
                  <pic:blipFill>
                    <a:blip r:embed="rId22" cstate="print"/>
                    <a:stretch>
                      <a:fillRect/>
                    </a:stretch>
                  </pic:blipFill>
                  <pic:spPr>
                    <a:xfrm>
                      <a:off x="0" y="0"/>
                      <a:ext cx="4130707" cy="2761178"/>
                    </a:xfrm>
                    <a:prstGeom prst="rect">
                      <a:avLst/>
                    </a:prstGeom>
                  </pic:spPr>
                </pic:pic>
              </a:graphicData>
            </a:graphic>
          </wp:inline>
        </w:drawing>
      </w:r>
    </w:p>
    <w:p w:rsidR="00B6287E" w:rsidRPr="004C6E59" w:rsidRDefault="00CF766B" w:rsidP="00CF766B">
      <w:pPr>
        <w:pStyle w:val="a9"/>
        <w:jc w:val="center"/>
        <w:rPr>
          <w:rFonts w:ascii="Times New Roman" w:hAnsi="Times New Roman" w:cs="Times New Roman"/>
          <w:b w:val="0"/>
          <w:color w:val="auto"/>
          <w:sz w:val="21"/>
          <w:szCs w:val="21"/>
          <w:lang w:eastAsia="zh-CN"/>
        </w:rPr>
      </w:pPr>
      <w:r w:rsidRPr="004C6E59">
        <w:rPr>
          <w:rFonts w:ascii="Times New Roman" w:hAnsiTheme="minorEastAsia" w:cs="Times New Roman"/>
          <w:b w:val="0"/>
          <w:color w:val="auto"/>
          <w:sz w:val="21"/>
          <w:szCs w:val="21"/>
          <w:lang w:eastAsia="zh-CN"/>
        </w:rPr>
        <w:t>图</w:t>
      </w:r>
      <w:r w:rsidR="009C360D" w:rsidRPr="004C6E59">
        <w:rPr>
          <w:rFonts w:ascii="Times New Roman" w:hAnsi="Times New Roman" w:cs="Times New Roman"/>
          <w:b w:val="0"/>
          <w:color w:val="auto"/>
          <w:sz w:val="21"/>
          <w:szCs w:val="21"/>
          <w:lang w:eastAsia="zh-CN"/>
        </w:rPr>
        <w:t>1-1</w:t>
      </w:r>
      <w:r w:rsidRPr="004C6E59">
        <w:rPr>
          <w:rFonts w:ascii="Times New Roman" w:hAnsi="Times New Roman" w:cs="Times New Roman"/>
          <w:b w:val="0"/>
          <w:color w:val="auto"/>
          <w:sz w:val="21"/>
          <w:szCs w:val="21"/>
          <w:lang w:eastAsia="zh-CN"/>
        </w:rPr>
        <w:t xml:space="preserve"> 2010-2018</w:t>
      </w:r>
      <w:r w:rsidRPr="004C6E59">
        <w:rPr>
          <w:rFonts w:ascii="Times New Roman" w:hAnsiTheme="minorEastAsia" w:cs="Times New Roman"/>
          <w:b w:val="0"/>
          <w:color w:val="auto"/>
          <w:sz w:val="21"/>
          <w:szCs w:val="21"/>
          <w:lang w:eastAsia="zh-CN"/>
        </w:rPr>
        <w:t>年我国建筑全生命周期碳排放总量</w:t>
      </w:r>
    </w:p>
    <w:p w:rsidR="0068366C" w:rsidRPr="005134EE" w:rsidRDefault="00062211" w:rsidP="005134EE">
      <w:pPr>
        <w:pStyle w:val="a5"/>
        <w:spacing w:line="360" w:lineRule="auto"/>
        <w:ind w:left="0" w:firstLineChars="200" w:firstLine="480"/>
        <w:rPr>
          <w:rFonts w:ascii="Times New Roman"/>
          <w:szCs w:val="24"/>
          <w:lang w:eastAsia="zh-CN"/>
        </w:rPr>
      </w:pPr>
      <w:r w:rsidRPr="00B573C8">
        <w:rPr>
          <w:rFonts w:ascii="Times New Roman"/>
          <w:szCs w:val="24"/>
          <w:lang w:eastAsia="zh-CN"/>
        </w:rPr>
        <w:lastRenderedPageBreak/>
        <w:t>建筑的能耗和</w:t>
      </w:r>
      <w:proofErr w:type="gramStart"/>
      <w:r w:rsidRPr="00B573C8">
        <w:rPr>
          <w:rFonts w:ascii="Times New Roman"/>
          <w:szCs w:val="24"/>
          <w:lang w:eastAsia="zh-CN"/>
        </w:rPr>
        <w:t>碳排放</w:t>
      </w:r>
      <w:proofErr w:type="gramEnd"/>
      <w:r w:rsidRPr="00B573C8">
        <w:rPr>
          <w:rFonts w:ascii="Times New Roman"/>
          <w:szCs w:val="24"/>
          <w:lang w:eastAsia="zh-CN"/>
        </w:rPr>
        <w:t>主要来自于建设与运行阶段。在建筑材料原料开采、现场施工、建筑运行维护直至建筑拆除的全生命周期中，建筑能耗中建设阶段与运行阶段的能耗占建筑总生命周期的</w:t>
      </w:r>
      <w:r w:rsidRPr="00B573C8">
        <w:rPr>
          <w:rFonts w:ascii="Times New Roman" w:hAnsi="Times New Roman"/>
          <w:szCs w:val="24"/>
          <w:lang w:eastAsia="zh-CN"/>
        </w:rPr>
        <w:t>10%</w:t>
      </w:r>
      <w:r w:rsidRPr="00B573C8">
        <w:rPr>
          <w:rFonts w:ascii="Times New Roman"/>
          <w:szCs w:val="24"/>
          <w:lang w:eastAsia="zh-CN"/>
        </w:rPr>
        <w:t>与</w:t>
      </w:r>
      <w:r w:rsidRPr="00B573C8">
        <w:rPr>
          <w:rFonts w:ascii="Times New Roman" w:hAnsi="Times New Roman"/>
          <w:szCs w:val="24"/>
          <w:lang w:eastAsia="zh-CN"/>
        </w:rPr>
        <w:t>80%</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8</w:t>
      </w:r>
      <w:r w:rsidRPr="00B573C8">
        <w:rPr>
          <w:rFonts w:ascii="Times New Roman" w:hAnsi="Times New Roman"/>
          <w:szCs w:val="24"/>
          <w:vertAlign w:val="superscript"/>
          <w:lang w:eastAsia="zh-CN"/>
        </w:rPr>
        <w:t>]</w:t>
      </w:r>
      <w:r w:rsidRPr="00B573C8">
        <w:rPr>
          <w:rFonts w:ascii="Times New Roman" w:hAnsi="Times New Roman"/>
          <w:szCs w:val="24"/>
          <w:lang w:eastAsia="zh-CN"/>
        </w:rPr>
        <w:t>.</w:t>
      </w:r>
      <w:r w:rsidRPr="00B573C8">
        <w:rPr>
          <w:rFonts w:ascii="Times New Roman"/>
          <w:szCs w:val="24"/>
          <w:lang w:eastAsia="zh-CN"/>
        </w:rPr>
        <w:t>从该角度看，建筑节能减排的措施应从建筑建材生产与日常运行维护入手，从源头上找到耗能与碳排放的最大来源并制定相关的节能减</w:t>
      </w:r>
      <w:proofErr w:type="gramStart"/>
      <w:r w:rsidRPr="00B573C8">
        <w:rPr>
          <w:rFonts w:ascii="Times New Roman"/>
          <w:szCs w:val="24"/>
          <w:lang w:eastAsia="zh-CN"/>
        </w:rPr>
        <w:t>排技术</w:t>
      </w:r>
      <w:proofErr w:type="gramEnd"/>
      <w:r w:rsidRPr="00B573C8">
        <w:rPr>
          <w:rFonts w:ascii="Times New Roman"/>
          <w:szCs w:val="24"/>
          <w:lang w:eastAsia="zh-CN"/>
        </w:rPr>
        <w:t>路线</w:t>
      </w:r>
      <w:r w:rsidR="00897C30">
        <w:rPr>
          <w:rFonts w:ascii="Times New Roman" w:hint="eastAsia"/>
          <w:szCs w:val="24"/>
          <w:lang w:eastAsia="zh-CN"/>
        </w:rPr>
        <w:t>。而</w:t>
      </w:r>
      <w:r w:rsidRPr="00897C30">
        <w:rPr>
          <w:rFonts w:ascii="Times New Roman"/>
          <w:lang w:eastAsia="zh-CN"/>
        </w:rPr>
        <w:t>城市综合体是当今现代化城市建设中的热点，在集中、高效、多功能的设计理念下，它将都市生活中的多种功能有机结合在一栋建筑中或某一建筑群中，实现了对土地资源的高效利用，这不仅从空间上为城市带来了新的生机，更推动了城市的更新换代</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9</w:t>
      </w:r>
      <w:r w:rsidRPr="00897C30">
        <w:rPr>
          <w:rFonts w:ascii="Times New Roman" w:hAnsi="Times New Roman"/>
          <w:vertAlign w:val="superscript"/>
          <w:lang w:eastAsia="zh-CN"/>
        </w:rPr>
        <w:t>]</w:t>
      </w:r>
      <w:r w:rsidRPr="00897C30">
        <w:rPr>
          <w:rFonts w:ascii="Times New Roman"/>
          <w:lang w:eastAsia="zh-CN"/>
        </w:rPr>
        <w:t>。截至</w:t>
      </w:r>
      <w:r w:rsidRPr="00897C30">
        <w:rPr>
          <w:rFonts w:ascii="Times New Roman" w:hAnsi="Times New Roman"/>
          <w:lang w:eastAsia="zh-CN"/>
        </w:rPr>
        <w:t>2015</w:t>
      </w:r>
      <w:r w:rsidRPr="00897C30">
        <w:rPr>
          <w:rFonts w:ascii="Times New Roman"/>
          <w:lang w:eastAsia="zh-CN"/>
        </w:rPr>
        <w:t>年底，我国主要城市的综合体建筑存量面积达到了</w:t>
      </w:r>
      <w:r w:rsidRPr="00897C30">
        <w:rPr>
          <w:rFonts w:ascii="Times New Roman" w:hAnsi="Times New Roman"/>
          <w:lang w:eastAsia="zh-CN"/>
        </w:rPr>
        <w:t>3.6</w:t>
      </w:r>
      <w:r w:rsidRPr="00897C30">
        <w:rPr>
          <w:rFonts w:ascii="Times New Roman"/>
          <w:lang w:eastAsia="zh-CN"/>
        </w:rPr>
        <w:t>亿平方米，而到了</w:t>
      </w:r>
      <w:r w:rsidRPr="00897C30">
        <w:rPr>
          <w:rFonts w:ascii="Times New Roman" w:hAnsi="Times New Roman"/>
          <w:lang w:eastAsia="zh-CN"/>
        </w:rPr>
        <w:t>2016</w:t>
      </w:r>
      <w:r w:rsidRPr="00897C30">
        <w:rPr>
          <w:rFonts w:ascii="Times New Roman"/>
          <w:lang w:eastAsia="zh-CN"/>
        </w:rPr>
        <w:t>年底则达到了</w:t>
      </w:r>
      <w:r w:rsidRPr="00897C30">
        <w:rPr>
          <w:rFonts w:ascii="Times New Roman" w:hAnsi="Times New Roman"/>
          <w:lang w:eastAsia="zh-CN"/>
        </w:rPr>
        <w:t>4.3</w:t>
      </w:r>
      <w:r w:rsidRPr="00897C30">
        <w:rPr>
          <w:rFonts w:ascii="Times New Roman"/>
          <w:lang w:eastAsia="zh-CN"/>
        </w:rPr>
        <w:t>亿平方米</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10</w:t>
      </w:r>
      <w:r w:rsidRPr="00897C30">
        <w:rPr>
          <w:rFonts w:ascii="Times New Roman" w:hAnsi="Times New Roman"/>
          <w:vertAlign w:val="superscript"/>
          <w:lang w:eastAsia="zh-CN"/>
        </w:rPr>
        <w:t>]</w:t>
      </w:r>
      <w:r w:rsidRPr="00897C30">
        <w:rPr>
          <w:rFonts w:ascii="Times New Roman" w:hAnsi="Times New Roman"/>
          <w:lang w:eastAsia="zh-CN"/>
        </w:rPr>
        <w:t>,</w:t>
      </w:r>
      <w:r w:rsidRPr="00897C30">
        <w:rPr>
          <w:rFonts w:ascii="Times New Roman"/>
          <w:lang w:eastAsia="zh-CN"/>
        </w:rPr>
        <w:t>在一年之内上升了</w:t>
      </w:r>
      <w:r w:rsidRPr="00897C30">
        <w:rPr>
          <w:rFonts w:ascii="Times New Roman" w:hAnsi="Times New Roman"/>
          <w:lang w:eastAsia="zh-CN"/>
        </w:rPr>
        <w:t>19.4%</w:t>
      </w:r>
      <w:r w:rsidRPr="00897C30">
        <w:rPr>
          <w:rFonts w:ascii="Times New Roman"/>
          <w:lang w:eastAsia="zh-CN"/>
        </w:rPr>
        <w:t>，可见我国城市发展中对综合体建筑的需求之大。</w:t>
      </w:r>
      <w:r w:rsidR="00897C30">
        <w:rPr>
          <w:rFonts w:ascii="Times New Roman" w:hint="eastAsia"/>
          <w:lang w:eastAsia="zh-CN"/>
        </w:rPr>
        <w:t>建筑综合体中，</w:t>
      </w:r>
      <w:r w:rsidRPr="00897C30">
        <w:rPr>
          <w:rFonts w:ascii="Times New Roman"/>
          <w:lang w:eastAsia="zh-CN"/>
        </w:rPr>
        <w:t>各种功能业</w:t>
      </w:r>
      <w:proofErr w:type="gramStart"/>
      <w:r w:rsidRPr="00897C30">
        <w:rPr>
          <w:rFonts w:ascii="Times New Roman"/>
          <w:lang w:eastAsia="zh-CN"/>
        </w:rPr>
        <w:t>态可以</w:t>
      </w:r>
      <w:proofErr w:type="gramEnd"/>
      <w:r w:rsidRPr="00897C30">
        <w:rPr>
          <w:rFonts w:ascii="Times New Roman"/>
          <w:lang w:eastAsia="zh-CN"/>
        </w:rPr>
        <w:t>根据需求进行自由组合并统一安排在某一建筑或建筑群中，这种更加</w:t>
      </w:r>
      <w:r w:rsidRPr="00897C30">
        <w:rPr>
          <w:rFonts w:ascii="Times New Roman" w:hAnsi="Times New Roman"/>
          <w:lang w:eastAsia="zh-CN"/>
        </w:rPr>
        <w:t>“</w:t>
      </w:r>
      <w:r w:rsidRPr="00897C30">
        <w:rPr>
          <w:rFonts w:ascii="Times New Roman"/>
          <w:lang w:eastAsia="zh-CN"/>
        </w:rPr>
        <w:t>个性化</w:t>
      </w:r>
      <w:r w:rsidRPr="00897C30">
        <w:rPr>
          <w:rFonts w:ascii="Times New Roman" w:hAnsi="Times New Roman"/>
          <w:lang w:eastAsia="zh-CN"/>
        </w:rPr>
        <w:t>”</w:t>
      </w:r>
      <w:r w:rsidRPr="00897C30">
        <w:rPr>
          <w:rFonts w:ascii="Times New Roman"/>
          <w:lang w:eastAsia="zh-CN"/>
        </w:rPr>
        <w:t>的建筑形式意味着建筑结构更加庞大，配套空调机电设施更加复杂，能源消耗大</w:t>
      </w:r>
      <w:r w:rsidRPr="00897C30">
        <w:rPr>
          <w:rFonts w:ascii="Times New Roman" w:hAnsi="Times New Roman"/>
          <w:lang w:eastAsia="zh-CN"/>
        </w:rPr>
        <w:t xml:space="preserve"> </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11</w:t>
      </w:r>
      <w:r w:rsidRPr="00897C30">
        <w:rPr>
          <w:rFonts w:ascii="Times New Roman" w:hAnsi="Times New Roman"/>
          <w:vertAlign w:val="superscript"/>
          <w:lang w:eastAsia="zh-CN"/>
        </w:rPr>
        <w:t>]</w:t>
      </w:r>
      <w:r w:rsidRPr="00897C30">
        <w:rPr>
          <w:rFonts w:ascii="Times New Roman"/>
          <w:lang w:eastAsia="zh-CN"/>
        </w:rPr>
        <w:t>。研究表明，当公共建筑规模超过</w:t>
      </w:r>
      <w:r w:rsidRPr="00897C30">
        <w:rPr>
          <w:rFonts w:ascii="Times New Roman" w:hAnsi="Times New Roman"/>
          <w:lang w:eastAsia="zh-CN"/>
        </w:rPr>
        <w:t>2</w:t>
      </w:r>
      <w:r w:rsidRPr="00897C30">
        <w:rPr>
          <w:rFonts w:ascii="Times New Roman"/>
          <w:lang w:eastAsia="zh-CN"/>
        </w:rPr>
        <w:t>万平方米，且采用中央空调系统作为空气调节手段时，其单位建筑面积能耗是单栋、小面积建筑的</w:t>
      </w:r>
      <w:r w:rsidRPr="00897C30">
        <w:rPr>
          <w:rFonts w:ascii="Times New Roman" w:hAnsi="Times New Roman"/>
          <w:lang w:eastAsia="zh-CN"/>
        </w:rPr>
        <w:t>3-8</w:t>
      </w:r>
      <w:r w:rsidRPr="00897C30">
        <w:rPr>
          <w:rFonts w:ascii="Times New Roman"/>
          <w:lang w:eastAsia="zh-CN"/>
        </w:rPr>
        <w:t>倍</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12</w:t>
      </w:r>
      <w:r w:rsidRPr="00897C30">
        <w:rPr>
          <w:rFonts w:ascii="Times New Roman" w:hAnsi="Times New Roman"/>
          <w:vertAlign w:val="superscript"/>
          <w:lang w:eastAsia="zh-CN"/>
        </w:rPr>
        <w:t>]</w:t>
      </w:r>
      <w:r w:rsidRPr="00897C30">
        <w:rPr>
          <w:rFonts w:ascii="Times New Roman"/>
          <w:lang w:eastAsia="zh-CN"/>
        </w:rPr>
        <w:t>。相较于一般小面积建筑的</w:t>
      </w:r>
      <w:r w:rsidRPr="00897C30">
        <w:rPr>
          <w:rFonts w:ascii="Times New Roman" w:hAnsi="Times New Roman"/>
          <w:lang w:eastAsia="zh-CN"/>
        </w:rPr>
        <w:t>50-70kWh·a</w:t>
      </w:r>
      <w:r w:rsidRPr="00897C30">
        <w:rPr>
          <w:rFonts w:ascii="Times New Roman" w:hAnsi="Times New Roman"/>
          <w:vertAlign w:val="superscript"/>
          <w:lang w:eastAsia="zh-CN"/>
        </w:rPr>
        <w:t>-1</w:t>
      </w:r>
      <w:r w:rsidRPr="00897C30">
        <w:rPr>
          <w:rFonts w:ascii="Times New Roman"/>
          <w:lang w:eastAsia="zh-CN"/>
        </w:rPr>
        <w:t>，我国的大型综合体建筑的</w:t>
      </w:r>
      <w:r w:rsidR="00706789" w:rsidRPr="00897C30">
        <w:rPr>
          <w:rFonts w:ascii="Times New Roman"/>
          <w:lang w:eastAsia="zh-CN"/>
        </w:rPr>
        <w:t>单位面积</w:t>
      </w:r>
      <w:r w:rsidRPr="00897C30">
        <w:rPr>
          <w:rFonts w:ascii="Times New Roman"/>
          <w:lang w:eastAsia="zh-CN"/>
        </w:rPr>
        <w:t>能耗强度可以达到</w:t>
      </w:r>
      <w:r w:rsidRPr="00897C30">
        <w:rPr>
          <w:rFonts w:ascii="Times New Roman" w:hAnsi="Times New Roman"/>
          <w:lang w:eastAsia="zh-CN"/>
        </w:rPr>
        <w:t>70-300 kWh·a</w:t>
      </w:r>
      <w:r w:rsidRPr="00897C30">
        <w:rPr>
          <w:rFonts w:ascii="Times New Roman" w:hAnsi="Times New Roman"/>
          <w:vertAlign w:val="superscript"/>
          <w:lang w:eastAsia="zh-CN"/>
        </w:rPr>
        <w:t>-1</w:t>
      </w:r>
      <w:r w:rsidRPr="00897C30">
        <w:rPr>
          <w:rFonts w:ascii="Times New Roman"/>
          <w:lang w:eastAsia="zh-CN"/>
        </w:rPr>
        <w:t>这一数据已超过欧洲发达国家的综合体建筑的能耗强度，而且这一数据仍有非常明显的上升趋势。随着建筑技术水平的提高以及节能规范的执行，在一般民用住宅建筑能耗强度逐渐降低的大背景下，公共建筑的能耗水平仍然有显著增加，这不得不引起我们对公共建筑能耗的关注，尤其是正在兴起的城市综合体建筑。</w:t>
      </w:r>
    </w:p>
    <w:p w:rsidR="0068366C" w:rsidRPr="00DF6CE4" w:rsidRDefault="0068366C" w:rsidP="000B065B">
      <w:pPr>
        <w:pStyle w:val="a5"/>
        <w:spacing w:line="360" w:lineRule="auto"/>
        <w:ind w:left="0" w:firstLineChars="200" w:firstLine="480"/>
        <w:rPr>
          <w:rFonts w:ascii="Times New Roman" w:hAnsi="Times New Roman"/>
          <w:lang w:eastAsia="zh-CN"/>
        </w:rPr>
      </w:pPr>
      <w:r w:rsidRPr="00DF6CE4">
        <w:rPr>
          <w:rFonts w:ascii="Times New Roman" w:hAnsi="Times New Roman"/>
          <w:lang w:eastAsia="zh-CN"/>
        </w:rPr>
        <w:t>随着全球气候变化形式日趋严峻，节能减</w:t>
      </w:r>
      <w:proofErr w:type="gramStart"/>
      <w:r w:rsidRPr="00DF6CE4">
        <w:rPr>
          <w:rFonts w:ascii="Times New Roman" w:hAnsi="Times New Roman"/>
          <w:lang w:eastAsia="zh-CN"/>
        </w:rPr>
        <w:t>排已经</w:t>
      </w:r>
      <w:proofErr w:type="gramEnd"/>
      <w:r w:rsidRPr="00DF6CE4">
        <w:rPr>
          <w:rFonts w:ascii="Times New Roman" w:hAnsi="Times New Roman"/>
          <w:lang w:eastAsia="zh-CN"/>
        </w:rPr>
        <w:t>成为建筑行业研究的重点课题。本次研究的对象是南京</w:t>
      </w:r>
      <w:r w:rsidRPr="00DF6CE4">
        <w:rPr>
          <w:rFonts w:ascii="Times New Roman" w:hAnsi="Times New Roman" w:hint="eastAsia"/>
          <w:lang w:eastAsia="zh-CN"/>
        </w:rPr>
        <w:t>某社区</w:t>
      </w:r>
      <w:r w:rsidRPr="00DF6CE4">
        <w:rPr>
          <w:rFonts w:ascii="Times New Roman" w:hAnsi="Times New Roman"/>
          <w:lang w:eastAsia="zh-CN"/>
        </w:rPr>
        <w:t>市政综合体项目，目的在于对项目全生命周期碳排放进行核算，</w:t>
      </w:r>
      <w:r>
        <w:rPr>
          <w:rFonts w:ascii="Times New Roman" w:hAnsi="Times New Roman"/>
          <w:lang w:eastAsia="zh-CN"/>
        </w:rPr>
        <w:t>并针对性提出</w:t>
      </w:r>
      <w:proofErr w:type="gramStart"/>
      <w:r>
        <w:rPr>
          <w:rFonts w:ascii="Times New Roman" w:hAnsi="Times New Roman"/>
          <w:lang w:eastAsia="zh-CN"/>
        </w:rPr>
        <w:t>减碳技术</w:t>
      </w:r>
      <w:proofErr w:type="gramEnd"/>
      <w:r>
        <w:rPr>
          <w:rFonts w:ascii="Times New Roman" w:hAnsi="Times New Roman"/>
          <w:lang w:eastAsia="zh-CN"/>
        </w:rPr>
        <w:t>路径</w:t>
      </w:r>
      <w:r>
        <w:rPr>
          <w:rFonts w:ascii="Times New Roman" w:hAnsi="Times New Roman" w:hint="eastAsia"/>
          <w:lang w:eastAsia="zh-CN"/>
        </w:rPr>
        <w:t>。</w:t>
      </w:r>
      <w:r w:rsidRPr="00DF6CE4">
        <w:rPr>
          <w:rFonts w:ascii="Times New Roman" w:hAnsi="Times New Roman"/>
          <w:lang w:eastAsia="zh-CN"/>
        </w:rPr>
        <w:t>其研究意义如下：</w:t>
      </w:r>
    </w:p>
    <w:p w:rsidR="0068366C" w:rsidRPr="00DF6CE4" w:rsidRDefault="0068366C" w:rsidP="000B065B">
      <w:pPr>
        <w:pStyle w:val="a5"/>
        <w:widowControl w:val="0"/>
        <w:numPr>
          <w:ilvl w:val="0"/>
          <w:numId w:val="13"/>
        </w:numPr>
        <w:spacing w:after="0" w:line="360" w:lineRule="auto"/>
        <w:ind w:left="0" w:firstLine="0"/>
        <w:contextualSpacing w:val="0"/>
        <w:rPr>
          <w:rFonts w:ascii="Times New Roman" w:hAnsi="Times New Roman"/>
          <w:lang w:eastAsia="zh-CN"/>
        </w:rPr>
      </w:pPr>
      <w:r w:rsidRPr="00DF6CE4">
        <w:rPr>
          <w:rFonts w:ascii="Times New Roman" w:hAnsi="Times New Roman"/>
          <w:lang w:eastAsia="zh-CN"/>
        </w:rPr>
        <w:t>首次对市政综合体这种新兴的市政工程项目进行全生命周期碳排放评估，初步探索该类建筑的碳排放计算方法，并总结其碳排放特点，给该项目运营阶段的管理决策提供参考，并为后续同类型建筑的建设提供一定的借鉴。</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在进行碳排放核算时充分考虑各种能源应用形式</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，综合评估</w:t>
      </w:r>
      <w:proofErr w:type="gramStart"/>
      <w:r w:rsidRPr="00DF6CE4">
        <w:rPr>
          <w:rFonts w:ascii="Times New Roman" w:hAnsi="Times New Roman"/>
          <w:lang w:eastAsia="zh-CN"/>
        </w:rPr>
        <w:t>不同减碳策略</w:t>
      </w:r>
      <w:proofErr w:type="gramEnd"/>
      <w:r w:rsidRPr="00DF6CE4">
        <w:rPr>
          <w:rFonts w:ascii="Times New Roman" w:hAnsi="Times New Roman"/>
          <w:lang w:eastAsia="zh-CN"/>
        </w:rPr>
        <w:t>下建筑的碳排放情况，力求给出不同技术在该项目应用情境下</w:t>
      </w:r>
      <w:proofErr w:type="gramStart"/>
      <w:r w:rsidRPr="00DF6CE4">
        <w:rPr>
          <w:rFonts w:ascii="Times New Roman" w:hAnsi="Times New Roman"/>
          <w:lang w:eastAsia="zh-CN"/>
        </w:rPr>
        <w:t>的减碳潜</w:t>
      </w:r>
      <w:r w:rsidRPr="00DF6CE4">
        <w:rPr>
          <w:rFonts w:ascii="Times New Roman" w:hAnsi="Times New Roman"/>
          <w:lang w:eastAsia="zh-CN"/>
        </w:rPr>
        <w:lastRenderedPageBreak/>
        <w:t>力</w:t>
      </w:r>
      <w:proofErr w:type="gramEnd"/>
      <w:r w:rsidRPr="00DF6CE4">
        <w:rPr>
          <w:rFonts w:ascii="Times New Roman" w:hAnsi="Times New Roman"/>
          <w:lang w:eastAsia="zh-CN"/>
        </w:rPr>
        <w:t>，构建具体可行</w:t>
      </w:r>
      <w:proofErr w:type="gramStart"/>
      <w:r w:rsidRPr="00DF6CE4">
        <w:rPr>
          <w:rFonts w:ascii="Times New Roman" w:hAnsi="Times New Roman"/>
          <w:lang w:eastAsia="zh-CN"/>
        </w:rPr>
        <w:t>的减碳路径</w:t>
      </w:r>
      <w:proofErr w:type="gramEnd"/>
      <w:r w:rsidRPr="00DF6CE4">
        <w:rPr>
          <w:rFonts w:ascii="Times New Roman" w:hAnsi="Times New Roman"/>
          <w:lang w:eastAsia="zh-CN"/>
        </w:rPr>
        <w:t>。</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有助于实现我国的</w:t>
      </w:r>
      <w:r w:rsidRPr="00DF6CE4">
        <w:rPr>
          <w:rFonts w:ascii="Times New Roman" w:hAnsi="Times New Roman"/>
          <w:lang w:eastAsia="zh-CN"/>
        </w:rPr>
        <w:t>“</w:t>
      </w:r>
      <w:r w:rsidRPr="00DF6CE4">
        <w:rPr>
          <w:rFonts w:ascii="Times New Roman" w:hAnsi="Times New Roman"/>
          <w:lang w:eastAsia="zh-CN"/>
        </w:rPr>
        <w:t>碳达峰，碳中和</w:t>
      </w:r>
      <w:r w:rsidRPr="00DF6CE4">
        <w:rPr>
          <w:rFonts w:ascii="Times New Roman" w:hAnsi="Times New Roman"/>
          <w:lang w:eastAsia="zh-CN"/>
        </w:rPr>
        <w:t>”</w:t>
      </w:r>
      <w:r w:rsidRPr="00DF6CE4">
        <w:rPr>
          <w:rFonts w:ascii="Times New Roman" w:hAnsi="Times New Roman"/>
          <w:lang w:eastAsia="zh-CN"/>
        </w:rPr>
        <w:t>远景目标，为低碳社会做基础性研究。</w:t>
      </w:r>
    </w:p>
    <w:p w:rsidR="00062211" w:rsidRPr="00A87176" w:rsidRDefault="0068366C" w:rsidP="00A87176">
      <w:pPr>
        <w:pStyle w:val="2"/>
        <w:rPr>
          <w:lang w:eastAsia="zh-CN"/>
        </w:rPr>
      </w:pPr>
      <w:bookmarkStart w:id="21" w:name="_Toc103201701"/>
      <w:bookmarkStart w:id="22" w:name="_Toc103947131"/>
      <w:r w:rsidRPr="00A87176">
        <w:rPr>
          <w:rFonts w:hint="eastAsia"/>
          <w:lang w:eastAsia="zh-CN"/>
        </w:rPr>
        <w:t>国内外研究现状</w:t>
      </w:r>
      <w:bookmarkEnd w:id="21"/>
      <w:bookmarkEnd w:id="22"/>
    </w:p>
    <w:p w:rsidR="007561E5" w:rsidRPr="00DF6CE4" w:rsidRDefault="007561E5" w:rsidP="000B065B">
      <w:pPr>
        <w:pStyle w:val="a5"/>
        <w:spacing w:line="360" w:lineRule="auto"/>
        <w:ind w:left="0" w:firstLineChars="200" w:firstLine="480"/>
        <w:rPr>
          <w:rFonts w:ascii="Times New Roman" w:hAnsi="Times New Roman"/>
          <w:lang w:eastAsia="zh-CN"/>
        </w:rPr>
      </w:pPr>
      <w:r w:rsidRPr="00DF6CE4">
        <w:rPr>
          <w:rFonts w:ascii="Times New Roman"/>
          <w:lang w:eastAsia="zh-CN"/>
        </w:rPr>
        <w:t>建筑行业与人们生活息息相关，建筑的数量以及质量关系到社会的稳定发展与人民的生活的幸福。但与此同时，作为典型的</w:t>
      </w:r>
      <w:r w:rsidRPr="00DF6CE4">
        <w:rPr>
          <w:rFonts w:ascii="Times New Roman" w:hAnsi="Times New Roman"/>
          <w:lang w:eastAsia="zh-CN"/>
        </w:rPr>
        <w:t>“</w:t>
      </w:r>
      <w:r w:rsidRPr="00DF6CE4">
        <w:rPr>
          <w:rFonts w:ascii="Times New Roman"/>
          <w:lang w:eastAsia="zh-CN"/>
        </w:rPr>
        <w:t>资源密集型</w:t>
      </w:r>
      <w:r w:rsidRPr="00DF6CE4">
        <w:rPr>
          <w:rFonts w:ascii="Times New Roman" w:hAnsi="Times New Roman"/>
          <w:lang w:eastAsia="zh-CN"/>
        </w:rPr>
        <w:t>”</w:t>
      </w:r>
      <w:r w:rsidRPr="00DF6CE4">
        <w:rPr>
          <w:rFonts w:ascii="Times New Roman"/>
          <w:lang w:eastAsia="zh-CN"/>
        </w:rPr>
        <w:t>产业，建筑行业及其配套产业不仅消耗大量的物质和能源，由其引发的碳排放等因素也严重影响着生态环境。为缓解由温室气体排放导致的全球变暖问题，世界各国对各行业的碳排放研究给予了极大的关注，而对于碳排放最重要来源之一的建筑行业更是目前研究的焦点。本部分旨在阐述国内外学者对基于生命周期评价的建筑碳排放</w:t>
      </w:r>
      <w:r w:rsidRPr="00DF6CE4">
        <w:rPr>
          <w:rFonts w:ascii="Times New Roman" w:hint="eastAsia"/>
          <w:lang w:eastAsia="zh-CN"/>
        </w:rPr>
        <w:t>计算</w:t>
      </w:r>
      <w:r w:rsidRPr="00DF6CE4">
        <w:rPr>
          <w:rFonts w:ascii="Times New Roman"/>
          <w:lang w:eastAsia="zh-CN"/>
        </w:rPr>
        <w:t>方法的研究</w:t>
      </w:r>
      <w:proofErr w:type="gramStart"/>
      <w:r w:rsidRPr="00DF6CE4">
        <w:rPr>
          <w:rFonts w:ascii="Times New Roman"/>
          <w:lang w:eastAsia="zh-CN"/>
        </w:rPr>
        <w:t>以及</w:t>
      </w:r>
      <w:r>
        <w:rPr>
          <w:rFonts w:ascii="Times New Roman" w:hint="eastAsia"/>
          <w:lang w:eastAsia="zh-CN"/>
        </w:rPr>
        <w:t>减碳策略</w:t>
      </w:r>
      <w:proofErr w:type="gramEnd"/>
      <w:r>
        <w:rPr>
          <w:rFonts w:ascii="Times New Roman"/>
          <w:lang w:eastAsia="zh-CN"/>
        </w:rPr>
        <w:t>制定</w:t>
      </w:r>
      <w:r w:rsidRPr="00DF6CE4">
        <w:rPr>
          <w:rFonts w:ascii="Times New Roman"/>
          <w:lang w:eastAsia="zh-CN"/>
        </w:rPr>
        <w:t>案例，为后续工作做技术铺垫。</w:t>
      </w:r>
    </w:p>
    <w:p w:rsidR="007561E5" w:rsidRPr="0079497F" w:rsidRDefault="000E37A6" w:rsidP="00124F76">
      <w:pPr>
        <w:pStyle w:val="3"/>
        <w:rPr>
          <w:lang w:eastAsia="zh-CN"/>
        </w:rPr>
      </w:pPr>
      <w:bookmarkStart w:id="23" w:name="_Toc103201702"/>
      <w:bookmarkStart w:id="24" w:name="_Toc103947132"/>
      <w:r w:rsidRPr="0079497F">
        <w:rPr>
          <w:lang w:eastAsia="zh-CN"/>
        </w:rPr>
        <w:t>国内外</w:t>
      </w:r>
      <w:r w:rsidR="007561E5" w:rsidRPr="0079497F">
        <w:rPr>
          <w:lang w:eastAsia="zh-CN"/>
        </w:rPr>
        <w:t>建筑生命</w:t>
      </w:r>
      <w:bookmarkEnd w:id="23"/>
      <w:r w:rsidR="00C270CC">
        <w:rPr>
          <w:rFonts w:hint="eastAsia"/>
          <w:lang w:eastAsia="zh-CN"/>
        </w:rPr>
        <w:t>碳排放研究</w:t>
      </w:r>
      <w:bookmarkEnd w:id="24"/>
    </w:p>
    <w:p w:rsidR="000E37A6" w:rsidRDefault="000E37A6" w:rsidP="000B065B">
      <w:pPr>
        <w:spacing w:line="360" w:lineRule="auto"/>
        <w:ind w:firstLineChars="200" w:firstLine="480"/>
        <w:rPr>
          <w:rFonts w:ascii="Times New Roman"/>
          <w:szCs w:val="24"/>
          <w:lang w:eastAsia="zh-CN"/>
        </w:rPr>
      </w:pPr>
      <w:r w:rsidRPr="00B573C8">
        <w:rPr>
          <w:rFonts w:ascii="Times New Roman"/>
          <w:szCs w:val="24"/>
          <w:lang w:eastAsia="zh-CN"/>
        </w:rPr>
        <w:t>生命周期评价的研究始于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60</w:t>
      </w:r>
      <w:r w:rsidRPr="00B573C8">
        <w:rPr>
          <w:rFonts w:ascii="Times New Roman"/>
          <w:szCs w:val="24"/>
          <w:lang w:eastAsia="zh-CN"/>
        </w:rPr>
        <w:t>年代末，</w:t>
      </w:r>
      <w:r w:rsidRPr="00B573C8">
        <w:rPr>
          <w:rFonts w:ascii="Times New Roman" w:hAnsi="Times New Roman"/>
          <w:szCs w:val="24"/>
          <w:lang w:eastAsia="zh-CN"/>
        </w:rPr>
        <w:t>1969</w:t>
      </w:r>
      <w:r w:rsidRPr="00B573C8">
        <w:rPr>
          <w:rFonts w:ascii="Times New Roman"/>
          <w:szCs w:val="24"/>
          <w:lang w:eastAsia="zh-CN"/>
        </w:rPr>
        <w:t>年可口可乐公司为了调研不同饮料容器的资源消耗情况，邀请美国西部研究所（</w:t>
      </w:r>
      <w:r w:rsidRPr="00B573C8">
        <w:rPr>
          <w:rFonts w:ascii="Times New Roman" w:hAnsi="Times New Roman"/>
          <w:szCs w:val="24"/>
          <w:lang w:eastAsia="zh-CN"/>
        </w:rPr>
        <w:t>MRI</w:t>
      </w:r>
      <w:r w:rsidRPr="00B573C8">
        <w:rPr>
          <w:rFonts w:ascii="Times New Roman"/>
          <w:szCs w:val="24"/>
          <w:lang w:eastAsia="zh-CN"/>
        </w:rPr>
        <w:t>）对包装材料从原料开采到废料流的全过程资源消耗以及排放负荷进行研究</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13</w:t>
      </w:r>
      <w:r w:rsidRPr="00B573C8">
        <w:rPr>
          <w:rFonts w:ascii="Times New Roman" w:hAnsi="Times New Roman"/>
          <w:szCs w:val="24"/>
          <w:vertAlign w:val="superscript"/>
          <w:lang w:eastAsia="zh-CN"/>
        </w:rPr>
        <w:t>]</w:t>
      </w:r>
      <w:r w:rsidRPr="00B573C8">
        <w:rPr>
          <w:rFonts w:ascii="Times New Roman"/>
          <w:szCs w:val="24"/>
          <w:lang w:eastAsia="zh-CN"/>
        </w:rPr>
        <w:t>。在</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年代之前，全生命周期评估的研究一直停留在探索阶段，由于没有统一的规范标准，很难验证得到的数据是否正确，甚至对于同一项目不同团队得到的数据有很大差别</w:t>
      </w:r>
      <w:r w:rsidRPr="00B573C8">
        <w:rPr>
          <w:rFonts w:ascii="Times New Roman" w:hAnsi="Times New Roman"/>
          <w:szCs w:val="24"/>
          <w:vertAlign w:val="superscript"/>
          <w:lang w:eastAsia="zh-CN"/>
        </w:rPr>
        <w:t>[18]</w:t>
      </w:r>
      <w:r w:rsidRPr="00B573C8">
        <w:rPr>
          <w:rFonts w:ascii="Times New Roman"/>
          <w:szCs w:val="24"/>
          <w:lang w:eastAsia="zh-CN"/>
        </w:rPr>
        <w:t>。</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年代之后，全生命周期评价进入标准化阶段，环境化学和毒理学会</w:t>
      </w:r>
      <w:r w:rsidRPr="00B573C8">
        <w:rPr>
          <w:rFonts w:ascii="Times New Roman" w:hAnsi="Times New Roman"/>
          <w:szCs w:val="24"/>
          <w:lang w:eastAsia="zh-CN"/>
        </w:rPr>
        <w:t>(SETAC)</w:t>
      </w:r>
      <w:r w:rsidRPr="00B573C8">
        <w:rPr>
          <w:rFonts w:ascii="Times New Roman"/>
          <w:szCs w:val="24"/>
          <w:lang w:eastAsia="zh-CN"/>
        </w:rPr>
        <w:t>最先召集专家就全生命周期评价的技术标准进行讨论，国际标准化组织</w:t>
      </w:r>
      <w:r w:rsidRPr="00B573C8">
        <w:rPr>
          <w:rFonts w:ascii="Times New Roman" w:hAnsi="Times New Roman"/>
          <w:szCs w:val="24"/>
          <w:lang w:eastAsia="zh-CN"/>
        </w:rPr>
        <w:t>(ISO)</w:t>
      </w:r>
      <w:r w:rsidRPr="00B573C8">
        <w:rPr>
          <w:rFonts w:ascii="Times New Roman"/>
          <w:szCs w:val="24"/>
          <w:lang w:eastAsia="zh-CN"/>
        </w:rPr>
        <w:t>在此基础上制定了</w:t>
      </w:r>
      <w:r w:rsidRPr="00B573C8">
        <w:rPr>
          <w:rFonts w:ascii="Times New Roman" w:hAnsi="Times New Roman"/>
          <w:szCs w:val="24"/>
          <w:lang w:eastAsia="zh-CN"/>
        </w:rPr>
        <w:t>2</w:t>
      </w:r>
      <w:r w:rsidRPr="00B573C8">
        <w:rPr>
          <w:rFonts w:ascii="Times New Roman"/>
          <w:szCs w:val="24"/>
          <w:lang w:eastAsia="zh-CN"/>
        </w:rPr>
        <w:t>部国际标准，</w:t>
      </w:r>
      <w:r w:rsidRPr="00B573C8">
        <w:rPr>
          <w:rFonts w:ascii="Times New Roman" w:hAnsi="Times New Roman"/>
          <w:szCs w:val="24"/>
          <w:lang w:eastAsia="zh-CN"/>
        </w:rPr>
        <w:t>ISO 14040</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）与</w:t>
      </w:r>
      <w:r w:rsidRPr="00B573C8">
        <w:rPr>
          <w:rFonts w:ascii="Times New Roman" w:hAnsi="Times New Roman"/>
          <w:szCs w:val="24"/>
          <w:lang w:eastAsia="zh-CN"/>
        </w:rPr>
        <w:t>ISO14044</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13</w:t>
      </w:r>
      <w:r w:rsidRPr="00B573C8">
        <w:rPr>
          <w:rFonts w:ascii="Times New Roman" w:hAnsi="Times New Roman"/>
          <w:szCs w:val="24"/>
          <w:vertAlign w:val="superscript"/>
          <w:lang w:eastAsia="zh-CN"/>
        </w:rPr>
        <w:t>]</w:t>
      </w:r>
      <w:r w:rsidR="00897C30">
        <w:rPr>
          <w:rFonts w:ascii="Times New Roman" w:hint="eastAsia"/>
          <w:szCs w:val="24"/>
          <w:lang w:eastAsia="zh-CN"/>
        </w:rPr>
        <w:t>，</w:t>
      </w:r>
      <w:r w:rsidR="00897C30">
        <w:rPr>
          <w:rFonts w:ascii="Times New Roman"/>
          <w:szCs w:val="24"/>
          <w:lang w:eastAsia="zh-CN"/>
        </w:rPr>
        <w:t>其中规定的</w:t>
      </w:r>
      <w:r w:rsidR="00897C30">
        <w:rPr>
          <w:rFonts w:ascii="Times New Roman" w:hint="eastAsia"/>
          <w:szCs w:val="24"/>
          <w:lang w:eastAsia="zh-CN"/>
        </w:rPr>
        <w:t>生命周期评价框架如图</w:t>
      </w:r>
      <w:r w:rsidR="00897C30">
        <w:rPr>
          <w:rFonts w:ascii="Times New Roman" w:hint="eastAsia"/>
          <w:szCs w:val="24"/>
          <w:lang w:eastAsia="zh-CN"/>
        </w:rPr>
        <w:t>1-2</w:t>
      </w:r>
      <w:r w:rsidR="00897C30">
        <w:rPr>
          <w:rFonts w:ascii="Times New Roman" w:hint="eastAsia"/>
          <w:szCs w:val="24"/>
          <w:lang w:eastAsia="zh-CN"/>
        </w:rPr>
        <w:t>所示。</w:t>
      </w:r>
    </w:p>
    <w:p w:rsidR="00427C2D" w:rsidRDefault="00427C2D" w:rsidP="00427C2D">
      <w:pPr>
        <w:spacing w:line="360" w:lineRule="auto"/>
        <w:ind w:left="426" w:firstLineChars="200" w:firstLine="480"/>
        <w:jc w:val="center"/>
        <w:rPr>
          <w:rFonts w:ascii="Times New Roman" w:hAnsi="Times New Roman"/>
          <w:szCs w:val="24"/>
          <w:lang w:eastAsia="zh-CN"/>
        </w:rPr>
      </w:pPr>
      <w:r w:rsidRPr="00427C2D">
        <w:rPr>
          <w:rFonts w:ascii="Times New Roman"/>
          <w:noProof/>
          <w:szCs w:val="24"/>
          <w:lang w:eastAsia="zh-CN" w:bidi="ar-SA"/>
        </w:rPr>
        <w:lastRenderedPageBreak/>
        <w:drawing>
          <wp:inline distT="0" distB="0" distL="0" distR="0">
            <wp:extent cx="2513962" cy="2264734"/>
            <wp:effectExtent l="19050" t="0" r="638" b="0"/>
            <wp:docPr id="7"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23" cstate="print"/>
                    <a:stretch>
                      <a:fillRect/>
                    </a:stretch>
                  </pic:blipFill>
                  <pic:spPr>
                    <a:xfrm>
                      <a:off x="0" y="0"/>
                      <a:ext cx="2516440" cy="2266966"/>
                    </a:xfrm>
                    <a:prstGeom prst="rect">
                      <a:avLst/>
                    </a:prstGeom>
                  </pic:spPr>
                </pic:pic>
              </a:graphicData>
            </a:graphic>
          </wp:inline>
        </w:drawing>
      </w:r>
    </w:p>
    <w:p w:rsidR="00427C2D" w:rsidRPr="009C360D" w:rsidRDefault="00427C2D" w:rsidP="00427C2D">
      <w:pPr>
        <w:pStyle w:val="a9"/>
        <w:jc w:val="center"/>
        <w:rPr>
          <w:rFonts w:ascii="Times New Roman" w:hAnsi="Times New Roman" w:cs="Times New Roman"/>
          <w:b w:val="0"/>
          <w:color w:val="auto"/>
          <w:sz w:val="21"/>
          <w:szCs w:val="21"/>
          <w:lang w:eastAsia="zh-CN"/>
        </w:rPr>
      </w:pPr>
      <w:r w:rsidRPr="009C360D">
        <w:rPr>
          <w:rFonts w:ascii="Times New Roman" w:hAnsiTheme="minorEastAsia" w:cs="Times New Roman"/>
          <w:b w:val="0"/>
          <w:color w:val="auto"/>
          <w:sz w:val="21"/>
          <w:szCs w:val="21"/>
          <w:lang w:eastAsia="zh-CN"/>
        </w:rPr>
        <w:t>图</w:t>
      </w:r>
      <w:r w:rsidR="009C360D" w:rsidRPr="009C360D">
        <w:rPr>
          <w:rFonts w:ascii="Times New Roman" w:hAnsi="Times New Roman" w:cs="Times New Roman"/>
          <w:b w:val="0"/>
          <w:color w:val="auto"/>
          <w:sz w:val="21"/>
          <w:szCs w:val="21"/>
          <w:lang w:eastAsia="zh-CN"/>
        </w:rPr>
        <w:t>1-2</w:t>
      </w:r>
      <w:r w:rsidRPr="009C360D">
        <w:rPr>
          <w:rFonts w:ascii="Times New Roman" w:hAnsi="Times New Roman" w:cs="Times New Roman"/>
          <w:b w:val="0"/>
          <w:color w:val="auto"/>
          <w:sz w:val="21"/>
          <w:szCs w:val="21"/>
          <w:lang w:eastAsia="zh-CN"/>
        </w:rPr>
        <w:t xml:space="preserve"> </w:t>
      </w:r>
      <w:r w:rsidRPr="009C360D">
        <w:rPr>
          <w:rFonts w:ascii="Times New Roman" w:hAnsiTheme="minorEastAsia" w:cs="Times New Roman"/>
          <w:b w:val="0"/>
          <w:color w:val="auto"/>
          <w:sz w:val="21"/>
          <w:szCs w:val="21"/>
          <w:lang w:eastAsia="zh-CN"/>
        </w:rPr>
        <w:t>生命周期评价框架</w:t>
      </w:r>
    </w:p>
    <w:p w:rsidR="00C270CC" w:rsidRDefault="007561E5" w:rsidP="002C06D9">
      <w:pPr>
        <w:pStyle w:val="a5"/>
        <w:spacing w:line="360" w:lineRule="auto"/>
        <w:ind w:left="0" w:firstLineChars="200" w:firstLine="480"/>
        <w:rPr>
          <w:rFonts w:ascii="Times New Roman"/>
          <w:szCs w:val="24"/>
          <w:lang w:eastAsia="zh-CN"/>
        </w:rPr>
      </w:pPr>
      <w:r w:rsidRPr="00B573C8">
        <w:rPr>
          <w:rFonts w:ascii="Times New Roman"/>
          <w:szCs w:val="24"/>
          <w:lang w:eastAsia="zh-CN"/>
        </w:rPr>
        <w:t>如大多数产品一般，建筑也存在着</w:t>
      </w:r>
      <w:r w:rsidRPr="00B573C8">
        <w:rPr>
          <w:rFonts w:ascii="Times New Roman" w:hAnsi="Times New Roman"/>
          <w:szCs w:val="24"/>
          <w:lang w:eastAsia="zh-CN"/>
        </w:rPr>
        <w:t>“</w:t>
      </w:r>
      <w:r w:rsidRPr="00B573C8">
        <w:rPr>
          <w:rFonts w:ascii="Times New Roman"/>
          <w:szCs w:val="24"/>
          <w:lang w:eastAsia="zh-CN"/>
        </w:rPr>
        <w:t>原材料</w:t>
      </w:r>
      <w:r w:rsidRPr="00B573C8">
        <w:rPr>
          <w:rFonts w:ascii="Times New Roman" w:hAnsi="Times New Roman"/>
          <w:szCs w:val="24"/>
          <w:lang w:eastAsia="zh-CN"/>
        </w:rPr>
        <w:t>-</w:t>
      </w:r>
      <w:r w:rsidRPr="00B573C8">
        <w:rPr>
          <w:rFonts w:ascii="Times New Roman"/>
          <w:szCs w:val="24"/>
          <w:lang w:eastAsia="zh-CN"/>
        </w:rPr>
        <w:t>制造生产</w:t>
      </w:r>
      <w:r w:rsidRPr="00B573C8">
        <w:rPr>
          <w:rFonts w:ascii="Times New Roman" w:hAnsi="Times New Roman"/>
          <w:szCs w:val="24"/>
          <w:lang w:eastAsia="zh-CN"/>
        </w:rPr>
        <w:t>-</w:t>
      </w:r>
      <w:r w:rsidRPr="00B573C8">
        <w:rPr>
          <w:rFonts w:ascii="Times New Roman"/>
          <w:szCs w:val="24"/>
          <w:lang w:eastAsia="zh-CN"/>
        </w:rPr>
        <w:t>使用</w:t>
      </w:r>
      <w:r w:rsidRPr="00B573C8">
        <w:rPr>
          <w:rFonts w:ascii="Times New Roman" w:hAnsi="Times New Roman"/>
          <w:szCs w:val="24"/>
          <w:lang w:eastAsia="zh-CN"/>
        </w:rPr>
        <w:t>-</w:t>
      </w:r>
      <w:r w:rsidRPr="00B573C8">
        <w:rPr>
          <w:rFonts w:ascii="Times New Roman"/>
          <w:szCs w:val="24"/>
          <w:lang w:eastAsia="zh-CN"/>
        </w:rPr>
        <w:t>报废回收</w:t>
      </w:r>
      <w:r w:rsidRPr="00B573C8">
        <w:rPr>
          <w:rFonts w:ascii="Times New Roman" w:hAnsi="Times New Roman"/>
          <w:szCs w:val="24"/>
          <w:lang w:eastAsia="zh-CN"/>
        </w:rPr>
        <w:t>”</w:t>
      </w:r>
      <w:r w:rsidRPr="00B573C8">
        <w:rPr>
          <w:rFonts w:ascii="Times New Roman"/>
          <w:szCs w:val="24"/>
          <w:lang w:eastAsia="zh-CN"/>
        </w:rPr>
        <w:t>的生命周期，只不过建筑的生命周期较一般产品来说更长且各阶段之间的界限比较模糊，这给建筑碳排放全生命周期评价带来了不便。国外对建筑全生命周期评价</w:t>
      </w:r>
      <w:r w:rsidR="00AE543B" w:rsidRPr="00B573C8">
        <w:rPr>
          <w:rFonts w:ascii="Times New Roman" w:hint="eastAsia"/>
          <w:szCs w:val="24"/>
          <w:lang w:eastAsia="zh-CN"/>
        </w:rPr>
        <w:t>阶段划分</w:t>
      </w:r>
      <w:r w:rsidR="00AE543B" w:rsidRPr="00B573C8">
        <w:rPr>
          <w:rFonts w:ascii="Times New Roman"/>
          <w:szCs w:val="24"/>
          <w:lang w:eastAsia="zh-CN"/>
        </w:rPr>
        <w:t>的</w:t>
      </w:r>
      <w:r w:rsidRPr="00B573C8">
        <w:rPr>
          <w:rFonts w:ascii="Times New Roman"/>
          <w:szCs w:val="24"/>
          <w:lang w:eastAsia="zh-CN"/>
        </w:rPr>
        <w:t>研究工作开展较早，</w:t>
      </w:r>
      <w:r w:rsidR="00C270CC">
        <w:rPr>
          <w:rFonts w:ascii="Times New Roman"/>
          <w:szCs w:val="24"/>
          <w:lang w:eastAsia="zh-CN"/>
        </w:rPr>
        <w:t>有关学者对生命周期的划分情况如表</w:t>
      </w:r>
      <w:r w:rsidR="00AA6749">
        <w:rPr>
          <w:rFonts w:ascii="Times New Roman" w:hint="eastAsia"/>
          <w:szCs w:val="24"/>
          <w:lang w:eastAsia="zh-CN"/>
        </w:rPr>
        <w:t>1-2</w:t>
      </w:r>
      <w:r w:rsidR="00C270CC">
        <w:rPr>
          <w:rFonts w:ascii="Times New Roman"/>
          <w:szCs w:val="24"/>
          <w:lang w:eastAsia="zh-CN"/>
        </w:rPr>
        <w:t>所示</w:t>
      </w:r>
      <w:r w:rsidR="00C270CC">
        <w:rPr>
          <w:rFonts w:ascii="Times New Roman" w:hint="eastAsia"/>
          <w:szCs w:val="24"/>
          <w:lang w:eastAsia="zh-CN"/>
        </w:rPr>
        <w:t>。</w:t>
      </w: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 xml:space="preserve">1-2 </w:t>
      </w:r>
      <w:r w:rsidRPr="00124F76">
        <w:rPr>
          <w:rFonts w:ascii="Times New Roman" w:hint="eastAsia"/>
          <w:sz w:val="21"/>
          <w:szCs w:val="21"/>
          <w:lang w:eastAsia="zh-CN"/>
        </w:rPr>
        <w:t>国外学者对生命周期阶段划分研究</w:t>
      </w:r>
    </w:p>
    <w:tbl>
      <w:tblPr>
        <w:tblW w:w="0" w:type="auto"/>
        <w:tblBorders>
          <w:top w:val="single" w:sz="12" w:space="0" w:color="auto"/>
          <w:bottom w:val="single" w:sz="12" w:space="0" w:color="auto"/>
        </w:tblBorders>
        <w:tblLook w:val="04A0"/>
      </w:tblPr>
      <w:tblGrid>
        <w:gridCol w:w="2842"/>
        <w:gridCol w:w="2843"/>
        <w:gridCol w:w="2843"/>
      </w:tblGrid>
      <w:tr w:rsidR="00C270CC" w:rsidTr="00BE1624">
        <w:tc>
          <w:tcPr>
            <w:tcW w:w="2842"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C270CC" w:rsidTr="00BE1624">
        <w:tc>
          <w:tcPr>
            <w:tcW w:w="2842" w:type="dxa"/>
            <w:tcBorders>
              <w:top w:val="single" w:sz="4" w:space="0" w:color="auto"/>
            </w:tcBorders>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Ryberg</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14</w:t>
            </w:r>
            <w:r w:rsidRPr="00124F76">
              <w:rPr>
                <w:rFonts w:ascii="Times New Roman" w:hAnsi="Times New Roman"/>
                <w:sz w:val="21"/>
                <w:szCs w:val="21"/>
                <w:vertAlign w:val="superscript"/>
                <w:lang w:eastAsia="zh-CN"/>
              </w:rPr>
              <w:t>]</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层压木材建筑、混凝土建筑、原木建筑及改造后的混凝土建筑</w:t>
            </w:r>
            <w:r w:rsidRPr="00124F76">
              <w:rPr>
                <w:rFonts w:ascii="Times New Roman" w:hint="eastAsia"/>
                <w:sz w:val="21"/>
                <w:szCs w:val="21"/>
                <w:lang w:eastAsia="zh-CN"/>
              </w:rPr>
              <w:t>。</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建筑原材料、材料运输、建造、使用、拆除以及填埋焚烧</w:t>
            </w:r>
            <w:r w:rsidRPr="00124F76">
              <w:rPr>
                <w:rFonts w:ascii="Times New Roman" w:hAnsi="Times New Roman"/>
                <w:sz w:val="21"/>
                <w:szCs w:val="21"/>
                <w:lang w:eastAsia="zh-CN"/>
              </w:rPr>
              <w:t>5</w:t>
            </w:r>
            <w:r w:rsidRPr="00124F76">
              <w:rPr>
                <w:rFonts w:ascii="Times New Roman"/>
                <w:sz w:val="21"/>
                <w:szCs w:val="21"/>
                <w:lang w:eastAsia="zh-CN"/>
              </w:rPr>
              <w:t>阶段</w:t>
            </w:r>
          </w:p>
        </w:tc>
      </w:tr>
      <w:tr w:rsidR="00C270CC" w:rsidTr="00BE1624">
        <w:tc>
          <w:tcPr>
            <w:tcW w:w="2842" w:type="dxa"/>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Huberman</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15</w:t>
            </w:r>
            <w:r w:rsidRPr="00124F76">
              <w:rPr>
                <w:rFonts w:ascii="Times New Roman" w:hAnsi="Times New Roman"/>
                <w:sz w:val="21"/>
                <w:szCs w:val="21"/>
                <w:vertAlign w:val="superscript"/>
                <w:lang w:eastAsia="zh-CN"/>
              </w:rPr>
              <w:t>]</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对以色列当地建筑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投产前阶段、运营阶段以及结束阶段</w:t>
            </w:r>
          </w:p>
        </w:tc>
      </w:tr>
      <w:tr w:rsidR="00C270CC" w:rsidTr="00BE1624">
        <w:tc>
          <w:tcPr>
            <w:tcW w:w="2842" w:type="dxa"/>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Shabbir</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16</w:t>
            </w:r>
            <w:r w:rsidRPr="00124F76">
              <w:rPr>
                <w:rFonts w:ascii="Times New Roman" w:hAnsi="Times New Roman"/>
                <w:sz w:val="21"/>
                <w:szCs w:val="21"/>
                <w:vertAlign w:val="superscript"/>
                <w:lang w:eastAsia="zh-CN"/>
              </w:rPr>
              <w:t>]</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印度尼西亚当地的存量建筑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隐含能源阶段和运营能源阶段</w:t>
            </w:r>
          </w:p>
        </w:tc>
      </w:tr>
      <w:tr w:rsidR="00C270CC" w:rsidTr="00BE1624">
        <w:tc>
          <w:tcPr>
            <w:tcW w:w="2842" w:type="dxa"/>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Gerilla</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17</w:t>
            </w:r>
            <w:r w:rsidRPr="00124F76">
              <w:rPr>
                <w:rFonts w:ascii="Times New Roman" w:hAnsi="Times New Roman"/>
                <w:sz w:val="21"/>
                <w:szCs w:val="21"/>
                <w:vertAlign w:val="superscript"/>
                <w:lang w:eastAsia="zh-CN"/>
              </w:rPr>
              <w:t>]</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日本的木质房屋与钢筋加强混凝土结构房屋</w:t>
            </w:r>
          </w:p>
        </w:tc>
        <w:tc>
          <w:tcPr>
            <w:tcW w:w="2843" w:type="dxa"/>
            <w:vAlign w:val="center"/>
          </w:tcPr>
          <w:p w:rsidR="00C270CC"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建造阶段、使用阶段、维护阶段、拆除阶段</w:t>
            </w:r>
          </w:p>
        </w:tc>
      </w:tr>
    </w:tbl>
    <w:p w:rsidR="00BE1624" w:rsidRDefault="007561E5" w:rsidP="002C06D9">
      <w:pPr>
        <w:pStyle w:val="a5"/>
        <w:spacing w:line="360" w:lineRule="auto"/>
        <w:ind w:left="0" w:firstLineChars="200" w:firstLine="480"/>
        <w:rPr>
          <w:rFonts w:ascii="Times New Roman"/>
          <w:szCs w:val="24"/>
          <w:lang w:eastAsia="zh-CN"/>
        </w:rPr>
      </w:pPr>
      <w:r w:rsidRPr="00B573C8">
        <w:rPr>
          <w:rFonts w:ascii="Times New Roman"/>
          <w:szCs w:val="24"/>
          <w:lang w:eastAsia="zh-CN"/>
        </w:rPr>
        <w:t>国内关于建筑生命周期的</w:t>
      </w:r>
      <w:r w:rsidR="000E37A6" w:rsidRPr="00B573C8">
        <w:rPr>
          <w:rFonts w:ascii="Times New Roman"/>
          <w:szCs w:val="24"/>
          <w:lang w:eastAsia="zh-CN"/>
        </w:rPr>
        <w:t>理论</w:t>
      </w:r>
      <w:r w:rsidRPr="00B573C8">
        <w:rPr>
          <w:rFonts w:ascii="Times New Roman"/>
          <w:szCs w:val="24"/>
          <w:lang w:eastAsia="zh-CN"/>
        </w:rPr>
        <w:t>研究起步较晚，大多数研究成果是基于国外已有的理论基础，但随着研究的深入科研人员结合我国国情和建筑特点也提出了一些独创性的观点，具有重要的参考意义。</w:t>
      </w:r>
      <w:r w:rsidR="00BE1624">
        <w:rPr>
          <w:rFonts w:ascii="Times New Roman"/>
          <w:szCs w:val="24"/>
          <w:lang w:eastAsia="zh-CN"/>
        </w:rPr>
        <w:t>其研究情况如表</w:t>
      </w:r>
      <w:r w:rsidR="00AA6749">
        <w:rPr>
          <w:rFonts w:ascii="Times New Roman" w:hint="eastAsia"/>
          <w:szCs w:val="24"/>
          <w:lang w:eastAsia="zh-CN"/>
        </w:rPr>
        <w:t>1-3</w:t>
      </w:r>
      <w:r w:rsidR="00BE1624">
        <w:rPr>
          <w:rFonts w:ascii="Times New Roman"/>
          <w:szCs w:val="24"/>
          <w:lang w:eastAsia="zh-CN"/>
        </w:rPr>
        <w:t>所示</w:t>
      </w:r>
      <w:r w:rsidR="00BE1624">
        <w:rPr>
          <w:rFonts w:ascii="Times New Roman" w:hint="eastAsia"/>
          <w:szCs w:val="24"/>
          <w:lang w:eastAsia="zh-CN"/>
        </w:rPr>
        <w:t>。</w:t>
      </w:r>
    </w:p>
    <w:p w:rsidR="00AA6749" w:rsidRDefault="00AA6749" w:rsidP="002C06D9">
      <w:pPr>
        <w:pStyle w:val="a5"/>
        <w:spacing w:line="360" w:lineRule="auto"/>
        <w:ind w:left="0" w:firstLineChars="200" w:firstLine="480"/>
        <w:rPr>
          <w:rFonts w:ascii="Times New Roman"/>
          <w:szCs w:val="24"/>
          <w:lang w:eastAsia="zh-CN"/>
        </w:rPr>
      </w:pP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1-3</w:t>
      </w:r>
      <w:r w:rsidRPr="00124F76">
        <w:rPr>
          <w:rFonts w:ascii="Times New Roman" w:hint="eastAsia"/>
          <w:sz w:val="21"/>
          <w:szCs w:val="21"/>
          <w:lang w:eastAsia="zh-CN"/>
        </w:rPr>
        <w:t>国内学者对生命周期阶段划分研究</w:t>
      </w:r>
    </w:p>
    <w:tbl>
      <w:tblPr>
        <w:tblW w:w="0" w:type="auto"/>
        <w:tblBorders>
          <w:top w:val="single" w:sz="12" w:space="0" w:color="auto"/>
          <w:bottom w:val="single" w:sz="12" w:space="0" w:color="auto"/>
        </w:tblBorders>
        <w:tblLook w:val="04A0"/>
      </w:tblPr>
      <w:tblGrid>
        <w:gridCol w:w="2842"/>
        <w:gridCol w:w="2843"/>
        <w:gridCol w:w="2843"/>
      </w:tblGrid>
      <w:tr w:rsidR="00BE1624" w:rsidRPr="00124F76" w:rsidTr="00BE1624">
        <w:tc>
          <w:tcPr>
            <w:tcW w:w="2842" w:type="dxa"/>
            <w:tcBorders>
              <w:top w:val="single" w:sz="12" w:space="0" w:color="auto"/>
              <w:bottom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BE1624" w:rsidRPr="00124F76" w:rsidTr="00BE1624">
        <w:tc>
          <w:tcPr>
            <w:tcW w:w="2842" w:type="dxa"/>
            <w:tcBorders>
              <w:top w:val="single" w:sz="4" w:space="0" w:color="auto"/>
            </w:tcBorders>
            <w:vAlign w:val="center"/>
          </w:tcPr>
          <w:p w:rsidR="00BE1624" w:rsidRPr="00124F76" w:rsidRDefault="00BE1624" w:rsidP="003E4961">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彭</w:t>
            </w:r>
            <w:r w:rsidRPr="00124F76">
              <w:rPr>
                <w:rFonts w:ascii="Times New Roman" w:hint="eastAsia"/>
                <w:sz w:val="21"/>
                <w:szCs w:val="21"/>
                <w:lang w:eastAsia="zh-CN"/>
              </w:rPr>
              <w:t>渤</w:t>
            </w:r>
            <w:r w:rsidRPr="00124F76">
              <w:rPr>
                <w:rFonts w:ascii="Times New Roman" w:hAnsi="Times New Roman"/>
                <w:sz w:val="21"/>
                <w:szCs w:val="21"/>
                <w:vertAlign w:val="superscript"/>
                <w:lang w:eastAsia="zh-CN"/>
              </w:rPr>
              <w:t>[</w:t>
            </w:r>
            <w:r w:rsidR="003E4961">
              <w:rPr>
                <w:rFonts w:ascii="Times New Roman" w:hAnsi="Times New Roman" w:hint="eastAsia"/>
                <w:sz w:val="21"/>
                <w:szCs w:val="21"/>
                <w:vertAlign w:val="superscript"/>
                <w:lang w:eastAsia="zh-CN"/>
              </w:rPr>
              <w:t>18</w:t>
            </w:r>
            <w:r w:rsidRPr="00124F76">
              <w:rPr>
                <w:rFonts w:ascii="Times New Roman" w:hAnsi="Times New Roman"/>
                <w:sz w:val="21"/>
                <w:szCs w:val="21"/>
                <w:vertAlign w:val="superscript"/>
                <w:lang w:eastAsia="zh-CN"/>
              </w:rPr>
              <w:t>]</w:t>
            </w:r>
          </w:p>
        </w:tc>
        <w:tc>
          <w:tcPr>
            <w:tcW w:w="2843" w:type="dxa"/>
            <w:tcBorders>
              <w:top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获得绿色建筑标识的民用住宅与公共建筑</w:t>
            </w:r>
          </w:p>
        </w:tc>
        <w:tc>
          <w:tcPr>
            <w:tcW w:w="2843" w:type="dxa"/>
            <w:tcBorders>
              <w:top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建材生产、施工、使用以及拆毁</w:t>
            </w:r>
          </w:p>
        </w:tc>
      </w:tr>
      <w:tr w:rsidR="00BE1624" w:rsidRPr="00124F76" w:rsidTr="00BE1624">
        <w:tc>
          <w:tcPr>
            <w:tcW w:w="2842" w:type="dxa"/>
            <w:vAlign w:val="center"/>
          </w:tcPr>
          <w:p w:rsidR="00BE1624" w:rsidRPr="00124F76" w:rsidRDefault="00BE1624" w:rsidP="003E4961">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杨尚荣等人</w:t>
            </w:r>
            <w:r w:rsidRPr="00124F76">
              <w:rPr>
                <w:rFonts w:ascii="Times New Roman" w:hAnsi="Times New Roman"/>
                <w:sz w:val="21"/>
                <w:szCs w:val="21"/>
                <w:vertAlign w:val="superscript"/>
                <w:lang w:eastAsia="zh-CN"/>
              </w:rPr>
              <w:t>[</w:t>
            </w:r>
            <w:r w:rsidR="003E4961">
              <w:rPr>
                <w:rFonts w:ascii="Times New Roman" w:hAnsi="Times New Roman" w:hint="eastAsia"/>
                <w:sz w:val="21"/>
                <w:szCs w:val="21"/>
                <w:vertAlign w:val="superscript"/>
                <w:lang w:eastAsia="zh-CN"/>
              </w:rPr>
              <w:t>19</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装配式建筑</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物化阶段、运营阶段及拆除阶段</w:t>
            </w:r>
          </w:p>
        </w:tc>
      </w:tr>
      <w:tr w:rsidR="00BE1624" w:rsidRPr="00124F76" w:rsidTr="00BE1624">
        <w:tc>
          <w:tcPr>
            <w:tcW w:w="2842" w:type="dxa"/>
            <w:vAlign w:val="center"/>
          </w:tcPr>
          <w:p w:rsidR="00BE1624" w:rsidRPr="00124F76" w:rsidRDefault="00BE1624" w:rsidP="003E4961">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李冰</w:t>
            </w:r>
            <w:r w:rsidRPr="00124F76">
              <w:rPr>
                <w:rFonts w:ascii="Times New Roman" w:hAnsi="Times New Roman"/>
                <w:sz w:val="21"/>
                <w:szCs w:val="21"/>
                <w:vertAlign w:val="superscript"/>
                <w:lang w:eastAsia="zh-CN"/>
              </w:rPr>
              <w:t>[</w:t>
            </w:r>
            <w:r w:rsidR="003E4961">
              <w:rPr>
                <w:rFonts w:ascii="Times New Roman" w:hAnsi="Times New Roman" w:hint="eastAsia"/>
                <w:sz w:val="21"/>
                <w:szCs w:val="21"/>
                <w:vertAlign w:val="superscript"/>
                <w:lang w:eastAsia="zh-CN"/>
              </w:rPr>
              <w:t>20</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碳排放理论模型</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建筑设计阶段、建造阶段、运营阶段、拆除阶段</w:t>
            </w:r>
          </w:p>
        </w:tc>
      </w:tr>
    </w:tbl>
    <w:p w:rsidR="00BE1624" w:rsidRDefault="00BE1624" w:rsidP="002C06D9">
      <w:pPr>
        <w:pStyle w:val="a5"/>
        <w:spacing w:line="360" w:lineRule="auto"/>
        <w:ind w:left="0" w:firstLineChars="200" w:firstLine="480"/>
        <w:rPr>
          <w:rFonts w:ascii="Times New Roman"/>
          <w:szCs w:val="24"/>
          <w:lang w:eastAsia="zh-CN"/>
        </w:rPr>
      </w:pPr>
    </w:p>
    <w:p w:rsidR="007561E5" w:rsidRPr="00124F76" w:rsidRDefault="007561E5" w:rsidP="00124F76">
      <w:pPr>
        <w:pStyle w:val="a5"/>
        <w:spacing w:line="360" w:lineRule="auto"/>
        <w:ind w:left="0" w:firstLineChars="200" w:firstLine="480"/>
        <w:rPr>
          <w:rFonts w:ascii="Times New Roman"/>
          <w:szCs w:val="24"/>
          <w:lang w:eastAsia="zh-CN"/>
        </w:rPr>
      </w:pPr>
      <w:r w:rsidRPr="00B573C8">
        <w:rPr>
          <w:rFonts w:ascii="Times New Roman"/>
          <w:szCs w:val="24"/>
          <w:lang w:eastAsia="zh-CN"/>
        </w:rPr>
        <w:t>综上，虽然建筑全生命周期的阶段划分方法可能会因建筑类型等因素而略有差异，但是整体上的研究基础与方法一致，在考虑到使用数量、评估精准性以及计算复杂度后，将建筑全生命周期划分为</w:t>
      </w:r>
      <w:r w:rsidR="00BE1624">
        <w:rPr>
          <w:rFonts w:ascii="Times New Roman" w:hint="eastAsia"/>
          <w:szCs w:val="24"/>
          <w:lang w:eastAsia="zh-CN"/>
        </w:rPr>
        <w:t>物化阶段、</w:t>
      </w:r>
      <w:r w:rsidR="00BE1624">
        <w:rPr>
          <w:rFonts w:ascii="Times New Roman"/>
          <w:szCs w:val="24"/>
          <w:lang w:eastAsia="zh-CN"/>
        </w:rPr>
        <w:t>运营阶段以及拆除阶段</w:t>
      </w:r>
      <w:r w:rsidR="00BE1624">
        <w:rPr>
          <w:rFonts w:ascii="Times New Roman" w:hint="eastAsia"/>
          <w:szCs w:val="24"/>
          <w:lang w:eastAsia="zh-CN"/>
        </w:rPr>
        <w:t>三</w:t>
      </w:r>
      <w:r w:rsidRPr="00B573C8">
        <w:rPr>
          <w:rFonts w:ascii="Times New Roman"/>
          <w:szCs w:val="24"/>
          <w:lang w:eastAsia="zh-CN"/>
        </w:rPr>
        <w:t>个阶段较为合适。</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进入到</w:t>
      </w:r>
      <w:r w:rsidRPr="00B573C8">
        <w:rPr>
          <w:rFonts w:ascii="Times New Roman" w:hAnsi="Times New Roman"/>
          <w:szCs w:val="24"/>
          <w:lang w:eastAsia="zh-CN"/>
        </w:rPr>
        <w:t>21</w:t>
      </w:r>
      <w:r w:rsidRPr="00B573C8">
        <w:rPr>
          <w:rFonts w:ascii="Times New Roman"/>
          <w:szCs w:val="24"/>
          <w:lang w:eastAsia="zh-CN"/>
        </w:rPr>
        <w:t>世纪，国外对建筑整体能耗水平的全生命周期评价开始兴起，尤其是对于一些低能耗建筑示范项目，研究者希望了解各种新技术与新材料的应用可以给建筑的</w:t>
      </w:r>
      <w:proofErr w:type="gramStart"/>
      <w:r w:rsidRPr="00B573C8">
        <w:rPr>
          <w:rFonts w:ascii="Times New Roman"/>
          <w:szCs w:val="24"/>
          <w:lang w:eastAsia="zh-CN"/>
        </w:rPr>
        <w:t>能耗及碳排放</w:t>
      </w:r>
      <w:proofErr w:type="gramEnd"/>
      <w:r w:rsidRPr="00B573C8">
        <w:rPr>
          <w:rFonts w:ascii="Times New Roman"/>
          <w:szCs w:val="24"/>
          <w:lang w:eastAsia="zh-CN"/>
        </w:rPr>
        <w:t>水平带来何种改善。</w:t>
      </w:r>
      <w:r w:rsidRPr="00B573C8">
        <w:rPr>
          <w:rFonts w:ascii="Times New Roman" w:hAnsi="Times New Roman"/>
          <w:szCs w:val="24"/>
          <w:lang w:eastAsia="zh-CN"/>
        </w:rPr>
        <w:t>Thormark</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21</w:t>
      </w:r>
      <w:r w:rsidRPr="00B573C8">
        <w:rPr>
          <w:rFonts w:ascii="Times New Roman" w:hAnsi="Times New Roman"/>
          <w:szCs w:val="24"/>
          <w:vertAlign w:val="superscript"/>
          <w:lang w:eastAsia="zh-CN"/>
        </w:rPr>
        <w:t>]</w:t>
      </w:r>
      <w:r w:rsidRPr="00B573C8">
        <w:rPr>
          <w:rFonts w:ascii="Times New Roman"/>
          <w:szCs w:val="24"/>
          <w:lang w:eastAsia="zh-CN"/>
        </w:rPr>
        <w:t>利用全生命周期评价方法对位于瑞典的一座低能耗建筑在</w:t>
      </w:r>
      <w:r w:rsidRPr="00B573C8">
        <w:rPr>
          <w:rFonts w:ascii="Times New Roman" w:hAnsi="Times New Roman"/>
          <w:szCs w:val="24"/>
          <w:lang w:eastAsia="zh-CN"/>
        </w:rPr>
        <w:t>50</w:t>
      </w:r>
      <w:r w:rsidRPr="00B573C8">
        <w:rPr>
          <w:rFonts w:ascii="Times New Roman"/>
          <w:szCs w:val="24"/>
          <w:lang w:eastAsia="zh-CN"/>
        </w:rPr>
        <w:t>年的使用期的能耗情况进行预测分析，作者发现建筑从建材生产、施工等环节产生的隐含能源消耗约占建筑生命周期能耗的</w:t>
      </w:r>
      <w:r w:rsidRPr="00B573C8">
        <w:rPr>
          <w:rFonts w:ascii="Times New Roman" w:hAnsi="Times New Roman"/>
          <w:szCs w:val="24"/>
          <w:lang w:eastAsia="zh-CN"/>
        </w:rPr>
        <w:t>45%</w:t>
      </w:r>
      <w:r w:rsidRPr="00B573C8">
        <w:rPr>
          <w:rFonts w:ascii="Times New Roman"/>
          <w:szCs w:val="24"/>
          <w:lang w:eastAsia="zh-CN"/>
        </w:rPr>
        <w:t>，若采用可回收的建筑材料，并在原建筑拆除后对建筑材料进行合理回收，则可节省</w:t>
      </w:r>
      <w:r w:rsidRPr="00B573C8">
        <w:rPr>
          <w:rFonts w:ascii="Times New Roman" w:hAnsi="Times New Roman"/>
          <w:szCs w:val="24"/>
          <w:lang w:eastAsia="zh-CN"/>
        </w:rPr>
        <w:t>35%-40%</w:t>
      </w:r>
      <w:r w:rsidRPr="00B573C8">
        <w:rPr>
          <w:rFonts w:ascii="Times New Roman"/>
          <w:szCs w:val="24"/>
          <w:lang w:eastAsia="zh-CN"/>
        </w:rPr>
        <w:t>的隐含能源消耗。</w:t>
      </w:r>
      <w:r w:rsidRPr="00B573C8">
        <w:rPr>
          <w:rFonts w:ascii="Times New Roman" w:hAnsi="Times New Roman"/>
          <w:szCs w:val="24"/>
          <w:lang w:eastAsia="zh-CN"/>
        </w:rPr>
        <w:t>Hernandez</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22</w:t>
      </w:r>
      <w:r w:rsidRPr="00B573C8">
        <w:rPr>
          <w:rFonts w:ascii="Times New Roman" w:hAnsi="Times New Roman"/>
          <w:szCs w:val="24"/>
          <w:vertAlign w:val="superscript"/>
          <w:lang w:eastAsia="zh-CN"/>
        </w:rPr>
        <w:t>]</w:t>
      </w:r>
      <w:r w:rsidRPr="00B573C8">
        <w:rPr>
          <w:rFonts w:ascii="Times New Roman" w:hAnsi="Times New Roman"/>
          <w:szCs w:val="24"/>
          <w:lang w:eastAsia="zh-CN"/>
        </w:rPr>
        <w:t>首先将全生命周期评价的思想引入示范建筑评估中，除了运行阶段的能耗之外，作者还将建筑材料的隐含碳排放纳入到考察范围内，以求更全面地评估建筑在全生命周期过程中的碳排放。</w:t>
      </w:r>
      <w:r w:rsidRPr="00B573C8">
        <w:rPr>
          <w:rFonts w:ascii="Times New Roman" w:hAnsi="Times New Roman"/>
          <w:szCs w:val="24"/>
          <w:lang w:eastAsia="zh-CN"/>
        </w:rPr>
        <w:t>Cellura</w:t>
      </w:r>
      <w:r w:rsidRPr="00B573C8">
        <w:rPr>
          <w:rFonts w:ascii="Times New Roman" w:hAnsi="Times New Roman"/>
          <w:szCs w:val="24"/>
          <w:lang w:eastAsia="zh-CN"/>
        </w:rPr>
        <w:t>等人</w:t>
      </w:r>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23</w:t>
      </w:r>
      <w:r w:rsidRPr="00B573C8">
        <w:rPr>
          <w:rFonts w:ascii="Times New Roman" w:hAnsi="Times New Roman" w:hint="eastAsia"/>
          <w:szCs w:val="24"/>
          <w:vertAlign w:val="superscript"/>
          <w:lang w:eastAsia="zh-CN"/>
        </w:rPr>
        <w:t>]</w:t>
      </w:r>
      <w:r w:rsidRPr="00B573C8">
        <w:rPr>
          <w:rFonts w:ascii="Times New Roman" w:hAnsi="Times New Roman"/>
          <w:szCs w:val="24"/>
          <w:lang w:eastAsia="zh-CN"/>
        </w:rPr>
        <w:t>在对意大利</w:t>
      </w:r>
      <w:proofErr w:type="gramStart"/>
      <w:r w:rsidRPr="00B573C8">
        <w:rPr>
          <w:rFonts w:ascii="Times New Roman" w:hAnsi="Times New Roman"/>
          <w:szCs w:val="24"/>
          <w:lang w:eastAsia="zh-CN"/>
        </w:rPr>
        <w:t>一座净零能耗</w:t>
      </w:r>
      <w:proofErr w:type="gramEnd"/>
      <w:r w:rsidRPr="00B573C8">
        <w:rPr>
          <w:rFonts w:ascii="Times New Roman" w:hAnsi="Times New Roman"/>
          <w:szCs w:val="24"/>
          <w:lang w:eastAsia="zh-CN"/>
        </w:rPr>
        <w:t>建筑进行能耗评估时扩展了欧洲</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技术框架的内容，将生命周期能耗评价指标引入，分别统计了了运营阶段能耗、初级能源消耗以及全生命周期能源消耗，作者指出该建筑仅在考虑运营阶段能耗时可以实现净能源平衡，而在以初级能源以及全生命周期耗能为标准时与</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零能耗建筑的标准存在较大差距。</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lastRenderedPageBreak/>
        <w:t>我国的建筑全生命周期碳排放评价领域的研究起步于</w:t>
      </w:r>
      <w:r w:rsidRPr="00B573C8">
        <w:rPr>
          <w:rFonts w:ascii="Times New Roman" w:hAnsi="Times New Roman"/>
          <w:szCs w:val="24"/>
          <w:lang w:eastAsia="zh-CN"/>
        </w:rPr>
        <w:t>2000</w:t>
      </w:r>
      <w:r w:rsidRPr="00B573C8">
        <w:rPr>
          <w:rFonts w:ascii="Times New Roman" w:hAnsi="Times New Roman"/>
          <w:szCs w:val="24"/>
          <w:lang w:eastAsia="zh-CN"/>
        </w:rPr>
        <w:t>年之后，虽然大多以国外的标准和方法为参考或理论基础，但研究方向有很明显的本土化倾向，符合我国建筑行业发展现状以及国情特点。目前的研究重点集中在碳排放因子的统计确定、不同尺度下的碳排放预测以及建筑节能减</w:t>
      </w:r>
      <w:proofErr w:type="gramStart"/>
      <w:r w:rsidRPr="00B573C8">
        <w:rPr>
          <w:rFonts w:ascii="Times New Roman" w:hAnsi="Times New Roman"/>
          <w:szCs w:val="24"/>
          <w:lang w:eastAsia="zh-CN"/>
        </w:rPr>
        <w:t>排政策</w:t>
      </w:r>
      <w:proofErr w:type="gramEnd"/>
      <w:r w:rsidRPr="00B573C8">
        <w:rPr>
          <w:rFonts w:ascii="Times New Roman" w:hAnsi="Times New Roman"/>
          <w:szCs w:val="24"/>
          <w:lang w:eastAsia="zh-CN"/>
        </w:rPr>
        <w:t>的制定。</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全生命周期中涉及的材料及耗能活动众多，要保证碳排放数据的准确，就必须保证碳排放因子的全面与可靠，除此之外碳排放因子与社会发展水平、能源结构以及地理位置等因素息息相关，必须保持更新。因此碳排放因子的研究成为我国建筑碳排放测算的研究重点。俞海勇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24</w:t>
      </w:r>
      <w:r w:rsidRPr="00B573C8">
        <w:rPr>
          <w:rFonts w:ascii="Times New Roman" w:hAnsi="Times New Roman"/>
          <w:szCs w:val="24"/>
          <w:vertAlign w:val="superscript"/>
          <w:lang w:eastAsia="zh-CN"/>
        </w:rPr>
        <w:t>]</w:t>
      </w:r>
      <w:r w:rsidRPr="00B573C8">
        <w:rPr>
          <w:rFonts w:ascii="Times New Roman" w:hAnsi="Times New Roman"/>
          <w:szCs w:val="24"/>
          <w:lang w:eastAsia="zh-CN"/>
        </w:rPr>
        <w:t>基于全生命周期评价理论对预拌混凝土的碳排放因子进行评估，结果表明上海地区的混凝土碳排放因子在</w:t>
      </w:r>
      <w:r w:rsidRPr="00B573C8">
        <w:rPr>
          <w:rFonts w:ascii="Times New Roman" w:hAnsi="Times New Roman"/>
          <w:szCs w:val="24"/>
          <w:lang w:eastAsia="zh-CN"/>
        </w:rPr>
        <w:t>35.30kg/m</w:t>
      </w:r>
      <w:r w:rsidRPr="00B573C8">
        <w:rPr>
          <w:rFonts w:ascii="Times New Roman" w:hAnsi="Times New Roman"/>
          <w:szCs w:val="24"/>
          <w:vertAlign w:val="superscript"/>
          <w:lang w:eastAsia="zh-CN"/>
        </w:rPr>
        <w:t>-3</w:t>
      </w:r>
      <w:r w:rsidRPr="00B573C8">
        <w:rPr>
          <w:rFonts w:ascii="Times New Roman" w:hAnsi="Times New Roman"/>
          <w:szCs w:val="24"/>
          <w:lang w:eastAsia="zh-CN"/>
        </w:rPr>
        <w:t>至</w:t>
      </w:r>
      <w:r w:rsidRPr="00B573C8">
        <w:rPr>
          <w:rFonts w:ascii="Times New Roman" w:hAnsi="Times New Roman"/>
          <w:szCs w:val="24"/>
          <w:lang w:eastAsia="zh-CN"/>
        </w:rPr>
        <w:t>52.92kg/m</w:t>
      </w:r>
      <w:r w:rsidRPr="00B573C8">
        <w:rPr>
          <w:rFonts w:ascii="Times New Roman" w:hAnsi="Times New Roman"/>
          <w:szCs w:val="24"/>
          <w:vertAlign w:val="superscript"/>
          <w:lang w:eastAsia="zh-CN"/>
        </w:rPr>
        <w:t>-3</w:t>
      </w:r>
      <w:r w:rsidRPr="00B573C8">
        <w:rPr>
          <w:rFonts w:ascii="Times New Roman" w:hAnsi="Times New Roman"/>
          <w:szCs w:val="24"/>
          <w:lang w:eastAsia="zh-CN"/>
        </w:rPr>
        <w:t>，碳排放因子随水泥标号增大而上升。崔鹏</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25</w:t>
      </w:r>
      <w:r w:rsidRPr="00B573C8">
        <w:rPr>
          <w:rFonts w:ascii="Times New Roman" w:hAnsi="Times New Roman"/>
          <w:szCs w:val="24"/>
          <w:vertAlign w:val="superscript"/>
          <w:lang w:eastAsia="zh-CN"/>
        </w:rPr>
        <w:t>]</w:t>
      </w:r>
      <w:r w:rsidRPr="00B573C8">
        <w:rPr>
          <w:rFonts w:ascii="Times New Roman" w:hAnsi="Times New Roman"/>
          <w:szCs w:val="24"/>
          <w:lang w:eastAsia="zh-CN"/>
        </w:rPr>
        <w:t>深入研究了建材、能源以及将通运输等部门的碳排放因子，并基于</w:t>
      </w:r>
      <w:r w:rsidRPr="00B573C8">
        <w:rPr>
          <w:rFonts w:ascii="Times New Roman" w:hAnsi="Times New Roman"/>
          <w:szCs w:val="24"/>
          <w:lang w:eastAsia="zh-CN"/>
        </w:rPr>
        <w:t>SQLite3.0</w:t>
      </w:r>
      <w:r w:rsidRPr="00B573C8">
        <w:rPr>
          <w:rFonts w:ascii="Times New Roman" w:hAnsi="Times New Roman"/>
          <w:szCs w:val="24"/>
          <w:lang w:eastAsia="zh-CN"/>
        </w:rPr>
        <w:t>数据库构建了建筑物生命周期碳排放因子库系统，并利用一座居住建筑工程项目的相关数据对碳排放因子库进行了验证性应用。赵建安等人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26</w:t>
      </w:r>
      <w:r w:rsidRPr="00B573C8">
        <w:rPr>
          <w:rFonts w:ascii="Times New Roman" w:hAnsi="Times New Roman"/>
          <w:szCs w:val="24"/>
          <w:vertAlign w:val="superscript"/>
          <w:lang w:eastAsia="zh-CN"/>
        </w:rPr>
        <w:t>]</w:t>
      </w:r>
      <w:r w:rsidRPr="00B573C8">
        <w:rPr>
          <w:rFonts w:ascii="Times New Roman" w:hAnsi="Times New Roman"/>
          <w:szCs w:val="24"/>
          <w:lang w:eastAsia="zh-CN"/>
        </w:rPr>
        <w:t>结合我国实际工业生产情况对当前干法熟料水泥生产线进行碳排放因子评估，作者指出以国际标准默许参数估计会导致碳排放因子偏高，实测值较</w:t>
      </w:r>
      <w:r w:rsidRPr="00B573C8">
        <w:rPr>
          <w:rFonts w:ascii="Times New Roman" w:hAnsi="Times New Roman"/>
          <w:szCs w:val="24"/>
          <w:lang w:eastAsia="zh-CN"/>
        </w:rPr>
        <w:t>IPCC</w:t>
      </w:r>
      <w:r w:rsidRPr="00B573C8">
        <w:rPr>
          <w:rFonts w:ascii="Times New Roman" w:hAnsi="Times New Roman"/>
          <w:szCs w:val="24"/>
          <w:lang w:eastAsia="zh-CN"/>
        </w:rPr>
        <w:t>公布的碳排放因子低</w:t>
      </w:r>
      <w:r w:rsidRPr="00B573C8">
        <w:rPr>
          <w:rFonts w:ascii="Times New Roman" w:hAnsi="Times New Roman"/>
          <w:szCs w:val="24"/>
          <w:lang w:eastAsia="zh-CN"/>
        </w:rPr>
        <w:t>10%-17%</w:t>
      </w:r>
      <w:r w:rsidRPr="00B573C8">
        <w:rPr>
          <w:rFonts w:ascii="Times New Roman" w:hAnsi="Times New Roman"/>
          <w:szCs w:val="24"/>
          <w:lang w:eastAsia="zh-CN"/>
        </w:rPr>
        <w:t>。</w:t>
      </w:r>
      <w:proofErr w:type="gramStart"/>
      <w:r w:rsidRPr="00B573C8">
        <w:rPr>
          <w:rFonts w:ascii="Times New Roman" w:hAnsi="Times New Roman"/>
          <w:szCs w:val="24"/>
          <w:lang w:eastAsia="zh-CN"/>
        </w:rPr>
        <w:t>勾</w:t>
      </w:r>
      <w:proofErr w:type="gramEnd"/>
      <w:r w:rsidRPr="00B573C8">
        <w:rPr>
          <w:rFonts w:ascii="Times New Roman" w:hAnsi="Times New Roman"/>
          <w:szCs w:val="24"/>
          <w:lang w:eastAsia="zh-CN"/>
        </w:rPr>
        <w:t>明丽等人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27</w:t>
      </w:r>
      <w:r w:rsidRPr="00B573C8">
        <w:rPr>
          <w:rFonts w:ascii="Times New Roman" w:hAnsi="Times New Roman"/>
          <w:szCs w:val="24"/>
          <w:vertAlign w:val="superscript"/>
          <w:lang w:eastAsia="zh-CN"/>
        </w:rPr>
        <w:t>]</w:t>
      </w:r>
      <w:r w:rsidRPr="00B573C8">
        <w:rPr>
          <w:rFonts w:ascii="Times New Roman" w:hAnsi="Times New Roman"/>
          <w:szCs w:val="24"/>
          <w:lang w:eastAsia="zh-CN"/>
        </w:rPr>
        <w:t>基于排放因子法对某钢材生产企业的产品生产碳排放进行了评价，在进行副产品、产品外</w:t>
      </w:r>
      <w:proofErr w:type="gramStart"/>
      <w:r w:rsidRPr="00B573C8">
        <w:rPr>
          <w:rFonts w:ascii="Times New Roman" w:hAnsi="Times New Roman"/>
          <w:szCs w:val="24"/>
          <w:lang w:eastAsia="zh-CN"/>
        </w:rPr>
        <w:t>输以及</w:t>
      </w:r>
      <w:proofErr w:type="gramEnd"/>
      <w:r w:rsidRPr="00B573C8">
        <w:rPr>
          <w:rFonts w:ascii="Times New Roman" w:hAnsi="Times New Roman"/>
          <w:szCs w:val="24"/>
          <w:lang w:eastAsia="zh-CN"/>
        </w:rPr>
        <w:t>废料回收等过程的碳排放抵扣前后的钢材碳排放因子分别为</w:t>
      </w:r>
      <w:r w:rsidRPr="00B573C8">
        <w:rPr>
          <w:rFonts w:ascii="Times New Roman" w:hAnsi="Times New Roman"/>
          <w:szCs w:val="24"/>
          <w:lang w:eastAsia="zh-CN"/>
        </w:rPr>
        <w:t>0.72tCO</w:t>
      </w:r>
      <w:r w:rsidRPr="00B573C8">
        <w:rPr>
          <w:rFonts w:ascii="Times New Roman" w:hAnsi="Times New Roman"/>
          <w:szCs w:val="24"/>
          <w:vertAlign w:val="subscript"/>
          <w:lang w:eastAsia="zh-CN"/>
        </w:rPr>
        <w:t>2</w:t>
      </w:r>
      <w:r w:rsidRPr="00B573C8">
        <w:rPr>
          <w:rFonts w:ascii="Times New Roman" w:hAnsi="Times New Roman"/>
          <w:szCs w:val="24"/>
          <w:lang w:eastAsia="zh-CN"/>
        </w:rPr>
        <w:t>/kg</w:t>
      </w:r>
      <w:r w:rsidRPr="00B573C8">
        <w:rPr>
          <w:rFonts w:ascii="Times New Roman" w:hAnsi="Times New Roman"/>
          <w:szCs w:val="24"/>
          <w:lang w:eastAsia="zh-CN"/>
        </w:rPr>
        <w:t>以及</w:t>
      </w:r>
      <w:r w:rsidRPr="00B573C8">
        <w:rPr>
          <w:rFonts w:ascii="Times New Roman" w:hAnsi="Times New Roman"/>
          <w:szCs w:val="24"/>
          <w:lang w:eastAsia="zh-CN"/>
        </w:rPr>
        <w:t>0.61tCO</w:t>
      </w:r>
      <w:r w:rsidRPr="00B573C8">
        <w:rPr>
          <w:rFonts w:ascii="Times New Roman" w:hAnsi="Times New Roman"/>
          <w:szCs w:val="24"/>
          <w:vertAlign w:val="subscript"/>
          <w:lang w:eastAsia="zh-CN"/>
        </w:rPr>
        <w:t>2</w:t>
      </w:r>
      <w:r w:rsidRPr="00B573C8">
        <w:rPr>
          <w:rFonts w:ascii="Times New Roman" w:hAnsi="Times New Roman"/>
          <w:szCs w:val="24"/>
          <w:lang w:eastAsia="zh-CN"/>
        </w:rPr>
        <w:t xml:space="preserve">/kg. </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由于建筑类型众多，建筑承担的功能多种多样，导致在对特定建筑进行全生命周期碳排放核算时很难形成统一、可靠的预测模型，只能根据建筑特点进行针对性的分析。鞠颖</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28</w:t>
      </w:r>
      <w:r w:rsidRPr="00B573C8">
        <w:rPr>
          <w:rFonts w:ascii="Times New Roman" w:hAnsi="Times New Roman"/>
          <w:szCs w:val="24"/>
          <w:vertAlign w:val="superscript"/>
          <w:lang w:eastAsia="zh-CN"/>
        </w:rPr>
        <w:t>]</w:t>
      </w:r>
      <w:r w:rsidRPr="00B573C8">
        <w:rPr>
          <w:rFonts w:ascii="Times New Roman" w:hAnsi="Times New Roman"/>
          <w:szCs w:val="24"/>
          <w:lang w:eastAsia="zh-CN"/>
        </w:rPr>
        <w:t>以位于上海市的某超高层办公建筑为研究对象，将建筑的多个形体因素作为切入点，进行了建筑全生命周期碳排放与建筑形体间的相关性研究。在不同结构的建筑方面，</w:t>
      </w:r>
      <w:r w:rsidRPr="00B573C8">
        <w:rPr>
          <w:rFonts w:ascii="Times New Roman" w:hAnsi="Times New Roman"/>
          <w:szCs w:val="24"/>
          <w:lang w:eastAsia="zh-CN"/>
        </w:rPr>
        <w:t>Su</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29</w:t>
      </w:r>
      <w:r w:rsidRPr="00B573C8">
        <w:rPr>
          <w:rFonts w:ascii="Times New Roman" w:hAnsi="Times New Roman"/>
          <w:szCs w:val="24"/>
          <w:vertAlign w:val="superscript"/>
          <w:lang w:eastAsia="zh-CN"/>
        </w:rPr>
        <w:t>]</w:t>
      </w:r>
      <w:r w:rsidRPr="00B573C8">
        <w:rPr>
          <w:rFonts w:ascii="Times New Roman" w:hAnsi="Times New Roman"/>
          <w:szCs w:val="24"/>
          <w:lang w:eastAsia="zh-CN"/>
        </w:rPr>
        <w:t>率先对钢结构和混凝土结构的办公楼进行了前生命周期清单分析。发现钢结构建筑的材料单位面积能耗仅为混凝土建筑的</w:t>
      </w:r>
      <w:r w:rsidRPr="00B573C8">
        <w:rPr>
          <w:rFonts w:ascii="Times New Roman" w:hAnsi="Times New Roman"/>
          <w:szCs w:val="24"/>
          <w:lang w:eastAsia="zh-CN"/>
        </w:rPr>
        <w:t>24.8%,</w:t>
      </w:r>
      <w:r w:rsidRPr="00B573C8">
        <w:rPr>
          <w:rFonts w:ascii="Times New Roman" w:hAnsi="Times New Roman"/>
          <w:szCs w:val="24"/>
          <w:lang w:eastAsia="zh-CN"/>
        </w:rPr>
        <w:t>但在使用过程中混凝土建筑有着更低的运行能耗。</w:t>
      </w:r>
    </w:p>
    <w:p w:rsidR="007561E5" w:rsidRPr="00345F5D" w:rsidRDefault="00AE543B" w:rsidP="0079497F">
      <w:pPr>
        <w:pStyle w:val="3"/>
        <w:rPr>
          <w:lang w:eastAsia="zh-CN"/>
        </w:rPr>
      </w:pPr>
      <w:bookmarkStart w:id="25" w:name="_Toc103947133"/>
      <w:r w:rsidRPr="00345F5D">
        <w:rPr>
          <w:rFonts w:hint="eastAsia"/>
          <w:lang w:eastAsia="zh-CN"/>
        </w:rPr>
        <w:t>国内外</w:t>
      </w:r>
      <w:proofErr w:type="gramStart"/>
      <w:r w:rsidR="007561E5" w:rsidRPr="00345F5D">
        <w:rPr>
          <w:rFonts w:hint="eastAsia"/>
          <w:lang w:eastAsia="zh-CN"/>
        </w:rPr>
        <w:t>建筑零碳路径</w:t>
      </w:r>
      <w:proofErr w:type="gramEnd"/>
      <w:r w:rsidR="007561E5" w:rsidRPr="00345F5D">
        <w:rPr>
          <w:rFonts w:hint="eastAsia"/>
          <w:lang w:eastAsia="zh-CN"/>
        </w:rPr>
        <w:t>研究</w:t>
      </w:r>
      <w:bookmarkEnd w:id="25"/>
    </w:p>
    <w:p w:rsidR="00563F6B" w:rsidRDefault="007561E5" w:rsidP="00B573C8">
      <w:pPr>
        <w:spacing w:line="360" w:lineRule="auto"/>
        <w:ind w:right="210" w:firstLineChars="200" w:firstLine="480"/>
        <w:rPr>
          <w:rFonts w:ascii="Times New Roman" w:hAnsi="Times New Roman"/>
          <w:szCs w:val="24"/>
          <w:lang w:eastAsia="zh-CN"/>
        </w:rPr>
      </w:pPr>
      <w:proofErr w:type="gramStart"/>
      <w:r w:rsidRPr="00B573C8">
        <w:rPr>
          <w:rFonts w:ascii="Times New Roman" w:hAnsi="Times New Roman"/>
          <w:szCs w:val="24"/>
          <w:lang w:eastAsia="zh-CN"/>
        </w:rPr>
        <w:lastRenderedPageBreak/>
        <w:t>零碳建筑</w:t>
      </w:r>
      <w:proofErr w:type="gramEnd"/>
      <w:r w:rsidRPr="00B573C8">
        <w:rPr>
          <w:rFonts w:ascii="Times New Roman" w:hAnsi="Times New Roman"/>
          <w:szCs w:val="24"/>
          <w:lang w:eastAsia="zh-CN"/>
        </w:rPr>
        <w:t>是继</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零能耗建筑后提出的新一种绿色建筑概念</w:t>
      </w:r>
      <w:r w:rsidRPr="00B573C8">
        <w:rPr>
          <w:rFonts w:ascii="Times New Roman" w:hAnsi="Times New Roman" w:hint="eastAsia"/>
          <w:szCs w:val="24"/>
          <w:lang w:eastAsia="zh-CN"/>
        </w:rPr>
        <w:t>，</w:t>
      </w:r>
      <w:r w:rsidRPr="00B573C8">
        <w:rPr>
          <w:rFonts w:ascii="Times New Roman" w:hAnsi="Times New Roman"/>
          <w:szCs w:val="24"/>
          <w:lang w:eastAsia="zh-CN"/>
        </w:rPr>
        <w:t>其定义为在全生命周期中单体建筑或建筑群产生</w:t>
      </w:r>
      <w:proofErr w:type="gramStart"/>
      <w:r w:rsidRPr="00B573C8">
        <w:rPr>
          <w:rFonts w:ascii="Times New Roman" w:hAnsi="Times New Roman"/>
          <w:szCs w:val="24"/>
          <w:lang w:eastAsia="zh-CN"/>
        </w:rPr>
        <w:t>的净碳排放</w:t>
      </w:r>
      <w:proofErr w:type="gramEnd"/>
      <w:r w:rsidRPr="00B573C8">
        <w:rPr>
          <w:rFonts w:ascii="Times New Roman" w:hAnsi="Times New Roman"/>
          <w:szCs w:val="24"/>
          <w:lang w:eastAsia="zh-CN"/>
        </w:rPr>
        <w:t>为零或为负</w:t>
      </w:r>
      <w:r w:rsidRPr="00B573C8">
        <w:rPr>
          <w:rFonts w:ascii="Times New Roman" w:hAnsi="Times New Roman" w:hint="eastAsia"/>
          <w:szCs w:val="24"/>
          <w:lang w:eastAsia="zh-CN"/>
        </w:rPr>
        <w:t>，</w:t>
      </w:r>
      <w:r w:rsidRPr="00B573C8">
        <w:rPr>
          <w:rFonts w:ascii="Times New Roman" w:hAnsi="Times New Roman"/>
          <w:szCs w:val="24"/>
          <w:lang w:eastAsia="zh-CN"/>
        </w:rPr>
        <w:t>这一概念</w:t>
      </w:r>
      <w:r w:rsidRPr="00B573C8">
        <w:rPr>
          <w:rFonts w:ascii="Times New Roman" w:hAnsi="Times New Roman" w:hint="eastAsia"/>
          <w:szCs w:val="24"/>
          <w:lang w:eastAsia="zh-CN"/>
        </w:rPr>
        <w:t>重点关注</w:t>
      </w:r>
      <w:r w:rsidRPr="00B573C8">
        <w:rPr>
          <w:rFonts w:ascii="Times New Roman" w:hAnsi="Times New Roman"/>
          <w:szCs w:val="24"/>
          <w:lang w:eastAsia="zh-CN"/>
        </w:rPr>
        <w:t>到了建筑物在生命周期中对自然环境的影响效果</w:t>
      </w:r>
      <w:r w:rsidRPr="00B573C8">
        <w:rPr>
          <w:rFonts w:ascii="Times New Roman" w:hAnsi="Times New Roman" w:hint="eastAsia"/>
          <w:szCs w:val="24"/>
          <w:lang w:eastAsia="zh-CN"/>
        </w:rPr>
        <w:t>。</w:t>
      </w:r>
      <w:r w:rsidRPr="00B573C8">
        <w:rPr>
          <w:rFonts w:ascii="Times New Roman" w:hAnsi="Times New Roman"/>
          <w:szCs w:val="24"/>
          <w:lang w:eastAsia="zh-CN"/>
        </w:rPr>
        <w:t>为了实现建筑的零碳化</w:t>
      </w:r>
      <w:r w:rsidRPr="00B573C8">
        <w:rPr>
          <w:rFonts w:ascii="Times New Roman" w:hAnsi="Times New Roman" w:hint="eastAsia"/>
          <w:szCs w:val="24"/>
          <w:lang w:eastAsia="zh-CN"/>
        </w:rPr>
        <w:t>，需要从建筑设计施工到建筑生命周期结束的全流程</w:t>
      </w:r>
      <w:proofErr w:type="gramStart"/>
      <w:r w:rsidRPr="00B573C8">
        <w:rPr>
          <w:rFonts w:ascii="Times New Roman" w:hAnsi="Times New Roman" w:hint="eastAsia"/>
          <w:szCs w:val="24"/>
          <w:lang w:eastAsia="zh-CN"/>
        </w:rPr>
        <w:t>进行低碳化</w:t>
      </w:r>
      <w:proofErr w:type="gramEnd"/>
      <w:r w:rsidRPr="00B573C8">
        <w:rPr>
          <w:rFonts w:ascii="Times New Roman" w:hAnsi="Times New Roman" w:hint="eastAsia"/>
          <w:szCs w:val="24"/>
          <w:lang w:eastAsia="zh-CN"/>
        </w:rPr>
        <w:t>管理，制定切实可行的</w:t>
      </w:r>
      <w:proofErr w:type="gramStart"/>
      <w:r w:rsidRPr="00B573C8">
        <w:rPr>
          <w:rFonts w:ascii="Times New Roman" w:hAnsi="Times New Roman" w:hint="eastAsia"/>
          <w:szCs w:val="24"/>
          <w:lang w:eastAsia="zh-CN"/>
        </w:rPr>
        <w:t>建筑零碳路径</w:t>
      </w:r>
      <w:proofErr w:type="gramEnd"/>
      <w:r w:rsidRPr="00B573C8">
        <w:rPr>
          <w:rFonts w:ascii="Times New Roman" w:hAnsi="Times New Roman" w:hint="eastAsia"/>
          <w:szCs w:val="24"/>
          <w:lang w:eastAsia="zh-CN"/>
        </w:rPr>
        <w:t>。</w:t>
      </w:r>
      <w:r w:rsidR="00471CDA" w:rsidRPr="00B573C8">
        <w:rPr>
          <w:rFonts w:ascii="Times New Roman" w:hAnsi="Times New Roman" w:hint="eastAsia"/>
          <w:szCs w:val="24"/>
          <w:lang w:eastAsia="zh-CN"/>
        </w:rPr>
        <w:t>国内学者对此方面研究较多。</w:t>
      </w:r>
      <w:proofErr w:type="gramStart"/>
      <w:r w:rsidRPr="00B573C8">
        <w:rPr>
          <w:rFonts w:ascii="Times New Roman" w:hAnsi="Times New Roman"/>
          <w:szCs w:val="24"/>
          <w:lang w:eastAsia="zh-CN"/>
        </w:rPr>
        <w:t>李岩岳等人</w:t>
      </w:r>
      <w:proofErr w:type="gramEnd"/>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30]</w:t>
      </w:r>
      <w:r w:rsidRPr="00B573C8">
        <w:rPr>
          <w:rFonts w:ascii="Times New Roman" w:hAnsi="Times New Roman" w:hint="eastAsia"/>
          <w:szCs w:val="24"/>
          <w:lang w:eastAsia="zh-CN"/>
        </w:rPr>
        <w:t>通过对一栋现有建筑与国内国外两栋绿色示范建筑进行了全生命周期碳排放对比分析，提出了适用于国内典型建筑</w:t>
      </w:r>
      <w:proofErr w:type="gramStart"/>
      <w:r w:rsidRPr="00B573C8">
        <w:rPr>
          <w:rFonts w:ascii="Times New Roman" w:hAnsi="Times New Roman" w:hint="eastAsia"/>
          <w:szCs w:val="24"/>
          <w:lang w:eastAsia="zh-CN"/>
        </w:rPr>
        <w:t>的减碳策略</w:t>
      </w:r>
      <w:proofErr w:type="gramEnd"/>
      <w:r w:rsidRPr="00B573C8">
        <w:rPr>
          <w:rFonts w:ascii="Times New Roman" w:hAnsi="Times New Roman" w:hint="eastAsia"/>
          <w:szCs w:val="24"/>
          <w:lang w:eastAsia="zh-CN"/>
        </w:rPr>
        <w:t>，作者指出实现建筑</w:t>
      </w:r>
      <w:proofErr w:type="gramStart"/>
      <w:r w:rsidRPr="00B573C8">
        <w:rPr>
          <w:rFonts w:ascii="Times New Roman" w:hAnsi="Times New Roman" w:hint="eastAsia"/>
          <w:szCs w:val="24"/>
          <w:lang w:eastAsia="zh-CN"/>
        </w:rPr>
        <w:t>的零碳排放</w:t>
      </w:r>
      <w:proofErr w:type="gramEnd"/>
      <w:r w:rsidRPr="00B573C8">
        <w:rPr>
          <w:rFonts w:ascii="Times New Roman" w:hAnsi="Times New Roman" w:hint="eastAsia"/>
          <w:szCs w:val="24"/>
          <w:lang w:eastAsia="zh-CN"/>
        </w:rPr>
        <w:t>要从加强建筑自身产能、采用被动式节能设计以及延长建筑物寿命等路径实现。邹一宁</w:t>
      </w:r>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对辽宁朝阳</w:t>
      </w:r>
      <w:proofErr w:type="gramStart"/>
      <w:r w:rsidRPr="00B573C8">
        <w:rPr>
          <w:rFonts w:ascii="Times New Roman" w:hAnsi="Times New Roman" w:hint="eastAsia"/>
          <w:szCs w:val="24"/>
          <w:lang w:eastAsia="zh-CN"/>
        </w:rPr>
        <w:t>一</w:t>
      </w:r>
      <w:proofErr w:type="gramEnd"/>
      <w:r w:rsidRPr="00B573C8">
        <w:rPr>
          <w:rFonts w:ascii="Times New Roman" w:hAnsi="Times New Roman" w:hint="eastAsia"/>
          <w:szCs w:val="24"/>
          <w:lang w:eastAsia="zh-CN"/>
        </w:rPr>
        <w:t>大型综合体建筑进行了全生命周期碳排放评估，利用敏感性分析找出影响碳排放最大的</w:t>
      </w:r>
      <w:r w:rsidRPr="00B573C8">
        <w:rPr>
          <w:rFonts w:ascii="Times New Roman" w:hAnsi="Times New Roman" w:hint="eastAsia"/>
          <w:szCs w:val="24"/>
          <w:lang w:eastAsia="zh-CN"/>
        </w:rPr>
        <w:t>10</w:t>
      </w:r>
      <w:r w:rsidRPr="00B573C8">
        <w:rPr>
          <w:rFonts w:ascii="Times New Roman" w:hAnsi="Times New Roman" w:hint="eastAsia"/>
          <w:szCs w:val="24"/>
          <w:lang w:eastAsia="zh-CN"/>
        </w:rPr>
        <w:t>种因素，并指出空调系统采用</w:t>
      </w:r>
      <w:r w:rsidR="004C6E59">
        <w:rPr>
          <w:rFonts w:ascii="Times New Roman" w:hAnsi="Times New Roman" w:hint="eastAsia"/>
          <w:szCs w:val="24"/>
          <w:lang w:eastAsia="zh-CN"/>
        </w:rPr>
        <w:t>高效冷热源设备</w:t>
      </w:r>
      <w:r w:rsidRPr="00B573C8">
        <w:rPr>
          <w:rFonts w:ascii="Times New Roman" w:hAnsi="Times New Roman" w:hint="eastAsia"/>
          <w:szCs w:val="24"/>
          <w:lang w:eastAsia="zh-CN"/>
        </w:rPr>
        <w:t>、大温差供冷以及动态调整供冷量可以实现碳排放有效降低。</w:t>
      </w:r>
      <w:r w:rsidR="00AE543B" w:rsidRPr="00B573C8">
        <w:rPr>
          <w:rFonts w:ascii="Times New Roman" w:hAnsi="Times New Roman"/>
          <w:szCs w:val="24"/>
          <w:lang w:eastAsia="zh-CN"/>
        </w:rPr>
        <w:t>李欣</w:t>
      </w:r>
      <w:r w:rsidR="00AE543B"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32</w:t>
      </w:r>
      <w:r w:rsidR="00AE543B" w:rsidRPr="00B573C8">
        <w:rPr>
          <w:rFonts w:ascii="Times New Roman" w:hAnsi="Times New Roman"/>
          <w:szCs w:val="24"/>
          <w:vertAlign w:val="superscript"/>
          <w:lang w:eastAsia="zh-CN"/>
        </w:rPr>
        <w:t>]</w:t>
      </w:r>
      <w:r w:rsidR="00AE543B" w:rsidRPr="00B573C8">
        <w:rPr>
          <w:rFonts w:ascii="Times New Roman" w:hAnsi="Times New Roman"/>
          <w:szCs w:val="24"/>
          <w:lang w:eastAsia="zh-CN"/>
        </w:rPr>
        <w:t>对哈尔滨地区的体育馆建筑进行了碳排放特点分析，作者指出建筑材料使用、结构形式、经营策略、地域气候以及建筑体量是影响体育馆建筑碳排放量的主要因素，并基于此给出了该类建筑的低碳化设计路径。</w:t>
      </w:r>
      <w:r w:rsidRPr="00B573C8">
        <w:rPr>
          <w:rFonts w:ascii="Times New Roman" w:hAnsi="Times New Roman" w:hint="eastAsia"/>
          <w:szCs w:val="24"/>
          <w:lang w:eastAsia="zh-CN"/>
        </w:rPr>
        <w:t>杨晓静</w:t>
      </w:r>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对我国西部建筑地区的太阳能居住建筑进行了全生命周期碳排放评价，结果表明在太阳能适宜区太阳能采暖居住建筑相较于普通住宅建筑的运行阶段碳排放最高可降低</w:t>
      </w:r>
      <w:r w:rsidRPr="00B573C8">
        <w:rPr>
          <w:rFonts w:ascii="Times New Roman" w:hAnsi="Times New Roman" w:hint="eastAsia"/>
          <w:szCs w:val="24"/>
          <w:lang w:eastAsia="zh-CN"/>
        </w:rPr>
        <w:t>49.2%</w:t>
      </w:r>
      <w:r w:rsidRPr="00B573C8">
        <w:rPr>
          <w:rFonts w:ascii="Times New Roman" w:hAnsi="Times New Roman" w:hint="eastAsia"/>
          <w:szCs w:val="24"/>
          <w:lang w:eastAsia="zh-CN"/>
        </w:rPr>
        <w:t>，作者基于大量的案例研究，对太阳能采暖系统的布置进行优化，若对一普通建筑进行太阳能采暖设计，则其运行阶段碳排放可降低</w:t>
      </w:r>
      <w:r w:rsidRPr="00B573C8">
        <w:rPr>
          <w:rFonts w:ascii="Times New Roman" w:hAnsi="Times New Roman" w:hint="eastAsia"/>
          <w:szCs w:val="24"/>
          <w:lang w:eastAsia="zh-CN"/>
        </w:rPr>
        <w:t>37%</w:t>
      </w:r>
      <w:r w:rsidRPr="00B573C8">
        <w:rPr>
          <w:rFonts w:ascii="Times New Roman" w:hAnsi="Times New Roman" w:hint="eastAsia"/>
          <w:szCs w:val="24"/>
          <w:lang w:eastAsia="zh-CN"/>
        </w:rPr>
        <w:t>。</w:t>
      </w:r>
      <w:proofErr w:type="gramStart"/>
      <w:r w:rsidR="00AE543B" w:rsidRPr="00B573C8">
        <w:rPr>
          <w:rFonts w:ascii="Times New Roman" w:hAnsi="Times New Roman" w:hint="eastAsia"/>
          <w:szCs w:val="24"/>
          <w:lang w:eastAsia="zh-CN"/>
        </w:rPr>
        <w:t>胡洁</w:t>
      </w:r>
      <w:proofErr w:type="gramEnd"/>
      <w:r w:rsidR="00AE543B"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34</w:t>
      </w:r>
      <w:r w:rsidR="00AE543B" w:rsidRPr="00B573C8">
        <w:rPr>
          <w:rFonts w:ascii="Times New Roman" w:hAnsi="Times New Roman" w:hint="eastAsia"/>
          <w:szCs w:val="24"/>
          <w:vertAlign w:val="superscript"/>
          <w:lang w:eastAsia="zh-CN"/>
        </w:rPr>
        <w:t>]</w:t>
      </w:r>
      <w:r w:rsidR="00D23F1D" w:rsidRPr="00B573C8">
        <w:rPr>
          <w:rFonts w:ascii="Times New Roman" w:hAnsi="Times New Roman" w:hint="eastAsia"/>
          <w:szCs w:val="24"/>
          <w:lang w:eastAsia="zh-CN"/>
        </w:rPr>
        <w:t>基于未来气候变化的视角对上海地区的办公建筑进行能耗模拟，并提出了</w:t>
      </w:r>
      <w:r w:rsidR="00D23F1D" w:rsidRPr="00B573C8">
        <w:rPr>
          <w:rFonts w:ascii="Times New Roman" w:hAnsi="Times New Roman" w:hint="eastAsia"/>
          <w:szCs w:val="24"/>
          <w:lang w:eastAsia="zh-CN"/>
        </w:rPr>
        <w:t>26</w:t>
      </w:r>
      <w:r w:rsidR="00D23F1D" w:rsidRPr="00B573C8">
        <w:rPr>
          <w:rFonts w:ascii="Times New Roman" w:hAnsi="Times New Roman" w:hint="eastAsia"/>
          <w:szCs w:val="24"/>
          <w:lang w:eastAsia="zh-CN"/>
        </w:rPr>
        <w:t>种节能技术的组合方案，并根据敏感性分析选定了适用于办公建筑的最佳节能方案。</w:t>
      </w:r>
    </w:p>
    <w:p w:rsidR="007561E5" w:rsidRPr="00B573C8" w:rsidRDefault="00563F6B" w:rsidP="00B573C8">
      <w:pPr>
        <w:spacing w:line="360" w:lineRule="auto"/>
        <w:ind w:right="210" w:firstLineChars="200" w:firstLine="480"/>
        <w:rPr>
          <w:rFonts w:ascii="Times New Roman" w:hAnsi="Times New Roman" w:cs="Times New Roman"/>
          <w:szCs w:val="24"/>
          <w:lang w:eastAsia="zh-CN"/>
        </w:rPr>
      </w:pPr>
      <w:r>
        <w:rPr>
          <w:rFonts w:ascii="Times New Roman" w:hAnsi="Times New Roman" w:hint="eastAsia"/>
          <w:szCs w:val="24"/>
          <w:lang w:eastAsia="zh-CN"/>
        </w:rPr>
        <w:t>在单一建筑能源应用技术的</w:t>
      </w:r>
      <w:proofErr w:type="gramStart"/>
      <w:r>
        <w:rPr>
          <w:rFonts w:ascii="Times New Roman" w:hAnsi="Times New Roman" w:hint="eastAsia"/>
          <w:szCs w:val="24"/>
          <w:lang w:eastAsia="zh-CN"/>
        </w:rPr>
        <w:t>减碳潜力</w:t>
      </w:r>
      <w:proofErr w:type="gramEnd"/>
      <w:r>
        <w:rPr>
          <w:rFonts w:ascii="Times New Roman" w:hAnsi="Times New Roman" w:hint="eastAsia"/>
          <w:szCs w:val="24"/>
          <w:lang w:eastAsia="zh-CN"/>
        </w:rPr>
        <w:t>研究方面，</w:t>
      </w:r>
      <w:r w:rsidR="007561E5" w:rsidRPr="00B573C8">
        <w:rPr>
          <w:rFonts w:ascii="Times New Roman" w:hAnsi="Times New Roman" w:hint="eastAsia"/>
          <w:szCs w:val="24"/>
          <w:lang w:eastAsia="zh-CN"/>
        </w:rPr>
        <w:t>郭馨等人</w:t>
      </w:r>
      <w:r w:rsidR="007561E5"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35</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提出了地源热泵系统在建筑采暖应用中</w:t>
      </w:r>
      <w:proofErr w:type="gramStart"/>
      <w:r w:rsidR="007561E5" w:rsidRPr="00B573C8">
        <w:rPr>
          <w:rFonts w:ascii="Times New Roman" w:hAnsi="Times New Roman" w:hint="eastAsia"/>
          <w:szCs w:val="24"/>
          <w:lang w:eastAsia="zh-CN"/>
        </w:rPr>
        <w:t>的碳减排</w:t>
      </w:r>
      <w:proofErr w:type="gramEnd"/>
      <w:r w:rsidR="007561E5" w:rsidRPr="00B573C8">
        <w:rPr>
          <w:rFonts w:ascii="Times New Roman" w:hAnsi="Times New Roman" w:hint="eastAsia"/>
          <w:szCs w:val="24"/>
          <w:lang w:eastAsia="zh-CN"/>
        </w:rPr>
        <w:t>基准值的计算方法，该方法可用于地源热泵</w:t>
      </w:r>
      <w:proofErr w:type="gramStart"/>
      <w:r w:rsidR="007561E5" w:rsidRPr="00B573C8">
        <w:rPr>
          <w:rFonts w:ascii="Times New Roman" w:hAnsi="Times New Roman" w:hint="eastAsia"/>
          <w:szCs w:val="24"/>
          <w:lang w:eastAsia="zh-CN"/>
        </w:rPr>
        <w:t>的碳减排</w:t>
      </w:r>
      <w:proofErr w:type="gramEnd"/>
      <w:r w:rsidR="007561E5" w:rsidRPr="00B573C8">
        <w:rPr>
          <w:rFonts w:ascii="Times New Roman" w:hAnsi="Times New Roman" w:hint="eastAsia"/>
          <w:szCs w:val="24"/>
          <w:lang w:eastAsia="zh-CN"/>
        </w:rPr>
        <w:t>效果评估。李彬彬</w:t>
      </w:r>
      <w:r w:rsidR="007561E5"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36</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对水蓄冷系统在酒店建筑应用带来的</w:t>
      </w:r>
      <w:proofErr w:type="gramStart"/>
      <w:r w:rsidR="007561E5" w:rsidRPr="00B573C8">
        <w:rPr>
          <w:rFonts w:ascii="Times New Roman" w:hAnsi="Times New Roman" w:hint="eastAsia"/>
          <w:szCs w:val="24"/>
          <w:lang w:eastAsia="zh-CN"/>
        </w:rPr>
        <w:t>减碳效果</w:t>
      </w:r>
      <w:proofErr w:type="gramEnd"/>
      <w:r w:rsidR="007561E5" w:rsidRPr="00B573C8">
        <w:rPr>
          <w:rFonts w:ascii="Times New Roman" w:hAnsi="Times New Roman" w:hint="eastAsia"/>
          <w:szCs w:val="24"/>
          <w:lang w:eastAsia="zh-CN"/>
        </w:rPr>
        <w:t>进行评估，并利用</w:t>
      </w:r>
      <w:r w:rsidR="007561E5" w:rsidRPr="00B573C8">
        <w:rPr>
          <w:rFonts w:ascii="Times New Roman" w:hAnsi="Times New Roman" w:hint="eastAsia"/>
          <w:szCs w:val="24"/>
          <w:lang w:eastAsia="zh-CN"/>
        </w:rPr>
        <w:t>CFD</w:t>
      </w:r>
      <w:r w:rsidR="007561E5" w:rsidRPr="00B573C8">
        <w:rPr>
          <w:rFonts w:ascii="Times New Roman" w:hAnsi="Times New Roman" w:hint="eastAsia"/>
          <w:szCs w:val="24"/>
          <w:lang w:eastAsia="zh-CN"/>
        </w:rPr>
        <w:t>技术对蓄冷系统结构做出优化。</w:t>
      </w:r>
      <w:r w:rsidR="007561E5" w:rsidRPr="00B573C8">
        <w:rPr>
          <w:rFonts w:ascii="Times New Roman" w:hAnsi="Times New Roman" w:hint="eastAsia"/>
          <w:szCs w:val="24"/>
          <w:lang w:eastAsia="zh-CN"/>
        </w:rPr>
        <w:t>Yao</w:t>
      </w:r>
      <w:r w:rsidR="007561E5" w:rsidRPr="00B573C8">
        <w:rPr>
          <w:rFonts w:ascii="Times New Roman" w:hAnsi="Times New Roman" w:hint="eastAsia"/>
          <w:szCs w:val="24"/>
          <w:lang w:eastAsia="zh-CN"/>
        </w:rPr>
        <w:t>等人</w:t>
      </w:r>
      <w:r w:rsidR="007561E5"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37</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对光</w:t>
      </w:r>
      <w:proofErr w:type="gramStart"/>
      <w:r w:rsidR="007561E5" w:rsidRPr="00B573C8">
        <w:rPr>
          <w:rFonts w:ascii="Times New Roman" w:hAnsi="Times New Roman" w:hint="eastAsia"/>
          <w:szCs w:val="24"/>
          <w:lang w:eastAsia="zh-CN"/>
        </w:rPr>
        <w:t>伏</w:t>
      </w:r>
      <w:proofErr w:type="gramEnd"/>
      <w:r w:rsidR="007561E5" w:rsidRPr="00B573C8">
        <w:rPr>
          <w:rFonts w:ascii="Times New Roman" w:hAnsi="Times New Roman" w:hint="eastAsia"/>
          <w:szCs w:val="24"/>
          <w:lang w:eastAsia="zh-CN"/>
        </w:rPr>
        <w:t>光热一体化辅助下的热泵系统的</w:t>
      </w:r>
      <w:proofErr w:type="gramStart"/>
      <w:r w:rsidR="007561E5" w:rsidRPr="00B573C8">
        <w:rPr>
          <w:rFonts w:ascii="Times New Roman" w:hAnsi="Times New Roman" w:hint="eastAsia"/>
          <w:szCs w:val="24"/>
          <w:lang w:eastAsia="zh-CN"/>
        </w:rPr>
        <w:t>减碳效果</w:t>
      </w:r>
      <w:proofErr w:type="gramEnd"/>
      <w:r w:rsidR="007561E5" w:rsidRPr="00B573C8">
        <w:rPr>
          <w:rFonts w:ascii="Times New Roman" w:hAnsi="Times New Roman" w:hint="eastAsia"/>
          <w:szCs w:val="24"/>
          <w:lang w:eastAsia="zh-CN"/>
        </w:rPr>
        <w:t>进行了评估，在上海地区的一座公共建筑应用该技术，其电力供应以及满足热水需求碳排放仅为传统供应方式的</w:t>
      </w:r>
      <w:r w:rsidR="007561E5" w:rsidRPr="00B573C8">
        <w:rPr>
          <w:rFonts w:ascii="Times New Roman" w:hAnsi="Times New Roman" w:hint="eastAsia"/>
          <w:szCs w:val="24"/>
          <w:lang w:eastAsia="zh-CN"/>
        </w:rPr>
        <w:t>11.41%</w:t>
      </w:r>
      <w:r w:rsidR="007561E5" w:rsidRPr="00B573C8">
        <w:rPr>
          <w:rFonts w:ascii="Times New Roman" w:hAnsi="Times New Roman" w:hint="eastAsia"/>
          <w:szCs w:val="24"/>
          <w:lang w:eastAsia="zh-CN"/>
        </w:rPr>
        <w:t>。</w:t>
      </w:r>
      <w:r w:rsidR="00AE543B" w:rsidRPr="00B573C8">
        <w:rPr>
          <w:rFonts w:ascii="Times New Roman" w:hAnsi="Times New Roman"/>
          <w:szCs w:val="24"/>
          <w:lang w:eastAsia="zh-CN"/>
        </w:rPr>
        <w:t>Mao</w:t>
      </w:r>
      <w:r w:rsidR="00AE543B" w:rsidRPr="00B573C8">
        <w:rPr>
          <w:rFonts w:ascii="Times New Roman" w:hAnsi="Times New Roman"/>
          <w:szCs w:val="24"/>
          <w:lang w:eastAsia="zh-CN"/>
        </w:rPr>
        <w:t>等</w:t>
      </w:r>
      <w:r w:rsidR="00AE543B" w:rsidRPr="00B573C8">
        <w:rPr>
          <w:rFonts w:ascii="Times New Roman" w:hAnsi="Times New Roman" w:cs="Times New Roman"/>
          <w:color w:val="222222"/>
          <w:szCs w:val="24"/>
          <w:lang w:eastAsia="zh-CN"/>
        </w:rPr>
        <w:t>人</w:t>
      </w:r>
      <w:r w:rsidR="00181E5F" w:rsidRPr="00B573C8">
        <w:rPr>
          <w:rFonts w:ascii="Times New Roman" w:hAnsi="Times New Roman" w:cs="Times New Roman" w:hint="eastAsia"/>
          <w:color w:val="222222"/>
          <w:szCs w:val="24"/>
          <w:vertAlign w:val="superscript"/>
          <w:lang w:eastAsia="zh-CN"/>
        </w:rPr>
        <w:t>[</w:t>
      </w:r>
      <w:r w:rsidR="00AF4817">
        <w:rPr>
          <w:rFonts w:ascii="Times New Roman" w:hAnsi="Times New Roman" w:cs="Times New Roman" w:hint="eastAsia"/>
          <w:color w:val="222222"/>
          <w:szCs w:val="24"/>
          <w:vertAlign w:val="superscript"/>
          <w:lang w:eastAsia="zh-CN"/>
        </w:rPr>
        <w:t>38</w:t>
      </w:r>
      <w:r w:rsidR="00181E5F" w:rsidRPr="00B573C8">
        <w:rPr>
          <w:rFonts w:ascii="Times New Roman" w:hAnsi="Times New Roman" w:cs="Times New Roman" w:hint="eastAsia"/>
          <w:color w:val="222222"/>
          <w:szCs w:val="24"/>
          <w:vertAlign w:val="superscript"/>
          <w:lang w:eastAsia="zh-CN"/>
        </w:rPr>
        <w:t>]</w:t>
      </w:r>
      <w:r w:rsidR="00AE543B" w:rsidRPr="00B573C8">
        <w:rPr>
          <w:rFonts w:ascii="Times New Roman" w:hAnsi="Times New Roman" w:cs="Times New Roman"/>
          <w:color w:val="222222"/>
          <w:szCs w:val="24"/>
          <w:lang w:eastAsia="zh-CN"/>
        </w:rPr>
        <w:t>研究了现浇注建筑与半预制建筑在建造阶段的</w:t>
      </w:r>
      <w:r w:rsidR="00AE543B" w:rsidRPr="00B573C8">
        <w:rPr>
          <w:rFonts w:ascii="Times New Roman" w:hAnsi="Times New Roman" w:cs="Times New Roman" w:hint="eastAsia"/>
          <w:color w:val="222222"/>
          <w:szCs w:val="24"/>
          <w:lang w:eastAsia="zh-CN"/>
        </w:rPr>
        <w:t>碳排放量</w:t>
      </w:r>
      <w:r w:rsidR="00AE543B" w:rsidRPr="00B573C8">
        <w:rPr>
          <w:rFonts w:ascii="Times New Roman" w:hAnsi="Times New Roman" w:cs="Times New Roman"/>
          <w:color w:val="222222"/>
          <w:szCs w:val="24"/>
          <w:lang w:eastAsia="zh-CN"/>
        </w:rPr>
        <w:t>差异，并对位于深圳的两栋分别采用现浇柱与半预制方式建造的建筑进行案例研究，结果</w:t>
      </w:r>
      <w:r w:rsidR="00AE543B" w:rsidRPr="00B573C8">
        <w:rPr>
          <w:rFonts w:ascii="Times New Roman" w:hAnsi="Times New Roman" w:cs="Times New Roman"/>
          <w:color w:val="222222"/>
          <w:szCs w:val="24"/>
          <w:lang w:eastAsia="zh-CN"/>
        </w:rPr>
        <w:lastRenderedPageBreak/>
        <w:t>表明半预制方式建造的建筑单位面积碳排放量较传统现浇建筑低</w:t>
      </w:r>
      <w:r w:rsidR="00AE543B" w:rsidRPr="00B573C8">
        <w:rPr>
          <w:rFonts w:ascii="Times New Roman" w:hAnsi="Times New Roman" w:cs="Times New Roman"/>
          <w:color w:val="222222"/>
          <w:szCs w:val="24"/>
          <w:lang w:eastAsia="zh-CN"/>
        </w:rPr>
        <w:t>3.2%</w:t>
      </w:r>
      <w:r w:rsidR="00AE543B" w:rsidRPr="00B573C8">
        <w:rPr>
          <w:rFonts w:ascii="Times New Roman" w:hAnsi="Times New Roman" w:cs="Times New Roman"/>
          <w:color w:val="222222"/>
          <w:szCs w:val="24"/>
          <w:lang w:eastAsia="zh-CN"/>
        </w:rPr>
        <w:t>，二者差异并不明显，其原因可归结为案例中的装配式建筑预制率低，仅为</w:t>
      </w:r>
      <w:r w:rsidR="00AE543B" w:rsidRPr="00B573C8">
        <w:rPr>
          <w:rFonts w:ascii="Times New Roman" w:hAnsi="Times New Roman" w:cs="Times New Roman"/>
          <w:color w:val="222222"/>
          <w:szCs w:val="24"/>
          <w:lang w:eastAsia="zh-CN"/>
        </w:rPr>
        <w:t>10.5%</w:t>
      </w:r>
      <w:r w:rsidR="00AE543B" w:rsidRPr="00B573C8">
        <w:rPr>
          <w:rFonts w:ascii="Times New Roman" w:hAnsi="Times New Roman" w:cs="Times New Roman"/>
          <w:color w:val="222222"/>
          <w:szCs w:val="24"/>
          <w:lang w:eastAsia="zh-CN"/>
        </w:rPr>
        <w:t>且建造年份较早，建筑部件预制技术尚不成熟导致的。</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hint="eastAsia"/>
          <w:szCs w:val="24"/>
          <w:lang w:eastAsia="zh-CN"/>
        </w:rPr>
        <w:t>国外研究学者多关注具体能源应用技术对建筑减排的贡献。</w:t>
      </w:r>
      <w:r w:rsidRPr="00B573C8">
        <w:rPr>
          <w:rFonts w:ascii="Times New Roman" w:hAnsi="Times New Roman" w:hint="eastAsia"/>
          <w:szCs w:val="24"/>
          <w:lang w:eastAsia="zh-CN"/>
        </w:rPr>
        <w:t>Calvalho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对葡萄牙一座公共建筑在进行地源热泵供暖改造后的节能</w:t>
      </w:r>
      <w:proofErr w:type="gramStart"/>
      <w:r w:rsidRPr="00B573C8">
        <w:rPr>
          <w:rFonts w:ascii="Times New Roman" w:hAnsi="Times New Roman" w:hint="eastAsia"/>
          <w:szCs w:val="24"/>
          <w:lang w:eastAsia="zh-CN"/>
        </w:rPr>
        <w:t>降碳效果</w:t>
      </w:r>
      <w:proofErr w:type="gramEnd"/>
      <w:r w:rsidRPr="00B573C8">
        <w:rPr>
          <w:rFonts w:ascii="Times New Roman" w:hAnsi="Times New Roman" w:hint="eastAsia"/>
          <w:szCs w:val="24"/>
          <w:lang w:eastAsia="zh-CN"/>
        </w:rPr>
        <w:t>进行了分析，相较于燃气锅炉，地软热泵采暖可以减少</w:t>
      </w:r>
      <w:r w:rsidRPr="00B573C8">
        <w:rPr>
          <w:rFonts w:ascii="Times New Roman" w:hAnsi="Times New Roman" w:hint="eastAsia"/>
          <w:szCs w:val="24"/>
          <w:lang w:eastAsia="zh-CN"/>
        </w:rPr>
        <w:t>27%</w:t>
      </w:r>
      <w:r w:rsidRPr="00B573C8">
        <w:rPr>
          <w:rFonts w:ascii="Times New Roman" w:hAnsi="Times New Roman" w:hint="eastAsia"/>
          <w:szCs w:val="24"/>
          <w:lang w:eastAsia="zh-CN"/>
        </w:rPr>
        <w:t>的触及能源消耗并减少</w:t>
      </w:r>
      <w:r w:rsidRPr="00B573C8">
        <w:rPr>
          <w:rFonts w:ascii="Times New Roman" w:hAnsi="Times New Roman" w:hint="eastAsia"/>
          <w:szCs w:val="24"/>
          <w:lang w:eastAsia="zh-CN"/>
        </w:rPr>
        <w:t>39%</w:t>
      </w:r>
      <w:r w:rsidRPr="00B573C8">
        <w:rPr>
          <w:rFonts w:ascii="Times New Roman" w:hAnsi="Times New Roman" w:hint="eastAsia"/>
          <w:szCs w:val="24"/>
          <w:lang w:eastAsia="zh-CN"/>
        </w:rPr>
        <w:t>的运行阶段碳排放。</w:t>
      </w:r>
      <w:r w:rsidRPr="00B573C8">
        <w:rPr>
          <w:rFonts w:ascii="Times New Roman" w:hAnsi="Times New Roman" w:hint="eastAsia"/>
          <w:szCs w:val="24"/>
          <w:lang w:eastAsia="zh-CN"/>
        </w:rPr>
        <w:t>Rao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40</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发电系统以及光伏光热（</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效果进行了对比分析，若在屋顶安装</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系统，在</w:t>
      </w:r>
      <w:r w:rsidRPr="00B573C8">
        <w:rPr>
          <w:rFonts w:ascii="Times New Roman" w:hAnsi="Times New Roman" w:hint="eastAsia"/>
          <w:szCs w:val="24"/>
          <w:lang w:eastAsia="zh-CN"/>
        </w:rPr>
        <w:t>25</w:t>
      </w:r>
      <w:r w:rsidRPr="00B573C8">
        <w:rPr>
          <w:rFonts w:ascii="Times New Roman" w:hAnsi="Times New Roman" w:hint="eastAsia"/>
          <w:szCs w:val="24"/>
          <w:lang w:eastAsia="zh-CN"/>
        </w:rPr>
        <w:t>年的使用期内每平方米设备较单一的光伏发电设备可减少碳排放</w:t>
      </w:r>
      <w:r w:rsidRPr="00B573C8">
        <w:rPr>
          <w:rFonts w:ascii="Times New Roman" w:hAnsi="Times New Roman" w:hint="eastAsia"/>
          <w:szCs w:val="24"/>
          <w:lang w:eastAsia="zh-CN"/>
        </w:rPr>
        <w:t>156-175kg. Padovani</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对美国建筑的电力化</w:t>
      </w:r>
      <w:proofErr w:type="gramStart"/>
      <w:r w:rsidRPr="00B573C8">
        <w:rPr>
          <w:rFonts w:ascii="Times New Roman" w:hAnsi="Times New Roman" w:hint="eastAsia"/>
          <w:szCs w:val="24"/>
          <w:lang w:eastAsia="zh-CN"/>
        </w:rPr>
        <w:t>取暖减碳路径</w:t>
      </w:r>
      <w:proofErr w:type="gramEnd"/>
      <w:r w:rsidRPr="00B573C8">
        <w:rPr>
          <w:rFonts w:ascii="Times New Roman" w:hAnsi="Times New Roman" w:hint="eastAsia"/>
          <w:szCs w:val="24"/>
          <w:lang w:eastAsia="zh-CN"/>
        </w:rPr>
        <w:t>进行了技术经济分析，结果表明在短期内使用电力化取暖并配合光伏发电技术应用可实现</w:t>
      </w:r>
      <w:r w:rsidRPr="00B573C8">
        <w:rPr>
          <w:rFonts w:ascii="Times New Roman" w:hAnsi="Times New Roman" w:hint="eastAsia"/>
          <w:szCs w:val="24"/>
          <w:lang w:eastAsia="zh-CN"/>
        </w:rPr>
        <w:t>50%</w:t>
      </w:r>
      <w:r w:rsidRPr="00B573C8">
        <w:rPr>
          <w:rFonts w:ascii="Times New Roman" w:hAnsi="Times New Roman" w:hint="eastAsia"/>
          <w:szCs w:val="24"/>
          <w:lang w:eastAsia="zh-CN"/>
        </w:rPr>
        <w:t>的温室气体减排，从长远发展</w:t>
      </w:r>
      <w:proofErr w:type="gramStart"/>
      <w:r w:rsidRPr="00B573C8">
        <w:rPr>
          <w:rFonts w:ascii="Times New Roman" w:hAnsi="Times New Roman" w:hint="eastAsia"/>
          <w:szCs w:val="24"/>
          <w:lang w:eastAsia="zh-CN"/>
        </w:rPr>
        <w:t>看最多</w:t>
      </w:r>
      <w:proofErr w:type="gramEnd"/>
      <w:r w:rsidRPr="00B573C8">
        <w:rPr>
          <w:rFonts w:ascii="Times New Roman" w:hAnsi="Times New Roman" w:hint="eastAsia"/>
          <w:szCs w:val="24"/>
          <w:lang w:eastAsia="zh-CN"/>
        </w:rPr>
        <w:t>可实现</w:t>
      </w:r>
      <w:r w:rsidRPr="00B573C8">
        <w:rPr>
          <w:rFonts w:ascii="Times New Roman" w:hAnsi="Times New Roman" w:hint="eastAsia"/>
          <w:szCs w:val="24"/>
          <w:lang w:eastAsia="zh-CN"/>
        </w:rPr>
        <w:t>90%</w:t>
      </w:r>
      <w:r w:rsidRPr="00B573C8">
        <w:rPr>
          <w:rFonts w:ascii="Times New Roman" w:hAnsi="Times New Roman" w:hint="eastAsia"/>
          <w:szCs w:val="24"/>
          <w:lang w:eastAsia="zh-CN"/>
        </w:rPr>
        <w:t>的减排效果。</w:t>
      </w:r>
      <w:r w:rsidRPr="00B573C8">
        <w:rPr>
          <w:rFonts w:ascii="Times New Roman" w:hAnsi="Times New Roman" w:hint="eastAsia"/>
          <w:szCs w:val="24"/>
          <w:lang w:eastAsia="zh-CN"/>
        </w:rPr>
        <w:t>Caro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42</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对西班牙一栋历史建筑进行了综合</w:t>
      </w:r>
      <w:proofErr w:type="gramStart"/>
      <w:r w:rsidRPr="00B573C8">
        <w:rPr>
          <w:rFonts w:ascii="Times New Roman" w:hAnsi="Times New Roman" w:hint="eastAsia"/>
          <w:szCs w:val="24"/>
          <w:lang w:eastAsia="zh-CN"/>
        </w:rPr>
        <w:t>减碳方案</w:t>
      </w:r>
      <w:proofErr w:type="gramEnd"/>
      <w:r w:rsidRPr="00B573C8">
        <w:rPr>
          <w:rFonts w:ascii="Times New Roman" w:hAnsi="Times New Roman" w:hint="eastAsia"/>
          <w:szCs w:val="24"/>
          <w:lang w:eastAsia="zh-CN"/>
        </w:rPr>
        <w:t>研究，作者及其团队从节能、舒适性以及建筑保护的角度提出从建筑围护结构的升级、适度引入可再生能源以及使用空气源热泵</w:t>
      </w:r>
      <w:proofErr w:type="gramStart"/>
      <w:r w:rsidRPr="00B573C8">
        <w:rPr>
          <w:rFonts w:ascii="Times New Roman" w:hAnsi="Times New Roman" w:hint="eastAsia"/>
          <w:szCs w:val="24"/>
          <w:lang w:eastAsia="zh-CN"/>
        </w:rPr>
        <w:t>进行减碳的</w:t>
      </w:r>
      <w:proofErr w:type="gramEnd"/>
      <w:r w:rsidRPr="00B573C8">
        <w:rPr>
          <w:rFonts w:ascii="Times New Roman" w:hAnsi="Times New Roman" w:hint="eastAsia"/>
          <w:szCs w:val="24"/>
          <w:lang w:eastAsia="zh-CN"/>
        </w:rPr>
        <w:t>整体策略。</w:t>
      </w:r>
      <w:r w:rsidRPr="00B573C8">
        <w:rPr>
          <w:rFonts w:ascii="Times New Roman" w:hAnsi="Times New Roman" w:hint="eastAsia"/>
          <w:szCs w:val="24"/>
          <w:lang w:eastAsia="zh-CN"/>
        </w:rPr>
        <w:t>Mushtaha</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基于被动式建筑设计理念对研究对象建筑从遮阳设施、自然通风系统以及隔热性能三方面提出了</w:t>
      </w:r>
      <w:proofErr w:type="gramStart"/>
      <w:r w:rsidRPr="00B573C8">
        <w:rPr>
          <w:rFonts w:ascii="Times New Roman" w:hAnsi="Times New Roman" w:hint="eastAsia"/>
          <w:szCs w:val="24"/>
          <w:lang w:eastAsia="zh-CN"/>
        </w:rPr>
        <w:t>节能减碳路线</w:t>
      </w:r>
      <w:proofErr w:type="gramEnd"/>
      <w:r w:rsidRPr="00B573C8">
        <w:rPr>
          <w:rFonts w:ascii="Times New Roman" w:hAnsi="Times New Roman" w:hint="eastAsia"/>
          <w:szCs w:val="24"/>
          <w:lang w:eastAsia="zh-CN"/>
        </w:rPr>
        <w:t>，分析表明在该路线下建筑能耗可降低</w:t>
      </w:r>
      <w:r w:rsidRPr="00B573C8">
        <w:rPr>
          <w:rFonts w:ascii="Times New Roman" w:hAnsi="Times New Roman" w:hint="eastAsia"/>
          <w:szCs w:val="24"/>
          <w:lang w:eastAsia="zh-CN"/>
        </w:rPr>
        <w:t xml:space="preserve">57%. </w:t>
      </w:r>
      <w:r w:rsidRPr="00B573C8">
        <w:rPr>
          <w:rFonts w:ascii="Times New Roman" w:hAnsi="Times New Roman" w:hint="eastAsia"/>
          <w:szCs w:val="24"/>
          <w:lang w:eastAsia="zh-CN"/>
        </w:rPr>
        <w:t>这一路径尤其适合于资源有限的城市。</w:t>
      </w:r>
    </w:p>
    <w:p w:rsidR="00471CDA" w:rsidRPr="00345F5D" w:rsidRDefault="00471CDA" w:rsidP="0079497F">
      <w:pPr>
        <w:pStyle w:val="3"/>
        <w:rPr>
          <w:lang w:eastAsia="zh-CN"/>
        </w:rPr>
      </w:pPr>
      <w:bookmarkStart w:id="26" w:name="_Toc103947134"/>
      <w:r w:rsidRPr="00345F5D">
        <w:rPr>
          <w:lang w:eastAsia="zh-CN"/>
        </w:rPr>
        <w:t>现存问题</w:t>
      </w:r>
      <w:bookmarkEnd w:id="26"/>
    </w:p>
    <w:p w:rsidR="00471CDA" w:rsidRPr="00B573C8" w:rsidRDefault="00471CDA"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通过上述对国内外建筑全生命周期碳排放研究的整理综述，发现</w:t>
      </w:r>
      <w:r w:rsidRPr="00B573C8">
        <w:rPr>
          <w:rFonts w:ascii="Times New Roman" w:hAnsi="Times New Roman" w:hint="eastAsia"/>
          <w:szCs w:val="24"/>
          <w:lang w:eastAsia="zh-CN"/>
        </w:rPr>
        <w:t>国内外学者对于建筑生命周期碳排放的研究已相对完整</w:t>
      </w:r>
      <w:r w:rsidRPr="00B573C8">
        <w:rPr>
          <w:rFonts w:ascii="Times New Roman" w:hAnsi="Times New Roman"/>
          <w:szCs w:val="24"/>
          <w:lang w:eastAsia="zh-CN"/>
        </w:rPr>
        <w:t>，但考虑到实际工程应用</w:t>
      </w:r>
      <w:r w:rsidRPr="00B573C8">
        <w:rPr>
          <w:rFonts w:ascii="Times New Roman" w:hAnsi="Times New Roman" w:hint="eastAsia"/>
          <w:szCs w:val="24"/>
          <w:lang w:eastAsia="zh-CN"/>
        </w:rPr>
        <w:t>，</w:t>
      </w:r>
      <w:r w:rsidRPr="00B573C8">
        <w:rPr>
          <w:rFonts w:ascii="Times New Roman" w:hAnsi="Times New Roman"/>
          <w:szCs w:val="24"/>
          <w:lang w:eastAsia="zh-CN"/>
        </w:rPr>
        <w:t>仍有以下欠缺：</w:t>
      </w:r>
    </w:p>
    <w:p w:rsidR="00471CDA" w:rsidRPr="00B573C8" w:rsidRDefault="00686907" w:rsidP="00124F76">
      <w:pPr>
        <w:pStyle w:val="a5"/>
        <w:widowControl w:val="0"/>
        <w:numPr>
          <w:ilvl w:val="0"/>
          <w:numId w:val="14"/>
        </w:numPr>
        <w:spacing w:after="0" w:line="360" w:lineRule="auto"/>
        <w:ind w:left="0" w:firstLine="0"/>
        <w:jc w:val="both"/>
        <w:rPr>
          <w:rFonts w:ascii="Times New Roman" w:hAnsi="Times New Roman"/>
          <w:szCs w:val="24"/>
          <w:lang w:eastAsia="zh-CN"/>
        </w:rPr>
      </w:pPr>
      <w:r>
        <w:rPr>
          <w:rFonts w:ascii="Times New Roman" w:hAnsi="Times New Roman" w:hint="eastAsia"/>
          <w:szCs w:val="24"/>
          <w:lang w:eastAsia="zh-CN"/>
        </w:rPr>
        <w:t xml:space="preserve"> </w:t>
      </w:r>
      <w:r w:rsidR="00471CDA" w:rsidRPr="00B573C8">
        <w:rPr>
          <w:rFonts w:ascii="Times New Roman" w:hAnsi="Times New Roman"/>
          <w:szCs w:val="24"/>
          <w:lang w:eastAsia="zh-CN"/>
        </w:rPr>
        <w:t>建筑全生命周期各种活动的碳排放因子数据尚不完善。目前我国国家标准提供的建筑材料及能源碳排放因子数据覆盖范围非常有限，不足以满足各种建筑碳排放计算需求。而现有的案例研究大多采用其他学者的研究数据甚至国外机构发布的数据，对于碳排放因子极强的时效性以及地域性特点，上述数据来源无法及时更新并且计算来源单一，可能无法满足精确碳排放计算的要求。</w:t>
      </w:r>
    </w:p>
    <w:p w:rsidR="00471CDA" w:rsidRPr="00B573C8" w:rsidRDefault="00686907" w:rsidP="00124F76">
      <w:pPr>
        <w:pStyle w:val="a5"/>
        <w:widowControl w:val="0"/>
        <w:numPr>
          <w:ilvl w:val="0"/>
          <w:numId w:val="14"/>
        </w:numPr>
        <w:spacing w:after="0" w:line="360" w:lineRule="auto"/>
        <w:ind w:left="0" w:firstLine="0"/>
        <w:jc w:val="both"/>
        <w:rPr>
          <w:rFonts w:ascii="Times New Roman" w:hAnsi="Times New Roman"/>
          <w:szCs w:val="24"/>
          <w:lang w:eastAsia="zh-CN"/>
        </w:rPr>
      </w:pPr>
      <w:r>
        <w:rPr>
          <w:rFonts w:ascii="Times New Roman" w:hAnsi="Times New Roman" w:hint="eastAsia"/>
          <w:szCs w:val="24"/>
          <w:lang w:eastAsia="zh-CN"/>
        </w:rPr>
        <w:lastRenderedPageBreak/>
        <w:t xml:space="preserve"> </w:t>
      </w:r>
      <w:r w:rsidR="00471CDA" w:rsidRPr="00B573C8">
        <w:rPr>
          <w:rFonts w:ascii="Times New Roman" w:hAnsi="Times New Roman"/>
          <w:szCs w:val="24"/>
          <w:lang w:eastAsia="zh-CN"/>
        </w:rPr>
        <w:t>缺乏大型综合体建筑的碳排放研究。在我国，大型的城市综合体建筑因其高效的空间利用能力以及方便快捷的使用体验，得到了越来越多的关注，城市综合体项目数量大量增长。与此同时，城市综合体的高能耗等特点也愈发突出，为了有针对性地制定切实可行的节能减排策略，就必须对此类建筑的能耗以及碳排放量进行准确计算，但目前国内的碳排放案例研究多针对的是功能单一的单体建筑，对于多重功能混合的建筑或建筑群进行碳排放测算很少涉及，需要引起研究者的重视。</w:t>
      </w:r>
    </w:p>
    <w:p w:rsidR="00471CDA" w:rsidRPr="00B573C8" w:rsidRDefault="00686907" w:rsidP="00124F76">
      <w:pPr>
        <w:pStyle w:val="a5"/>
        <w:widowControl w:val="0"/>
        <w:numPr>
          <w:ilvl w:val="0"/>
          <w:numId w:val="14"/>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471CDA" w:rsidRPr="00B573C8">
        <w:rPr>
          <w:rFonts w:ascii="Times New Roman" w:hAnsi="Times New Roman" w:hint="eastAsia"/>
          <w:szCs w:val="24"/>
          <w:lang w:eastAsia="zh-CN"/>
        </w:rPr>
        <w:t>缺乏</w:t>
      </w:r>
      <w:r w:rsidR="00471CDA" w:rsidRPr="00B573C8">
        <w:rPr>
          <w:rFonts w:ascii="Times New Roman" w:hAnsi="Times New Roman"/>
          <w:szCs w:val="24"/>
          <w:lang w:eastAsia="zh-CN"/>
        </w:rPr>
        <w:t>有针对性</w:t>
      </w:r>
      <w:r w:rsidR="00345F5D" w:rsidRPr="00B573C8">
        <w:rPr>
          <w:rFonts w:ascii="Times New Roman" w:hAnsi="Times New Roman"/>
          <w:szCs w:val="24"/>
          <w:lang w:eastAsia="zh-CN"/>
        </w:rPr>
        <w:t>与系统性</w:t>
      </w:r>
      <w:r w:rsidR="00471CDA" w:rsidRPr="00B573C8">
        <w:rPr>
          <w:rFonts w:ascii="Times New Roman" w:hAnsi="Times New Roman"/>
          <w:szCs w:val="24"/>
          <w:lang w:eastAsia="zh-CN"/>
        </w:rPr>
        <w:t>的建筑</w:t>
      </w:r>
      <w:r w:rsidR="00471CDA" w:rsidRPr="00B573C8">
        <w:rPr>
          <w:rFonts w:ascii="Times New Roman" w:hAnsi="Times New Roman" w:hint="eastAsia"/>
          <w:szCs w:val="24"/>
          <w:lang w:eastAsia="zh-CN"/>
        </w:rPr>
        <w:t>“零碳”路径研究。</w:t>
      </w:r>
      <w:r w:rsidR="00345F5D" w:rsidRPr="00B573C8">
        <w:rPr>
          <w:rFonts w:ascii="Times New Roman" w:hAnsi="Times New Roman" w:hint="eastAsia"/>
          <w:szCs w:val="24"/>
          <w:lang w:eastAsia="zh-CN"/>
        </w:rPr>
        <w:t>目前</w:t>
      </w:r>
      <w:proofErr w:type="gramStart"/>
      <w:r w:rsidR="00345F5D" w:rsidRPr="00B573C8">
        <w:rPr>
          <w:rFonts w:ascii="Times New Roman" w:hAnsi="Times New Roman" w:hint="eastAsia"/>
          <w:szCs w:val="24"/>
          <w:lang w:eastAsia="zh-CN"/>
        </w:rPr>
        <w:t>建筑减碳策略</w:t>
      </w:r>
      <w:proofErr w:type="gramEnd"/>
      <w:r w:rsidR="00345F5D" w:rsidRPr="00B573C8">
        <w:rPr>
          <w:rFonts w:ascii="Times New Roman" w:hAnsi="Times New Roman" w:hint="eastAsia"/>
          <w:szCs w:val="24"/>
          <w:lang w:eastAsia="zh-CN"/>
        </w:rPr>
        <w:t>研究多限于某种能源应用技术</w:t>
      </w:r>
      <w:proofErr w:type="gramStart"/>
      <w:r w:rsidR="00345F5D" w:rsidRPr="00B573C8">
        <w:rPr>
          <w:rFonts w:ascii="Times New Roman" w:hAnsi="Times New Roman" w:hint="eastAsia"/>
          <w:szCs w:val="24"/>
          <w:lang w:eastAsia="zh-CN"/>
        </w:rPr>
        <w:t>的减碳效应</w:t>
      </w:r>
      <w:proofErr w:type="gramEnd"/>
      <w:r w:rsidR="00345F5D" w:rsidRPr="00B573C8">
        <w:rPr>
          <w:rFonts w:ascii="Times New Roman" w:hAnsi="Times New Roman" w:hint="eastAsia"/>
          <w:szCs w:val="24"/>
          <w:lang w:eastAsia="zh-CN"/>
        </w:rPr>
        <w:t>分析或者建筑的运行阶段的节能措施的制定，而在生命周期评估的框架下，</w:t>
      </w:r>
      <w:proofErr w:type="gramStart"/>
      <w:r w:rsidR="00345F5D" w:rsidRPr="00B573C8">
        <w:rPr>
          <w:rFonts w:ascii="Times New Roman" w:hAnsi="Times New Roman" w:hint="eastAsia"/>
          <w:szCs w:val="24"/>
          <w:lang w:eastAsia="zh-CN"/>
        </w:rPr>
        <w:t>减碳不</w:t>
      </w:r>
      <w:proofErr w:type="gramEnd"/>
      <w:r w:rsidR="00345F5D" w:rsidRPr="00B573C8">
        <w:rPr>
          <w:rFonts w:ascii="Times New Roman" w:hAnsi="Times New Roman" w:hint="eastAsia"/>
          <w:szCs w:val="24"/>
          <w:lang w:eastAsia="zh-CN"/>
        </w:rPr>
        <w:t>单纯限于节能这一方面，其还可以延伸至建筑能源结构调整乃至低碳行为习惯教育等方面，其牵涉的方面更多，需要做出的规划亦更加长远。但国际国内学者对此方面的研究鲜有涉及，需要引起关注。</w:t>
      </w:r>
    </w:p>
    <w:p w:rsidR="00A81A6F" w:rsidRPr="00A81A6F" w:rsidRDefault="00345F5D" w:rsidP="0079497F">
      <w:pPr>
        <w:pStyle w:val="2"/>
        <w:rPr>
          <w:lang w:eastAsia="zh-CN"/>
        </w:rPr>
      </w:pPr>
      <w:bookmarkStart w:id="27" w:name="_Toc103947135"/>
      <w:r w:rsidRPr="00A81A6F">
        <w:rPr>
          <w:lang w:eastAsia="zh-CN"/>
        </w:rPr>
        <w:t>研究内容</w:t>
      </w:r>
      <w:bookmarkEnd w:id="27"/>
    </w:p>
    <w:p w:rsidR="00345F5D" w:rsidRPr="00037425" w:rsidRDefault="00345F5D" w:rsidP="00037425">
      <w:pPr>
        <w:spacing w:line="360" w:lineRule="auto"/>
        <w:ind w:firstLineChars="200" w:firstLine="480"/>
        <w:rPr>
          <w:szCs w:val="24"/>
          <w:lang w:eastAsia="zh-CN"/>
        </w:rPr>
      </w:pPr>
      <w:r w:rsidRPr="00037425">
        <w:rPr>
          <w:szCs w:val="24"/>
          <w:lang w:eastAsia="zh-CN"/>
        </w:rPr>
        <w:t>本研究将以公共建筑的全生命周期碳排放核算方法为导向，将从</w:t>
      </w:r>
      <w:r w:rsidRPr="00037425">
        <w:rPr>
          <w:szCs w:val="24"/>
          <w:lang w:eastAsia="zh-CN"/>
        </w:rPr>
        <w:t>3</w:t>
      </w:r>
      <w:r w:rsidRPr="00037425">
        <w:rPr>
          <w:szCs w:val="24"/>
          <w:lang w:eastAsia="zh-CN"/>
        </w:rPr>
        <w:t>个方面展开研究：</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szCs w:val="24"/>
          <w:lang w:eastAsia="zh-CN"/>
        </w:rPr>
        <w:t>对建筑全生命周期碳排放评价的基础理论调研，包括建筑全生命周期评价理论、建筑相关活动碳排放因子的搜集与整理、工程清单数据获取等方面。</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hint="eastAsia"/>
          <w:szCs w:val="24"/>
          <w:lang w:eastAsia="zh-CN"/>
        </w:rPr>
        <w:t>构建南京某社区市政综合体模型，利用计算机模拟技术对建筑运营阶段能耗进行预测。</w:t>
      </w:r>
    </w:p>
    <w:p w:rsidR="00345F5D" w:rsidRPr="00037425" w:rsidRDefault="00037425" w:rsidP="00037425">
      <w:pPr>
        <w:pStyle w:val="a5"/>
        <w:widowControl w:val="0"/>
        <w:numPr>
          <w:ilvl w:val="0"/>
          <w:numId w:val="17"/>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345F5D" w:rsidRPr="00037425">
        <w:rPr>
          <w:rFonts w:ascii="Times New Roman" w:hAnsi="Times New Roman"/>
          <w:szCs w:val="24"/>
          <w:lang w:eastAsia="zh-CN"/>
        </w:rPr>
        <w:t>根据归纳得到的建筑碳排放特点，结合可以应用</w:t>
      </w:r>
      <w:proofErr w:type="gramStart"/>
      <w:r w:rsidR="00345F5D" w:rsidRPr="00037425">
        <w:rPr>
          <w:rFonts w:ascii="Times New Roman" w:hAnsi="Times New Roman"/>
          <w:szCs w:val="24"/>
          <w:lang w:eastAsia="zh-CN"/>
        </w:rPr>
        <w:t>的减碳技术</w:t>
      </w:r>
      <w:proofErr w:type="gramEnd"/>
      <w:r w:rsidR="00345F5D" w:rsidRPr="00037425">
        <w:rPr>
          <w:rFonts w:ascii="Times New Roman" w:hAnsi="Times New Roman" w:hint="eastAsia"/>
          <w:szCs w:val="24"/>
          <w:lang w:eastAsia="zh-CN"/>
        </w:rPr>
        <w:t>，</w:t>
      </w:r>
      <w:r w:rsidR="00345F5D" w:rsidRPr="00037425">
        <w:rPr>
          <w:rFonts w:ascii="Times New Roman" w:hAnsi="Times New Roman"/>
          <w:szCs w:val="24"/>
          <w:lang w:eastAsia="zh-CN"/>
        </w:rPr>
        <w:t>针对</w:t>
      </w:r>
      <w:r w:rsidR="00345F5D" w:rsidRPr="00037425">
        <w:rPr>
          <w:rFonts w:ascii="Times New Roman" w:hAnsi="Times New Roman" w:hint="eastAsia"/>
          <w:szCs w:val="24"/>
          <w:lang w:eastAsia="zh-CN"/>
        </w:rPr>
        <w:t>该市政综合体</w:t>
      </w:r>
      <w:r w:rsidR="00345F5D" w:rsidRPr="00037425">
        <w:rPr>
          <w:rFonts w:ascii="Times New Roman" w:hAnsi="Times New Roman"/>
          <w:szCs w:val="24"/>
          <w:lang w:eastAsia="zh-CN"/>
        </w:rPr>
        <w:t>项目给出切实可行</w:t>
      </w:r>
      <w:proofErr w:type="gramStart"/>
      <w:r w:rsidR="00345F5D" w:rsidRPr="00037425">
        <w:rPr>
          <w:rFonts w:ascii="Times New Roman" w:hAnsi="Times New Roman"/>
          <w:szCs w:val="24"/>
          <w:lang w:eastAsia="zh-CN"/>
        </w:rPr>
        <w:t>的减碳路径分析</w:t>
      </w:r>
      <w:proofErr w:type="gramEnd"/>
      <w:r w:rsidR="00345F5D" w:rsidRPr="00037425">
        <w:rPr>
          <w:rFonts w:ascii="Times New Roman" w:hAnsi="Times New Roman"/>
          <w:szCs w:val="24"/>
          <w:lang w:eastAsia="zh-CN"/>
        </w:rPr>
        <w:t>。</w:t>
      </w:r>
    </w:p>
    <w:p w:rsidR="00124F76" w:rsidRPr="00037425" w:rsidRDefault="00124F76" w:rsidP="004C6E59">
      <w:pPr>
        <w:pStyle w:val="a5"/>
        <w:spacing w:line="360" w:lineRule="auto"/>
        <w:ind w:left="0" w:firstLineChars="200" w:firstLine="480"/>
        <w:rPr>
          <w:rFonts w:ascii="Times New Roman" w:hAnsi="Times New Roman"/>
          <w:szCs w:val="24"/>
          <w:lang w:eastAsia="zh-CN"/>
        </w:rPr>
      </w:pPr>
      <w:r>
        <w:rPr>
          <w:rFonts w:ascii="Times New Roman" w:hAnsi="Times New Roman" w:hint="eastAsia"/>
          <w:szCs w:val="24"/>
          <w:lang w:eastAsia="zh-CN"/>
        </w:rPr>
        <w:t>本研究所采用的技术路线如图</w:t>
      </w:r>
      <w:r>
        <w:rPr>
          <w:rFonts w:ascii="Times New Roman" w:hAnsi="Times New Roman" w:hint="eastAsia"/>
          <w:szCs w:val="24"/>
          <w:lang w:eastAsia="zh-CN"/>
        </w:rPr>
        <w:t>1-</w:t>
      </w:r>
      <w:r w:rsidR="00AA6749">
        <w:rPr>
          <w:rFonts w:ascii="Times New Roman" w:hAnsi="Times New Roman" w:hint="eastAsia"/>
          <w:szCs w:val="24"/>
          <w:lang w:eastAsia="zh-CN"/>
        </w:rPr>
        <w:t>3</w:t>
      </w:r>
      <w:r>
        <w:rPr>
          <w:rFonts w:ascii="Times New Roman" w:hAnsi="Times New Roman" w:hint="eastAsia"/>
          <w:szCs w:val="24"/>
          <w:lang w:eastAsia="zh-CN"/>
        </w:rPr>
        <w:t>所示。</w:t>
      </w:r>
    </w:p>
    <w:p w:rsidR="00124F76" w:rsidRDefault="002642DF" w:rsidP="00AA6749">
      <w:pPr>
        <w:jc w:val="center"/>
      </w:pPr>
      <w:r>
        <w:rPr>
          <w:rFonts w:ascii="Times New Roman" w:hAnsi="Times New Roman" w:hint="eastAsia"/>
          <w:noProof/>
          <w:lang w:eastAsia="zh-CN" w:bidi="ar-SA"/>
        </w:rPr>
        <w:lastRenderedPageBreak/>
        <w:drawing>
          <wp:inline distT="0" distB="0" distL="0" distR="0">
            <wp:extent cx="4177324" cy="7554646"/>
            <wp:effectExtent l="19050" t="0" r="0" b="0"/>
            <wp:docPr id="17" name="图片 16" descr="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线.jpg"/>
                    <pic:cNvPicPr/>
                  </pic:nvPicPr>
                  <pic:blipFill>
                    <a:blip r:embed="rId24" cstate="print"/>
                    <a:stretch>
                      <a:fillRect/>
                    </a:stretch>
                  </pic:blipFill>
                  <pic:spPr>
                    <a:xfrm>
                      <a:off x="0" y="0"/>
                      <a:ext cx="4177324" cy="7554646"/>
                    </a:xfrm>
                    <a:prstGeom prst="rect">
                      <a:avLst/>
                    </a:prstGeom>
                  </pic:spPr>
                </pic:pic>
              </a:graphicData>
            </a:graphic>
          </wp:inline>
        </w:drawing>
      </w:r>
    </w:p>
    <w:p w:rsidR="007561E5" w:rsidRPr="00AA6749" w:rsidRDefault="00124F76" w:rsidP="00124F76">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rPr>
        <w:t>图</w:t>
      </w:r>
      <w:r w:rsidRPr="00AA6749">
        <w:rPr>
          <w:rFonts w:ascii="Times New Roman" w:hAnsi="Times New Roman" w:cs="Times New Roman"/>
          <w:b w:val="0"/>
          <w:color w:val="auto"/>
          <w:sz w:val="21"/>
          <w:szCs w:val="21"/>
        </w:rPr>
        <w:t>1-</w:t>
      </w:r>
      <w:r w:rsidR="00AA6749">
        <w:rPr>
          <w:rFonts w:ascii="Times New Roman" w:hAnsi="Times New Roman" w:cs="Times New Roman" w:hint="eastAsia"/>
          <w:b w:val="0"/>
          <w:color w:val="auto"/>
          <w:sz w:val="21"/>
          <w:szCs w:val="21"/>
          <w:lang w:eastAsia="zh-CN"/>
        </w:rPr>
        <w:t>3</w:t>
      </w:r>
      <w:r w:rsidRPr="00AA6749">
        <w:rPr>
          <w:rFonts w:ascii="Times New Roman" w:hAnsi="Times New Roman" w:cs="Times New Roman"/>
          <w:b w:val="0"/>
          <w:color w:val="auto"/>
          <w:sz w:val="21"/>
          <w:szCs w:val="21"/>
        </w:rPr>
        <w:t xml:space="preserve"> </w:t>
      </w:r>
      <w:r w:rsidRPr="00AA6749">
        <w:rPr>
          <w:rFonts w:ascii="Times New Roman" w:hAnsiTheme="minorEastAsia" w:cs="Times New Roman"/>
          <w:b w:val="0"/>
          <w:color w:val="auto"/>
          <w:sz w:val="21"/>
          <w:szCs w:val="21"/>
        </w:rPr>
        <w:t>研究技术路线</w:t>
      </w:r>
    </w:p>
    <w:p w:rsidR="00CA74A0" w:rsidRPr="00062211" w:rsidRDefault="00CA74A0" w:rsidP="00706789">
      <w:pPr>
        <w:jc w:val="center"/>
        <w:rPr>
          <w:rFonts w:ascii="Times New Roman" w:hAnsi="Times New Roman"/>
          <w:lang w:eastAsia="zh-CN"/>
        </w:rPr>
      </w:pPr>
    </w:p>
    <w:p w:rsidR="00A25FE6" w:rsidRDefault="00165B9F" w:rsidP="00617712">
      <w:pPr>
        <w:pStyle w:val="1"/>
        <w:spacing w:after="200"/>
        <w:ind w:hanging="136"/>
        <w:rPr>
          <w:lang w:eastAsia="zh-CN"/>
        </w:rPr>
      </w:pPr>
      <w:bookmarkStart w:id="28" w:name="_Toc103201703"/>
      <w:r w:rsidRPr="00165B9F">
        <w:rPr>
          <w:rFonts w:hint="eastAsia"/>
          <w:lang w:eastAsia="zh-CN"/>
        </w:rPr>
        <w:lastRenderedPageBreak/>
        <w:t xml:space="preserve"> </w:t>
      </w:r>
      <w:bookmarkStart w:id="29" w:name="_Toc103947136"/>
      <w:r w:rsidR="008C3516">
        <w:rPr>
          <w:rFonts w:hint="eastAsia"/>
          <w:lang w:eastAsia="zh-CN"/>
        </w:rPr>
        <w:t>某市政综合体</w:t>
      </w:r>
      <w:bookmarkEnd w:id="28"/>
      <w:r w:rsidR="00617712">
        <w:rPr>
          <w:rFonts w:hint="eastAsia"/>
          <w:lang w:eastAsia="zh-CN"/>
        </w:rPr>
        <w:t>生命周期活动清单获取</w:t>
      </w:r>
      <w:bookmarkEnd w:id="29"/>
    </w:p>
    <w:p w:rsidR="00165B9F" w:rsidRPr="002D07A3" w:rsidRDefault="00897F91" w:rsidP="00B573C8">
      <w:pPr>
        <w:spacing w:line="360" w:lineRule="auto"/>
        <w:ind w:firstLineChars="200" w:firstLine="480"/>
        <w:rPr>
          <w:rFonts w:ascii="Times New Roman" w:hAnsi="Times New Roman" w:cs="Times New Roman"/>
          <w:szCs w:val="24"/>
          <w:lang w:eastAsia="zh-CN"/>
        </w:rPr>
      </w:pPr>
      <w:r>
        <w:rPr>
          <w:rFonts w:ascii="Times New Roman" w:cs="Times New Roman" w:hint="eastAsia"/>
          <w:szCs w:val="24"/>
          <w:lang w:eastAsia="zh-CN"/>
        </w:rPr>
        <w:t>建筑碳排放是由建筑生命周期中的各种耗能引起的</w:t>
      </w:r>
      <w:r w:rsidR="004143F5" w:rsidRPr="002D07A3">
        <w:rPr>
          <w:rFonts w:ascii="Times New Roman" w:cs="Times New Roman"/>
          <w:szCs w:val="24"/>
          <w:lang w:eastAsia="zh-CN"/>
        </w:rPr>
        <w:t>，因此获得市政综合体</w:t>
      </w:r>
      <w:r>
        <w:rPr>
          <w:rFonts w:ascii="Times New Roman" w:cs="Times New Roman" w:hint="eastAsia"/>
          <w:szCs w:val="24"/>
          <w:lang w:eastAsia="zh-CN"/>
        </w:rPr>
        <w:t>各种</w:t>
      </w:r>
      <w:r>
        <w:rPr>
          <w:rFonts w:ascii="Times New Roman" w:cs="Times New Roman"/>
          <w:szCs w:val="24"/>
          <w:lang w:eastAsia="zh-CN"/>
        </w:rPr>
        <w:t>耗能活动清单</w:t>
      </w:r>
      <w:r w:rsidR="004143F5" w:rsidRPr="002D07A3">
        <w:rPr>
          <w:rFonts w:ascii="Times New Roman" w:cs="Times New Roman"/>
          <w:szCs w:val="24"/>
          <w:lang w:eastAsia="zh-CN"/>
        </w:rPr>
        <w:t>是进行生命周期碳排放</w:t>
      </w:r>
      <w:r>
        <w:rPr>
          <w:rFonts w:ascii="Times New Roman" w:cs="Times New Roman"/>
          <w:szCs w:val="24"/>
          <w:lang w:eastAsia="zh-CN"/>
        </w:rPr>
        <w:t>核算</w:t>
      </w:r>
      <w:r w:rsidR="004143F5" w:rsidRPr="002D07A3">
        <w:rPr>
          <w:rFonts w:ascii="Times New Roman" w:cs="Times New Roman"/>
          <w:szCs w:val="24"/>
          <w:lang w:eastAsia="zh-CN"/>
        </w:rPr>
        <w:t>的关键</w:t>
      </w:r>
      <w:r w:rsidR="005134EE">
        <w:rPr>
          <w:rFonts w:ascii="Times New Roman" w:cs="Times New Roman"/>
          <w:szCs w:val="24"/>
          <w:lang w:eastAsia="zh-CN"/>
        </w:rPr>
        <w:t>前提</w:t>
      </w:r>
      <w:r w:rsidR="004143F5" w:rsidRPr="002D07A3">
        <w:rPr>
          <w:rFonts w:ascii="Times New Roman" w:cs="Times New Roman"/>
          <w:szCs w:val="24"/>
          <w:lang w:eastAsia="zh-CN"/>
        </w:rPr>
        <w:t>。本章利用</w:t>
      </w:r>
      <w:r>
        <w:rPr>
          <w:rFonts w:ascii="Times New Roman" w:hAnsi="Times New Roman" w:cs="Times New Roman" w:hint="eastAsia"/>
          <w:szCs w:val="24"/>
          <w:lang w:eastAsia="zh-CN"/>
        </w:rPr>
        <w:t>文献数据估算的方法</w:t>
      </w:r>
      <w:r>
        <w:rPr>
          <w:rFonts w:ascii="Times New Roman" w:hAnsi="Times New Roman" w:cs="Times New Roman"/>
          <w:szCs w:val="24"/>
          <w:lang w:eastAsia="zh-CN"/>
        </w:rPr>
        <w:t>获得了</w:t>
      </w:r>
      <w:r>
        <w:rPr>
          <w:rFonts w:ascii="Times New Roman" w:hAnsi="Times New Roman" w:cs="Times New Roman" w:hint="eastAsia"/>
          <w:szCs w:val="24"/>
          <w:lang w:eastAsia="zh-CN"/>
        </w:rPr>
        <w:t>市政综合体</w:t>
      </w:r>
      <w:r>
        <w:rPr>
          <w:rFonts w:ascii="Times New Roman" w:hAnsi="Times New Roman" w:cs="Times New Roman"/>
          <w:szCs w:val="24"/>
          <w:lang w:eastAsia="zh-CN"/>
        </w:rPr>
        <w:t>的</w:t>
      </w:r>
      <w:r w:rsidR="00471AA9">
        <w:rPr>
          <w:rFonts w:ascii="Times New Roman" w:hAnsi="Times New Roman" w:cs="Times New Roman"/>
          <w:szCs w:val="24"/>
          <w:lang w:eastAsia="zh-CN"/>
        </w:rPr>
        <w:t>非使用时期的活动数据清单</w:t>
      </w:r>
      <w:r>
        <w:rPr>
          <w:rFonts w:ascii="Times New Roman" w:hAnsi="Times New Roman" w:cs="Times New Roman" w:hint="eastAsia"/>
          <w:szCs w:val="24"/>
          <w:lang w:eastAsia="zh-CN"/>
        </w:rPr>
        <w:t>，</w:t>
      </w:r>
      <w:r w:rsidR="00471AA9">
        <w:rPr>
          <w:rFonts w:ascii="Times New Roman" w:hAnsi="Times New Roman" w:cs="Times New Roman" w:hint="eastAsia"/>
          <w:szCs w:val="24"/>
          <w:lang w:eastAsia="zh-CN"/>
        </w:rPr>
        <w:t>主要包括了建材使用量以及施工机械台班用量。而对于最重要的使用阶段，则</w:t>
      </w:r>
      <w:r>
        <w:rPr>
          <w:rFonts w:ascii="Times New Roman" w:hAnsi="Times New Roman" w:cs="Times New Roman"/>
          <w:szCs w:val="24"/>
          <w:lang w:eastAsia="zh-CN"/>
        </w:rPr>
        <w:t>利用</w:t>
      </w:r>
      <w:r>
        <w:rPr>
          <w:rFonts w:ascii="Times New Roman" w:hAnsi="Times New Roman" w:cs="Times New Roman" w:hint="eastAsia"/>
          <w:szCs w:val="24"/>
          <w:lang w:eastAsia="zh-CN"/>
        </w:rPr>
        <w:t>Design Builder</w:t>
      </w:r>
      <w:r>
        <w:rPr>
          <w:rFonts w:ascii="Times New Roman" w:hAnsi="Times New Roman" w:cs="Times New Roman" w:hint="eastAsia"/>
          <w:szCs w:val="24"/>
          <w:lang w:eastAsia="zh-CN"/>
        </w:rPr>
        <w:t>软件建立了市政综合体的能耗模型</w:t>
      </w:r>
      <w:r w:rsidR="004143F5" w:rsidRPr="002D07A3">
        <w:rPr>
          <w:rFonts w:ascii="Times New Roman" w:cs="Times New Roman"/>
          <w:szCs w:val="24"/>
          <w:lang w:eastAsia="zh-CN"/>
        </w:rPr>
        <w:t>，利用该模型对其运营阶段的能耗情况进行模拟，并对能耗特征进行分析</w:t>
      </w:r>
      <w:r>
        <w:rPr>
          <w:rFonts w:ascii="Times New Roman" w:cs="Times New Roman" w:hint="eastAsia"/>
          <w:szCs w:val="24"/>
          <w:lang w:eastAsia="zh-CN"/>
        </w:rPr>
        <w:t>。</w:t>
      </w:r>
      <w:r>
        <w:rPr>
          <w:rFonts w:ascii="Times New Roman" w:cs="Times New Roman"/>
          <w:szCs w:val="24"/>
          <w:lang w:eastAsia="zh-CN"/>
        </w:rPr>
        <w:t>上述活动清单的获取</w:t>
      </w:r>
      <w:r w:rsidR="004143F5" w:rsidRPr="002D07A3">
        <w:rPr>
          <w:rFonts w:ascii="Times New Roman" w:cs="Times New Roman"/>
          <w:szCs w:val="24"/>
          <w:lang w:eastAsia="zh-CN"/>
        </w:rPr>
        <w:t>为后续</w:t>
      </w:r>
      <w:r w:rsidR="002D07A3" w:rsidRPr="002D07A3">
        <w:rPr>
          <w:rFonts w:ascii="Times New Roman" w:cs="Times New Roman"/>
          <w:szCs w:val="24"/>
          <w:lang w:eastAsia="zh-CN"/>
        </w:rPr>
        <w:t>生命周期</w:t>
      </w:r>
      <w:r w:rsidR="004143F5" w:rsidRPr="002D07A3">
        <w:rPr>
          <w:rFonts w:ascii="Times New Roman" w:cs="Times New Roman"/>
          <w:szCs w:val="24"/>
          <w:lang w:eastAsia="zh-CN"/>
        </w:rPr>
        <w:t>碳排放</w:t>
      </w:r>
      <w:r w:rsidR="002D07A3" w:rsidRPr="002D07A3">
        <w:rPr>
          <w:rFonts w:ascii="Times New Roman" w:cs="Times New Roman"/>
          <w:szCs w:val="24"/>
          <w:lang w:eastAsia="zh-CN"/>
        </w:rPr>
        <w:t>计算</w:t>
      </w:r>
      <w:proofErr w:type="gramStart"/>
      <w:r w:rsidR="002D07A3" w:rsidRPr="002D07A3">
        <w:rPr>
          <w:rFonts w:ascii="Times New Roman" w:cs="Times New Roman"/>
          <w:szCs w:val="24"/>
          <w:lang w:eastAsia="zh-CN"/>
        </w:rPr>
        <w:t>及减碳路径</w:t>
      </w:r>
      <w:proofErr w:type="gramEnd"/>
      <w:r w:rsidR="002D07A3" w:rsidRPr="002D07A3">
        <w:rPr>
          <w:rFonts w:ascii="Times New Roman" w:cs="Times New Roman"/>
          <w:szCs w:val="24"/>
          <w:lang w:eastAsia="zh-CN"/>
        </w:rPr>
        <w:t>的探究奠定基础。</w:t>
      </w:r>
    </w:p>
    <w:p w:rsidR="00872F92" w:rsidRPr="00872F92" w:rsidRDefault="00872F92" w:rsidP="00872F92">
      <w:pPr>
        <w:pStyle w:val="2"/>
      </w:pPr>
      <w:bookmarkStart w:id="30" w:name="_Toc103947137"/>
      <w:r w:rsidRPr="00872F92">
        <w:t>市政综合体项目概况</w:t>
      </w:r>
      <w:bookmarkEnd w:id="30"/>
    </w:p>
    <w:p w:rsidR="00872F92" w:rsidRPr="00872F92" w:rsidRDefault="00872F92" w:rsidP="00872F92">
      <w:pPr>
        <w:pStyle w:val="3"/>
      </w:pPr>
      <w:bookmarkStart w:id="31" w:name="_Toc103947138"/>
      <w:r w:rsidRPr="00872F92">
        <w:t>项目简介</w:t>
      </w:r>
      <w:bookmarkEnd w:id="31"/>
    </w:p>
    <w:p w:rsidR="00872F92" w:rsidRPr="00897F91" w:rsidRDefault="005134EE" w:rsidP="00897F91">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本文研究的对象是一座</w:t>
      </w:r>
      <w:r w:rsidR="00872F92" w:rsidRPr="00B573C8">
        <w:rPr>
          <w:rFonts w:ascii="Times New Roman" w:hAnsi="Times New Roman" w:cs="Times New Roman"/>
          <w:szCs w:val="24"/>
          <w:lang w:eastAsia="zh-CN"/>
        </w:rPr>
        <w:t>位于江苏省南京市的市政综合体建筑，目前正处于设计规划阶段，其项目规划图如图</w:t>
      </w:r>
      <w:r w:rsidR="00AA6749">
        <w:rPr>
          <w:rFonts w:ascii="Times New Roman" w:hAnsi="Times New Roman" w:cs="Times New Roman" w:hint="eastAsia"/>
          <w:szCs w:val="24"/>
          <w:lang w:eastAsia="zh-CN"/>
        </w:rPr>
        <w:t>2</w:t>
      </w:r>
      <w:r w:rsidR="00872F92" w:rsidRPr="00B573C8">
        <w:rPr>
          <w:rFonts w:ascii="Times New Roman" w:hAnsi="Times New Roman" w:cs="Times New Roman" w:hint="eastAsia"/>
          <w:szCs w:val="24"/>
          <w:lang w:eastAsia="zh-CN"/>
        </w:rPr>
        <w:t>-1</w:t>
      </w:r>
      <w:r w:rsidR="00872F92" w:rsidRPr="00B573C8">
        <w:rPr>
          <w:rFonts w:ascii="Times New Roman" w:hAnsi="Times New Roman" w:cs="Times New Roman"/>
          <w:szCs w:val="24"/>
          <w:lang w:eastAsia="zh-CN"/>
        </w:rPr>
        <w:t>所示。该项目总用地面积为</w:t>
      </w:r>
      <w:r w:rsidR="00872F92" w:rsidRPr="00B573C8">
        <w:rPr>
          <w:rFonts w:ascii="Times New Roman" w:hAnsi="Times New Roman" w:cs="Times New Roman"/>
          <w:szCs w:val="24"/>
          <w:lang w:eastAsia="zh-CN"/>
        </w:rPr>
        <w:t>28468.12m</w:t>
      </w:r>
      <w:r w:rsidR="00872F92" w:rsidRPr="00B573C8">
        <w:rPr>
          <w:rFonts w:ascii="Times New Roman" w:hAnsi="Times New Roman" w:cs="Times New Roman"/>
          <w:szCs w:val="24"/>
          <w:vertAlign w:val="superscript"/>
          <w:lang w:eastAsia="zh-CN"/>
        </w:rPr>
        <w:t>2</w:t>
      </w:r>
      <w:r w:rsidR="00872F92" w:rsidRPr="00B573C8">
        <w:rPr>
          <w:rFonts w:ascii="Times New Roman" w:hAnsi="Times New Roman" w:cs="Times New Roman"/>
          <w:szCs w:val="24"/>
          <w:lang w:eastAsia="zh-CN"/>
        </w:rPr>
        <w:t>，地上建筑面积</w:t>
      </w:r>
      <w:r w:rsidR="00872F92" w:rsidRPr="00B573C8">
        <w:rPr>
          <w:rFonts w:ascii="Times New Roman" w:hAnsi="Times New Roman" w:cs="Times New Roman"/>
          <w:szCs w:val="24"/>
          <w:lang w:eastAsia="zh-CN"/>
        </w:rPr>
        <w:t>65189m</w:t>
      </w:r>
      <w:r w:rsidR="00872F92" w:rsidRPr="00B573C8">
        <w:rPr>
          <w:rFonts w:ascii="Times New Roman" w:hAnsi="Times New Roman" w:cs="Times New Roman"/>
          <w:szCs w:val="24"/>
          <w:vertAlign w:val="superscript"/>
          <w:lang w:eastAsia="zh-CN"/>
        </w:rPr>
        <w:t>2</w:t>
      </w:r>
      <w:r w:rsidR="00872F92" w:rsidRPr="00B573C8">
        <w:rPr>
          <w:rFonts w:ascii="Times New Roman" w:hAnsi="Times New Roman" w:cs="Times New Roman"/>
          <w:szCs w:val="24"/>
          <w:lang w:eastAsia="zh-CN"/>
        </w:rPr>
        <w:t>，地下建筑面积</w:t>
      </w:r>
      <w:r w:rsidR="00872F92" w:rsidRPr="00B573C8">
        <w:rPr>
          <w:rFonts w:ascii="Times New Roman" w:hAnsi="Times New Roman" w:cs="Times New Roman"/>
          <w:szCs w:val="24"/>
          <w:lang w:eastAsia="zh-CN"/>
        </w:rPr>
        <w:t>31874 m</w:t>
      </w:r>
      <w:r w:rsidR="00872F92" w:rsidRPr="00B573C8">
        <w:rPr>
          <w:rFonts w:ascii="Times New Roman" w:hAnsi="Times New Roman" w:cs="Times New Roman"/>
          <w:szCs w:val="24"/>
          <w:vertAlign w:val="superscript"/>
          <w:lang w:eastAsia="zh-CN"/>
        </w:rPr>
        <w:t>2</w:t>
      </w:r>
      <w:r w:rsidR="00872F92" w:rsidRPr="00B573C8">
        <w:rPr>
          <w:rFonts w:ascii="Times New Roman" w:hAnsi="Times New Roman" w:cs="Times New Roman"/>
          <w:szCs w:val="24"/>
          <w:lang w:eastAsia="zh-CN"/>
        </w:rPr>
        <w:t>。地上部分共有</w:t>
      </w:r>
      <w:r w:rsidR="00872F92" w:rsidRPr="00B573C8">
        <w:rPr>
          <w:rFonts w:ascii="Times New Roman" w:hAnsi="Times New Roman" w:cs="Times New Roman"/>
          <w:szCs w:val="24"/>
          <w:lang w:eastAsia="zh-CN"/>
        </w:rPr>
        <w:t>4</w:t>
      </w:r>
      <w:r w:rsidR="00872F92" w:rsidRPr="00B573C8">
        <w:rPr>
          <w:rFonts w:ascii="Times New Roman" w:hAnsi="Times New Roman" w:cs="Times New Roman"/>
          <w:szCs w:val="24"/>
          <w:lang w:eastAsia="zh-CN"/>
        </w:rPr>
        <w:t>栋独立建筑组成，承担了医疗、养老、消防、社区服务、办公、商业、教育等市政功能。地下部分共两层，主要用于停车以及建筑设备布置，建筑结构为混凝土框架结构。</w:t>
      </w:r>
    </w:p>
    <w:p w:rsidR="00872F92" w:rsidRPr="005210C7" w:rsidRDefault="00872F92" w:rsidP="00AF4817">
      <w:pPr>
        <w:spacing w:line="360" w:lineRule="auto"/>
        <w:ind w:right="210"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3727804" cy="2600445"/>
            <wp:effectExtent l="19050" t="0" r="5996"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739344" cy="2608495"/>
                    </a:xfrm>
                    <a:prstGeom prst="rect">
                      <a:avLst/>
                    </a:prstGeom>
                    <a:noFill/>
                  </pic:spPr>
                </pic:pic>
              </a:graphicData>
            </a:graphic>
          </wp:inline>
        </w:drawing>
      </w:r>
    </w:p>
    <w:p w:rsidR="00872F92" w:rsidRPr="00AF4817" w:rsidRDefault="00872F92" w:rsidP="00872F92">
      <w:pPr>
        <w:pStyle w:val="a9"/>
        <w:spacing w:line="360" w:lineRule="auto"/>
        <w:ind w:firstLineChars="200" w:firstLine="420"/>
        <w:jc w:val="center"/>
        <w:rPr>
          <w:rFonts w:ascii="Times New Roman" w:hAnsi="Times New Roman" w:cs="Times New Roman"/>
          <w:b w:val="0"/>
          <w:color w:val="auto"/>
          <w:sz w:val="21"/>
          <w:szCs w:val="21"/>
          <w:lang w:eastAsia="zh-CN"/>
        </w:rPr>
      </w:pPr>
      <w:r w:rsidRPr="00AF4817">
        <w:rPr>
          <w:rFonts w:ascii="Times New Roman" w:hAnsiTheme="minorEastAsia" w:cs="Times New Roman"/>
          <w:b w:val="0"/>
          <w:color w:val="auto"/>
          <w:sz w:val="21"/>
          <w:szCs w:val="21"/>
          <w:lang w:eastAsia="zh-CN"/>
        </w:rPr>
        <w:t>图</w:t>
      </w:r>
      <w:r w:rsidR="00E52842" w:rsidRPr="00AF4817">
        <w:rPr>
          <w:rFonts w:ascii="Times New Roman" w:hAnsi="Times New Roman" w:cs="Times New Roman"/>
          <w:b w:val="0"/>
          <w:color w:val="auto"/>
          <w:sz w:val="21"/>
          <w:szCs w:val="21"/>
          <w:lang w:eastAsia="zh-CN"/>
        </w:rPr>
        <w:t>2</w:t>
      </w:r>
      <w:r w:rsidRPr="00AF4817">
        <w:rPr>
          <w:rFonts w:ascii="Times New Roman" w:hAnsi="Times New Roman" w:cs="Times New Roman"/>
          <w:b w:val="0"/>
          <w:color w:val="auto"/>
          <w:sz w:val="21"/>
          <w:szCs w:val="21"/>
          <w:lang w:eastAsia="zh-CN"/>
        </w:rPr>
        <w:t xml:space="preserve">-1 </w:t>
      </w:r>
      <w:r w:rsidRPr="00AF4817">
        <w:rPr>
          <w:rFonts w:ascii="Times New Roman" w:hAnsiTheme="minorEastAsia" w:cs="Times New Roman"/>
          <w:b w:val="0"/>
          <w:color w:val="auto"/>
          <w:sz w:val="21"/>
          <w:szCs w:val="21"/>
          <w:lang w:eastAsia="zh-CN"/>
        </w:rPr>
        <w:t>市政综合体规划效果图</w:t>
      </w:r>
    </w:p>
    <w:p w:rsidR="00872F92" w:rsidRPr="00C54A60" w:rsidRDefault="00872F92" w:rsidP="00C54A60">
      <w:pPr>
        <w:pStyle w:val="3"/>
        <w:rPr>
          <w:lang w:eastAsia="zh-CN"/>
        </w:rPr>
      </w:pPr>
      <w:bookmarkStart w:id="32" w:name="_Toc103947139"/>
      <w:r w:rsidRPr="00C54A60">
        <w:rPr>
          <w:lang w:eastAsia="zh-CN"/>
        </w:rPr>
        <w:lastRenderedPageBreak/>
        <w:t>功能分布</w:t>
      </w:r>
      <w:bookmarkEnd w:id="32"/>
    </w:p>
    <w:p w:rsidR="00872F92" w:rsidRPr="00B573C8" w:rsidRDefault="00872F92" w:rsidP="00872F9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sidR="00AA6749">
        <w:rPr>
          <w:rFonts w:ascii="Times New Roman" w:hAnsi="Times New Roman" w:cs="Times New Roman" w:hint="eastAsia"/>
          <w:szCs w:val="24"/>
          <w:lang w:eastAsia="zh-CN"/>
        </w:rPr>
        <w:t>2</w:t>
      </w:r>
      <w:r w:rsidRPr="00B573C8">
        <w:rPr>
          <w:rFonts w:ascii="Times New Roman" w:hAnsi="Times New Roman" w:cs="Times New Roman" w:hint="eastAsia"/>
          <w:szCs w:val="24"/>
          <w:lang w:eastAsia="zh-CN"/>
        </w:rPr>
        <w:t>-2</w:t>
      </w:r>
      <w:r w:rsidRPr="00B573C8">
        <w:rPr>
          <w:rFonts w:ascii="Times New Roman" w:hAnsi="Times New Roman" w:cs="Times New Roman"/>
          <w:szCs w:val="24"/>
          <w:lang w:eastAsia="zh-CN"/>
        </w:rPr>
        <w:t>所示。</w:t>
      </w:r>
    </w:p>
    <w:p w:rsidR="00872F92" w:rsidRPr="005210C7" w:rsidRDefault="00872F92" w:rsidP="004A714E">
      <w:pPr>
        <w:spacing w:line="360" w:lineRule="auto"/>
        <w:ind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9"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26" cstate="print"/>
                    <a:srcRect t="14288" b="23813"/>
                    <a:stretch>
                      <a:fillRect/>
                    </a:stretch>
                  </pic:blipFill>
                  <pic:spPr>
                    <a:xfrm>
                      <a:off x="0" y="0"/>
                      <a:ext cx="4338870" cy="1901655"/>
                    </a:xfrm>
                    <a:prstGeom prst="rect">
                      <a:avLst/>
                    </a:prstGeom>
                  </pic:spPr>
                </pic:pic>
              </a:graphicData>
            </a:graphic>
          </wp:inline>
        </w:drawing>
      </w:r>
    </w:p>
    <w:p w:rsidR="00872F92" w:rsidRPr="00916384" w:rsidRDefault="00872F92" w:rsidP="00916384">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916384">
        <w:rPr>
          <w:rFonts w:ascii="Times New Roman" w:eastAsia="黑体" w:hAnsi="Times New Roman" w:cs="Times New Roman"/>
          <w:b w:val="0"/>
          <w:color w:val="auto"/>
          <w:sz w:val="21"/>
          <w:szCs w:val="21"/>
          <w:lang w:eastAsia="zh-CN"/>
        </w:rPr>
        <w:t>图</w:t>
      </w:r>
      <w:r w:rsidR="00E52842" w:rsidRPr="00916384">
        <w:rPr>
          <w:rFonts w:ascii="Times New Roman" w:eastAsia="黑体" w:hAnsi="Times New Roman" w:cs="Times New Roman" w:hint="eastAsia"/>
          <w:b w:val="0"/>
          <w:color w:val="auto"/>
          <w:sz w:val="21"/>
          <w:szCs w:val="21"/>
          <w:lang w:eastAsia="zh-CN"/>
        </w:rPr>
        <w:t>2-2</w:t>
      </w:r>
      <w:r w:rsidRPr="00916384">
        <w:rPr>
          <w:rFonts w:ascii="Times New Roman" w:eastAsia="黑体" w:hAnsi="Times New Roman" w:cs="Times New Roman"/>
          <w:b w:val="0"/>
          <w:color w:val="auto"/>
          <w:sz w:val="21"/>
          <w:szCs w:val="21"/>
          <w:lang w:eastAsia="zh-CN"/>
        </w:rPr>
        <w:t xml:space="preserve"> </w:t>
      </w:r>
      <w:r w:rsidRPr="00916384">
        <w:rPr>
          <w:rFonts w:ascii="Times New Roman" w:eastAsia="黑体" w:hAnsi="Times New Roman" w:cs="Times New Roman"/>
          <w:b w:val="0"/>
          <w:color w:val="auto"/>
          <w:sz w:val="21"/>
          <w:szCs w:val="21"/>
          <w:lang w:eastAsia="zh-CN"/>
        </w:rPr>
        <w:t>市政综合体各功能建筑面积占比</w:t>
      </w:r>
    </w:p>
    <w:p w:rsidR="00872F92" w:rsidRDefault="00872F92" w:rsidP="00E5284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经分析，市政综合体室内部分商业与零售功能所占面积最多，超过总建筑面积的四分之一，其次为酒店与办公功能，均超过总建筑面积的</w:t>
      </w:r>
      <w:r w:rsidRPr="00B573C8">
        <w:rPr>
          <w:rFonts w:ascii="Times New Roman" w:hAnsi="Times New Roman" w:cs="Times New Roman"/>
          <w:szCs w:val="24"/>
          <w:lang w:eastAsia="zh-CN"/>
        </w:rPr>
        <w:t>10%</w:t>
      </w:r>
      <w:r w:rsidR="00FA4530">
        <w:rPr>
          <w:rFonts w:ascii="Times New Roman" w:hAnsi="Times New Roman" w:cs="Times New Roman"/>
          <w:szCs w:val="24"/>
          <w:lang w:eastAsia="zh-CN"/>
        </w:rPr>
        <w:t>，但总体上看，市政综合体的功能多样且分布较为均衡，因此在能耗</w:t>
      </w:r>
      <w:r w:rsidRPr="00B573C8">
        <w:rPr>
          <w:rFonts w:ascii="Times New Roman" w:hAnsi="Times New Roman" w:cs="Times New Roman"/>
          <w:szCs w:val="24"/>
          <w:lang w:eastAsia="zh-CN"/>
        </w:rPr>
        <w:t>分析时应注意不同功能区域之间存在的差异。</w:t>
      </w:r>
    </w:p>
    <w:p w:rsidR="00471AA9" w:rsidRDefault="00471AA9" w:rsidP="00C54C04">
      <w:pPr>
        <w:pStyle w:val="2"/>
        <w:rPr>
          <w:lang w:eastAsia="zh-CN"/>
        </w:rPr>
      </w:pPr>
      <w:bookmarkStart w:id="33" w:name="_Toc103947140"/>
      <w:r>
        <w:rPr>
          <w:rFonts w:hint="eastAsia"/>
          <w:lang w:eastAsia="zh-CN"/>
        </w:rPr>
        <w:t>市政综合体非使用时期活动数据获取</w:t>
      </w:r>
      <w:bookmarkEnd w:id="33"/>
    </w:p>
    <w:p w:rsidR="00471AA9" w:rsidRDefault="00471AA9" w:rsidP="00E5284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市政综合体的非使用时期主要包括建筑投入使用前的施工过程以及使用期限结束后的拆除过程，这一部分涉及的活动清单有建筑材料的用量、运输工具的用量以及现场施工机械的运量。</w:t>
      </w:r>
    </w:p>
    <w:p w:rsidR="00471AA9" w:rsidRDefault="00471AA9" w:rsidP="00C54C04">
      <w:pPr>
        <w:pStyle w:val="3"/>
        <w:rPr>
          <w:lang w:eastAsia="zh-CN"/>
        </w:rPr>
      </w:pPr>
      <w:bookmarkStart w:id="34" w:name="_Toc103947141"/>
      <w:r>
        <w:rPr>
          <w:rFonts w:hint="eastAsia"/>
          <w:lang w:eastAsia="zh-CN"/>
        </w:rPr>
        <w:t>建筑材料用量</w:t>
      </w:r>
      <w:bookmarkEnd w:id="34"/>
    </w:p>
    <w:p w:rsidR="00C83BC1" w:rsidRDefault="00C83BC1" w:rsidP="00C83BC1">
      <w:pPr>
        <w:spacing w:line="360" w:lineRule="auto"/>
        <w:ind w:firstLineChars="200" w:firstLine="480"/>
        <w:rPr>
          <w:rFonts w:ascii="Times New Roman" w:hAnsi="Times New Roman" w:cs="Times New Roman"/>
          <w:szCs w:val="24"/>
          <w:lang w:eastAsia="zh-CN"/>
        </w:rPr>
      </w:pPr>
      <w:r w:rsidRPr="00EF5368">
        <w:rPr>
          <w:rFonts w:hint="eastAsia"/>
          <w:szCs w:val="24"/>
          <w:lang w:eastAsia="zh-CN"/>
        </w:rPr>
        <w:t>建筑材料生产阶段</w:t>
      </w:r>
      <w:r>
        <w:rPr>
          <w:rFonts w:hint="eastAsia"/>
          <w:szCs w:val="24"/>
          <w:lang w:eastAsia="zh-CN"/>
        </w:rPr>
        <w:t>需要获取各类建材的使用情况，</w:t>
      </w:r>
      <w:r w:rsidRPr="00B573C8">
        <w:rPr>
          <w:rFonts w:ascii="Times New Roman" w:hAnsi="Times New Roman" w:cs="Times New Roman"/>
          <w:szCs w:val="24"/>
          <w:lang w:eastAsia="zh-CN"/>
        </w:rPr>
        <w:t>由于无法获得详细的工程预算清单，施工材料用量只能通过已建成同类型建筑的建材使用情况进行估算。在搜索筛选数据时选择竣工时间较近、功能类似、结构相同的项目。基于此共筛选出</w:t>
      </w:r>
      <w:r w:rsidRPr="00B573C8">
        <w:rPr>
          <w:rFonts w:ascii="Times New Roman" w:hAnsi="Times New Roman" w:cs="Times New Roman"/>
          <w:szCs w:val="24"/>
          <w:lang w:eastAsia="zh-CN"/>
        </w:rPr>
        <w:t>6</w:t>
      </w:r>
      <w:r>
        <w:rPr>
          <w:rFonts w:ascii="Times New Roman" w:hAnsi="Times New Roman" w:cs="Times New Roman"/>
          <w:szCs w:val="24"/>
          <w:lang w:eastAsia="zh-CN"/>
        </w:rPr>
        <w:t>个工程项目</w:t>
      </w:r>
      <w:r w:rsidRPr="00916384">
        <w:rPr>
          <w:rFonts w:ascii="Times New Roman" w:hAnsi="Times New Roman" w:cs="Times New Roman" w:hint="eastAsia"/>
          <w:szCs w:val="24"/>
          <w:vertAlign w:val="superscript"/>
          <w:lang w:eastAsia="zh-CN"/>
        </w:rPr>
        <w:t>[</w:t>
      </w:r>
      <w:r w:rsidR="00AF4817">
        <w:rPr>
          <w:rFonts w:ascii="Times New Roman" w:hAnsi="Times New Roman" w:cs="Times New Roman" w:hint="eastAsia"/>
          <w:szCs w:val="24"/>
          <w:vertAlign w:val="superscript"/>
          <w:lang w:eastAsia="zh-CN"/>
        </w:rPr>
        <w:t>31</w:t>
      </w:r>
      <w:r w:rsidRPr="00916384">
        <w:rPr>
          <w:rFonts w:ascii="Times New Roman" w:hAnsi="Times New Roman" w:cs="Times New Roman" w:hint="eastAsia"/>
          <w:szCs w:val="24"/>
          <w:vertAlign w:val="superscript"/>
          <w:lang w:eastAsia="zh-CN"/>
        </w:rPr>
        <w:t>][</w:t>
      </w:r>
      <w:r w:rsidR="00AF4817">
        <w:rPr>
          <w:rFonts w:ascii="Times New Roman" w:hAnsi="Times New Roman" w:cs="Times New Roman" w:hint="eastAsia"/>
          <w:szCs w:val="24"/>
          <w:vertAlign w:val="superscript"/>
          <w:lang w:eastAsia="zh-CN"/>
        </w:rPr>
        <w:t>44</w:t>
      </w:r>
      <w:r w:rsidRPr="00916384">
        <w:rPr>
          <w:rFonts w:ascii="Times New Roman" w:hAnsi="Times New Roman" w:cs="Times New Roman" w:hint="eastAsia"/>
          <w:szCs w:val="24"/>
          <w:vertAlign w:val="superscript"/>
          <w:lang w:eastAsia="zh-CN"/>
        </w:rPr>
        <w:t>][</w:t>
      </w:r>
      <w:r w:rsidR="00AF4817">
        <w:rPr>
          <w:rFonts w:ascii="Times New Roman" w:hAnsi="Times New Roman" w:cs="Times New Roman" w:hint="eastAsia"/>
          <w:szCs w:val="24"/>
          <w:vertAlign w:val="superscript"/>
          <w:lang w:eastAsia="zh-CN"/>
        </w:rPr>
        <w:t>45</w:t>
      </w:r>
      <w:r w:rsidRPr="00916384">
        <w:rPr>
          <w:rFonts w:ascii="Times New Roman" w:hAnsi="Times New Roman" w:cs="Times New Roman" w:hint="eastAsia"/>
          <w:szCs w:val="24"/>
          <w:vertAlign w:val="superscript"/>
          <w:lang w:eastAsia="zh-CN"/>
        </w:rPr>
        <w:t>]</w:t>
      </w:r>
      <w:r w:rsidR="00B348A3">
        <w:rPr>
          <w:rFonts w:ascii="Times New Roman" w:hAnsi="Times New Roman" w:cs="Times New Roman" w:hint="eastAsia"/>
          <w:szCs w:val="24"/>
          <w:vertAlign w:val="superscript"/>
          <w:lang w:eastAsia="zh-CN"/>
        </w:rPr>
        <w:t>[46][47]</w:t>
      </w:r>
      <w:r w:rsidRPr="00B573C8">
        <w:rPr>
          <w:rFonts w:ascii="Times New Roman" w:hAnsi="Times New Roman" w:cs="Times New Roman"/>
          <w:szCs w:val="24"/>
          <w:lang w:eastAsia="zh-CN"/>
        </w:rPr>
        <w:t>。并以仓玉洁</w:t>
      </w:r>
      <w:r w:rsidRPr="00B573C8">
        <w:rPr>
          <w:rFonts w:ascii="Times New Roman" w:hAnsi="Times New Roman" w:cs="Times New Roman"/>
          <w:szCs w:val="24"/>
          <w:vertAlign w:val="superscript"/>
          <w:lang w:eastAsia="zh-CN"/>
        </w:rPr>
        <w:t>[</w:t>
      </w:r>
      <w:r w:rsidR="00B348A3">
        <w:rPr>
          <w:rFonts w:ascii="Times New Roman" w:hAnsi="Times New Roman" w:cs="Times New Roman" w:hint="eastAsia"/>
          <w:szCs w:val="24"/>
          <w:vertAlign w:val="superscript"/>
          <w:lang w:eastAsia="zh-CN"/>
        </w:rPr>
        <w:t>48</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整理汇总的</w:t>
      </w:r>
      <w:r w:rsidRPr="00B573C8">
        <w:rPr>
          <w:rFonts w:ascii="Times New Roman" w:hAnsi="Times New Roman" w:cs="Times New Roman"/>
          <w:szCs w:val="24"/>
          <w:lang w:eastAsia="zh-CN"/>
        </w:rPr>
        <w:t>29</w:t>
      </w:r>
      <w:r w:rsidRPr="00B573C8">
        <w:rPr>
          <w:rFonts w:ascii="Times New Roman" w:hAnsi="Times New Roman" w:cs="Times New Roman"/>
          <w:szCs w:val="24"/>
          <w:lang w:eastAsia="zh-CN"/>
        </w:rPr>
        <w:t>栋综合体建筑建</w:t>
      </w:r>
      <w:r w:rsidRPr="00B573C8">
        <w:rPr>
          <w:rFonts w:ascii="Times New Roman" w:hAnsi="Times New Roman" w:cs="Times New Roman"/>
          <w:szCs w:val="24"/>
          <w:lang w:eastAsia="zh-CN"/>
        </w:rPr>
        <w:lastRenderedPageBreak/>
        <w:t>材使用情况作为基准对估算数据进行合理性评估。获取上述工程项目的建材用量后计算单位建筑面积下各种材料的使用量，并根据各工程的建筑面积进行加权平均后得到综合体建筑单位面积</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使用量的预测值</w:t>
      </w:r>
      <w:r>
        <w:rPr>
          <w:rFonts w:ascii="Times New Roman" w:hAnsi="Times New Roman" w:cs="Times New Roman" w:hint="eastAsia"/>
          <w:szCs w:val="24"/>
          <w:lang w:eastAsia="zh-CN"/>
        </w:rPr>
        <w:t>。由于建筑生产过程中所需要的</w:t>
      </w:r>
      <w:proofErr w:type="gramStart"/>
      <w:r>
        <w:rPr>
          <w:rFonts w:ascii="Times New Roman" w:hAnsi="Times New Roman" w:cs="Times New Roman" w:hint="eastAsia"/>
          <w:szCs w:val="24"/>
          <w:lang w:eastAsia="zh-CN"/>
        </w:rPr>
        <w:t>的</w:t>
      </w:r>
      <w:proofErr w:type="gramEnd"/>
      <w:r>
        <w:rPr>
          <w:rFonts w:ascii="Times New Roman" w:hAnsi="Times New Roman" w:cs="Times New Roman" w:hint="eastAsia"/>
          <w:szCs w:val="24"/>
          <w:lang w:eastAsia="zh-CN"/>
        </w:rPr>
        <w:t>建材类型众多，难以进行完全预测，因此此处仅对使用量较大的</w:t>
      </w:r>
      <w:r>
        <w:rPr>
          <w:rFonts w:ascii="Times New Roman" w:hAnsi="Times New Roman" w:cs="Times New Roman" w:hint="eastAsia"/>
          <w:szCs w:val="24"/>
          <w:lang w:eastAsia="zh-CN"/>
        </w:rPr>
        <w:t>25</w:t>
      </w:r>
      <w:r>
        <w:rPr>
          <w:rFonts w:ascii="Times New Roman" w:hAnsi="Times New Roman" w:cs="Times New Roman" w:hint="eastAsia"/>
          <w:szCs w:val="24"/>
          <w:lang w:eastAsia="zh-CN"/>
        </w:rPr>
        <w:t>种材料进行用量统计，按大类整理的建材用量如表</w:t>
      </w:r>
      <w:r w:rsidR="00AA6749">
        <w:rPr>
          <w:rFonts w:ascii="Times New Roman" w:hAnsi="Times New Roman" w:cs="Times New Roman" w:hint="eastAsia"/>
          <w:szCs w:val="24"/>
          <w:lang w:eastAsia="zh-CN"/>
        </w:rPr>
        <w:t>2-1</w:t>
      </w:r>
      <w:r>
        <w:rPr>
          <w:rFonts w:ascii="Times New Roman" w:hAnsi="Times New Roman" w:cs="Times New Roman" w:hint="eastAsia"/>
          <w:szCs w:val="24"/>
          <w:lang w:eastAsia="zh-CN"/>
        </w:rPr>
        <w:t>所示，详细的材料使用量清单见附表</w:t>
      </w:r>
      <w:r>
        <w:rPr>
          <w:rFonts w:ascii="Times New Roman" w:hAnsi="Times New Roman" w:cs="Times New Roman" w:hint="eastAsia"/>
          <w:szCs w:val="24"/>
          <w:lang w:eastAsia="zh-CN"/>
        </w:rPr>
        <w:t>A-1</w:t>
      </w:r>
      <w:r>
        <w:rPr>
          <w:rFonts w:ascii="Times New Roman" w:hAnsi="Times New Roman" w:cs="Times New Roman" w:hint="eastAsia"/>
          <w:szCs w:val="24"/>
          <w:lang w:eastAsia="zh-CN"/>
        </w:rPr>
        <w:t>。</w:t>
      </w:r>
    </w:p>
    <w:p w:rsidR="00C83BC1" w:rsidRPr="00C83BC1" w:rsidRDefault="00C83BC1" w:rsidP="00C83BC1">
      <w:pPr>
        <w:spacing w:line="360" w:lineRule="auto"/>
        <w:ind w:firstLineChars="200" w:firstLine="420"/>
        <w:jc w:val="center"/>
        <w:rPr>
          <w:rFonts w:ascii="Times New Roman" w:hAnsi="Times New Roman" w:cs="Times New Roman"/>
          <w:sz w:val="21"/>
          <w:szCs w:val="21"/>
          <w:lang w:eastAsia="zh-CN"/>
        </w:rPr>
      </w:pPr>
      <w:r w:rsidRPr="00C83BC1">
        <w:rPr>
          <w:rFonts w:ascii="Times New Roman" w:hAnsi="Times New Roman" w:cs="Times New Roman" w:hint="eastAsia"/>
          <w:sz w:val="21"/>
          <w:szCs w:val="21"/>
          <w:lang w:eastAsia="zh-CN"/>
        </w:rPr>
        <w:t>表</w:t>
      </w:r>
      <w:r w:rsidR="00AA6749">
        <w:rPr>
          <w:rFonts w:ascii="Times New Roman" w:hAnsi="Times New Roman" w:cs="Times New Roman" w:hint="eastAsia"/>
          <w:sz w:val="21"/>
          <w:szCs w:val="21"/>
          <w:lang w:eastAsia="zh-CN"/>
        </w:rPr>
        <w:t>2-1</w:t>
      </w:r>
      <w:r w:rsidRPr="00C83BC1">
        <w:rPr>
          <w:rFonts w:ascii="Times New Roman" w:hAnsi="Times New Roman" w:cs="Times New Roman" w:hint="eastAsia"/>
          <w:sz w:val="21"/>
          <w:szCs w:val="21"/>
          <w:lang w:eastAsia="zh-CN"/>
        </w:rPr>
        <w:t xml:space="preserve"> </w:t>
      </w:r>
      <w:r w:rsidRPr="00C83BC1">
        <w:rPr>
          <w:rFonts w:ascii="Times New Roman" w:hAnsi="Times New Roman" w:cs="Times New Roman" w:hint="eastAsia"/>
          <w:sz w:val="21"/>
          <w:szCs w:val="21"/>
          <w:lang w:eastAsia="zh-CN"/>
        </w:rPr>
        <w:t>市政综合体大类材料用量</w:t>
      </w:r>
    </w:p>
    <w:tbl>
      <w:tblPr>
        <w:tblW w:w="5451" w:type="dxa"/>
        <w:jc w:val="center"/>
        <w:tblInd w:w="-899" w:type="dxa"/>
        <w:tblBorders>
          <w:top w:val="single" w:sz="12" w:space="0" w:color="auto"/>
          <w:bottom w:val="single" w:sz="12" w:space="0" w:color="auto"/>
        </w:tblBorders>
        <w:tblLook w:val="04A0"/>
      </w:tblPr>
      <w:tblGrid>
        <w:gridCol w:w="2103"/>
        <w:gridCol w:w="3348"/>
      </w:tblGrid>
      <w:tr w:rsidR="00C83BC1" w:rsidRPr="00C83BC1" w:rsidTr="00C83BC1">
        <w:trPr>
          <w:trHeight w:val="285"/>
          <w:jc w:val="center"/>
        </w:trPr>
        <w:tc>
          <w:tcPr>
            <w:tcW w:w="2103" w:type="dxa"/>
            <w:tcBorders>
              <w:top w:val="single" w:sz="12" w:space="0" w:color="auto"/>
              <w:bottom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建材大类</w:t>
            </w:r>
          </w:p>
        </w:tc>
        <w:tc>
          <w:tcPr>
            <w:tcW w:w="3348" w:type="dxa"/>
            <w:tcBorders>
              <w:top w:val="single" w:sz="12" w:space="0" w:color="auto"/>
              <w:bottom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使用量</w:t>
            </w:r>
            <w:r w:rsidRPr="00C83BC1">
              <w:rPr>
                <w:rFonts w:ascii="Times New Roman" w:hAnsi="Times New Roman" w:cs="Times New Roman"/>
                <w:color w:val="000000"/>
                <w:sz w:val="21"/>
                <w:szCs w:val="21"/>
                <w:lang w:eastAsia="zh-CN" w:bidi="ar-SA"/>
              </w:rPr>
              <w:t>(t)</w:t>
            </w:r>
          </w:p>
        </w:tc>
      </w:tr>
      <w:tr w:rsidR="00C83BC1" w:rsidRPr="00C83BC1" w:rsidTr="00C83BC1">
        <w:trPr>
          <w:trHeight w:val="285"/>
          <w:jc w:val="center"/>
        </w:trPr>
        <w:tc>
          <w:tcPr>
            <w:tcW w:w="2103" w:type="dxa"/>
            <w:tcBorders>
              <w:top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钢材</w:t>
            </w:r>
          </w:p>
        </w:tc>
        <w:tc>
          <w:tcPr>
            <w:tcW w:w="3348" w:type="dxa"/>
            <w:tcBorders>
              <w:top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6806.29</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混凝土</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97930.0</w:t>
            </w:r>
            <w:r>
              <w:rPr>
                <w:rFonts w:ascii="Times New Roman" w:hAnsi="Times New Roman" w:cs="Times New Roman" w:hint="eastAsia"/>
                <w:color w:val="000000"/>
                <w:sz w:val="21"/>
                <w:szCs w:val="21"/>
                <w:lang w:eastAsia="zh-CN" w:bidi="ar-SA"/>
              </w:rPr>
              <w:t>7</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水泥砂浆</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16702.57</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砖与砌块</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14267.77</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其他</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2359.35</w:t>
            </w:r>
          </w:p>
        </w:tc>
      </w:tr>
    </w:tbl>
    <w:p w:rsidR="00C83BC1" w:rsidRDefault="00C83BC1" w:rsidP="00C54C04">
      <w:pPr>
        <w:pStyle w:val="3"/>
        <w:rPr>
          <w:lang w:eastAsia="zh-CN"/>
        </w:rPr>
      </w:pPr>
      <w:bookmarkStart w:id="35" w:name="_Toc103947142"/>
      <w:r>
        <w:rPr>
          <w:lang w:eastAsia="zh-CN"/>
        </w:rPr>
        <w:t>施工机械台班用量</w:t>
      </w:r>
      <w:bookmarkEnd w:id="35"/>
    </w:p>
    <w:p w:rsidR="005E048D" w:rsidRDefault="005E048D" w:rsidP="005E048D">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施工机械主要用于建筑施工建造过程以及拆除过程中</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对于</w:t>
      </w:r>
      <w:r>
        <w:rPr>
          <w:rFonts w:ascii="Times New Roman" w:hAnsi="Times New Roman" w:cs="Times New Roman"/>
          <w:szCs w:val="24"/>
          <w:lang w:eastAsia="zh-CN"/>
        </w:rPr>
        <w:t>建筑</w:t>
      </w:r>
      <w:r w:rsidRPr="00B573C8">
        <w:rPr>
          <w:rFonts w:ascii="Times New Roman" w:hAnsi="Times New Roman" w:cs="Times New Roman"/>
          <w:szCs w:val="24"/>
          <w:lang w:eastAsia="zh-CN"/>
        </w:rPr>
        <w:t>施工</w:t>
      </w:r>
      <w:r>
        <w:rPr>
          <w:rFonts w:ascii="Times New Roman" w:hAnsi="Times New Roman" w:cs="Times New Roman" w:hint="eastAsia"/>
          <w:szCs w:val="24"/>
          <w:lang w:eastAsia="zh-CN"/>
        </w:rPr>
        <w:t>阶段</w:t>
      </w:r>
      <w:r>
        <w:rPr>
          <w:rFonts w:ascii="Times New Roman" w:hAnsi="Times New Roman" w:cs="Times New Roman"/>
          <w:szCs w:val="24"/>
          <w:lang w:eastAsia="zh-CN"/>
        </w:rPr>
        <w:t>活动</w:t>
      </w:r>
      <w:r w:rsidRPr="00B573C8">
        <w:rPr>
          <w:rFonts w:ascii="Times New Roman" w:hAnsi="Times New Roman" w:cs="Times New Roman"/>
          <w:szCs w:val="24"/>
          <w:lang w:eastAsia="zh-CN"/>
        </w:rPr>
        <w:t>，</w:t>
      </w:r>
      <w:r>
        <w:rPr>
          <w:rFonts w:ascii="Times New Roman" w:hAnsi="Times New Roman" w:cs="Times New Roman" w:hint="eastAsia"/>
          <w:szCs w:val="24"/>
          <w:lang w:eastAsia="zh-CN"/>
        </w:rPr>
        <w:t>其需要获取的单</w:t>
      </w:r>
      <w:r>
        <w:rPr>
          <w:rFonts w:ascii="Times New Roman" w:hAnsi="Times New Roman" w:cs="Times New Roman"/>
          <w:szCs w:val="24"/>
          <w:lang w:eastAsia="zh-CN"/>
        </w:rPr>
        <w:t>是施工过程中所使用的机械台班数量清单</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此处根据</w:t>
      </w:r>
      <w:r w:rsidRPr="00B573C8">
        <w:rPr>
          <w:rFonts w:ascii="Times New Roman" w:hAnsi="Times New Roman" w:cs="Times New Roman"/>
          <w:szCs w:val="24"/>
          <w:lang w:eastAsia="zh-CN"/>
        </w:rPr>
        <w:t>GB 50845-2013</w:t>
      </w:r>
      <w:r w:rsidRPr="00B573C8">
        <w:rPr>
          <w:rFonts w:ascii="Times New Roman" w:hAnsi="Times New Roman" w:cs="Times New Roman"/>
          <w:szCs w:val="24"/>
          <w:lang w:eastAsia="zh-CN"/>
        </w:rPr>
        <w:t>《房屋建筑与装饰工程量计算规范》</w:t>
      </w:r>
      <w:r w:rsidR="00B348A3" w:rsidRPr="00B348A3">
        <w:rPr>
          <w:rFonts w:ascii="Times New Roman" w:hAnsi="Times New Roman" w:cs="Times New Roman" w:hint="eastAsia"/>
          <w:szCs w:val="24"/>
          <w:vertAlign w:val="superscript"/>
          <w:lang w:eastAsia="zh-CN"/>
        </w:rPr>
        <w:t>[49]</w:t>
      </w:r>
      <w:r w:rsidRPr="00B573C8">
        <w:rPr>
          <w:rFonts w:ascii="Times New Roman" w:hAnsi="Times New Roman" w:cs="Times New Roman"/>
          <w:szCs w:val="24"/>
          <w:lang w:eastAsia="zh-CN"/>
        </w:rPr>
        <w:t>对市政综合体施工阶段使用机械台班数及能源消耗情况进行估算。按照工程特点将该过程分为土石方工程、独立基础工程、砌体工程、混凝土工程、主体结构钢筋工程以及垂直运输工程。</w:t>
      </w:r>
      <w:r>
        <w:rPr>
          <w:rFonts w:ascii="Times New Roman" w:hAnsi="Times New Roman" w:cs="Times New Roman"/>
          <w:szCs w:val="24"/>
          <w:lang w:eastAsia="zh-CN"/>
        </w:rPr>
        <w:t>其详细的施工机械台班清单见附表</w:t>
      </w:r>
      <w:r>
        <w:rPr>
          <w:rFonts w:ascii="Times New Roman" w:hAnsi="Times New Roman" w:cs="Times New Roman"/>
          <w:szCs w:val="24"/>
          <w:lang w:eastAsia="zh-CN"/>
        </w:rPr>
        <w:t>A</w:t>
      </w:r>
      <w:r>
        <w:rPr>
          <w:rFonts w:ascii="Times New Roman" w:hAnsi="Times New Roman" w:cs="Times New Roman" w:hint="eastAsia"/>
          <w:szCs w:val="24"/>
          <w:lang w:eastAsia="zh-CN"/>
        </w:rPr>
        <w:t>-2</w:t>
      </w:r>
    </w:p>
    <w:p w:rsidR="005E048D" w:rsidRDefault="005E048D" w:rsidP="005E048D">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而对于拆除过程中的施工机械台班用量，目前尚无明确的标准规定其计算方法，因此无法直接从台班数量上直接估算，其</w:t>
      </w:r>
      <w:proofErr w:type="gramStart"/>
      <w:r>
        <w:rPr>
          <w:rFonts w:ascii="Times New Roman" w:hAnsi="Times New Roman" w:cs="Times New Roman" w:hint="eastAsia"/>
          <w:szCs w:val="24"/>
          <w:lang w:eastAsia="zh-CN"/>
        </w:rPr>
        <w:t>能耗及碳排放量</w:t>
      </w:r>
      <w:proofErr w:type="gramEnd"/>
      <w:r>
        <w:rPr>
          <w:rFonts w:ascii="Times New Roman" w:hAnsi="Times New Roman" w:cs="Times New Roman" w:hint="eastAsia"/>
          <w:szCs w:val="24"/>
          <w:lang w:eastAsia="zh-CN"/>
        </w:rPr>
        <w:t>的估算方法将在下一章给出。</w:t>
      </w:r>
    </w:p>
    <w:p w:rsidR="005E048D" w:rsidRDefault="005E048D" w:rsidP="00C54C04">
      <w:pPr>
        <w:pStyle w:val="3"/>
        <w:rPr>
          <w:lang w:eastAsia="zh-CN"/>
        </w:rPr>
      </w:pPr>
      <w:bookmarkStart w:id="36" w:name="_Toc103947143"/>
      <w:r>
        <w:rPr>
          <w:rFonts w:hint="eastAsia"/>
          <w:lang w:eastAsia="zh-CN"/>
        </w:rPr>
        <w:t>运输工具用量</w:t>
      </w:r>
      <w:bookmarkEnd w:id="36"/>
    </w:p>
    <w:p w:rsidR="005E048D" w:rsidRDefault="005E048D" w:rsidP="005E048D">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运输工具的使用主要在建材运输以及建筑拆除后废料运输的过程中。在建筑材料运输阶，段</w:t>
      </w:r>
      <w:r w:rsidRPr="00B573C8">
        <w:rPr>
          <w:rFonts w:ascii="Times New Roman" w:hAnsi="Times New Roman" w:cs="Times New Roman"/>
          <w:szCs w:val="24"/>
          <w:lang w:eastAsia="zh-CN"/>
        </w:rPr>
        <w:t>根据</w:t>
      </w:r>
      <w:r w:rsidRPr="00B573C8">
        <w:rPr>
          <w:rFonts w:ascii="Times New Roman" w:hAnsi="Times New Roman" w:cs="Times New Roman"/>
          <w:szCs w:val="24"/>
          <w:lang w:eastAsia="zh-CN"/>
        </w:rPr>
        <w:t xml:space="preserve">GB51366-2019 </w:t>
      </w:r>
      <w:r w:rsidRPr="00B573C8">
        <w:rPr>
          <w:rFonts w:ascii="Times New Roman" w:hAnsi="Times New Roman" w:cs="Times New Roman"/>
          <w:szCs w:val="24"/>
          <w:lang w:eastAsia="zh-CN"/>
        </w:rPr>
        <w:t>《建筑碳排放计算标准》</w:t>
      </w:r>
      <w:r w:rsidR="00B348A3" w:rsidRPr="00B348A3">
        <w:rPr>
          <w:rFonts w:ascii="Times New Roman" w:hAnsi="Times New Roman" w:cs="Times New Roman" w:hint="eastAsia"/>
          <w:szCs w:val="24"/>
          <w:vertAlign w:val="superscript"/>
          <w:lang w:eastAsia="zh-CN"/>
        </w:rPr>
        <w:t>[50]</w:t>
      </w:r>
      <w:r w:rsidRPr="00B573C8">
        <w:rPr>
          <w:rFonts w:ascii="Times New Roman" w:hAnsi="Times New Roman" w:cs="Times New Roman"/>
          <w:szCs w:val="24"/>
          <w:lang w:eastAsia="zh-CN"/>
        </w:rPr>
        <w:t>混凝土的默认运</w:t>
      </w:r>
      <w:r w:rsidRPr="00B573C8">
        <w:rPr>
          <w:rFonts w:ascii="Times New Roman" w:hAnsi="Times New Roman" w:cs="Times New Roman"/>
          <w:szCs w:val="24"/>
          <w:lang w:eastAsia="zh-CN"/>
        </w:rPr>
        <w:lastRenderedPageBreak/>
        <w:t>输距离取</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，其他建材的默认运输距离取</w:t>
      </w:r>
      <w:r w:rsidRPr="00B573C8">
        <w:rPr>
          <w:rFonts w:ascii="Times New Roman" w:hAnsi="Times New Roman" w:cs="Times New Roman"/>
          <w:szCs w:val="24"/>
          <w:lang w:eastAsia="zh-CN"/>
        </w:rPr>
        <w:t>500km</w:t>
      </w:r>
      <w:r w:rsidRPr="00B573C8">
        <w:rPr>
          <w:rFonts w:ascii="Times New Roman" w:hAnsi="Times New Roman" w:cs="Times New Roman"/>
          <w:szCs w:val="24"/>
          <w:lang w:eastAsia="zh-CN"/>
        </w:rPr>
        <w:t>。根据南京地区的实际地理位置，运输方式选用公路运输与铁路运输，混凝土取载重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重型柴油货车</w:t>
      </w:r>
      <w:r w:rsidR="0057035B">
        <w:rPr>
          <w:rFonts w:ascii="Times New Roman" w:hAnsi="Times New Roman" w:cs="Times New Roman" w:hint="eastAsia"/>
          <w:szCs w:val="24"/>
          <w:lang w:eastAsia="zh-CN"/>
        </w:rPr>
        <w:t>（罐车）</w:t>
      </w:r>
      <w:r w:rsidRPr="00B573C8">
        <w:rPr>
          <w:rFonts w:ascii="Times New Roman" w:hAnsi="Times New Roman" w:cs="Times New Roman"/>
          <w:szCs w:val="24"/>
          <w:lang w:eastAsia="zh-CN"/>
        </w:rPr>
        <w:t>进行运输，其余建材选用电力机车进行运输。</w:t>
      </w:r>
      <w:r w:rsidR="00BE3716">
        <w:rPr>
          <w:rFonts w:ascii="Times New Roman" w:hAnsi="Times New Roman" w:cs="Times New Roman"/>
          <w:szCs w:val="24"/>
          <w:lang w:eastAsia="zh-CN"/>
        </w:rPr>
        <w:t>其运输工具使用情况如表</w:t>
      </w:r>
      <w:r w:rsidR="00AA6749">
        <w:rPr>
          <w:rFonts w:ascii="Times New Roman" w:hAnsi="Times New Roman" w:cs="Times New Roman" w:hint="eastAsia"/>
          <w:szCs w:val="24"/>
          <w:lang w:eastAsia="zh-CN"/>
        </w:rPr>
        <w:t>2-2</w:t>
      </w:r>
      <w:r w:rsidR="00BE3716">
        <w:rPr>
          <w:rFonts w:ascii="Times New Roman" w:hAnsi="Times New Roman" w:cs="Times New Roman"/>
          <w:szCs w:val="24"/>
          <w:lang w:eastAsia="zh-CN"/>
        </w:rPr>
        <w:t>所示</w:t>
      </w:r>
      <w:r w:rsidR="00BE3716">
        <w:rPr>
          <w:rFonts w:ascii="Times New Roman" w:hAnsi="Times New Roman" w:cs="Times New Roman" w:hint="eastAsia"/>
          <w:szCs w:val="24"/>
          <w:lang w:eastAsia="zh-CN"/>
        </w:rPr>
        <w:t>。</w:t>
      </w:r>
    </w:p>
    <w:p w:rsidR="00BE3716" w:rsidRDefault="00BE3716" w:rsidP="00BE3716">
      <w:pPr>
        <w:spacing w:line="360" w:lineRule="auto"/>
        <w:ind w:firstLineChars="200" w:firstLine="480"/>
        <w:jc w:val="center"/>
        <w:rPr>
          <w:rFonts w:ascii="Times New Roman" w:hAnsi="Times New Roman" w:cs="Times New Roman"/>
          <w:szCs w:val="24"/>
          <w:lang w:eastAsia="zh-CN"/>
        </w:rPr>
      </w:pPr>
      <w:r>
        <w:rPr>
          <w:rFonts w:ascii="Times New Roman" w:hAnsi="Times New Roman" w:cs="Times New Roman" w:hint="eastAsia"/>
          <w:szCs w:val="24"/>
          <w:lang w:eastAsia="zh-CN"/>
        </w:rPr>
        <w:t>图</w:t>
      </w:r>
      <w:r w:rsidR="00AA6749">
        <w:rPr>
          <w:rFonts w:ascii="Times New Roman" w:hAnsi="Times New Roman" w:cs="Times New Roman" w:hint="eastAsia"/>
          <w:szCs w:val="24"/>
          <w:lang w:eastAsia="zh-CN"/>
        </w:rPr>
        <w:t>2-2</w:t>
      </w:r>
      <w:r>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建材运输过程运输工具用量</w:t>
      </w:r>
    </w:p>
    <w:tbl>
      <w:tblPr>
        <w:tblW w:w="0" w:type="auto"/>
        <w:tblInd w:w="2376" w:type="dxa"/>
        <w:tblBorders>
          <w:top w:val="single" w:sz="12" w:space="0" w:color="auto"/>
          <w:bottom w:val="single" w:sz="12" w:space="0" w:color="auto"/>
        </w:tblBorders>
        <w:tblLook w:val="04A0"/>
      </w:tblPr>
      <w:tblGrid>
        <w:gridCol w:w="1888"/>
        <w:gridCol w:w="2365"/>
      </w:tblGrid>
      <w:tr w:rsidR="00BE3716" w:rsidTr="000D3C49">
        <w:tc>
          <w:tcPr>
            <w:tcW w:w="1888" w:type="dxa"/>
            <w:tcBorders>
              <w:top w:val="single" w:sz="12" w:space="0" w:color="auto"/>
              <w:bottom w:val="single" w:sz="4" w:space="0" w:color="auto"/>
            </w:tcBorders>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交通工具</w:t>
            </w:r>
          </w:p>
        </w:tc>
        <w:tc>
          <w:tcPr>
            <w:tcW w:w="2365" w:type="dxa"/>
            <w:tcBorders>
              <w:top w:val="single" w:sz="12" w:space="0" w:color="auto"/>
              <w:bottom w:val="single" w:sz="4" w:space="0" w:color="auto"/>
            </w:tcBorders>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使用量</w:t>
            </w:r>
          </w:p>
        </w:tc>
      </w:tr>
      <w:tr w:rsidR="00BE3716" w:rsidTr="000D3C49">
        <w:tc>
          <w:tcPr>
            <w:tcW w:w="1888" w:type="dxa"/>
            <w:tcBorders>
              <w:top w:val="single" w:sz="4" w:space="0" w:color="auto"/>
            </w:tcBorders>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18t</w:t>
            </w:r>
            <w:r w:rsidRPr="00BE3716">
              <w:rPr>
                <w:rFonts w:ascii="Times New Roman" w:hAnsi="Times New Roman" w:cs="Times New Roman"/>
                <w:sz w:val="21"/>
                <w:szCs w:val="21"/>
                <w:lang w:eastAsia="zh-CN"/>
              </w:rPr>
              <w:t>重型柴油货车</w:t>
            </w:r>
          </w:p>
        </w:tc>
        <w:tc>
          <w:tcPr>
            <w:tcW w:w="2365" w:type="dxa"/>
            <w:tcBorders>
              <w:top w:val="single" w:sz="4" w:space="0" w:color="auto"/>
            </w:tcBorders>
          </w:tcPr>
          <w:p w:rsidR="00BE3716" w:rsidRPr="00BE3716" w:rsidRDefault="00BE3716" w:rsidP="00BE3716">
            <w:pPr>
              <w:spacing w:after="0"/>
              <w:jc w:val="center"/>
              <w:rPr>
                <w:rFonts w:ascii="Times New Roman" w:eastAsia="等线" w:hAnsi="Times New Roman" w:cs="Times New Roman"/>
                <w:color w:val="000000"/>
                <w:sz w:val="21"/>
                <w:szCs w:val="21"/>
                <w:lang w:eastAsia="zh-CN"/>
              </w:rPr>
            </w:pPr>
            <w:r w:rsidRPr="00BE3716">
              <w:rPr>
                <w:rFonts w:ascii="Times New Roman" w:eastAsia="等线" w:hAnsi="Times New Roman" w:cs="Times New Roman"/>
                <w:color w:val="000000"/>
                <w:sz w:val="21"/>
                <w:szCs w:val="21"/>
              </w:rPr>
              <w:t>521</w:t>
            </w:r>
            <w:r w:rsidRPr="00BE3716">
              <w:rPr>
                <w:rFonts w:ascii="Times New Roman" w:eastAsia="等线" w:hAnsi="Times New Roman" w:cs="Times New Roman"/>
                <w:color w:val="000000"/>
                <w:sz w:val="21"/>
                <w:szCs w:val="21"/>
                <w:lang w:eastAsia="zh-CN"/>
              </w:rPr>
              <w:t>4</w:t>
            </w:r>
            <w:r w:rsidRPr="00BE3716">
              <w:rPr>
                <w:rFonts w:asciiTheme="minorEastAsia" w:hAnsiTheme="minorEastAsia" w:cs="Times New Roman"/>
                <w:color w:val="000000"/>
                <w:sz w:val="21"/>
                <w:szCs w:val="21"/>
                <w:lang w:eastAsia="zh-CN"/>
              </w:rPr>
              <w:t>辆次</w:t>
            </w:r>
          </w:p>
        </w:tc>
      </w:tr>
      <w:tr w:rsidR="00BE3716" w:rsidTr="000D3C49">
        <w:tc>
          <w:tcPr>
            <w:tcW w:w="1888" w:type="dxa"/>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电力机车</w:t>
            </w:r>
          </w:p>
        </w:tc>
        <w:tc>
          <w:tcPr>
            <w:tcW w:w="2365" w:type="dxa"/>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18.47</w:t>
            </w:r>
            <w:r w:rsidRPr="00BE3716">
              <w:rPr>
                <w:rFonts w:ascii="Times New Roman" w:hAnsi="Times New Roman" w:cs="Times New Roman"/>
                <w:sz w:val="21"/>
                <w:szCs w:val="21"/>
                <w:lang w:eastAsia="zh-CN"/>
              </w:rPr>
              <w:t>列次</w:t>
            </w:r>
          </w:p>
        </w:tc>
      </w:tr>
    </w:tbl>
    <w:p w:rsidR="00BE3716" w:rsidRDefault="00BE3716" w:rsidP="00BE3716">
      <w:pPr>
        <w:spacing w:after="0" w:line="360" w:lineRule="auto"/>
        <w:ind w:firstLineChars="200" w:firstLine="480"/>
        <w:rPr>
          <w:rFonts w:ascii="Times New Roman" w:hAnsi="Times New Roman" w:cs="Times New Roman"/>
          <w:szCs w:val="24"/>
          <w:lang w:eastAsia="zh-CN"/>
        </w:rPr>
      </w:pPr>
    </w:p>
    <w:p w:rsidR="005E048D" w:rsidRPr="005E048D" w:rsidRDefault="00BE3716" w:rsidP="00C54C04">
      <w:pPr>
        <w:spacing w:line="360" w:lineRule="auto"/>
        <w:ind w:firstLineChars="200" w:firstLine="480"/>
        <w:rPr>
          <w:rFonts w:ascii="Times New Roman" w:hAnsi="Times New Roman" w:cs="Times New Roman"/>
          <w:szCs w:val="24"/>
          <w:lang w:eastAsia="zh-CN"/>
        </w:rPr>
      </w:pPr>
      <w:r w:rsidRPr="00BE3716">
        <w:rPr>
          <w:rFonts w:ascii="Times New Roman" w:hAnsi="Times New Roman" w:cs="Times New Roman" w:hint="eastAsia"/>
          <w:szCs w:val="24"/>
          <w:lang w:eastAsia="zh-CN"/>
        </w:rPr>
        <w:t>考虑到建筑建造过程、使用过程以及拆除过程中存在的材料损耗，拆除时的建材重量按照建造时的</w:t>
      </w:r>
      <w:r w:rsidRPr="00BE3716">
        <w:rPr>
          <w:rFonts w:ascii="Times New Roman" w:hAnsi="Times New Roman" w:cs="Times New Roman" w:hint="eastAsia"/>
          <w:szCs w:val="24"/>
          <w:lang w:eastAsia="zh-CN"/>
        </w:rPr>
        <w:t>80%</w:t>
      </w:r>
      <w:r w:rsidRPr="00BE3716">
        <w:rPr>
          <w:rFonts w:ascii="Times New Roman" w:hAnsi="Times New Roman" w:cs="Times New Roman" w:hint="eastAsia"/>
          <w:szCs w:val="24"/>
          <w:lang w:eastAsia="zh-CN"/>
        </w:rPr>
        <w:t>进行计算，项目地点至建筑垃圾处理区域的距离统一设置为</w:t>
      </w:r>
      <w:r w:rsidRPr="00BE3716">
        <w:rPr>
          <w:rFonts w:ascii="Times New Roman" w:hAnsi="Times New Roman" w:cs="Times New Roman" w:hint="eastAsia"/>
          <w:szCs w:val="24"/>
          <w:lang w:eastAsia="zh-CN"/>
        </w:rPr>
        <w:t>40km</w:t>
      </w:r>
      <w:r w:rsidRPr="00BE3716">
        <w:rPr>
          <w:rFonts w:ascii="Times New Roman" w:hAnsi="Times New Roman" w:cs="Times New Roman" w:hint="eastAsia"/>
          <w:szCs w:val="24"/>
          <w:lang w:eastAsia="zh-CN"/>
        </w:rPr>
        <w:t>，交通运输方式取载重</w:t>
      </w:r>
      <w:r w:rsidRPr="00BE3716">
        <w:rPr>
          <w:rFonts w:ascii="Times New Roman" w:hAnsi="Times New Roman" w:cs="Times New Roman" w:hint="eastAsia"/>
          <w:szCs w:val="24"/>
          <w:lang w:eastAsia="zh-CN"/>
        </w:rPr>
        <w:t>18t</w:t>
      </w:r>
      <w:r w:rsidRPr="00BE3716">
        <w:rPr>
          <w:rFonts w:ascii="Times New Roman" w:hAnsi="Times New Roman" w:cs="Times New Roman" w:hint="eastAsia"/>
          <w:szCs w:val="24"/>
          <w:lang w:eastAsia="zh-CN"/>
        </w:rPr>
        <w:t>的重型柴油货车</w:t>
      </w:r>
      <w:r w:rsidR="000D3C49">
        <w:rPr>
          <w:rFonts w:ascii="Times New Roman" w:hAnsi="Times New Roman" w:cs="Times New Roman" w:hint="eastAsia"/>
          <w:szCs w:val="24"/>
          <w:lang w:eastAsia="zh-CN"/>
        </w:rPr>
        <w:t>，使用辆次为</w:t>
      </w:r>
      <w:r w:rsidR="000D3C49">
        <w:rPr>
          <w:rFonts w:ascii="Times New Roman" w:hAnsi="Times New Roman" w:cs="Times New Roman" w:hint="eastAsia"/>
          <w:szCs w:val="24"/>
          <w:lang w:eastAsia="zh-CN"/>
        </w:rPr>
        <w:t>7368</w:t>
      </w:r>
      <w:r w:rsidRPr="00BE3716">
        <w:rPr>
          <w:rFonts w:ascii="Times New Roman" w:hAnsi="Times New Roman" w:cs="Times New Roman" w:hint="eastAsia"/>
          <w:szCs w:val="24"/>
          <w:lang w:eastAsia="zh-CN"/>
        </w:rPr>
        <w:t>。</w:t>
      </w:r>
    </w:p>
    <w:p w:rsidR="00FA4530" w:rsidRDefault="00FA4530" w:rsidP="001D587C">
      <w:pPr>
        <w:pStyle w:val="2"/>
        <w:rPr>
          <w:lang w:eastAsia="zh-CN"/>
        </w:rPr>
      </w:pPr>
      <w:bookmarkStart w:id="37" w:name="_Toc103947144"/>
      <w:r>
        <w:rPr>
          <w:rFonts w:hint="eastAsia"/>
          <w:lang w:eastAsia="zh-CN"/>
        </w:rPr>
        <w:t>市政综合体</w:t>
      </w:r>
      <w:r w:rsidR="00C54C04">
        <w:rPr>
          <w:rFonts w:hint="eastAsia"/>
          <w:lang w:eastAsia="zh-CN"/>
        </w:rPr>
        <w:t>使用时期</w:t>
      </w:r>
      <w:r>
        <w:rPr>
          <w:rFonts w:hint="eastAsia"/>
          <w:lang w:eastAsia="zh-CN"/>
        </w:rPr>
        <w:t>能耗模拟</w:t>
      </w:r>
      <w:bookmarkEnd w:id="37"/>
    </w:p>
    <w:p w:rsidR="00FA4530" w:rsidRDefault="00FA4530" w:rsidP="001D587C">
      <w:pPr>
        <w:pStyle w:val="3"/>
        <w:rPr>
          <w:lang w:eastAsia="zh-CN"/>
        </w:rPr>
      </w:pPr>
      <w:bookmarkStart w:id="38" w:name="_Toc103947145"/>
      <w:r>
        <w:rPr>
          <w:rFonts w:hint="eastAsia"/>
          <w:lang w:eastAsia="zh-CN"/>
        </w:rPr>
        <w:t>能耗模拟方法</w:t>
      </w:r>
      <w:bookmarkEnd w:id="38"/>
    </w:p>
    <w:p w:rsidR="00FC3F0F" w:rsidRDefault="00FA4530" w:rsidP="00FA4530">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w:t>
      </w:r>
      <w:r w:rsidR="00C54C04">
        <w:rPr>
          <w:rFonts w:ascii="Times New Roman" w:hAnsi="Times New Roman" w:cs="Times New Roman" w:hint="eastAsia"/>
          <w:szCs w:val="24"/>
          <w:lang w:eastAsia="zh-CN"/>
        </w:rPr>
        <w:t>使用时期</w:t>
      </w:r>
      <w:r w:rsidR="00FC3F0F">
        <w:rPr>
          <w:rFonts w:ascii="Times New Roman" w:hAnsi="Times New Roman" w:cs="Times New Roman" w:hint="eastAsia"/>
          <w:szCs w:val="24"/>
          <w:lang w:eastAsia="zh-CN"/>
        </w:rPr>
        <w:t>能耗</w:t>
      </w:r>
      <w:r w:rsidRPr="00B573C8">
        <w:rPr>
          <w:rFonts w:ascii="Times New Roman" w:hAnsi="Times New Roman" w:cs="Times New Roman"/>
          <w:szCs w:val="24"/>
          <w:lang w:eastAsia="zh-CN"/>
        </w:rPr>
        <w:t>与建筑本身的热工参数、空调</w:t>
      </w:r>
      <w:r w:rsidR="009802D6">
        <w:rPr>
          <w:rFonts w:ascii="Times New Roman" w:hAnsi="Times New Roman" w:cs="Times New Roman"/>
          <w:szCs w:val="24"/>
          <w:lang w:eastAsia="zh-CN"/>
        </w:rPr>
        <w:t>系统、室内设备以及人员活动等因素息息相关。由于市政综合体还未投入使用</w:t>
      </w:r>
      <w:r w:rsidRPr="00B573C8">
        <w:rPr>
          <w:rFonts w:ascii="Times New Roman" w:hAnsi="Times New Roman" w:cs="Times New Roman"/>
          <w:szCs w:val="24"/>
          <w:lang w:eastAsia="zh-CN"/>
        </w:rPr>
        <w:t>，故无法</w:t>
      </w:r>
      <w:r w:rsidR="009802D6">
        <w:rPr>
          <w:rFonts w:ascii="Times New Roman" w:hAnsi="Times New Roman" w:cs="Times New Roman"/>
          <w:szCs w:val="24"/>
          <w:lang w:eastAsia="zh-CN"/>
        </w:rPr>
        <w:t>通过运行能耗清单</w:t>
      </w:r>
      <w:r w:rsidRPr="00B573C8">
        <w:rPr>
          <w:rFonts w:ascii="Times New Roman" w:hAnsi="Times New Roman" w:cs="Times New Roman"/>
          <w:szCs w:val="24"/>
          <w:lang w:eastAsia="zh-CN"/>
        </w:rPr>
        <w:t>获得建筑真实运行状态下的能耗数据。为了估算</w:t>
      </w:r>
      <w:r w:rsidR="00C54C04">
        <w:rPr>
          <w:rFonts w:ascii="Times New Roman" w:hAnsi="Times New Roman" w:cs="Times New Roman" w:hint="eastAsia"/>
          <w:szCs w:val="24"/>
          <w:lang w:eastAsia="zh-CN"/>
        </w:rPr>
        <w:t>使用时期</w:t>
      </w:r>
      <w:r w:rsidRPr="00B573C8">
        <w:rPr>
          <w:rFonts w:ascii="Times New Roman" w:hAnsi="Times New Roman" w:cs="Times New Roman"/>
          <w:szCs w:val="24"/>
          <w:lang w:eastAsia="zh-CN"/>
        </w:rPr>
        <w:t>的碳排放数据，本文采用建筑模拟技术，使用计算机软件建立市政综合体环境与能耗模型，并利用该模型计算分析得到建筑运营阶段的能耗数据。</w:t>
      </w:r>
    </w:p>
    <w:p w:rsidR="00E93DAF" w:rsidRDefault="00247426" w:rsidP="00FA4530">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随着计算机技术的发展，越来越多的建筑能耗模拟软件进入人们视野</w:t>
      </w:r>
      <w:r>
        <w:rPr>
          <w:rFonts w:ascii="Times New Roman" w:hAnsi="Times New Roman" w:cs="Times New Roman" w:hint="eastAsia"/>
          <w:szCs w:val="24"/>
          <w:lang w:eastAsia="zh-CN"/>
        </w:rPr>
        <w:t>。</w:t>
      </w:r>
      <w:r>
        <w:rPr>
          <w:rFonts w:ascii="Times New Roman" w:hAnsi="Times New Roman" w:cs="Times New Roman"/>
          <w:szCs w:val="24"/>
          <w:lang w:eastAsia="zh-CN"/>
        </w:rPr>
        <w:t>目前</w:t>
      </w:r>
      <w:r>
        <w:rPr>
          <w:rFonts w:ascii="Times New Roman" w:hAnsi="Times New Roman" w:cs="Times New Roman" w:hint="eastAsia"/>
          <w:szCs w:val="24"/>
          <w:lang w:eastAsia="zh-CN"/>
        </w:rPr>
        <w:t>，常用的建筑能耗模拟软件可分为两类，一类为空调、照明等局部系统的能耗模拟软件，其用于对建筑运行过程中某一类别的设备或活动进行详细能耗模拟。第二类为综合性模拟软件，用于对建筑全功能下的能耗情况进行综合评估。在对市政综合体进行能耗模拟时，需要尽可能全面了解其各类分项能耗，以保证碳排放计算的准确性，因此需要选用第二类软件。根据文献，此类软件已经</w:t>
      </w:r>
      <w:r w:rsidR="00E93DAF">
        <w:rPr>
          <w:rFonts w:ascii="Times New Roman" w:hAnsi="Times New Roman" w:cs="Times New Roman" w:hint="eastAsia"/>
          <w:szCs w:val="24"/>
          <w:lang w:eastAsia="zh-CN"/>
        </w:rPr>
        <w:t>被广泛使用，其代表软件如表</w:t>
      </w:r>
      <w:r w:rsidR="00AA6749">
        <w:rPr>
          <w:rFonts w:ascii="Times New Roman" w:hAnsi="Times New Roman" w:cs="Times New Roman" w:hint="eastAsia"/>
          <w:szCs w:val="24"/>
          <w:lang w:eastAsia="zh-CN"/>
        </w:rPr>
        <w:t>2-3</w:t>
      </w:r>
      <w:r w:rsidR="00E93DAF">
        <w:rPr>
          <w:rFonts w:ascii="Times New Roman" w:hAnsi="Times New Roman" w:cs="Times New Roman" w:hint="eastAsia"/>
          <w:szCs w:val="24"/>
          <w:lang w:eastAsia="zh-CN"/>
        </w:rPr>
        <w:t>所示</w:t>
      </w:r>
      <w:r w:rsidR="00E93DAF" w:rsidRPr="001D587C">
        <w:rPr>
          <w:rFonts w:ascii="Times New Roman" w:hAnsi="Times New Roman" w:cs="Times New Roman" w:hint="eastAsia"/>
          <w:szCs w:val="24"/>
          <w:vertAlign w:val="superscript"/>
          <w:lang w:eastAsia="zh-CN"/>
        </w:rPr>
        <w:t>[</w:t>
      </w:r>
      <w:r w:rsidR="00241171">
        <w:rPr>
          <w:rFonts w:ascii="Times New Roman" w:hAnsi="Times New Roman" w:cs="Times New Roman" w:hint="eastAsia"/>
          <w:szCs w:val="24"/>
          <w:vertAlign w:val="superscript"/>
          <w:lang w:eastAsia="zh-CN"/>
        </w:rPr>
        <w:t>45</w:t>
      </w:r>
      <w:r w:rsidR="00E93DAF" w:rsidRPr="001D587C">
        <w:rPr>
          <w:rFonts w:ascii="Times New Roman" w:hAnsi="Times New Roman" w:cs="Times New Roman" w:hint="eastAsia"/>
          <w:szCs w:val="24"/>
          <w:vertAlign w:val="superscript"/>
          <w:lang w:eastAsia="zh-CN"/>
        </w:rPr>
        <w:t>]</w:t>
      </w:r>
      <w:r w:rsidR="00E93DAF">
        <w:rPr>
          <w:rFonts w:ascii="Times New Roman" w:hAnsi="Times New Roman" w:cs="Times New Roman" w:hint="eastAsia"/>
          <w:szCs w:val="24"/>
          <w:lang w:eastAsia="zh-CN"/>
        </w:rPr>
        <w:t>。</w:t>
      </w:r>
    </w:p>
    <w:p w:rsidR="001D587C" w:rsidRPr="001D587C" w:rsidRDefault="001D587C" w:rsidP="001D587C">
      <w:pPr>
        <w:spacing w:line="360" w:lineRule="auto"/>
        <w:ind w:firstLineChars="200" w:firstLine="420"/>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lastRenderedPageBreak/>
        <w:t>表</w:t>
      </w:r>
      <w:r w:rsidR="00AA6749">
        <w:rPr>
          <w:rFonts w:ascii="Times New Roman" w:hAnsi="Times New Roman" w:cs="Times New Roman" w:hint="eastAsia"/>
          <w:sz w:val="21"/>
          <w:szCs w:val="21"/>
          <w:lang w:eastAsia="zh-CN"/>
        </w:rPr>
        <w:t>2-3</w:t>
      </w:r>
      <w:r w:rsidRPr="001D587C">
        <w:rPr>
          <w:rFonts w:ascii="Times New Roman" w:hAnsi="Times New Roman" w:cs="Times New Roman" w:hint="eastAsia"/>
          <w:sz w:val="21"/>
          <w:szCs w:val="21"/>
          <w:lang w:eastAsia="zh-CN"/>
        </w:rPr>
        <w:t xml:space="preserve"> </w:t>
      </w:r>
      <w:r w:rsidRPr="001D587C">
        <w:rPr>
          <w:rFonts w:ascii="Times New Roman" w:hAnsi="Times New Roman" w:cs="Times New Roman" w:hint="eastAsia"/>
          <w:sz w:val="21"/>
          <w:szCs w:val="21"/>
          <w:lang w:eastAsia="zh-CN"/>
        </w:rPr>
        <w:t>主流综合能耗模拟软件</w:t>
      </w:r>
      <w:r>
        <w:rPr>
          <w:rFonts w:ascii="Times New Roman" w:hAnsi="Times New Roman" w:cs="Times New Roman" w:hint="eastAsia"/>
          <w:sz w:val="21"/>
          <w:szCs w:val="21"/>
          <w:lang w:eastAsia="zh-CN"/>
        </w:rPr>
        <w:t>简介</w:t>
      </w:r>
    </w:p>
    <w:tbl>
      <w:tblPr>
        <w:tblW w:w="0" w:type="auto"/>
        <w:tblBorders>
          <w:top w:val="single" w:sz="12" w:space="0" w:color="auto"/>
          <w:bottom w:val="single" w:sz="12" w:space="0" w:color="auto"/>
          <w:insideH w:val="single" w:sz="4" w:space="0" w:color="auto"/>
          <w:insideV w:val="single" w:sz="4" w:space="0" w:color="auto"/>
        </w:tblBorders>
        <w:tblLook w:val="04A0"/>
      </w:tblPr>
      <w:tblGrid>
        <w:gridCol w:w="1668"/>
        <w:gridCol w:w="4110"/>
        <w:gridCol w:w="2750"/>
      </w:tblGrid>
      <w:tr w:rsidR="00E93DAF" w:rsidTr="0070133F">
        <w:tc>
          <w:tcPr>
            <w:tcW w:w="1668" w:type="dxa"/>
            <w:vAlign w:val="center"/>
          </w:tcPr>
          <w:p w:rsidR="00E93DAF" w:rsidRPr="001D587C" w:rsidRDefault="00E93DAF" w:rsidP="002B6A0D">
            <w:pPr>
              <w:spacing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软件名称</w:t>
            </w:r>
          </w:p>
        </w:tc>
        <w:tc>
          <w:tcPr>
            <w:tcW w:w="4110" w:type="dxa"/>
            <w:vAlign w:val="center"/>
          </w:tcPr>
          <w:p w:rsidR="00E93DAF" w:rsidRPr="001D587C" w:rsidRDefault="00E93DAF" w:rsidP="002B6A0D">
            <w:pPr>
              <w:spacing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软件优点</w:t>
            </w:r>
          </w:p>
        </w:tc>
        <w:tc>
          <w:tcPr>
            <w:tcW w:w="2750" w:type="dxa"/>
            <w:vAlign w:val="center"/>
          </w:tcPr>
          <w:p w:rsidR="00E93DAF" w:rsidRPr="001D587C" w:rsidRDefault="00E93DAF" w:rsidP="002B6A0D">
            <w:pPr>
              <w:spacing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软件缺点</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Energy Plus</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功能完善，运行稳定</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结果准确度高</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软件开源，扩展性强</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操作界面不友好</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专业性过强</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DeST</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对中国本土建筑适应性好</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功能完善计算结果准确</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操作复杂，不易</w:t>
            </w:r>
            <w:r w:rsidR="0070133F">
              <w:rPr>
                <w:rFonts w:ascii="Times New Roman" w:hAnsi="Times New Roman" w:cs="Times New Roman" w:hint="eastAsia"/>
                <w:sz w:val="21"/>
                <w:szCs w:val="21"/>
                <w:lang w:eastAsia="zh-CN"/>
              </w:rPr>
              <w:t>使用</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DOE-2</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建模功能强大，可对复杂结构进行建模</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计算准确度不高</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操作繁琐</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Design Builder</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操作界面友好，集成度高</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设备资料库较为全面</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采用</w:t>
            </w:r>
            <w:r w:rsidRPr="001D587C">
              <w:rPr>
                <w:rFonts w:ascii="Times New Roman" w:hAnsi="Times New Roman" w:cs="Times New Roman" w:hint="eastAsia"/>
                <w:sz w:val="21"/>
                <w:szCs w:val="21"/>
                <w:lang w:eastAsia="zh-CN"/>
              </w:rPr>
              <w:t>Energy Plus</w:t>
            </w:r>
            <w:r w:rsidRPr="001D587C">
              <w:rPr>
                <w:rFonts w:ascii="Times New Roman" w:hAnsi="Times New Roman" w:cs="Times New Roman" w:hint="eastAsia"/>
                <w:sz w:val="21"/>
                <w:szCs w:val="21"/>
                <w:lang w:eastAsia="zh-CN"/>
              </w:rPr>
              <w:t>内核，计算准确度高</w:t>
            </w:r>
          </w:p>
        </w:tc>
        <w:tc>
          <w:tcPr>
            <w:tcW w:w="2750" w:type="dxa"/>
            <w:vAlign w:val="center"/>
          </w:tcPr>
          <w:p w:rsidR="00E93DAF" w:rsidRPr="001D587C" w:rsidRDefault="002B6A0D"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模拟结果不够详细，不宜作为专业设计人员工具</w:t>
            </w:r>
          </w:p>
        </w:tc>
      </w:tr>
    </w:tbl>
    <w:p w:rsidR="00E93DAF" w:rsidRDefault="00E93DAF" w:rsidP="00FA4530">
      <w:pPr>
        <w:spacing w:line="360" w:lineRule="auto"/>
        <w:ind w:firstLineChars="200" w:firstLine="480"/>
        <w:rPr>
          <w:rFonts w:ascii="Times New Roman" w:hAnsi="Times New Roman" w:cs="Times New Roman"/>
          <w:szCs w:val="24"/>
          <w:lang w:eastAsia="zh-CN"/>
        </w:rPr>
      </w:pPr>
    </w:p>
    <w:p w:rsidR="00FA4530" w:rsidRPr="00B573C8" w:rsidRDefault="002B6A0D" w:rsidP="00FA4530">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上述软件中</w:t>
      </w:r>
      <w:r>
        <w:rPr>
          <w:rFonts w:ascii="Times New Roman" w:hAnsi="Times New Roman" w:cs="Times New Roman"/>
          <w:szCs w:val="24"/>
          <w:lang w:eastAsia="zh-CN"/>
        </w:rPr>
        <w:t>Energy</w:t>
      </w:r>
      <w:r>
        <w:rPr>
          <w:rFonts w:ascii="Times New Roman" w:hAnsi="Times New Roman" w:cs="Times New Roman" w:hint="eastAsia"/>
          <w:szCs w:val="24"/>
          <w:lang w:eastAsia="zh-CN"/>
        </w:rPr>
        <w:t xml:space="preserve"> Plus</w:t>
      </w:r>
      <w:r>
        <w:rPr>
          <w:rFonts w:ascii="Times New Roman" w:hAnsi="Times New Roman" w:cs="Times New Roman" w:hint="eastAsia"/>
          <w:szCs w:val="24"/>
          <w:lang w:eastAsia="zh-CN"/>
        </w:rPr>
        <w:t>与</w:t>
      </w:r>
      <w:r>
        <w:rPr>
          <w:rFonts w:ascii="Times New Roman" w:hAnsi="Times New Roman" w:cs="Times New Roman" w:hint="eastAsia"/>
          <w:szCs w:val="24"/>
          <w:lang w:eastAsia="zh-CN"/>
        </w:rPr>
        <w:t>Design Builder</w:t>
      </w:r>
      <w:r>
        <w:rPr>
          <w:rFonts w:ascii="Times New Roman" w:hAnsi="Times New Roman" w:cs="Times New Roman" w:hint="eastAsia"/>
          <w:szCs w:val="24"/>
          <w:lang w:eastAsia="zh-CN"/>
        </w:rPr>
        <w:t>应用较为广泛，</w:t>
      </w:r>
      <w:r w:rsidR="00FA4530" w:rsidRPr="00B573C8">
        <w:rPr>
          <w:rFonts w:ascii="Times New Roman" w:hAnsi="Times New Roman" w:cs="Times New Roman"/>
          <w:szCs w:val="24"/>
          <w:lang w:eastAsia="zh-CN"/>
        </w:rPr>
        <w:t>但</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作为计算组件并不具有良好的图形操作界面，其使用过程中的操作性以及结果的可视性较差，因此不适合日常工程设计使用</w:t>
      </w:r>
      <w:r w:rsidR="00FA4530" w:rsidRPr="00B573C8">
        <w:rPr>
          <w:rFonts w:ascii="Times New Roman" w:hAnsi="Times New Roman" w:cs="Times New Roman"/>
          <w:szCs w:val="24"/>
          <w:vertAlign w:val="superscript"/>
          <w:lang w:eastAsia="zh-CN"/>
        </w:rPr>
        <w:t>[</w:t>
      </w:r>
      <w:r w:rsidR="0044280D">
        <w:rPr>
          <w:rFonts w:ascii="Times New Roman" w:hAnsi="Times New Roman" w:cs="Times New Roman" w:hint="eastAsia"/>
          <w:szCs w:val="24"/>
          <w:vertAlign w:val="superscript"/>
          <w:lang w:eastAsia="zh-CN"/>
        </w:rPr>
        <w:t>51</w:t>
      </w:r>
      <w:r w:rsidR="00FA4530" w:rsidRPr="00B573C8">
        <w:rPr>
          <w:rFonts w:ascii="Times New Roman" w:hAnsi="Times New Roman" w:cs="Times New Roman"/>
          <w:szCs w:val="24"/>
          <w:vertAlign w:val="superscript"/>
          <w:lang w:eastAsia="zh-CN"/>
        </w:rPr>
        <w:t>]</w:t>
      </w:r>
      <w:r w:rsidR="00FA4530" w:rsidRPr="00B573C8">
        <w:rPr>
          <w:rFonts w:ascii="Times New Roman" w:hAnsi="Times New Roman" w:cs="Times New Roman"/>
          <w:szCs w:val="24"/>
          <w:lang w:eastAsia="zh-CN"/>
        </w:rPr>
        <w:t>。基于此，本文采用基于</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计算组件二次开发的能耗模拟软件</w:t>
      </w:r>
      <w:r w:rsidR="00FA4530" w:rsidRPr="00B573C8">
        <w:rPr>
          <w:rFonts w:ascii="Times New Roman" w:hAnsi="Times New Roman" w:cs="Times New Roman"/>
          <w:szCs w:val="24"/>
          <w:lang w:eastAsia="zh-CN"/>
        </w:rPr>
        <w:t>Design Builder</w:t>
      </w:r>
      <w:r w:rsidR="00FA4530" w:rsidRPr="00B573C8">
        <w:rPr>
          <w:rFonts w:ascii="Times New Roman" w:hAnsi="Times New Roman" w:cs="Times New Roman"/>
          <w:szCs w:val="24"/>
          <w:lang w:eastAsia="zh-CN"/>
        </w:rPr>
        <w:t>对市政综合体运营阶段能耗情况进行模拟。</w:t>
      </w:r>
      <w:r w:rsidR="00FA4530" w:rsidRPr="00B573C8">
        <w:rPr>
          <w:rFonts w:ascii="Times New Roman" w:hAnsi="Times New Roman" w:cs="Times New Roman"/>
          <w:szCs w:val="24"/>
          <w:lang w:eastAsia="zh-CN"/>
        </w:rPr>
        <w:t>Design Builder</w:t>
      </w:r>
      <w:r w:rsidR="00FA4530" w:rsidRPr="00B573C8">
        <w:rPr>
          <w:rFonts w:ascii="Times New Roman" w:hAnsi="Times New Roman" w:cs="Times New Roman"/>
          <w:szCs w:val="24"/>
          <w:lang w:eastAsia="zh-CN"/>
        </w:rPr>
        <w:t>完整保留了</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的功能，并加入了</w:t>
      </w:r>
      <w:r w:rsidR="00FA4530" w:rsidRPr="00B573C8">
        <w:rPr>
          <w:rFonts w:ascii="Times New Roman" w:hAnsi="Times New Roman" w:cs="Times New Roman"/>
          <w:szCs w:val="24"/>
          <w:lang w:eastAsia="zh-CN"/>
        </w:rPr>
        <w:t>3D</w:t>
      </w:r>
      <w:r w:rsidR="00FA4530" w:rsidRPr="00B573C8">
        <w:rPr>
          <w:rFonts w:ascii="Times New Roman" w:hAnsi="Times New Roman" w:cs="Times New Roman"/>
          <w:szCs w:val="24"/>
          <w:lang w:eastAsia="zh-CN"/>
        </w:rPr>
        <w:t>建模以及友好的图形界面，十分适合工程使用。</w:t>
      </w:r>
    </w:p>
    <w:p w:rsidR="00FA4530" w:rsidRPr="00FA4530" w:rsidRDefault="009802D6" w:rsidP="001D587C">
      <w:pPr>
        <w:pStyle w:val="3"/>
        <w:rPr>
          <w:lang w:eastAsia="zh-CN"/>
        </w:rPr>
      </w:pPr>
      <w:bookmarkStart w:id="39" w:name="_Toc103947146"/>
      <w:r>
        <w:rPr>
          <w:lang w:eastAsia="zh-CN"/>
        </w:rPr>
        <w:t>市政综合体建筑能耗模拟基准参数</w:t>
      </w:r>
      <w:bookmarkEnd w:id="39"/>
    </w:p>
    <w:p w:rsidR="002B6A0D" w:rsidRDefault="00ED2E12" w:rsidP="00ED2E1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在对市政综合体进行建模时，需要指定其各建筑构件的热工性能及建筑设备的相关参数。但现阶段的设计资料未给出具体数据，考虑到后期需要根据模拟结果制定市政综合体</w:t>
      </w:r>
      <w:proofErr w:type="gramStart"/>
      <w:r w:rsidRPr="00B573C8">
        <w:rPr>
          <w:rFonts w:ascii="Times New Roman" w:hAnsi="Times New Roman" w:cs="Times New Roman"/>
          <w:szCs w:val="24"/>
          <w:lang w:eastAsia="zh-CN"/>
        </w:rPr>
        <w:t>减碳技术</w:t>
      </w:r>
      <w:proofErr w:type="gramEnd"/>
      <w:r w:rsidRPr="00B573C8">
        <w:rPr>
          <w:rFonts w:ascii="Times New Roman" w:hAnsi="Times New Roman" w:cs="Times New Roman"/>
          <w:szCs w:val="24"/>
          <w:lang w:eastAsia="zh-CN"/>
        </w:rPr>
        <w:t>路径，需要根据当前的技术标准要求以及当前项目所在地区同类型建筑所采用的普遍参数建立市政综合体的基准能耗模型。</w:t>
      </w:r>
      <w:r w:rsidRPr="005C772D">
        <w:rPr>
          <w:rFonts w:ascii="Times New Roman" w:hAnsi="Times New Roman" w:cs="Times New Roman"/>
          <w:szCs w:val="24"/>
          <w:lang w:eastAsia="zh-CN"/>
        </w:rPr>
        <w:t>目前我国的建筑节能标准体系分为强制性标准与</w:t>
      </w:r>
      <w:r w:rsidRPr="005C772D">
        <w:rPr>
          <w:rFonts w:ascii="Times New Roman" w:hAnsi="Times New Roman" w:cs="Times New Roman" w:hint="eastAsia"/>
          <w:szCs w:val="24"/>
          <w:lang w:eastAsia="zh-CN"/>
        </w:rPr>
        <w:t>非强制</w:t>
      </w:r>
      <w:r w:rsidRPr="005C772D">
        <w:rPr>
          <w:rFonts w:ascii="Times New Roman" w:hAnsi="Times New Roman" w:cs="Times New Roman"/>
          <w:szCs w:val="24"/>
          <w:lang w:eastAsia="zh-CN"/>
        </w:rPr>
        <w:t>性标准</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前者对所有的新建建筑提出了节能设计参数的下限值</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目前最新的国家标准为</w:t>
      </w:r>
      <w:r w:rsidRPr="005C772D">
        <w:rPr>
          <w:rFonts w:ascii="Times New Roman" w:hAnsi="Times New Roman" w:cs="Times New Roman"/>
          <w:szCs w:val="24"/>
          <w:lang w:eastAsia="zh-CN"/>
        </w:rPr>
        <w:t>GB</w:t>
      </w:r>
      <w:r w:rsidRPr="005C772D">
        <w:rPr>
          <w:rFonts w:ascii="Times New Roman" w:hAnsi="Times New Roman" w:cs="Times New Roman" w:hint="eastAsia"/>
          <w:szCs w:val="24"/>
          <w:lang w:eastAsia="zh-CN"/>
        </w:rPr>
        <w:t>55015-2021</w:t>
      </w:r>
      <w:r w:rsidRPr="005C772D">
        <w:rPr>
          <w:rFonts w:ascii="Times New Roman" w:hAnsi="Times New Roman" w:cs="Times New Roman" w:hint="eastAsia"/>
          <w:szCs w:val="24"/>
          <w:lang w:eastAsia="zh-CN"/>
        </w:rPr>
        <w:t>《建筑节能与可再生能源利用通用规范》</w:t>
      </w:r>
      <w:r w:rsidR="00241171" w:rsidRPr="00241171">
        <w:rPr>
          <w:rFonts w:ascii="Times New Roman" w:hAnsi="Times New Roman" w:cs="Times New Roman" w:hint="eastAsia"/>
          <w:szCs w:val="24"/>
          <w:vertAlign w:val="superscript"/>
          <w:lang w:eastAsia="zh-CN"/>
        </w:rPr>
        <w:t>[</w:t>
      </w:r>
      <w:r w:rsidR="0044280D">
        <w:rPr>
          <w:rFonts w:ascii="Times New Roman" w:hAnsi="Times New Roman" w:cs="Times New Roman" w:hint="eastAsia"/>
          <w:szCs w:val="24"/>
          <w:vertAlign w:val="superscript"/>
          <w:lang w:eastAsia="zh-CN"/>
        </w:rPr>
        <w:t>52</w:t>
      </w:r>
      <w:r w:rsidR="00241171" w:rsidRPr="00241171">
        <w:rPr>
          <w:rFonts w:ascii="Times New Roman" w:hAnsi="Times New Roman" w:cs="Times New Roman" w:hint="eastAsia"/>
          <w:szCs w:val="24"/>
          <w:vertAlign w:val="superscript"/>
          <w:lang w:eastAsia="zh-CN"/>
        </w:rPr>
        <w:t>]</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而后者对需要参与节能等级认证的建筑做出节能指标的具体规定</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代表性的规定有</w:t>
      </w:r>
      <w:r w:rsidRPr="005C772D">
        <w:rPr>
          <w:rFonts w:ascii="Times New Roman" w:hAnsi="Times New Roman" w:cs="Times New Roman"/>
          <w:szCs w:val="24"/>
          <w:lang w:eastAsia="zh-CN"/>
        </w:rPr>
        <w:t>GB/T 50378-2019</w:t>
      </w:r>
      <w:r w:rsidRPr="005C772D">
        <w:rPr>
          <w:rFonts w:ascii="Times New Roman" w:hAnsi="Times New Roman" w:cs="Times New Roman"/>
          <w:szCs w:val="24"/>
          <w:lang w:eastAsia="zh-CN"/>
        </w:rPr>
        <w:t>《绿色建筑评价标准》</w:t>
      </w:r>
      <w:r w:rsidR="00241171" w:rsidRPr="00241171">
        <w:rPr>
          <w:rFonts w:ascii="Times New Roman" w:hAnsi="Times New Roman" w:cs="Times New Roman" w:hint="eastAsia"/>
          <w:szCs w:val="24"/>
          <w:vertAlign w:val="superscript"/>
          <w:lang w:eastAsia="zh-CN"/>
        </w:rPr>
        <w:t>[</w:t>
      </w:r>
      <w:r w:rsidR="0044280D">
        <w:rPr>
          <w:rFonts w:ascii="Times New Roman" w:hAnsi="Times New Roman" w:cs="Times New Roman" w:hint="eastAsia"/>
          <w:szCs w:val="24"/>
          <w:vertAlign w:val="superscript"/>
          <w:lang w:eastAsia="zh-CN"/>
        </w:rPr>
        <w:t>53</w:t>
      </w:r>
      <w:r w:rsidR="00241171" w:rsidRPr="00241171">
        <w:rPr>
          <w:rFonts w:ascii="Times New Roman" w:hAnsi="Times New Roman" w:cs="Times New Roman" w:hint="eastAsia"/>
          <w:szCs w:val="24"/>
          <w:vertAlign w:val="superscript"/>
          <w:lang w:eastAsia="zh-CN"/>
        </w:rPr>
        <w:t>]</w:t>
      </w:r>
      <w:r w:rsidRPr="005C772D">
        <w:rPr>
          <w:rFonts w:ascii="Times New Roman" w:hAnsi="Times New Roman" w:cs="Times New Roman"/>
          <w:szCs w:val="24"/>
          <w:lang w:eastAsia="zh-CN"/>
        </w:rPr>
        <w:t>与</w:t>
      </w:r>
      <w:r w:rsidRPr="005C772D">
        <w:rPr>
          <w:rFonts w:ascii="Times New Roman" w:hAnsi="Times New Roman" w:cs="Times New Roman"/>
          <w:szCs w:val="24"/>
          <w:lang w:eastAsia="zh-CN"/>
        </w:rPr>
        <w:t>GB</w:t>
      </w:r>
      <w:r w:rsidRPr="005C772D">
        <w:rPr>
          <w:rFonts w:ascii="Times New Roman" w:hAnsi="Times New Roman" w:cs="Times New Roman" w:hint="eastAsia"/>
          <w:szCs w:val="24"/>
          <w:lang w:eastAsia="zh-CN"/>
        </w:rPr>
        <w:t>/T 51350-2019</w:t>
      </w:r>
      <w:r w:rsidRPr="005C772D">
        <w:rPr>
          <w:rFonts w:ascii="Times New Roman" w:hAnsi="Times New Roman" w:cs="Times New Roman" w:hint="eastAsia"/>
          <w:szCs w:val="24"/>
          <w:lang w:eastAsia="zh-CN"/>
        </w:rPr>
        <w:t>《近零能耗建筑技术标准》</w:t>
      </w:r>
      <w:r w:rsidR="00241171" w:rsidRPr="00241171">
        <w:rPr>
          <w:rFonts w:ascii="Times New Roman" w:hAnsi="Times New Roman" w:cs="Times New Roman" w:hint="eastAsia"/>
          <w:szCs w:val="24"/>
          <w:vertAlign w:val="superscript"/>
          <w:lang w:eastAsia="zh-CN"/>
        </w:rPr>
        <w:t>[</w:t>
      </w:r>
      <w:r w:rsidR="0044280D">
        <w:rPr>
          <w:rFonts w:ascii="Times New Roman" w:hAnsi="Times New Roman" w:cs="Times New Roman" w:hint="eastAsia"/>
          <w:szCs w:val="24"/>
          <w:vertAlign w:val="superscript"/>
          <w:lang w:eastAsia="zh-CN"/>
        </w:rPr>
        <w:t>54</w:t>
      </w:r>
      <w:r w:rsidR="00241171" w:rsidRPr="00241171">
        <w:rPr>
          <w:rFonts w:ascii="Times New Roman" w:hAnsi="Times New Roman" w:cs="Times New Roman" w:hint="eastAsia"/>
          <w:szCs w:val="24"/>
          <w:vertAlign w:val="superscript"/>
          <w:lang w:eastAsia="zh-CN"/>
        </w:rPr>
        <w:t>]</w:t>
      </w:r>
      <w:r w:rsidRPr="005C772D">
        <w:rPr>
          <w:rFonts w:ascii="Times New Roman" w:hAnsi="Times New Roman" w:cs="Times New Roman" w:hint="eastAsia"/>
          <w:szCs w:val="24"/>
          <w:lang w:eastAsia="zh-CN"/>
        </w:rPr>
        <w:t>。</w:t>
      </w:r>
    </w:p>
    <w:p w:rsidR="00ED2E12" w:rsidRPr="00B95BCE" w:rsidRDefault="002B6A0D" w:rsidP="00B95BCE">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lastRenderedPageBreak/>
        <w:t>至于具体采用何种标准</w:t>
      </w:r>
      <w:r>
        <w:rPr>
          <w:rFonts w:ascii="Times New Roman" w:hAnsi="Times New Roman" w:cs="Times New Roman" w:hint="eastAsia"/>
          <w:szCs w:val="24"/>
          <w:lang w:eastAsia="zh-CN"/>
        </w:rPr>
        <w:t>，</w:t>
      </w:r>
      <w:r>
        <w:rPr>
          <w:rFonts w:ascii="Times New Roman" w:hAnsi="Times New Roman" w:cs="Times New Roman"/>
          <w:szCs w:val="24"/>
          <w:lang w:eastAsia="zh-CN"/>
        </w:rPr>
        <w:t>则需要根据项目所在地的建筑平均技术</w:t>
      </w:r>
      <w:r w:rsidR="005D2330">
        <w:rPr>
          <w:rFonts w:ascii="Times New Roman" w:hAnsi="Times New Roman" w:cs="Times New Roman" w:hint="eastAsia"/>
          <w:szCs w:val="24"/>
          <w:lang w:eastAsia="zh-CN"/>
        </w:rPr>
        <w:t>水平</w:t>
      </w:r>
      <w:r>
        <w:rPr>
          <w:rFonts w:ascii="Times New Roman" w:hAnsi="Times New Roman" w:cs="Times New Roman"/>
          <w:szCs w:val="24"/>
          <w:lang w:eastAsia="zh-CN"/>
        </w:rPr>
        <w:t>进行确定</w:t>
      </w:r>
      <w:r>
        <w:rPr>
          <w:rFonts w:ascii="Times New Roman" w:hAnsi="Times New Roman" w:cs="Times New Roman" w:hint="eastAsia"/>
          <w:szCs w:val="24"/>
          <w:lang w:eastAsia="zh-CN"/>
        </w:rPr>
        <w:t>。</w:t>
      </w:r>
      <w:r w:rsidR="00ED2E12" w:rsidRPr="00B573C8">
        <w:rPr>
          <w:rFonts w:ascii="Times New Roman" w:hAnsi="Times New Roman" w:cs="Times New Roman"/>
          <w:szCs w:val="24"/>
          <w:lang w:eastAsia="zh-CN"/>
        </w:rPr>
        <w:t>根据《江苏省</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十四五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绿色建筑高质量发展规划》</w:t>
      </w:r>
      <w:r w:rsidR="00241171" w:rsidRPr="0044280D">
        <w:rPr>
          <w:rFonts w:ascii="Times New Roman" w:hAnsi="Times New Roman" w:cs="Times New Roman" w:hint="eastAsia"/>
          <w:szCs w:val="24"/>
          <w:vertAlign w:val="superscript"/>
          <w:lang w:eastAsia="zh-CN"/>
        </w:rPr>
        <w:t>[</w:t>
      </w:r>
      <w:r w:rsidR="004F5A55">
        <w:rPr>
          <w:rFonts w:ascii="Times New Roman" w:hAnsi="Times New Roman" w:cs="Times New Roman" w:hint="eastAsia"/>
          <w:szCs w:val="24"/>
          <w:vertAlign w:val="superscript"/>
          <w:lang w:eastAsia="zh-CN"/>
        </w:rPr>
        <w:t>55</w:t>
      </w:r>
      <w:r w:rsidR="00241171" w:rsidRPr="0044280D">
        <w:rPr>
          <w:rFonts w:ascii="Times New Roman" w:hAnsi="Times New Roman" w:cs="Times New Roman" w:hint="eastAsia"/>
          <w:szCs w:val="24"/>
          <w:vertAlign w:val="superscript"/>
          <w:lang w:eastAsia="zh-CN"/>
        </w:rPr>
        <w:t>]</w:t>
      </w:r>
      <w:r w:rsidR="00ED2E12">
        <w:rPr>
          <w:rFonts w:ascii="Times New Roman" w:hAnsi="Times New Roman" w:cs="Times New Roman" w:hint="eastAsia"/>
          <w:szCs w:val="24"/>
          <w:lang w:eastAsia="zh-CN"/>
        </w:rPr>
        <w:t>（下文简称《规划》）</w:t>
      </w:r>
      <w:r w:rsidR="00ED2E12" w:rsidRPr="00B573C8">
        <w:rPr>
          <w:rFonts w:ascii="Times New Roman" w:hAnsi="Times New Roman" w:cs="Times New Roman"/>
          <w:szCs w:val="24"/>
          <w:lang w:eastAsia="zh-CN"/>
        </w:rPr>
        <w:t>，截至</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十三五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末，江苏省城镇新建建筑</w:t>
      </w:r>
      <w:r w:rsidR="005D2330">
        <w:rPr>
          <w:rFonts w:ascii="Times New Roman" w:hAnsi="Times New Roman" w:cs="Times New Roman" w:hint="eastAsia"/>
          <w:szCs w:val="24"/>
          <w:lang w:eastAsia="zh-CN"/>
        </w:rPr>
        <w:t>获得</w:t>
      </w:r>
      <w:r w:rsidR="00ED2E12" w:rsidRPr="00B573C8">
        <w:rPr>
          <w:rFonts w:ascii="Times New Roman" w:hAnsi="Times New Roman" w:cs="Times New Roman"/>
          <w:szCs w:val="24"/>
          <w:lang w:eastAsia="zh-CN"/>
        </w:rPr>
        <w:t>绿色建筑标识的比例达到了</w:t>
      </w:r>
      <w:r w:rsidR="00ED2E12" w:rsidRPr="00B573C8">
        <w:rPr>
          <w:rFonts w:ascii="Times New Roman" w:hAnsi="Times New Roman" w:cs="Times New Roman"/>
          <w:szCs w:val="24"/>
          <w:lang w:eastAsia="zh-CN"/>
        </w:rPr>
        <w:t>98%</w:t>
      </w:r>
      <w:r w:rsidR="00ED2E12" w:rsidRPr="00B573C8">
        <w:rPr>
          <w:rFonts w:ascii="Times New Roman" w:hAnsi="Times New Roman" w:cs="Times New Roman"/>
          <w:szCs w:val="24"/>
          <w:lang w:eastAsia="zh-CN"/>
        </w:rPr>
        <w:t>，较</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十三五</w:t>
      </w:r>
      <w:r w:rsidR="00ED2E12" w:rsidRPr="00B573C8">
        <w:rPr>
          <w:rFonts w:ascii="Times New Roman" w:hAnsi="Times New Roman" w:cs="Times New Roman"/>
          <w:szCs w:val="24"/>
          <w:lang w:eastAsia="zh-CN"/>
        </w:rPr>
        <w:t>”</w:t>
      </w:r>
      <w:proofErr w:type="gramStart"/>
      <w:r w:rsidR="00ED2E12" w:rsidRPr="00B573C8">
        <w:rPr>
          <w:rFonts w:ascii="Times New Roman" w:hAnsi="Times New Roman" w:cs="Times New Roman"/>
          <w:szCs w:val="24"/>
          <w:lang w:eastAsia="zh-CN"/>
        </w:rPr>
        <w:t>初提高</w:t>
      </w:r>
      <w:proofErr w:type="gramEnd"/>
      <w:r w:rsidR="00ED2E12" w:rsidRPr="00B573C8">
        <w:rPr>
          <w:rFonts w:ascii="Times New Roman" w:hAnsi="Times New Roman" w:cs="Times New Roman"/>
          <w:szCs w:val="24"/>
          <w:lang w:eastAsia="zh-CN"/>
        </w:rPr>
        <w:t>了</w:t>
      </w:r>
      <w:r w:rsidR="00ED2E12" w:rsidRPr="00B573C8">
        <w:rPr>
          <w:rFonts w:ascii="Times New Roman" w:hAnsi="Times New Roman" w:cs="Times New Roman"/>
          <w:szCs w:val="24"/>
          <w:lang w:eastAsia="zh-CN"/>
        </w:rPr>
        <w:t>45%</w:t>
      </w:r>
      <w:r w:rsidR="00ED2E12" w:rsidRPr="00B573C8">
        <w:rPr>
          <w:rFonts w:ascii="Times New Roman" w:hAnsi="Times New Roman" w:cs="Times New Roman"/>
          <w:szCs w:val="24"/>
          <w:lang w:eastAsia="zh-CN"/>
        </w:rPr>
        <w:t>，并且申请绿色建筑标识的建筑中达到绿色建筑二星级及以上的建筑总面积占绿色建筑总建筑面积的</w:t>
      </w:r>
      <w:r w:rsidR="00ED2E12" w:rsidRPr="00B573C8">
        <w:rPr>
          <w:rFonts w:ascii="Times New Roman" w:hAnsi="Times New Roman" w:cs="Times New Roman"/>
          <w:szCs w:val="24"/>
          <w:lang w:eastAsia="zh-CN"/>
        </w:rPr>
        <w:t>83.8%</w:t>
      </w:r>
      <w:r w:rsidR="00ED2E12" w:rsidRPr="00B573C8">
        <w:rPr>
          <w:rFonts w:ascii="Times New Roman" w:hAnsi="Times New Roman" w:cs="Times New Roman"/>
          <w:szCs w:val="24"/>
          <w:lang w:eastAsia="zh-CN"/>
        </w:rPr>
        <w:t>。《规划》要求在</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十四五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期间新建建筑必须满足绿色建筑标准，并大力推动超</w:t>
      </w:r>
      <w:r w:rsidR="00B95BCE">
        <w:rPr>
          <w:rFonts w:ascii="Times New Roman" w:hAnsi="Times New Roman" w:cs="Times New Roman"/>
          <w:szCs w:val="24"/>
          <w:lang w:eastAsia="zh-CN"/>
        </w:rPr>
        <w:t>低能耗建筑建设。由此可见，当前绿色建筑已成为建筑的必然建设方向</w:t>
      </w:r>
      <w:r w:rsidR="00ED2E12" w:rsidRPr="00B573C8">
        <w:rPr>
          <w:rFonts w:ascii="Times New Roman" w:hAnsi="Times New Roman" w:cs="Times New Roman"/>
          <w:szCs w:val="24"/>
          <w:lang w:eastAsia="zh-CN"/>
        </w:rPr>
        <w:t>。基于此，将市政综合体的基准定为</w:t>
      </w:r>
      <w:r w:rsidR="00B95BCE">
        <w:rPr>
          <w:rFonts w:ascii="Times New Roman" w:hAnsi="Times New Roman" w:cs="Times New Roman" w:hint="eastAsia"/>
          <w:szCs w:val="24"/>
          <w:lang w:eastAsia="zh-CN"/>
        </w:rPr>
        <w:t>绿色建筑基本</w:t>
      </w:r>
      <w:r w:rsidR="00B95BCE">
        <w:rPr>
          <w:rFonts w:ascii="Times New Roman" w:hAnsi="Times New Roman" w:cs="Times New Roman"/>
          <w:szCs w:val="24"/>
          <w:lang w:eastAsia="zh-CN"/>
        </w:rPr>
        <w:t>级</w:t>
      </w:r>
      <w:r w:rsidR="00ED2E12">
        <w:rPr>
          <w:rFonts w:ascii="Times New Roman" w:hAnsi="Times New Roman" w:cs="Times New Roman" w:hint="eastAsia"/>
          <w:szCs w:val="24"/>
          <w:lang w:eastAsia="zh-CN"/>
        </w:rPr>
        <w:t>，</w:t>
      </w:r>
      <w:r w:rsidR="00ED2E12">
        <w:rPr>
          <w:rFonts w:ascii="Times New Roman" w:hAnsi="Times New Roman" w:cs="Times New Roman"/>
          <w:szCs w:val="24"/>
          <w:lang w:eastAsia="zh-CN"/>
        </w:rPr>
        <w:t>其他未明确说明的参数根据强制性标准</w:t>
      </w:r>
      <w:r w:rsidR="00B95BCE" w:rsidRPr="005C772D">
        <w:rPr>
          <w:rFonts w:ascii="Times New Roman" w:hAnsi="Times New Roman" w:cs="Times New Roman" w:hint="eastAsia"/>
          <w:szCs w:val="24"/>
          <w:lang w:eastAsia="zh-CN"/>
        </w:rPr>
        <w:t>《建筑节能与可再生能源利用通用规范》</w:t>
      </w:r>
      <w:r w:rsidR="00B95BCE">
        <w:rPr>
          <w:rFonts w:ascii="Times New Roman" w:hAnsi="Times New Roman" w:cs="Times New Roman" w:hint="eastAsia"/>
          <w:szCs w:val="24"/>
          <w:lang w:eastAsia="zh-CN"/>
        </w:rPr>
        <w:t>及其他相关标准</w:t>
      </w:r>
      <w:r w:rsidR="00ED2E12">
        <w:rPr>
          <w:rFonts w:ascii="Times New Roman" w:hAnsi="Times New Roman" w:cs="Times New Roman"/>
          <w:szCs w:val="24"/>
          <w:lang w:eastAsia="zh-CN"/>
        </w:rPr>
        <w:t>选取</w:t>
      </w:r>
      <w:r w:rsidR="00ED2E12" w:rsidRPr="00B573C8">
        <w:rPr>
          <w:rFonts w:ascii="Times New Roman" w:hAnsi="Times New Roman" w:cs="Times New Roman"/>
          <w:szCs w:val="24"/>
          <w:lang w:eastAsia="zh-CN"/>
        </w:rPr>
        <w:t>。</w:t>
      </w:r>
      <w:r w:rsidR="00B30962">
        <w:rPr>
          <w:rFonts w:ascii="Times New Roman" w:hAnsi="Times New Roman" w:cs="Times New Roman" w:hint="eastAsia"/>
          <w:szCs w:val="24"/>
          <w:lang w:eastAsia="zh-CN"/>
        </w:rPr>
        <w:t>若</w:t>
      </w:r>
      <w:r w:rsidR="00ED2E12" w:rsidRPr="00B573C8">
        <w:rPr>
          <w:rFonts w:ascii="Times New Roman" w:hAnsi="Times New Roman" w:cs="Times New Roman"/>
          <w:szCs w:val="24"/>
          <w:lang w:eastAsia="zh-CN"/>
        </w:rPr>
        <w:t>市政综合体设计文件</w:t>
      </w:r>
      <w:r w:rsidR="00B30962">
        <w:rPr>
          <w:rFonts w:ascii="Times New Roman" w:hAnsi="Times New Roman" w:cs="Times New Roman"/>
          <w:szCs w:val="24"/>
          <w:lang w:eastAsia="zh-CN"/>
        </w:rPr>
        <w:t>有相关规定</w:t>
      </w:r>
      <w:r w:rsidR="00ED2E12" w:rsidRPr="00B573C8">
        <w:rPr>
          <w:rFonts w:ascii="Times New Roman" w:hAnsi="Times New Roman" w:cs="Times New Roman"/>
          <w:szCs w:val="24"/>
          <w:lang w:eastAsia="zh-CN"/>
        </w:rPr>
        <w:t>，设</w:t>
      </w:r>
      <w:r w:rsidR="00B30962">
        <w:rPr>
          <w:rFonts w:ascii="Times New Roman" w:hAnsi="Times New Roman" w:cs="Times New Roman" w:hint="eastAsia"/>
          <w:szCs w:val="24"/>
          <w:lang w:eastAsia="zh-CN"/>
        </w:rPr>
        <w:t>则按</w:t>
      </w:r>
      <w:r w:rsidR="00B30962">
        <w:rPr>
          <w:rFonts w:ascii="Times New Roman" w:hAnsi="Times New Roman" w:cs="Times New Roman"/>
          <w:szCs w:val="24"/>
          <w:lang w:eastAsia="zh-CN"/>
        </w:rPr>
        <w:t>市政综合体设计规划参数执行</w:t>
      </w:r>
      <w:r w:rsidR="00ED2E12" w:rsidRPr="00B573C8">
        <w:rPr>
          <w:rFonts w:ascii="Times New Roman" w:hAnsi="Times New Roman" w:cs="Times New Roman"/>
          <w:szCs w:val="24"/>
          <w:lang w:eastAsia="zh-CN"/>
        </w:rPr>
        <w:t>，其值如表</w:t>
      </w:r>
      <w:r w:rsidR="00AA6749">
        <w:rPr>
          <w:rFonts w:ascii="Times New Roman" w:hAnsi="Times New Roman" w:cs="Times New Roman" w:hint="eastAsia"/>
          <w:szCs w:val="24"/>
          <w:lang w:eastAsia="zh-CN"/>
        </w:rPr>
        <w:t>2-4</w:t>
      </w:r>
      <w:r w:rsidR="00ED2E12" w:rsidRPr="00B573C8">
        <w:rPr>
          <w:rFonts w:ascii="Times New Roman" w:hAnsi="Times New Roman" w:cs="Times New Roman"/>
          <w:szCs w:val="24"/>
          <w:lang w:eastAsia="zh-CN"/>
        </w:rPr>
        <w:t>所示。</w:t>
      </w:r>
    </w:p>
    <w:p w:rsidR="00ED2E12" w:rsidRPr="00694379" w:rsidRDefault="00ED2E12" w:rsidP="00ED2E1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AA6749">
        <w:rPr>
          <w:rFonts w:ascii="Times New Roman" w:hAnsi="Times New Roman" w:cs="Times New Roman" w:hint="eastAsia"/>
          <w:sz w:val="21"/>
          <w:szCs w:val="21"/>
          <w:lang w:eastAsia="zh-CN"/>
        </w:rPr>
        <w:t>2-4</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市政综合体基准热工及设备参数</w:t>
      </w:r>
    </w:p>
    <w:tbl>
      <w:tblPr>
        <w:tblW w:w="0" w:type="auto"/>
        <w:jc w:val="center"/>
        <w:tblInd w:w="-176" w:type="dxa"/>
        <w:tblBorders>
          <w:top w:val="single" w:sz="12" w:space="0" w:color="auto"/>
          <w:bottom w:val="single" w:sz="12" w:space="0" w:color="auto"/>
        </w:tblBorders>
        <w:tblLook w:val="04A0"/>
      </w:tblPr>
      <w:tblGrid>
        <w:gridCol w:w="2007"/>
        <w:gridCol w:w="4132"/>
        <w:gridCol w:w="2565"/>
      </w:tblGrid>
      <w:tr w:rsidR="00ED2E12" w:rsidRPr="005210C7" w:rsidTr="004A6D80">
        <w:trPr>
          <w:trHeight w:val="20"/>
          <w:jc w:val="center"/>
        </w:trPr>
        <w:tc>
          <w:tcPr>
            <w:tcW w:w="2007" w:type="dxa"/>
            <w:tcBorders>
              <w:top w:val="single" w:sz="12" w:space="0" w:color="auto"/>
              <w:bottom w:val="single" w:sz="4" w:space="0" w:color="auto"/>
            </w:tcBorders>
            <w:vAlign w:val="center"/>
            <w:hideMark/>
          </w:tcPr>
          <w:p w:rsidR="00ED2E12" w:rsidRPr="005210C7" w:rsidRDefault="00ED2E12" w:rsidP="00F97E8A">
            <w:pPr>
              <w:jc w:val="center"/>
              <w:rPr>
                <w:rFonts w:ascii="Times New Roman" w:hAnsi="Times New Roman" w:cs="Times New Roman"/>
                <w:sz w:val="21"/>
                <w:szCs w:val="21"/>
                <w:lang w:eastAsia="zh-CN"/>
              </w:rPr>
            </w:pPr>
          </w:p>
        </w:tc>
        <w:tc>
          <w:tcPr>
            <w:tcW w:w="4132" w:type="dxa"/>
            <w:tcBorders>
              <w:top w:val="single" w:sz="12" w:space="0" w:color="auto"/>
              <w:bottom w:val="single" w:sz="4" w:space="0" w:color="auto"/>
            </w:tcBorders>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c>
          <w:tcPr>
            <w:tcW w:w="2565" w:type="dxa"/>
            <w:tcBorders>
              <w:top w:val="single" w:sz="12" w:space="0" w:color="auto"/>
              <w:bottom w:val="single" w:sz="4" w:space="0" w:color="auto"/>
            </w:tcBorders>
          </w:tcPr>
          <w:p w:rsidR="00ED2E12" w:rsidRPr="005210C7" w:rsidRDefault="00ED2E12" w:rsidP="00F97E8A">
            <w:pPr>
              <w:jc w:val="center"/>
              <w:rPr>
                <w:rFonts w:ascii="Times New Roman" w:hAnsi="Times New Roman" w:cs="Times New Roman"/>
                <w:bCs/>
                <w:sz w:val="21"/>
                <w:szCs w:val="21"/>
                <w:lang w:eastAsia="zh-CN"/>
              </w:rPr>
            </w:pPr>
            <w:r>
              <w:rPr>
                <w:rFonts w:ascii="Times New Roman" w:hAnsi="Times New Roman" w:cs="Times New Roman" w:hint="eastAsia"/>
                <w:bCs/>
                <w:sz w:val="21"/>
                <w:szCs w:val="21"/>
                <w:lang w:eastAsia="zh-CN"/>
              </w:rPr>
              <w:t>参考标准</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4132" w:type="dxa"/>
            <w:vAlign w:val="center"/>
            <w:hideMark/>
          </w:tcPr>
          <w:p w:rsidR="00ED2E12" w:rsidRPr="005210C7" w:rsidRDefault="00ED2E12" w:rsidP="00AA6749">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sidR="00AA6749">
              <w:rPr>
                <w:rFonts w:ascii="Times New Roman" w:hAnsi="Times New Roman" w:cs="Times New Roman" w:hint="eastAsia"/>
                <w:sz w:val="21"/>
                <w:szCs w:val="21"/>
                <w:lang w:eastAsia="zh-CN"/>
              </w:rPr>
              <w:t>56</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外墙</w:t>
            </w:r>
          </w:p>
        </w:tc>
        <w:tc>
          <w:tcPr>
            <w:tcW w:w="4132" w:type="dxa"/>
            <w:vAlign w:val="center"/>
            <w:hideMark/>
          </w:tcPr>
          <w:p w:rsidR="00ED2E12" w:rsidRPr="005210C7" w:rsidRDefault="00ED2E12" w:rsidP="00B30962">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sidR="00B30962">
              <w:rPr>
                <w:rFonts w:ascii="Times New Roman" w:hAnsi="Times New Roman" w:cs="Times New Roman" w:hint="eastAsia"/>
                <w:sz w:val="21"/>
                <w:szCs w:val="21"/>
                <w:lang w:eastAsia="zh-CN"/>
              </w:rPr>
              <w:t>6</w:t>
            </w:r>
            <w:r w:rsidRPr="005210C7">
              <w:rPr>
                <w:rFonts w:ascii="Times New Roman" w:hAnsi="Times New Roman" w:cs="Times New Roman"/>
                <w:sz w:val="21"/>
                <w:szCs w:val="21"/>
                <w:lang w:eastAsia="zh-CN"/>
              </w:rPr>
              <w:t>0</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4132" w:type="dxa"/>
            <w:vAlign w:val="center"/>
            <w:hideMark/>
          </w:tcPr>
          <w:p w:rsidR="00ED2E12" w:rsidRPr="005210C7" w:rsidRDefault="00ED2E12" w:rsidP="00B30962">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w:t>
            </w:r>
            <w:r w:rsidR="00B30962">
              <w:rPr>
                <w:rFonts w:ascii="Times New Roman" w:hAnsi="Times New Roman" w:cs="Times New Roman" w:hint="eastAsia"/>
                <w:sz w:val="21"/>
                <w:szCs w:val="21"/>
                <w:lang w:eastAsia="zh-CN"/>
              </w:rPr>
              <w:t>2.10</w:t>
            </w:r>
            <w:r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屋顶透明部分</w:t>
            </w:r>
          </w:p>
        </w:tc>
        <w:tc>
          <w:tcPr>
            <w:tcW w:w="4132" w:type="dxa"/>
            <w:vAlign w:val="center"/>
            <w:hideMark/>
          </w:tcPr>
          <w:p w:rsidR="00ED2E12" w:rsidRPr="005210C7" w:rsidRDefault="00ED2E12" w:rsidP="00B30962">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w:t>
            </w:r>
            <w:r w:rsidR="00B30962">
              <w:rPr>
                <w:rFonts w:ascii="Times New Roman" w:hAnsi="Times New Roman" w:cs="Times New Roman" w:hint="eastAsia"/>
                <w:sz w:val="21"/>
                <w:szCs w:val="21"/>
                <w:lang w:eastAsia="zh-CN"/>
              </w:rPr>
              <w:t>20</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w:t>
            </w:r>
            <w:r w:rsidR="00B30962">
              <w:rPr>
                <w:rFonts w:ascii="Times New Roman" w:hAnsi="Times New Roman" w:cs="Times New Roman" w:hint="eastAsia"/>
                <w:sz w:val="21"/>
                <w:szCs w:val="21"/>
                <w:lang w:eastAsia="zh-CN"/>
              </w:rPr>
              <w:t>3</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4132"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c>
          <w:tcPr>
            <w:tcW w:w="2565" w:type="dxa"/>
          </w:tcPr>
          <w:p w:rsidR="00ED2E12" w:rsidRPr="005210C7" w:rsidRDefault="00ED2E12"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市政综合体设计规划</w:t>
            </w:r>
          </w:p>
        </w:tc>
      </w:tr>
      <w:tr w:rsidR="00ED2E12" w:rsidRPr="005210C7" w:rsidTr="004A6D80">
        <w:trPr>
          <w:trHeight w:val="20"/>
          <w:jc w:val="center"/>
        </w:trPr>
        <w:tc>
          <w:tcPr>
            <w:tcW w:w="2007" w:type="dxa"/>
            <w:vMerge w:val="restart"/>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r w:rsidR="00B30962">
              <w:rPr>
                <w:rFonts w:ascii="Times New Roman" w:hAnsi="Times New Roman" w:cs="Times New Roman"/>
                <w:sz w:val="21"/>
                <w:szCs w:val="21"/>
                <w:lang w:eastAsia="zh-CN"/>
              </w:rPr>
              <w:t>COP</w:t>
            </w:r>
          </w:p>
        </w:tc>
        <w:tc>
          <w:tcPr>
            <w:tcW w:w="4132" w:type="dxa"/>
            <w:vAlign w:val="center"/>
            <w:hideMark/>
          </w:tcPr>
          <w:p w:rsidR="00ED2E12" w:rsidRPr="005210C7" w:rsidRDefault="00ED2E12" w:rsidP="004A6D80">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00B30962">
              <w:rPr>
                <w:rFonts w:ascii="Times New Roman" w:hAnsi="Times New Roman" w:cs="Times New Roman" w:hint="eastAsia"/>
                <w:sz w:val="21"/>
                <w:szCs w:val="21"/>
                <w:lang w:eastAsia="zh-CN"/>
              </w:rPr>
              <w:t>5.23</w:t>
            </w:r>
          </w:p>
        </w:tc>
        <w:tc>
          <w:tcPr>
            <w:tcW w:w="2565" w:type="dxa"/>
            <w:vMerge w:val="restart"/>
            <w:vAlign w:val="center"/>
          </w:tcPr>
          <w:p w:rsidR="00ED2E12" w:rsidRPr="005210C7" w:rsidRDefault="00B3096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r>
              <w:rPr>
                <w:rFonts w:ascii="Times New Roman" w:hAnsi="Times New Roman" w:cs="Times New Roman" w:hint="eastAsia"/>
                <w:sz w:val="21"/>
                <w:szCs w:val="21"/>
                <w:lang w:eastAsia="zh-CN"/>
              </w:rPr>
              <w:t>与《水（地）源热泵机组》</w:t>
            </w:r>
            <w:r w:rsidR="004F5A55" w:rsidRPr="004F5A55">
              <w:rPr>
                <w:rFonts w:ascii="Times New Roman" w:hAnsi="Times New Roman" w:cs="Times New Roman" w:hint="eastAsia"/>
                <w:sz w:val="21"/>
                <w:szCs w:val="21"/>
                <w:vertAlign w:val="superscript"/>
                <w:lang w:eastAsia="zh-CN"/>
              </w:rPr>
              <w:t>[56]</w:t>
            </w:r>
          </w:p>
        </w:tc>
      </w:tr>
      <w:tr w:rsidR="00ED2E12" w:rsidRPr="005210C7" w:rsidTr="004A6D80">
        <w:trPr>
          <w:trHeight w:val="20"/>
          <w:jc w:val="center"/>
        </w:trPr>
        <w:tc>
          <w:tcPr>
            <w:tcW w:w="2007" w:type="dxa"/>
            <w:vMerge/>
            <w:vAlign w:val="center"/>
            <w:hideMark/>
          </w:tcPr>
          <w:p w:rsidR="00ED2E12" w:rsidRPr="005210C7" w:rsidRDefault="00ED2E12" w:rsidP="00F97E8A">
            <w:pPr>
              <w:jc w:val="center"/>
              <w:rPr>
                <w:rFonts w:ascii="Times New Roman" w:hAnsi="Times New Roman" w:cs="Times New Roman"/>
                <w:sz w:val="21"/>
                <w:szCs w:val="21"/>
                <w:lang w:eastAsia="zh-CN"/>
              </w:rPr>
            </w:pPr>
          </w:p>
        </w:tc>
        <w:tc>
          <w:tcPr>
            <w:tcW w:w="4132"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 xml:space="preserve">COP </w:t>
            </w:r>
            <w:r>
              <w:rPr>
                <w:rFonts w:ascii="Times New Roman" w:hAnsi="Times New Roman" w:cs="Times New Roman" w:hint="eastAsia"/>
                <w:sz w:val="21"/>
                <w:szCs w:val="21"/>
                <w:lang w:eastAsia="zh-CN"/>
              </w:rPr>
              <w:t>4.4</w:t>
            </w:r>
          </w:p>
        </w:tc>
        <w:tc>
          <w:tcPr>
            <w:tcW w:w="2565" w:type="dxa"/>
            <w:vMerge/>
          </w:tcPr>
          <w:p w:rsidR="00ED2E12" w:rsidRPr="005210C7" w:rsidRDefault="00ED2E12" w:rsidP="00F97E8A">
            <w:pPr>
              <w:jc w:val="center"/>
              <w:rPr>
                <w:rFonts w:ascii="Times New Roman" w:hAnsi="Times New Roman" w:cs="Times New Roman"/>
                <w:sz w:val="21"/>
                <w:szCs w:val="21"/>
                <w:lang w:eastAsia="zh-CN"/>
              </w:rPr>
            </w:pPr>
          </w:p>
        </w:tc>
      </w:tr>
      <w:tr w:rsidR="004A6D80" w:rsidRPr="005210C7" w:rsidTr="004A6D80">
        <w:trPr>
          <w:trHeight w:val="20"/>
          <w:jc w:val="center"/>
        </w:trPr>
        <w:tc>
          <w:tcPr>
            <w:tcW w:w="2007" w:type="dxa"/>
            <w:vAlign w:val="center"/>
            <w:hideMark/>
          </w:tcPr>
          <w:p w:rsidR="004A6D80" w:rsidRPr="005210C7" w:rsidRDefault="004A6D80"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热水加热热泵</w:t>
            </w:r>
            <w:r>
              <w:rPr>
                <w:rFonts w:ascii="Times New Roman" w:hAnsi="Times New Roman" w:cs="Times New Roman"/>
                <w:sz w:val="21"/>
                <w:szCs w:val="21"/>
                <w:lang w:eastAsia="zh-CN"/>
              </w:rPr>
              <w:t>COP</w:t>
            </w:r>
          </w:p>
        </w:tc>
        <w:tc>
          <w:tcPr>
            <w:tcW w:w="4132" w:type="dxa"/>
            <w:vAlign w:val="center"/>
            <w:hideMark/>
          </w:tcPr>
          <w:p w:rsidR="004A6D80" w:rsidRPr="005210C7" w:rsidRDefault="004A6D80"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4.4</w:t>
            </w:r>
          </w:p>
        </w:tc>
        <w:tc>
          <w:tcPr>
            <w:tcW w:w="2565" w:type="dxa"/>
          </w:tcPr>
          <w:p w:rsidR="004A6D80" w:rsidRPr="005210C7" w:rsidRDefault="004A6D80" w:rsidP="00F97E8A">
            <w:pPr>
              <w:jc w:val="center"/>
              <w:rPr>
                <w:rFonts w:ascii="Times New Roman" w:hAnsi="Times New Roman" w:cs="Times New Roman"/>
                <w:sz w:val="21"/>
                <w:szCs w:val="21"/>
                <w:lang w:eastAsia="zh-CN"/>
              </w:rPr>
            </w:pPr>
          </w:p>
        </w:tc>
      </w:tr>
      <w:tr w:rsidR="00B86E15" w:rsidRPr="005210C7" w:rsidTr="004A6D80">
        <w:trPr>
          <w:trHeight w:val="20"/>
          <w:jc w:val="center"/>
        </w:trPr>
        <w:tc>
          <w:tcPr>
            <w:tcW w:w="2007"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空调室内室内设计参数</w:t>
            </w:r>
          </w:p>
        </w:tc>
        <w:tc>
          <w:tcPr>
            <w:tcW w:w="4132"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565" w:type="dxa"/>
          </w:tcPr>
          <w:p w:rsidR="00B86E15" w:rsidRDefault="004A6D80"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《民用建筑供暖通风与空气调节设计规范》</w:t>
            </w:r>
            <w:r w:rsidR="004F5A55" w:rsidRPr="004F5A55">
              <w:rPr>
                <w:rFonts w:ascii="Times New Roman" w:hAnsi="Times New Roman" w:cs="Times New Roman" w:hint="eastAsia"/>
                <w:sz w:val="21"/>
                <w:szCs w:val="21"/>
                <w:vertAlign w:val="superscript"/>
                <w:lang w:eastAsia="zh-CN"/>
              </w:rPr>
              <w:t>[57]</w:t>
            </w:r>
          </w:p>
        </w:tc>
      </w:tr>
      <w:tr w:rsidR="00B95BCE" w:rsidRPr="005210C7" w:rsidTr="004A6D80">
        <w:trPr>
          <w:trHeight w:val="20"/>
          <w:jc w:val="center"/>
        </w:trPr>
        <w:tc>
          <w:tcPr>
            <w:tcW w:w="2007" w:type="dxa"/>
            <w:vAlign w:val="center"/>
            <w:hideMark/>
          </w:tcPr>
          <w:p w:rsidR="00B95BCE" w:rsidRPr="005210C7" w:rsidRDefault="00B95BCE"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照明标准</w:t>
            </w:r>
          </w:p>
        </w:tc>
        <w:tc>
          <w:tcPr>
            <w:tcW w:w="4132" w:type="dxa"/>
            <w:vAlign w:val="center"/>
            <w:hideMark/>
          </w:tcPr>
          <w:p w:rsidR="00B95BCE" w:rsidRPr="005210C7" w:rsidRDefault="00B95BCE"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565" w:type="dxa"/>
          </w:tcPr>
          <w:p w:rsidR="00B95BCE" w:rsidRPr="00B95BCE" w:rsidRDefault="00B95BCE"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《建筑照明设计标准》</w:t>
            </w:r>
            <w:r w:rsidR="004F5A55" w:rsidRPr="004F5A55">
              <w:rPr>
                <w:rFonts w:ascii="Times New Roman" w:hAnsi="Times New Roman" w:cs="Times New Roman" w:hint="eastAsia"/>
                <w:sz w:val="21"/>
                <w:szCs w:val="21"/>
                <w:vertAlign w:val="superscript"/>
                <w:lang w:eastAsia="zh-CN"/>
              </w:rPr>
              <w:t>[58]</w:t>
            </w:r>
          </w:p>
        </w:tc>
      </w:tr>
      <w:tr w:rsidR="00B86E15" w:rsidRPr="005210C7" w:rsidTr="004A6D80">
        <w:trPr>
          <w:trHeight w:val="20"/>
          <w:jc w:val="center"/>
        </w:trPr>
        <w:tc>
          <w:tcPr>
            <w:tcW w:w="2007"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lastRenderedPageBreak/>
              <w:t>室内热水需求量</w:t>
            </w:r>
          </w:p>
        </w:tc>
        <w:tc>
          <w:tcPr>
            <w:tcW w:w="4132"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565" w:type="dxa"/>
          </w:tcPr>
          <w:p w:rsidR="00B86E15" w:rsidRDefault="00B86E15" w:rsidP="00F97E8A">
            <w:pPr>
              <w:jc w:val="center"/>
              <w:rPr>
                <w:rFonts w:ascii="Times New Roman" w:hAnsi="Times New Roman" w:cs="Times New Roman"/>
                <w:sz w:val="21"/>
                <w:szCs w:val="21"/>
                <w:lang w:eastAsia="zh-CN"/>
              </w:rPr>
            </w:pPr>
            <w:r w:rsidRPr="00B86E15">
              <w:rPr>
                <w:rFonts w:ascii="Times New Roman" w:hAnsi="Times New Roman" w:cs="Times New Roman"/>
                <w:sz w:val="21"/>
                <w:szCs w:val="21"/>
                <w:lang w:eastAsia="zh-CN"/>
              </w:rPr>
              <w:t>《建筑给排水设计标准》</w:t>
            </w:r>
            <w:r w:rsidR="004F5A55" w:rsidRPr="004F5A55">
              <w:rPr>
                <w:rFonts w:ascii="Times New Roman" w:hAnsi="Times New Roman" w:cs="Times New Roman" w:hint="eastAsia"/>
                <w:sz w:val="21"/>
                <w:szCs w:val="21"/>
                <w:vertAlign w:val="superscript"/>
                <w:lang w:eastAsia="zh-CN"/>
              </w:rPr>
              <w:t>[59]</w:t>
            </w:r>
          </w:p>
        </w:tc>
      </w:tr>
    </w:tbl>
    <w:p w:rsidR="00ED2E12" w:rsidRDefault="004A6D80" w:rsidP="00ED2E12">
      <w:pPr>
        <w:pStyle w:val="3"/>
        <w:rPr>
          <w:lang w:eastAsia="zh-CN"/>
        </w:rPr>
      </w:pPr>
      <w:bookmarkStart w:id="40" w:name="_Toc103947147"/>
      <w:r>
        <w:rPr>
          <w:rFonts w:hint="eastAsia"/>
          <w:lang w:eastAsia="zh-CN"/>
        </w:rPr>
        <w:t>市政综合体运营阶段能耗模拟</w:t>
      </w:r>
      <w:bookmarkEnd w:id="40"/>
    </w:p>
    <w:p w:rsidR="00ED2E12" w:rsidRPr="00B573C8" w:rsidRDefault="00ED2E12" w:rsidP="00ED2E1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计算机模拟的过程依次可分为建筑</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模型的建立、围护结构参数设定、功能分区划分、空调照明等内部设备参数设定、气象参数输入及最终模拟并得出模拟报表。利用</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建立的市政综合体模型如图</w:t>
      </w:r>
      <w:r w:rsidR="00AA6749">
        <w:rPr>
          <w:rFonts w:ascii="Times New Roman" w:hAnsi="Times New Roman" w:cs="Times New Roman" w:hint="eastAsia"/>
          <w:szCs w:val="24"/>
          <w:lang w:eastAsia="zh-CN"/>
        </w:rPr>
        <w:t>2-2</w:t>
      </w:r>
      <w:r w:rsidRPr="00B573C8">
        <w:rPr>
          <w:rFonts w:ascii="Times New Roman" w:hAnsi="Times New Roman" w:cs="Times New Roman"/>
          <w:szCs w:val="24"/>
          <w:lang w:eastAsia="zh-CN"/>
        </w:rPr>
        <w:t>所示。空调系统选取</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风机盘管</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独立新风系统</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的模式，热泵系统同时承担生活热水的加热。详细的建模参数及建模过程不再赘述。</w:t>
      </w:r>
      <w:r w:rsidR="004A6D80">
        <w:rPr>
          <w:rFonts w:ascii="Times New Roman" w:hAnsi="Times New Roman" w:cs="Times New Roman"/>
          <w:szCs w:val="24"/>
          <w:lang w:eastAsia="zh-CN"/>
        </w:rPr>
        <w:t>在模拟时不考虑</w:t>
      </w:r>
      <w:proofErr w:type="gramStart"/>
      <w:r w:rsidR="004A6D80">
        <w:rPr>
          <w:rFonts w:ascii="Times New Roman" w:hAnsi="Times New Roman" w:cs="Times New Roman"/>
          <w:szCs w:val="24"/>
          <w:lang w:eastAsia="zh-CN"/>
        </w:rPr>
        <w:t>光伏等现场</w:t>
      </w:r>
      <w:proofErr w:type="gramEnd"/>
      <w:r w:rsidR="004A6D80">
        <w:rPr>
          <w:rFonts w:ascii="Times New Roman" w:hAnsi="Times New Roman" w:cs="Times New Roman"/>
          <w:szCs w:val="24"/>
          <w:lang w:eastAsia="zh-CN"/>
        </w:rPr>
        <w:t>能源产生以及外界可再生能源接入</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对于建筑中的厨房等烹饪区域</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其灶具统一以天然气为燃料</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耗能</w:t>
      </w:r>
      <w:proofErr w:type="gramStart"/>
      <w:r w:rsidR="004A6D80">
        <w:rPr>
          <w:rFonts w:ascii="Times New Roman" w:hAnsi="Times New Roman" w:cs="Times New Roman"/>
          <w:szCs w:val="24"/>
          <w:lang w:eastAsia="zh-CN"/>
        </w:rPr>
        <w:t>量使用</w:t>
      </w:r>
      <w:proofErr w:type="gramEnd"/>
      <w:r w:rsidR="004A6D80">
        <w:rPr>
          <w:rFonts w:ascii="Times New Roman" w:hAnsi="Times New Roman" w:cs="Times New Roman"/>
          <w:szCs w:val="24"/>
          <w:lang w:eastAsia="zh-CN"/>
        </w:rPr>
        <w:t>Design</w:t>
      </w:r>
      <w:r w:rsidR="004A6D80">
        <w:rPr>
          <w:rFonts w:ascii="Times New Roman" w:hAnsi="Times New Roman" w:cs="Times New Roman" w:hint="eastAsia"/>
          <w:szCs w:val="24"/>
          <w:lang w:eastAsia="zh-CN"/>
        </w:rPr>
        <w:t xml:space="preserve"> </w:t>
      </w:r>
      <w:r w:rsidR="004A2A61">
        <w:rPr>
          <w:rFonts w:ascii="Times New Roman" w:hAnsi="Times New Roman" w:cs="Times New Roman" w:hint="eastAsia"/>
          <w:szCs w:val="24"/>
          <w:lang w:eastAsia="zh-CN"/>
        </w:rPr>
        <w:t>Builder</w:t>
      </w:r>
      <w:r w:rsidR="00E9587D">
        <w:rPr>
          <w:rFonts w:ascii="Times New Roman" w:hAnsi="Times New Roman" w:cs="Times New Roman" w:hint="eastAsia"/>
          <w:szCs w:val="24"/>
          <w:lang w:eastAsia="zh-CN"/>
        </w:rPr>
        <w:t>所</w:t>
      </w:r>
      <w:r w:rsidR="004A2A61">
        <w:rPr>
          <w:rFonts w:ascii="Times New Roman" w:hAnsi="Times New Roman" w:cs="Times New Roman" w:hint="eastAsia"/>
          <w:szCs w:val="24"/>
          <w:lang w:eastAsia="zh-CN"/>
        </w:rPr>
        <w:t>给出的中国区域默认值。</w:t>
      </w:r>
    </w:p>
    <w:p w:rsidR="00ED2E12" w:rsidRPr="005210C7" w:rsidRDefault="00ED2E12" w:rsidP="00ED2E12">
      <w:pPr>
        <w:jc w:val="center"/>
        <w:rPr>
          <w:rFonts w:ascii="Times New Roman" w:hAnsi="Times New Roman" w:cs="Times New Roman"/>
        </w:rPr>
      </w:pPr>
      <w:r>
        <w:rPr>
          <w:rFonts w:ascii="Times New Roman" w:hAnsi="Times New Roman" w:cs="Times New Roman"/>
          <w:noProof/>
          <w:lang w:eastAsia="zh-CN" w:bidi="ar-SA"/>
        </w:rPr>
        <w:drawing>
          <wp:inline distT="0" distB="0" distL="0" distR="0">
            <wp:extent cx="3635692" cy="2078816"/>
            <wp:effectExtent l="19050" t="0" r="2858"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633067" cy="2077315"/>
                    </a:xfrm>
                    <a:prstGeom prst="rect">
                      <a:avLst/>
                    </a:prstGeom>
                    <a:noFill/>
                    <a:ln w="9525">
                      <a:noFill/>
                      <a:miter lim="800000"/>
                      <a:headEnd/>
                      <a:tailEnd/>
                    </a:ln>
                  </pic:spPr>
                </pic:pic>
              </a:graphicData>
            </a:graphic>
          </wp:inline>
        </w:drawing>
      </w:r>
    </w:p>
    <w:p w:rsidR="00ED2E12" w:rsidRPr="00AA6749" w:rsidRDefault="00ED2E12" w:rsidP="00ED2E12">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2-2</w:t>
      </w:r>
      <w:r w:rsidRPr="00AA6749">
        <w:rPr>
          <w:rFonts w:ascii="Times New Roman" w:hAnsi="Times New Roman" w:cs="Times New Roman"/>
          <w:b w:val="0"/>
          <w:color w:val="auto"/>
          <w:sz w:val="21"/>
          <w:szCs w:val="21"/>
          <w:lang w:eastAsia="zh-CN"/>
        </w:rPr>
        <w:t xml:space="preserve"> Design Builder</w:t>
      </w:r>
      <w:r w:rsidRPr="00AA6749">
        <w:rPr>
          <w:rFonts w:ascii="Times New Roman" w:hAnsiTheme="minorEastAsia" w:cs="Times New Roman"/>
          <w:b w:val="0"/>
          <w:color w:val="auto"/>
          <w:sz w:val="21"/>
          <w:szCs w:val="21"/>
          <w:lang w:eastAsia="zh-CN"/>
        </w:rPr>
        <w:t>市政综合体模型轴测图</w:t>
      </w:r>
    </w:p>
    <w:p w:rsidR="004A6D80" w:rsidRPr="004A2A61" w:rsidRDefault="004A6D80" w:rsidP="004A2A61">
      <w:pPr>
        <w:spacing w:line="360" w:lineRule="auto"/>
        <w:ind w:firstLineChars="200" w:firstLine="480"/>
        <w:rPr>
          <w:rFonts w:ascii="Times New Roman" w:hAnsi="Times New Roman" w:cs="Times New Roman"/>
          <w:szCs w:val="24"/>
          <w:lang w:eastAsia="zh-CN"/>
        </w:rPr>
      </w:pPr>
      <w:r w:rsidRPr="004A2A61">
        <w:rPr>
          <w:rFonts w:ascii="Times New Roman" w:cs="Times New Roman"/>
          <w:szCs w:val="24"/>
          <w:lang w:eastAsia="zh-CN"/>
        </w:rPr>
        <w:t>根据模拟结果，</w:t>
      </w:r>
      <w:r w:rsidR="004A2A61" w:rsidRPr="004A2A61">
        <w:rPr>
          <w:rFonts w:ascii="Times New Roman" w:cs="Times New Roman"/>
          <w:szCs w:val="24"/>
          <w:lang w:eastAsia="zh-CN"/>
        </w:rPr>
        <w:t>市政综合体的能源消耗情况如表</w:t>
      </w:r>
      <w:r w:rsidR="00AA6749">
        <w:rPr>
          <w:rFonts w:ascii="Times New Roman" w:hAnsi="Times New Roman" w:cs="Times New Roman" w:hint="eastAsia"/>
          <w:szCs w:val="24"/>
          <w:lang w:eastAsia="zh-CN"/>
        </w:rPr>
        <w:t>2-5</w:t>
      </w:r>
      <w:r w:rsidR="004A2A61" w:rsidRPr="004A2A61">
        <w:rPr>
          <w:rFonts w:ascii="Times New Roman" w:cs="Times New Roman"/>
          <w:szCs w:val="24"/>
          <w:lang w:eastAsia="zh-CN"/>
        </w:rPr>
        <w:t>所示。结果表明通过电网获取的电能是市政综合体最主要的能量利用形式，从提供能量的角度看电能的占比超过了</w:t>
      </w:r>
      <w:r w:rsidR="004A2A61" w:rsidRPr="004A2A61">
        <w:rPr>
          <w:rFonts w:ascii="Times New Roman" w:hAnsi="Times New Roman" w:cs="Times New Roman"/>
          <w:szCs w:val="24"/>
          <w:lang w:eastAsia="zh-CN"/>
        </w:rPr>
        <w:t>99%</w:t>
      </w:r>
      <w:r w:rsidR="004A2A61" w:rsidRPr="004A2A61">
        <w:rPr>
          <w:rFonts w:ascii="Times New Roman" w:cs="Times New Roman"/>
          <w:szCs w:val="24"/>
          <w:lang w:eastAsia="zh-CN"/>
        </w:rPr>
        <w:t>。</w:t>
      </w:r>
    </w:p>
    <w:p w:rsidR="004A2A61" w:rsidRPr="00AA6749" w:rsidRDefault="004A2A61" w:rsidP="004A2A61">
      <w:pPr>
        <w:jc w:val="center"/>
        <w:rPr>
          <w:rFonts w:ascii="Times New Roman" w:hAnsi="Times New Roman" w:cs="Times New Roman"/>
          <w:sz w:val="21"/>
          <w:szCs w:val="21"/>
          <w:lang w:eastAsia="zh-CN"/>
        </w:rPr>
      </w:pPr>
      <w:r w:rsidRPr="00AA6749">
        <w:rPr>
          <w:rFonts w:ascii="Times New Roman" w:cs="Times New Roman"/>
          <w:sz w:val="21"/>
          <w:szCs w:val="21"/>
          <w:lang w:eastAsia="zh-CN"/>
        </w:rPr>
        <w:t>表</w:t>
      </w:r>
      <w:r w:rsidR="00AA6749" w:rsidRPr="00AA6749">
        <w:rPr>
          <w:rFonts w:ascii="Times New Roman" w:hAnsi="Times New Roman" w:cs="Times New Roman"/>
          <w:sz w:val="21"/>
          <w:szCs w:val="21"/>
          <w:lang w:eastAsia="zh-CN"/>
        </w:rPr>
        <w:t>2-5</w:t>
      </w:r>
      <w:r w:rsidRPr="00AA6749">
        <w:rPr>
          <w:rFonts w:ascii="Times New Roman" w:hAnsi="Times New Roman" w:cs="Times New Roman"/>
          <w:sz w:val="21"/>
          <w:szCs w:val="21"/>
          <w:lang w:eastAsia="zh-CN"/>
        </w:rPr>
        <w:t xml:space="preserve"> </w:t>
      </w:r>
      <w:r w:rsidRPr="00AA6749">
        <w:rPr>
          <w:rFonts w:ascii="Times New Roman" w:cs="Times New Roman"/>
          <w:sz w:val="21"/>
          <w:szCs w:val="21"/>
          <w:lang w:eastAsia="zh-CN"/>
        </w:rPr>
        <w:t>市政综合体不同能源类型消耗情况</w:t>
      </w:r>
    </w:p>
    <w:tbl>
      <w:tblPr>
        <w:tblW w:w="0" w:type="auto"/>
        <w:jc w:val="center"/>
        <w:tblBorders>
          <w:top w:val="single" w:sz="12" w:space="0" w:color="auto"/>
          <w:bottom w:val="single" w:sz="12" w:space="0" w:color="auto"/>
        </w:tblBorders>
        <w:tblLook w:val="04A0"/>
      </w:tblPr>
      <w:tblGrid>
        <w:gridCol w:w="2842"/>
        <w:gridCol w:w="2843"/>
        <w:gridCol w:w="2843"/>
      </w:tblGrid>
      <w:tr w:rsidR="004A2A61" w:rsidRPr="005210C7" w:rsidTr="005134EE">
        <w:trPr>
          <w:jc w:val="center"/>
        </w:trPr>
        <w:tc>
          <w:tcPr>
            <w:tcW w:w="2842" w:type="dxa"/>
            <w:tcBorders>
              <w:top w:val="single" w:sz="12" w:space="0" w:color="auto"/>
              <w:bottom w:val="single" w:sz="4" w:space="0" w:color="auto"/>
            </w:tcBorders>
            <w:vAlign w:val="center"/>
          </w:tcPr>
          <w:p w:rsidR="004A2A61" w:rsidRPr="00F93BA6" w:rsidRDefault="004A2A61" w:rsidP="005134EE">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4A2A61" w:rsidRPr="00F93BA6" w:rsidRDefault="00644B8F"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年</w:t>
            </w:r>
            <w:r w:rsidR="004A2A61"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4A2A61" w:rsidRPr="00F93BA6" w:rsidRDefault="004A2A61"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提供能量</w:t>
            </w:r>
            <w:r>
              <w:rPr>
                <w:rFonts w:ascii="Times New Roman" w:hAnsi="Times New Roman" w:cs="Times New Roman" w:hint="eastAsia"/>
                <w:sz w:val="21"/>
                <w:szCs w:val="21"/>
                <w:lang w:eastAsia="zh-CN"/>
              </w:rPr>
              <w:t>(MWh)</w:t>
            </w:r>
          </w:p>
        </w:tc>
      </w:tr>
      <w:tr w:rsidR="004A2A61" w:rsidRPr="005210C7" w:rsidTr="005134EE">
        <w:trPr>
          <w:jc w:val="center"/>
        </w:trPr>
        <w:tc>
          <w:tcPr>
            <w:tcW w:w="2842" w:type="dxa"/>
            <w:tcBorders>
              <w:top w:val="single" w:sz="4" w:space="0" w:color="auto"/>
            </w:tcBorders>
            <w:vAlign w:val="center"/>
          </w:tcPr>
          <w:p w:rsidR="004A2A61" w:rsidRPr="00F93BA6" w:rsidRDefault="004A2A61" w:rsidP="005134EE">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4A2A61" w:rsidRPr="00F93BA6" w:rsidRDefault="00644B8F" w:rsidP="00644B8F">
            <w:pPr>
              <w:jc w:val="center"/>
              <w:rPr>
                <w:rFonts w:ascii="Times New Roman" w:eastAsia="宋体" w:hAnsi="Times New Roman" w:cs="Times New Roman"/>
                <w:color w:val="000000"/>
                <w:sz w:val="21"/>
                <w:szCs w:val="21"/>
                <w:lang w:eastAsia="zh-CN"/>
              </w:rPr>
            </w:pPr>
            <w:r w:rsidRPr="00644B8F">
              <w:rPr>
                <w:rFonts w:ascii="Times New Roman" w:hAnsi="Times New Roman" w:cs="Times New Roman"/>
                <w:color w:val="000000"/>
                <w:sz w:val="22"/>
              </w:rPr>
              <w:t>66</w:t>
            </w:r>
            <w:r w:rsidRPr="00644B8F">
              <w:rPr>
                <w:rFonts w:ascii="Times New Roman" w:hAnsi="Times New Roman" w:cs="Times New Roman"/>
                <w:color w:val="000000"/>
                <w:sz w:val="22"/>
                <w:lang w:eastAsia="zh-CN"/>
              </w:rPr>
              <w:t>24.5</w:t>
            </w:r>
            <w:r w:rsidRPr="00644B8F">
              <w:rPr>
                <w:rFonts w:ascii="Times New Roman" w:hAnsi="Times New Roman" w:cs="Times New Roman"/>
                <w:color w:val="000000"/>
                <w:sz w:val="22"/>
              </w:rPr>
              <w:t>0</w:t>
            </w:r>
            <w:r w:rsidR="004A2A61">
              <w:rPr>
                <w:rFonts w:ascii="Times New Roman" w:eastAsia="宋体" w:hAnsi="Times New Roman" w:cs="Times New Roman" w:hint="eastAsia"/>
                <w:color w:val="000000"/>
                <w:sz w:val="21"/>
                <w:szCs w:val="21"/>
                <w:lang w:eastAsia="zh-CN"/>
              </w:rPr>
              <w:t>M</w:t>
            </w:r>
            <w:r w:rsidR="004A2A61" w:rsidRPr="00F93BA6">
              <w:rPr>
                <w:rFonts w:ascii="Times New Roman" w:eastAsia="宋体" w:hAnsi="Times New Roman" w:cs="Times New Roman"/>
                <w:color w:val="000000"/>
                <w:sz w:val="21"/>
                <w:szCs w:val="21"/>
                <w:lang w:eastAsia="zh-CN"/>
              </w:rPr>
              <w:t>Wh</w:t>
            </w:r>
          </w:p>
        </w:tc>
        <w:tc>
          <w:tcPr>
            <w:tcW w:w="2843" w:type="dxa"/>
            <w:tcBorders>
              <w:top w:val="single" w:sz="4" w:space="0" w:color="auto"/>
            </w:tcBorders>
            <w:vAlign w:val="center"/>
          </w:tcPr>
          <w:p w:rsidR="004A2A61" w:rsidRPr="00F93BA6" w:rsidRDefault="00644B8F" w:rsidP="00563F6B">
            <w:pPr>
              <w:jc w:val="center"/>
              <w:rPr>
                <w:rFonts w:ascii="Times New Roman" w:eastAsia="宋体" w:hAnsi="Times New Roman" w:cs="Times New Roman"/>
                <w:color w:val="000000"/>
                <w:sz w:val="21"/>
                <w:szCs w:val="21"/>
                <w:lang w:eastAsia="zh-CN"/>
              </w:rPr>
            </w:pPr>
            <w:r>
              <w:rPr>
                <w:rFonts w:ascii="Times New Roman" w:hAnsi="Times New Roman" w:cs="Times New Roman" w:hint="eastAsia"/>
                <w:color w:val="000000"/>
                <w:sz w:val="21"/>
                <w:szCs w:val="21"/>
                <w:lang w:eastAsia="zh-CN"/>
              </w:rPr>
              <w:t>6624.50</w:t>
            </w:r>
          </w:p>
        </w:tc>
      </w:tr>
      <w:tr w:rsidR="004A2A61" w:rsidRPr="005210C7" w:rsidTr="005134EE">
        <w:trPr>
          <w:jc w:val="center"/>
        </w:trPr>
        <w:tc>
          <w:tcPr>
            <w:tcW w:w="2842" w:type="dxa"/>
            <w:vAlign w:val="center"/>
          </w:tcPr>
          <w:p w:rsidR="004A2A61" w:rsidRPr="00F93BA6" w:rsidRDefault="004A2A61" w:rsidP="005134EE">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4A2A61" w:rsidRPr="00F93BA6" w:rsidRDefault="00644B8F"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41.11</w:t>
            </w:r>
            <w:r w:rsidR="004A2A61" w:rsidRPr="00F93BA6">
              <w:rPr>
                <w:rFonts w:ascii="Times New Roman" w:hAnsi="Times New Roman" w:cs="Times New Roman"/>
                <w:sz w:val="21"/>
                <w:szCs w:val="21"/>
                <w:lang w:eastAsia="zh-CN"/>
              </w:rPr>
              <w:t>m</w:t>
            </w:r>
            <w:r w:rsidR="004A2A61" w:rsidRPr="00F93BA6">
              <w:rPr>
                <w:rFonts w:ascii="Times New Roman" w:hAnsi="Times New Roman" w:cs="Times New Roman"/>
                <w:sz w:val="21"/>
                <w:szCs w:val="21"/>
                <w:vertAlign w:val="superscript"/>
                <w:lang w:eastAsia="zh-CN"/>
              </w:rPr>
              <w:t>3</w:t>
            </w:r>
          </w:p>
        </w:tc>
        <w:tc>
          <w:tcPr>
            <w:tcW w:w="2843" w:type="dxa"/>
            <w:vAlign w:val="center"/>
          </w:tcPr>
          <w:p w:rsidR="004A2A61" w:rsidRPr="00F93BA6" w:rsidRDefault="00644B8F"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8.89</w:t>
            </w:r>
          </w:p>
        </w:tc>
      </w:tr>
    </w:tbl>
    <w:p w:rsidR="00AA6749" w:rsidRDefault="00AA6749" w:rsidP="00CD3BCE">
      <w:pPr>
        <w:spacing w:line="360" w:lineRule="auto"/>
        <w:ind w:firstLineChars="200" w:firstLine="480"/>
        <w:rPr>
          <w:rFonts w:ascii="Times New Roman" w:cs="Times New Roman"/>
          <w:lang w:eastAsia="zh-CN"/>
        </w:rPr>
      </w:pPr>
    </w:p>
    <w:p w:rsidR="00AA6749" w:rsidRPr="003F2D64" w:rsidRDefault="004A2A61" w:rsidP="003F2D64">
      <w:pPr>
        <w:spacing w:line="360" w:lineRule="auto"/>
        <w:ind w:firstLineChars="200" w:firstLine="480"/>
        <w:rPr>
          <w:rFonts w:ascii="Times New Roman" w:hAnsi="Times New Roman" w:cs="Times New Roman"/>
          <w:lang w:eastAsia="zh-CN"/>
        </w:rPr>
      </w:pPr>
      <w:r w:rsidRPr="00AA6749">
        <w:rPr>
          <w:rFonts w:ascii="Times New Roman" w:cs="Times New Roman"/>
          <w:lang w:eastAsia="zh-CN"/>
        </w:rPr>
        <w:lastRenderedPageBreak/>
        <w:t>市政综合体的电能</w:t>
      </w:r>
      <w:r w:rsidR="00644B8F" w:rsidRPr="00AA6749">
        <w:rPr>
          <w:rFonts w:ascii="Times New Roman" w:cs="Times New Roman"/>
          <w:lang w:eastAsia="zh-CN"/>
        </w:rPr>
        <w:t>分项</w:t>
      </w:r>
      <w:r w:rsidRPr="00AA6749">
        <w:rPr>
          <w:rFonts w:ascii="Times New Roman" w:cs="Times New Roman"/>
          <w:lang w:eastAsia="zh-CN"/>
        </w:rPr>
        <w:t>消耗清单如表</w:t>
      </w:r>
      <w:r w:rsidR="00AA6749" w:rsidRPr="00AA6749">
        <w:rPr>
          <w:rFonts w:ascii="Times New Roman" w:hAnsi="Times New Roman" w:cs="Times New Roman"/>
          <w:lang w:eastAsia="zh-CN"/>
        </w:rPr>
        <w:t>2-6</w:t>
      </w:r>
      <w:r w:rsidRPr="00AA6749">
        <w:rPr>
          <w:rFonts w:ascii="Times New Roman" w:cs="Times New Roman"/>
          <w:lang w:eastAsia="zh-CN"/>
        </w:rPr>
        <w:t>所示。</w:t>
      </w:r>
      <w:r w:rsidR="003B0A6F" w:rsidRPr="00AA6749">
        <w:rPr>
          <w:rFonts w:ascii="Times New Roman" w:cs="Times New Roman"/>
          <w:lang w:eastAsia="zh-CN"/>
        </w:rPr>
        <w:t>可以发现，空调系统电能消耗量在所有分项中最高，市政综合体最主要的能耗来源，其次为照明系统与弱电系统的能耗，其中弱电系统能耗指市政综合体中的办公设备、一般电器等日常工作耗电。</w:t>
      </w:r>
      <w:r w:rsidR="00CD3BCE" w:rsidRPr="00AA6749">
        <w:rPr>
          <w:rFonts w:ascii="Times New Roman" w:cs="Times New Roman"/>
          <w:lang w:eastAsia="zh-CN"/>
        </w:rPr>
        <w:t>热水系统为建筑内酒店、养老设施等提供全年热水供应，能耗位居第四。值得注意的是，</w:t>
      </w:r>
      <w:r w:rsidR="00CD3BCE" w:rsidRPr="00AA6749">
        <w:rPr>
          <w:rFonts w:ascii="Times New Roman" w:hAnsi="Times New Roman" w:cs="Times New Roman"/>
          <w:szCs w:val="24"/>
          <w:lang w:eastAsia="zh-CN"/>
        </w:rPr>
        <w:t>市政综合体共</w:t>
      </w:r>
      <w:proofErr w:type="gramStart"/>
      <w:r w:rsidR="00CD3BCE" w:rsidRPr="00AA6749">
        <w:rPr>
          <w:rFonts w:ascii="Times New Roman" w:hAnsi="Times New Roman" w:cs="Times New Roman"/>
          <w:szCs w:val="24"/>
          <w:lang w:eastAsia="zh-CN"/>
        </w:rPr>
        <w:t>设置直梯</w:t>
      </w:r>
      <w:r w:rsidR="00CD3BCE" w:rsidRPr="00AA6749">
        <w:rPr>
          <w:rFonts w:ascii="Times New Roman" w:hAnsi="Times New Roman" w:cs="Times New Roman"/>
          <w:szCs w:val="24"/>
          <w:lang w:eastAsia="zh-CN"/>
        </w:rPr>
        <w:t>17</w:t>
      </w:r>
      <w:r w:rsidR="00CD3BCE" w:rsidRPr="00AA6749">
        <w:rPr>
          <w:rFonts w:ascii="Times New Roman" w:hAnsi="Times New Roman" w:cs="Times New Roman"/>
          <w:szCs w:val="24"/>
          <w:lang w:eastAsia="zh-CN"/>
        </w:rPr>
        <w:t>部</w:t>
      </w:r>
      <w:proofErr w:type="gramEnd"/>
      <w:r w:rsidR="00CD3BCE" w:rsidRPr="00AA6749">
        <w:rPr>
          <w:rFonts w:ascii="Times New Roman" w:hAnsi="Times New Roman" w:cs="Times New Roman"/>
          <w:szCs w:val="24"/>
          <w:lang w:eastAsia="zh-CN"/>
        </w:rPr>
        <w:t>，扶梯</w:t>
      </w:r>
      <w:r w:rsidR="00CD3BCE" w:rsidRPr="00AA6749">
        <w:rPr>
          <w:rFonts w:ascii="Times New Roman" w:hAnsi="Times New Roman" w:cs="Times New Roman"/>
          <w:szCs w:val="24"/>
          <w:lang w:eastAsia="zh-CN"/>
        </w:rPr>
        <w:t>4</w:t>
      </w:r>
      <w:r w:rsidR="00CD3BCE" w:rsidRPr="00AA6749">
        <w:rPr>
          <w:rFonts w:ascii="Times New Roman" w:hAnsi="Times New Roman" w:cs="Times New Roman"/>
          <w:szCs w:val="24"/>
          <w:lang w:eastAsia="zh-CN"/>
        </w:rPr>
        <w:t>部，其设置量并不大，但却消耗了大量电能，这是由于其工作性质特殊，需要长时间不间断运行导致的。物业系统及给排水系统的耗电量较小，不再详细分析。</w:t>
      </w:r>
    </w:p>
    <w:p w:rsidR="00644B8F" w:rsidRPr="00AA6749" w:rsidRDefault="00644B8F" w:rsidP="00644B8F">
      <w:pPr>
        <w:jc w:val="center"/>
        <w:rPr>
          <w:rFonts w:ascii="Times New Roman" w:hAnsi="Times New Roman" w:cs="Times New Roman"/>
          <w:sz w:val="21"/>
          <w:szCs w:val="21"/>
          <w:lang w:eastAsia="zh-CN"/>
        </w:rPr>
      </w:pPr>
      <w:r w:rsidRPr="00AA6749">
        <w:rPr>
          <w:rFonts w:ascii="Times New Roman" w:cs="Times New Roman"/>
          <w:sz w:val="21"/>
          <w:szCs w:val="21"/>
          <w:lang w:eastAsia="zh-CN"/>
        </w:rPr>
        <w:t>表</w:t>
      </w:r>
      <w:r w:rsidR="00AA6749" w:rsidRPr="00AA6749">
        <w:rPr>
          <w:rFonts w:ascii="Times New Roman" w:hAnsi="Times New Roman" w:cs="Times New Roman"/>
          <w:sz w:val="21"/>
          <w:szCs w:val="21"/>
          <w:lang w:eastAsia="zh-CN"/>
        </w:rPr>
        <w:t>2-6</w:t>
      </w:r>
      <w:r w:rsidRPr="00AA6749">
        <w:rPr>
          <w:rFonts w:ascii="Times New Roman" w:hAnsi="Times New Roman" w:cs="Times New Roman"/>
          <w:sz w:val="21"/>
          <w:szCs w:val="21"/>
          <w:lang w:eastAsia="zh-CN"/>
        </w:rPr>
        <w:t xml:space="preserve"> </w:t>
      </w:r>
      <w:r w:rsidRPr="00AA6749">
        <w:rPr>
          <w:rFonts w:ascii="Times New Roman" w:cs="Times New Roman"/>
          <w:sz w:val="21"/>
          <w:szCs w:val="21"/>
          <w:lang w:eastAsia="zh-CN"/>
        </w:rPr>
        <w:t>市政综合体分项耗电量清单</w:t>
      </w:r>
    </w:p>
    <w:tbl>
      <w:tblPr>
        <w:tblW w:w="5813" w:type="dxa"/>
        <w:jc w:val="center"/>
        <w:tblInd w:w="-1899" w:type="dxa"/>
        <w:tblBorders>
          <w:top w:val="single" w:sz="12" w:space="0" w:color="auto"/>
          <w:bottom w:val="single" w:sz="12" w:space="0" w:color="auto"/>
        </w:tblBorders>
        <w:tblLook w:val="04A0"/>
      </w:tblPr>
      <w:tblGrid>
        <w:gridCol w:w="3123"/>
        <w:gridCol w:w="2690"/>
      </w:tblGrid>
      <w:tr w:rsidR="00E76F3B" w:rsidRPr="00E76F3B" w:rsidTr="00644B8F">
        <w:trPr>
          <w:trHeight w:val="285"/>
          <w:jc w:val="center"/>
        </w:trPr>
        <w:tc>
          <w:tcPr>
            <w:tcW w:w="3123" w:type="dxa"/>
            <w:tcBorders>
              <w:top w:val="single" w:sz="12" w:space="0" w:color="auto"/>
              <w:bottom w:val="single" w:sz="4" w:space="0" w:color="auto"/>
            </w:tcBorders>
            <w:shd w:val="clear" w:color="auto" w:fill="auto"/>
            <w:noWrap/>
            <w:vAlign w:val="center"/>
            <w:hideMark/>
          </w:tcPr>
          <w:p w:rsidR="00E76F3B" w:rsidRPr="00644B8F" w:rsidRDefault="00644B8F" w:rsidP="00644B8F">
            <w:pPr>
              <w:spacing w:after="0" w:line="360" w:lineRule="auto"/>
              <w:jc w:val="center"/>
              <w:rPr>
                <w:rFonts w:ascii="Times New Roman" w:hAnsiTheme="minorEastAsia" w:cs="Times New Roman"/>
                <w:color w:val="000000"/>
                <w:sz w:val="21"/>
                <w:szCs w:val="21"/>
                <w:lang w:eastAsia="zh-CN" w:bidi="ar-SA"/>
              </w:rPr>
            </w:pPr>
            <w:r w:rsidRPr="00644B8F">
              <w:rPr>
                <w:rFonts w:ascii="Times New Roman" w:hAnsiTheme="minorEastAsia" w:cs="Times New Roman"/>
                <w:color w:val="000000"/>
                <w:sz w:val="21"/>
                <w:szCs w:val="21"/>
                <w:lang w:eastAsia="zh-CN" w:bidi="ar-SA"/>
              </w:rPr>
              <w:t>耗电系统</w:t>
            </w:r>
          </w:p>
        </w:tc>
        <w:tc>
          <w:tcPr>
            <w:tcW w:w="2690" w:type="dxa"/>
            <w:tcBorders>
              <w:top w:val="single" w:sz="12" w:space="0" w:color="auto"/>
              <w:bottom w:val="single" w:sz="4" w:space="0" w:color="auto"/>
            </w:tcBorders>
            <w:shd w:val="clear" w:color="auto" w:fill="auto"/>
            <w:noWrap/>
            <w:vAlign w:val="center"/>
            <w:hideMark/>
          </w:tcPr>
          <w:p w:rsidR="00E76F3B" w:rsidRPr="00644B8F" w:rsidRDefault="00644B8F" w:rsidP="00644B8F">
            <w:pPr>
              <w:spacing w:after="0" w:line="360" w:lineRule="auto"/>
              <w:jc w:val="center"/>
              <w:rPr>
                <w:rFonts w:ascii="Times New Roman" w:hAnsi="Times New Roman" w:cs="Times New Roman"/>
                <w:color w:val="000000"/>
                <w:sz w:val="21"/>
                <w:szCs w:val="21"/>
                <w:lang w:eastAsia="zh-CN" w:bidi="ar-SA"/>
              </w:rPr>
            </w:pPr>
            <w:r w:rsidRPr="00644B8F">
              <w:rPr>
                <w:rFonts w:ascii="Times New Roman" w:hAnsi="Times New Roman" w:cs="Times New Roman"/>
                <w:color w:val="000000"/>
                <w:sz w:val="21"/>
                <w:szCs w:val="21"/>
                <w:lang w:eastAsia="zh-CN" w:bidi="ar-SA"/>
              </w:rPr>
              <w:t>年耗电量</w:t>
            </w:r>
            <w:r w:rsidRPr="00644B8F">
              <w:rPr>
                <w:rFonts w:ascii="Times New Roman" w:hAnsi="Times New Roman" w:cs="Times New Roman" w:hint="eastAsia"/>
                <w:color w:val="000000"/>
                <w:sz w:val="21"/>
                <w:szCs w:val="21"/>
                <w:lang w:eastAsia="zh-CN" w:bidi="ar-SA"/>
              </w:rPr>
              <w:t>(MWh)</w:t>
            </w:r>
          </w:p>
        </w:tc>
      </w:tr>
      <w:tr w:rsidR="00E76F3B" w:rsidRPr="00E76F3B" w:rsidTr="00644B8F">
        <w:trPr>
          <w:trHeight w:val="285"/>
          <w:jc w:val="center"/>
        </w:trPr>
        <w:tc>
          <w:tcPr>
            <w:tcW w:w="3123" w:type="dxa"/>
            <w:tcBorders>
              <w:top w:val="single" w:sz="4" w:space="0" w:color="auto"/>
            </w:tcBorders>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空调系统</w:t>
            </w:r>
          </w:p>
        </w:tc>
        <w:tc>
          <w:tcPr>
            <w:tcW w:w="2690" w:type="dxa"/>
            <w:tcBorders>
              <w:top w:val="single" w:sz="4" w:space="0" w:color="auto"/>
            </w:tcBorders>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1923.24</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照明系统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1495.8</w:t>
            </w:r>
            <w:r w:rsidR="00644B8F" w:rsidRPr="00644B8F">
              <w:rPr>
                <w:rFonts w:ascii="Times New Roman" w:hAnsi="Times New Roman" w:cs="Times New Roman" w:hint="eastAsia"/>
                <w:color w:val="000000"/>
                <w:sz w:val="21"/>
                <w:szCs w:val="21"/>
                <w:lang w:eastAsia="zh-CN" w:bidi="ar-SA"/>
              </w:rPr>
              <w:t>6</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弱电系统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1453.38</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热水系统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854.77</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电梯系统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475.56</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物业系统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287.5</w:t>
            </w:r>
            <w:r w:rsidR="00644B8F" w:rsidRPr="00644B8F">
              <w:rPr>
                <w:rFonts w:ascii="Times New Roman" w:hAnsi="Times New Roman" w:cs="Times New Roman" w:hint="eastAsia"/>
                <w:color w:val="000000"/>
                <w:sz w:val="21"/>
                <w:szCs w:val="21"/>
                <w:lang w:eastAsia="zh-CN" w:bidi="ar-SA"/>
              </w:rPr>
              <w:t>2</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给排水系统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134.17</w:t>
            </w:r>
          </w:p>
        </w:tc>
      </w:tr>
    </w:tbl>
    <w:p w:rsidR="00E76F3B" w:rsidRDefault="00E76F3B" w:rsidP="004A6D80">
      <w:pPr>
        <w:rPr>
          <w:lang w:eastAsia="zh-CN"/>
        </w:rPr>
      </w:pPr>
    </w:p>
    <w:p w:rsidR="00644B8F" w:rsidRDefault="00644B8F" w:rsidP="003B0A6F">
      <w:pPr>
        <w:jc w:val="center"/>
      </w:pPr>
      <w:r>
        <w:rPr>
          <w:noProof/>
          <w:lang w:eastAsia="zh-CN" w:bidi="ar-SA"/>
        </w:rPr>
        <w:drawing>
          <wp:inline distT="0" distB="0" distL="0" distR="0">
            <wp:extent cx="4949124" cy="2913321"/>
            <wp:effectExtent l="0" t="0" r="0" b="0"/>
            <wp:docPr id="10" name="图片 9" descr="耗电量分布.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emf"/>
                    <pic:cNvPicPr/>
                  </pic:nvPicPr>
                  <pic:blipFill>
                    <a:blip r:embed="rId28" cstate="print"/>
                    <a:srcRect l="3720" t="4638" r="3720" b="4638"/>
                    <a:stretch>
                      <a:fillRect/>
                    </a:stretch>
                  </pic:blipFill>
                  <pic:spPr>
                    <a:xfrm>
                      <a:off x="0" y="0"/>
                      <a:ext cx="4956995" cy="2917954"/>
                    </a:xfrm>
                    <a:prstGeom prst="rect">
                      <a:avLst/>
                    </a:prstGeom>
                  </pic:spPr>
                </pic:pic>
              </a:graphicData>
            </a:graphic>
          </wp:inline>
        </w:drawing>
      </w:r>
    </w:p>
    <w:p w:rsidR="004A2A61" w:rsidRPr="00AA6749" w:rsidRDefault="00644B8F" w:rsidP="00644B8F">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2-3</w:t>
      </w:r>
      <w:r w:rsidRPr="00AA6749">
        <w:rPr>
          <w:rFonts w:ascii="Times New Roman" w:hAnsi="Times New Roman" w:cs="Times New Roman"/>
          <w:b w:val="0"/>
          <w:color w:val="auto"/>
          <w:sz w:val="21"/>
          <w:szCs w:val="21"/>
          <w:lang w:eastAsia="zh-CN"/>
        </w:rPr>
        <w:t xml:space="preserve"> </w:t>
      </w:r>
      <w:r w:rsidRPr="00AA6749">
        <w:rPr>
          <w:rFonts w:ascii="Times New Roman" w:hAnsiTheme="minorEastAsia" w:cs="Times New Roman"/>
          <w:b w:val="0"/>
          <w:color w:val="auto"/>
          <w:sz w:val="21"/>
          <w:szCs w:val="21"/>
          <w:lang w:eastAsia="zh-CN"/>
        </w:rPr>
        <w:t>市政综合体分项耗电量情况</w:t>
      </w:r>
    </w:p>
    <w:p w:rsidR="00CD3BCE" w:rsidRDefault="00CD3BCE" w:rsidP="001D587C">
      <w:pPr>
        <w:pStyle w:val="3"/>
        <w:rPr>
          <w:lang w:eastAsia="zh-CN"/>
        </w:rPr>
      </w:pPr>
      <w:bookmarkStart w:id="41" w:name="_Toc103947148"/>
      <w:r>
        <w:rPr>
          <w:rFonts w:hint="eastAsia"/>
          <w:lang w:eastAsia="zh-CN"/>
        </w:rPr>
        <w:lastRenderedPageBreak/>
        <w:t>市政综合体</w:t>
      </w:r>
      <w:r w:rsidR="00F8247A">
        <w:rPr>
          <w:rFonts w:hint="eastAsia"/>
          <w:lang w:eastAsia="zh-CN"/>
        </w:rPr>
        <w:t>各功能</w:t>
      </w:r>
      <w:r w:rsidR="001D587C">
        <w:rPr>
          <w:rFonts w:hint="eastAsia"/>
          <w:lang w:eastAsia="zh-CN"/>
        </w:rPr>
        <w:t>业态</w:t>
      </w:r>
      <w:r w:rsidR="00F8247A">
        <w:rPr>
          <w:rFonts w:hint="eastAsia"/>
          <w:lang w:eastAsia="zh-CN"/>
        </w:rPr>
        <w:t>能耗特征</w:t>
      </w:r>
      <w:r w:rsidR="001D587C">
        <w:rPr>
          <w:rFonts w:hint="eastAsia"/>
          <w:lang w:eastAsia="zh-CN"/>
        </w:rPr>
        <w:t>分析</w:t>
      </w:r>
      <w:bookmarkEnd w:id="41"/>
    </w:p>
    <w:p w:rsidR="00ED2E12" w:rsidRDefault="00ED2E12" w:rsidP="00ED2E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根据规划，市政综合体中共有</w:t>
      </w:r>
      <w:r w:rsidRPr="00B573C8">
        <w:rPr>
          <w:rFonts w:ascii="Times New Roman" w:hAnsi="Times New Roman" w:cs="Times New Roman"/>
          <w:szCs w:val="24"/>
          <w:lang w:eastAsia="zh-CN"/>
        </w:rPr>
        <w:t>9</w:t>
      </w:r>
      <w:r w:rsidRPr="00B573C8">
        <w:rPr>
          <w:rFonts w:ascii="Times New Roman" w:hAnsi="Times New Roman" w:cs="Times New Roman"/>
          <w:szCs w:val="24"/>
          <w:lang w:eastAsia="zh-CN"/>
        </w:rPr>
        <w:t>种市政功能业态</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各个区域由于承担的功能不同，其消耗的能量多寡必然存在着不同。但由于各功能区域的面积不同，运营时间也不尽相同，所以单纯从总量的角度分析各区域的能耗情况并不合理，在此以单位建筑面积年平均能耗作为考察指标。各功能区域的能耗指标情况如</w:t>
      </w:r>
      <w:r>
        <w:rPr>
          <w:rFonts w:ascii="Times New Roman" w:hAnsi="Times New Roman" w:cs="Times New Roman" w:hint="eastAsia"/>
          <w:szCs w:val="24"/>
          <w:lang w:eastAsia="zh-CN"/>
        </w:rPr>
        <w:t>图</w:t>
      </w:r>
      <w:r w:rsidR="00AA6749">
        <w:rPr>
          <w:rFonts w:ascii="Times New Roman" w:hAnsi="Times New Roman" w:cs="Times New Roman" w:hint="eastAsia"/>
          <w:szCs w:val="24"/>
          <w:lang w:eastAsia="zh-CN"/>
        </w:rPr>
        <w:t>2-4</w:t>
      </w:r>
      <w:r w:rsidRPr="00B573C8">
        <w:rPr>
          <w:rFonts w:ascii="Times New Roman" w:hAnsi="Times New Roman" w:cs="Times New Roman"/>
          <w:szCs w:val="24"/>
          <w:lang w:eastAsia="zh-CN"/>
        </w:rPr>
        <w:t>所示。根据计算所得到的数据，养老院、消防站、商业零售与文体活动四类功能业态的单位面积能耗较大，均超过了</w:t>
      </w:r>
      <w:r w:rsidRPr="00B573C8">
        <w:rPr>
          <w:rFonts w:ascii="Times New Roman" w:hAnsi="Times New Roman" w:cs="Times New Roman"/>
          <w:szCs w:val="24"/>
          <w:lang w:eastAsia="zh-CN"/>
        </w:rPr>
        <w:t>100 kWh/</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a·m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从其功能的角度分析，养老与消防站此两项功能区域都包含住宿、办公、餐饮、活动等设施，且具有日常使用的设备，耗电项目多而全面，因此导致了较高能耗。商业零售及文体活动两类功能业态中虽然没有包含过多种类的设施，但其某一分</w:t>
      </w:r>
      <w:proofErr w:type="gramStart"/>
      <w:r w:rsidRPr="00B573C8">
        <w:rPr>
          <w:rFonts w:ascii="Times New Roman" w:hAnsi="Times New Roman" w:cs="Times New Roman"/>
          <w:szCs w:val="24"/>
          <w:lang w:eastAsia="zh-CN"/>
        </w:rPr>
        <w:t>项系统</w:t>
      </w:r>
      <w:proofErr w:type="gramEnd"/>
      <w:r w:rsidRPr="00B573C8">
        <w:rPr>
          <w:rFonts w:ascii="Times New Roman" w:hAnsi="Times New Roman" w:cs="Times New Roman"/>
          <w:szCs w:val="24"/>
          <w:lang w:eastAsia="zh-CN"/>
        </w:rPr>
        <w:t>的规格或使用量相较于其他业态更高，也会导致较高的能耗，比如商业与零售系统中的照明设施与空调系统能耗、文体活动部分的热水能耗以及空调系统能耗都显著高于其他功能区域。</w:t>
      </w:r>
      <w:r w:rsidR="005134EE">
        <w:rPr>
          <w:rFonts w:ascii="Times New Roman" w:hAnsi="Times New Roman" w:cs="Times New Roman"/>
          <w:szCs w:val="24"/>
          <w:lang w:eastAsia="zh-CN"/>
        </w:rPr>
        <w:t>详细的</w:t>
      </w:r>
      <w:r w:rsidR="00290A4C">
        <w:rPr>
          <w:rFonts w:ascii="Times New Roman" w:hAnsi="Times New Roman" w:cs="Times New Roman" w:hint="eastAsia"/>
          <w:szCs w:val="24"/>
          <w:lang w:eastAsia="zh-CN"/>
        </w:rPr>
        <w:t>功能业态</w:t>
      </w:r>
      <w:r w:rsidR="00290A4C">
        <w:rPr>
          <w:rFonts w:ascii="Times New Roman" w:hAnsi="Times New Roman" w:cs="Times New Roman"/>
          <w:szCs w:val="24"/>
          <w:lang w:eastAsia="zh-CN"/>
        </w:rPr>
        <w:t>能耗</w:t>
      </w:r>
      <w:r w:rsidR="005134EE">
        <w:rPr>
          <w:rFonts w:ascii="Times New Roman" w:hAnsi="Times New Roman" w:cs="Times New Roman"/>
          <w:szCs w:val="24"/>
          <w:lang w:eastAsia="zh-CN"/>
        </w:rPr>
        <w:t>特点分析见表</w:t>
      </w:r>
      <w:r w:rsidR="00AA6749">
        <w:rPr>
          <w:rFonts w:ascii="Times New Roman" w:hAnsi="Times New Roman" w:cs="Times New Roman" w:hint="eastAsia"/>
          <w:szCs w:val="24"/>
          <w:lang w:eastAsia="zh-CN"/>
        </w:rPr>
        <w:t>2-7</w:t>
      </w:r>
      <w:r w:rsidR="005134EE">
        <w:rPr>
          <w:rFonts w:ascii="Times New Roman" w:hAnsi="Times New Roman" w:cs="Times New Roman" w:hint="eastAsia"/>
          <w:szCs w:val="24"/>
          <w:lang w:eastAsia="zh-CN"/>
        </w:rPr>
        <w:t>。</w:t>
      </w:r>
    </w:p>
    <w:p w:rsidR="00ED2E12" w:rsidRDefault="00ED2E12" w:rsidP="00ED2E12">
      <w:pPr>
        <w:spacing w:line="360" w:lineRule="auto"/>
        <w:ind w:right="210" w:firstLineChars="200" w:firstLine="480"/>
        <w:jc w:val="center"/>
      </w:pPr>
      <w:r>
        <w:rPr>
          <w:rFonts w:ascii="Times New Roman" w:hAnsi="Times New Roman" w:cs="Times New Roman"/>
          <w:noProof/>
          <w:szCs w:val="24"/>
          <w:lang w:eastAsia="zh-CN" w:bidi="ar-SA"/>
        </w:rPr>
        <w:drawing>
          <wp:inline distT="0" distB="0" distL="0" distR="0">
            <wp:extent cx="4913990" cy="3282326"/>
            <wp:effectExtent l="0" t="0" r="0" b="0"/>
            <wp:docPr id="5" name="图片 22" descr="各业态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各业态能耗分布.jpg"/>
                    <pic:cNvPicPr/>
                  </pic:nvPicPr>
                  <pic:blipFill>
                    <a:blip r:embed="rId29" cstate="print"/>
                    <a:stretch>
                      <a:fillRect/>
                    </a:stretch>
                  </pic:blipFill>
                  <pic:spPr>
                    <a:xfrm>
                      <a:off x="0" y="0"/>
                      <a:ext cx="4914430" cy="3282620"/>
                    </a:xfrm>
                    <a:prstGeom prst="rect">
                      <a:avLst/>
                    </a:prstGeom>
                  </pic:spPr>
                </pic:pic>
              </a:graphicData>
            </a:graphic>
          </wp:inline>
        </w:drawing>
      </w:r>
    </w:p>
    <w:p w:rsidR="00ED2E12" w:rsidRPr="00AA6749" w:rsidRDefault="00ED2E12" w:rsidP="00ED2E12">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2-4</w:t>
      </w:r>
      <w:r w:rsidRPr="00AA6749">
        <w:rPr>
          <w:rFonts w:ascii="Times New Roman" w:hAnsi="Times New Roman" w:cs="Times New Roman"/>
          <w:b w:val="0"/>
          <w:color w:val="auto"/>
          <w:sz w:val="21"/>
          <w:szCs w:val="21"/>
          <w:lang w:eastAsia="zh-CN"/>
        </w:rPr>
        <w:t xml:space="preserve"> </w:t>
      </w:r>
      <w:r w:rsidRPr="00AA6749">
        <w:rPr>
          <w:rFonts w:ascii="Times New Roman" w:hAnsiTheme="minorEastAsia" w:cs="Times New Roman"/>
          <w:b w:val="0"/>
          <w:color w:val="auto"/>
          <w:sz w:val="21"/>
          <w:szCs w:val="21"/>
          <w:lang w:eastAsia="zh-CN"/>
        </w:rPr>
        <w:t>各</w:t>
      </w:r>
      <w:r w:rsidR="00290A4C" w:rsidRPr="00AA6749">
        <w:rPr>
          <w:rFonts w:ascii="Times New Roman" w:hAnsiTheme="minorEastAsia" w:cs="Times New Roman"/>
          <w:b w:val="0"/>
          <w:color w:val="auto"/>
          <w:sz w:val="21"/>
          <w:szCs w:val="21"/>
          <w:lang w:eastAsia="zh-CN"/>
        </w:rPr>
        <w:t>功能业态</w:t>
      </w:r>
      <w:r w:rsidRPr="00AA6749">
        <w:rPr>
          <w:rFonts w:ascii="Times New Roman" w:hAnsiTheme="minorEastAsia" w:cs="Times New Roman"/>
          <w:b w:val="0"/>
          <w:color w:val="auto"/>
          <w:sz w:val="21"/>
          <w:szCs w:val="21"/>
          <w:lang w:eastAsia="zh-CN"/>
        </w:rPr>
        <w:t>能耗分布情况</w:t>
      </w:r>
    </w:p>
    <w:p w:rsidR="00401DF4" w:rsidRPr="00401DF4" w:rsidRDefault="00401DF4" w:rsidP="00401DF4">
      <w:pPr>
        <w:rPr>
          <w:lang w:eastAsia="zh-CN"/>
        </w:rPr>
      </w:pPr>
    </w:p>
    <w:p w:rsidR="00290A4C" w:rsidRPr="00AA6749" w:rsidRDefault="00290A4C" w:rsidP="00290A4C">
      <w:pPr>
        <w:jc w:val="center"/>
        <w:rPr>
          <w:rFonts w:ascii="Times New Roman" w:hAnsi="Times New Roman" w:cs="Times New Roman"/>
          <w:sz w:val="21"/>
          <w:szCs w:val="21"/>
          <w:lang w:eastAsia="zh-CN"/>
        </w:rPr>
      </w:pPr>
      <w:r w:rsidRPr="00AA6749">
        <w:rPr>
          <w:rFonts w:ascii="Times New Roman" w:cs="Times New Roman"/>
          <w:sz w:val="21"/>
          <w:szCs w:val="21"/>
          <w:lang w:eastAsia="zh-CN"/>
        </w:rPr>
        <w:lastRenderedPageBreak/>
        <w:t>表</w:t>
      </w:r>
      <w:r w:rsidR="00AA6749" w:rsidRPr="00AA6749">
        <w:rPr>
          <w:rFonts w:ascii="Times New Roman" w:hAnsi="Times New Roman" w:cs="Times New Roman"/>
          <w:sz w:val="21"/>
          <w:szCs w:val="21"/>
          <w:lang w:eastAsia="zh-CN"/>
        </w:rPr>
        <w:t>2-7</w:t>
      </w:r>
      <w:r w:rsidRPr="00AA6749">
        <w:rPr>
          <w:rFonts w:ascii="Times New Roman" w:hAnsi="Times New Roman" w:cs="Times New Roman"/>
          <w:sz w:val="21"/>
          <w:szCs w:val="21"/>
          <w:lang w:eastAsia="zh-CN"/>
        </w:rPr>
        <w:t xml:space="preserve"> </w:t>
      </w:r>
      <w:r w:rsidRPr="00AA6749">
        <w:rPr>
          <w:rFonts w:ascii="Times New Roman" w:cs="Times New Roman"/>
          <w:sz w:val="21"/>
          <w:szCs w:val="21"/>
          <w:lang w:eastAsia="zh-CN"/>
        </w:rPr>
        <w:t>各功能业</w:t>
      </w:r>
      <w:proofErr w:type="gramStart"/>
      <w:r w:rsidRPr="00AA6749">
        <w:rPr>
          <w:rFonts w:ascii="Times New Roman" w:cs="Times New Roman"/>
          <w:sz w:val="21"/>
          <w:szCs w:val="21"/>
          <w:lang w:eastAsia="zh-CN"/>
        </w:rPr>
        <w:t>态区域</w:t>
      </w:r>
      <w:proofErr w:type="gramEnd"/>
      <w:r w:rsidRPr="00AA6749">
        <w:rPr>
          <w:rFonts w:ascii="Times New Roman" w:cs="Times New Roman"/>
          <w:sz w:val="21"/>
          <w:szCs w:val="21"/>
          <w:lang w:eastAsia="zh-CN"/>
        </w:rPr>
        <w:t>能耗特点</w:t>
      </w:r>
    </w:p>
    <w:tbl>
      <w:tblPr>
        <w:tblW w:w="0" w:type="auto"/>
        <w:jc w:val="center"/>
        <w:tblInd w:w="-176" w:type="dxa"/>
        <w:tblBorders>
          <w:top w:val="single" w:sz="12" w:space="0" w:color="auto"/>
          <w:bottom w:val="single" w:sz="12" w:space="0" w:color="auto"/>
          <w:insideH w:val="single" w:sz="4" w:space="0" w:color="auto"/>
          <w:insideV w:val="single" w:sz="4" w:space="0" w:color="auto"/>
        </w:tblBorders>
        <w:tblLook w:val="04A0"/>
      </w:tblPr>
      <w:tblGrid>
        <w:gridCol w:w="1560"/>
        <w:gridCol w:w="3119"/>
        <w:gridCol w:w="4025"/>
      </w:tblGrid>
      <w:tr w:rsidR="003A64D8" w:rsidRPr="00F55F00" w:rsidTr="00B90007">
        <w:trPr>
          <w:jc w:val="center"/>
        </w:trPr>
        <w:tc>
          <w:tcPr>
            <w:tcW w:w="1560"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功能区域</w:t>
            </w:r>
          </w:p>
        </w:tc>
        <w:tc>
          <w:tcPr>
            <w:tcW w:w="3119"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能耗特征</w:t>
            </w:r>
          </w:p>
        </w:tc>
        <w:tc>
          <w:tcPr>
            <w:tcW w:w="4025"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原因</w:t>
            </w:r>
          </w:p>
        </w:tc>
      </w:tr>
      <w:tr w:rsidR="003A64D8" w:rsidRPr="00F55F00" w:rsidTr="00B90007">
        <w:trPr>
          <w:jc w:val="center"/>
        </w:trPr>
        <w:tc>
          <w:tcPr>
            <w:tcW w:w="1560"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商业</w:t>
            </w:r>
            <w:r w:rsidR="0077405D" w:rsidRPr="00B90007">
              <w:rPr>
                <w:rFonts w:asciiTheme="minorEastAsia" w:hAnsiTheme="minorEastAsia"/>
                <w:sz w:val="21"/>
                <w:szCs w:val="21"/>
                <w:lang w:eastAsia="zh-CN"/>
              </w:rPr>
              <w:t>与</w:t>
            </w:r>
            <w:r w:rsidRPr="00B90007">
              <w:rPr>
                <w:rFonts w:asciiTheme="minorEastAsia" w:hAnsiTheme="minorEastAsia"/>
                <w:sz w:val="21"/>
                <w:szCs w:val="21"/>
                <w:lang w:eastAsia="zh-CN"/>
              </w:rPr>
              <w:t>零售</w:t>
            </w:r>
          </w:p>
        </w:tc>
        <w:tc>
          <w:tcPr>
            <w:tcW w:w="3119"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设备及照明能耗占比在所有业态中占比最大</w:t>
            </w:r>
          </w:p>
        </w:tc>
        <w:tc>
          <w:tcPr>
            <w:tcW w:w="4025"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零售部分的含有冷柜等大功率电器</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且商业部分照度标准要求较高</w:t>
            </w:r>
          </w:p>
        </w:tc>
      </w:tr>
      <w:tr w:rsidR="003A64D8" w:rsidRPr="00F55F00" w:rsidTr="00B90007">
        <w:trPr>
          <w:jc w:val="center"/>
        </w:trPr>
        <w:tc>
          <w:tcPr>
            <w:tcW w:w="1560"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医疗</w:t>
            </w:r>
            <w:r w:rsidR="0077405D" w:rsidRPr="00B90007">
              <w:rPr>
                <w:rFonts w:asciiTheme="minorEastAsia" w:hAnsiTheme="minorEastAsia"/>
                <w:sz w:val="21"/>
                <w:szCs w:val="21"/>
                <w:lang w:eastAsia="zh-CN"/>
              </w:rPr>
              <w:t>设施</w:t>
            </w:r>
          </w:p>
        </w:tc>
        <w:tc>
          <w:tcPr>
            <w:tcW w:w="3119"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热水供应能耗较大</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空调系统新风冷热负荷大</w:t>
            </w:r>
          </w:p>
        </w:tc>
        <w:tc>
          <w:tcPr>
            <w:tcW w:w="4025"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住院部含有大量床位</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需要满足热水使用需求</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诊疗等区域对新风量要求较高</w:t>
            </w:r>
          </w:p>
        </w:tc>
      </w:tr>
      <w:tr w:rsidR="003A64D8" w:rsidRPr="00F55F00" w:rsidTr="00B90007">
        <w:trPr>
          <w:jc w:val="center"/>
        </w:trPr>
        <w:tc>
          <w:tcPr>
            <w:tcW w:w="1560"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养老</w:t>
            </w:r>
            <w:r w:rsidR="0077405D" w:rsidRPr="00B90007">
              <w:rPr>
                <w:rFonts w:asciiTheme="minorEastAsia" w:hAnsiTheme="minorEastAsia"/>
                <w:sz w:val="21"/>
                <w:szCs w:val="21"/>
                <w:lang w:eastAsia="zh-CN"/>
              </w:rPr>
              <w:t>设施</w:t>
            </w:r>
          </w:p>
        </w:tc>
        <w:tc>
          <w:tcPr>
            <w:tcW w:w="3119"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单位面积能耗最大</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设备与照明能耗值在所有业态中最高</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能耗分布较为均衡</w:t>
            </w:r>
          </w:p>
        </w:tc>
        <w:tc>
          <w:tcPr>
            <w:tcW w:w="4025"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养老设施中集合了住宿</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餐饮等各种功能</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能耗需求多样</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且其活动区域照明标准高</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配备电梯等无障碍设施增加了照明与设备部分能耗</w:t>
            </w:r>
          </w:p>
        </w:tc>
      </w:tr>
      <w:tr w:rsidR="003A64D8" w:rsidRPr="00F55F00" w:rsidTr="00B90007">
        <w:trPr>
          <w:jc w:val="center"/>
        </w:trPr>
        <w:tc>
          <w:tcPr>
            <w:tcW w:w="1560"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文体活动</w:t>
            </w:r>
          </w:p>
        </w:tc>
        <w:tc>
          <w:tcPr>
            <w:tcW w:w="3119"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空调能耗较大</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热水供应能耗大</w:t>
            </w:r>
          </w:p>
        </w:tc>
        <w:tc>
          <w:tcPr>
            <w:tcW w:w="4025"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文体活动部分人员密度较大</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使用时间长</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健身房部分对热水需求量大</w:t>
            </w:r>
          </w:p>
        </w:tc>
      </w:tr>
      <w:tr w:rsidR="003A64D8" w:rsidRPr="00F55F00" w:rsidTr="00B90007">
        <w:trPr>
          <w:jc w:val="center"/>
        </w:trPr>
        <w:tc>
          <w:tcPr>
            <w:tcW w:w="1560"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办公</w:t>
            </w:r>
            <w:r w:rsidR="0077405D" w:rsidRPr="00B90007">
              <w:rPr>
                <w:rFonts w:asciiTheme="minorEastAsia" w:hAnsiTheme="minorEastAsia"/>
                <w:sz w:val="21"/>
                <w:szCs w:val="21"/>
                <w:lang w:eastAsia="zh-CN"/>
              </w:rPr>
              <w:t>设施</w:t>
            </w:r>
          </w:p>
        </w:tc>
        <w:tc>
          <w:tcPr>
            <w:tcW w:w="3119"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设备能耗与照明能耗占比大</w:t>
            </w:r>
          </w:p>
        </w:tc>
        <w:tc>
          <w:tcPr>
            <w:tcW w:w="4025"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办公设备数量多且工作时间长</w:t>
            </w:r>
          </w:p>
          <w:p w:rsidR="007B2BA0" w:rsidRPr="00B90007" w:rsidRDefault="007B2BA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办公室照明标准高</w:t>
            </w:r>
          </w:p>
        </w:tc>
      </w:tr>
      <w:tr w:rsidR="003A64D8" w:rsidRPr="00F55F00" w:rsidTr="00B90007">
        <w:trPr>
          <w:jc w:val="center"/>
        </w:trPr>
        <w:tc>
          <w:tcPr>
            <w:tcW w:w="1560"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幼儿园</w:t>
            </w:r>
          </w:p>
        </w:tc>
        <w:tc>
          <w:tcPr>
            <w:tcW w:w="3119"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单位面积耗能在所有业态中最低</w:t>
            </w:r>
          </w:p>
          <w:p w:rsidR="007B2BA0"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照明设备能耗占比大</w:t>
            </w:r>
          </w:p>
        </w:tc>
        <w:tc>
          <w:tcPr>
            <w:tcW w:w="4025" w:type="dxa"/>
            <w:vAlign w:val="center"/>
          </w:tcPr>
          <w:p w:rsidR="007B2BA0" w:rsidRPr="00B90007" w:rsidRDefault="007B2BA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用能设备少</w:t>
            </w:r>
            <w:proofErr w:type="gramStart"/>
            <w:r w:rsidRPr="00B90007">
              <w:rPr>
                <w:rFonts w:asciiTheme="minorEastAsia" w:hAnsiTheme="minorEastAsia" w:hint="eastAsia"/>
                <w:sz w:val="21"/>
                <w:szCs w:val="21"/>
                <w:lang w:eastAsia="zh-CN"/>
              </w:rPr>
              <w:t>且区域</w:t>
            </w:r>
            <w:proofErr w:type="gramEnd"/>
            <w:r w:rsidRPr="00B90007">
              <w:rPr>
                <w:rFonts w:asciiTheme="minorEastAsia" w:hAnsiTheme="minorEastAsia" w:hint="eastAsia"/>
                <w:sz w:val="21"/>
                <w:szCs w:val="21"/>
                <w:lang w:eastAsia="zh-CN"/>
              </w:rPr>
              <w:t>面积小</w:t>
            </w:r>
          </w:p>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教学区域照明标准较高</w:t>
            </w:r>
          </w:p>
        </w:tc>
      </w:tr>
      <w:tr w:rsidR="003A64D8" w:rsidRPr="00F55F00" w:rsidTr="00B90007">
        <w:trPr>
          <w:jc w:val="center"/>
        </w:trPr>
        <w:tc>
          <w:tcPr>
            <w:tcW w:w="1560"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酒店</w:t>
            </w:r>
          </w:p>
        </w:tc>
        <w:tc>
          <w:tcPr>
            <w:tcW w:w="3119"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热水供应能耗最大</w:t>
            </w:r>
          </w:p>
          <w:p w:rsidR="007B2BA0" w:rsidRPr="00B90007" w:rsidRDefault="00F55F0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设备能耗较大</w:t>
            </w:r>
          </w:p>
        </w:tc>
        <w:tc>
          <w:tcPr>
            <w:tcW w:w="4025" w:type="dxa"/>
            <w:vAlign w:val="center"/>
          </w:tcPr>
          <w:p w:rsidR="003A64D8"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客房需要保证</w:t>
            </w:r>
            <w:r w:rsidRPr="00B90007">
              <w:rPr>
                <w:rFonts w:asciiTheme="minorEastAsia" w:hAnsiTheme="minorEastAsia" w:hint="eastAsia"/>
                <w:sz w:val="21"/>
                <w:szCs w:val="21"/>
                <w:lang w:eastAsia="zh-CN"/>
              </w:rPr>
              <w:t>24小时热水供应且供水量标准较高</w:t>
            </w:r>
          </w:p>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室内电器使用数量多</w:t>
            </w:r>
          </w:p>
        </w:tc>
      </w:tr>
      <w:tr w:rsidR="00F55F00" w:rsidRPr="00F55F00" w:rsidTr="00B90007">
        <w:trPr>
          <w:jc w:val="center"/>
        </w:trPr>
        <w:tc>
          <w:tcPr>
            <w:tcW w:w="1560"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消防站</w:t>
            </w:r>
          </w:p>
        </w:tc>
        <w:tc>
          <w:tcPr>
            <w:tcW w:w="3119"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单位面积能耗值大</w:t>
            </w:r>
          </w:p>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能耗分布均匀</w:t>
            </w:r>
          </w:p>
        </w:tc>
        <w:tc>
          <w:tcPr>
            <w:tcW w:w="4025"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消防站内设施种类较多</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需要满足办公</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烹饪</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热水等多种能耗需求</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能耗因素多且分项耗</w:t>
            </w:r>
            <w:r w:rsidRPr="00B90007">
              <w:rPr>
                <w:rFonts w:asciiTheme="minorEastAsia" w:hAnsiTheme="minorEastAsia" w:hint="eastAsia"/>
                <w:sz w:val="21"/>
                <w:szCs w:val="21"/>
                <w:lang w:eastAsia="zh-CN"/>
              </w:rPr>
              <w:t>能</w:t>
            </w:r>
            <w:r w:rsidRPr="00B90007">
              <w:rPr>
                <w:rFonts w:asciiTheme="minorEastAsia" w:hAnsiTheme="minorEastAsia"/>
                <w:sz w:val="21"/>
                <w:szCs w:val="21"/>
                <w:lang w:eastAsia="zh-CN"/>
              </w:rPr>
              <w:t>量大</w:t>
            </w:r>
          </w:p>
        </w:tc>
      </w:tr>
      <w:tr w:rsidR="00F55F00" w:rsidRPr="00F55F00" w:rsidTr="00B90007">
        <w:trPr>
          <w:jc w:val="center"/>
        </w:trPr>
        <w:tc>
          <w:tcPr>
            <w:tcW w:w="1560"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公共服务设施</w:t>
            </w:r>
          </w:p>
        </w:tc>
        <w:tc>
          <w:tcPr>
            <w:tcW w:w="3119"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照明能耗占比大</w:t>
            </w:r>
          </w:p>
        </w:tc>
        <w:tc>
          <w:tcPr>
            <w:tcW w:w="4025"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办公大厅照明标准高</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且照明需求面积大</w:t>
            </w:r>
          </w:p>
        </w:tc>
      </w:tr>
    </w:tbl>
    <w:p w:rsidR="001A66D0" w:rsidRDefault="001A66D0" w:rsidP="001A66D0">
      <w:pPr>
        <w:rPr>
          <w:rFonts w:ascii="Times New Roman" w:eastAsia="黑体" w:hAnsi="Times New Roman" w:cstheme="majorBidi"/>
          <w:bCs/>
          <w:sz w:val="28"/>
          <w:szCs w:val="26"/>
          <w:lang w:eastAsia="zh-CN"/>
        </w:rPr>
      </w:pPr>
    </w:p>
    <w:p w:rsidR="00401DF4" w:rsidRDefault="00401DF4" w:rsidP="001A66D0">
      <w:pPr>
        <w:rPr>
          <w:rFonts w:hint="eastAsia"/>
          <w:lang w:eastAsia="zh-CN"/>
        </w:rPr>
      </w:pPr>
    </w:p>
    <w:p w:rsidR="003F2D64" w:rsidRPr="001A66D0" w:rsidRDefault="003F2D64" w:rsidP="001A66D0">
      <w:pPr>
        <w:rPr>
          <w:lang w:eastAsia="zh-CN"/>
        </w:rPr>
      </w:pPr>
    </w:p>
    <w:p w:rsidR="00421218" w:rsidRPr="0079497F" w:rsidRDefault="00421218" w:rsidP="0079497F">
      <w:pPr>
        <w:pStyle w:val="2"/>
        <w:rPr>
          <w:lang w:eastAsia="zh-CN"/>
        </w:rPr>
      </w:pPr>
      <w:bookmarkStart w:id="42" w:name="_Toc103947149"/>
      <w:r w:rsidRPr="0079497F">
        <w:rPr>
          <w:lang w:eastAsia="zh-CN"/>
        </w:rPr>
        <w:lastRenderedPageBreak/>
        <w:t>小结</w:t>
      </w:r>
      <w:bookmarkEnd w:id="42"/>
    </w:p>
    <w:p w:rsidR="00A76B85" w:rsidRDefault="00342F9E" w:rsidP="004F5A55">
      <w:pPr>
        <w:spacing w:line="360" w:lineRule="auto"/>
        <w:ind w:right="210"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本章</w:t>
      </w:r>
      <w:r>
        <w:rPr>
          <w:rFonts w:ascii="Times New Roman" w:hAnsi="Times New Roman" w:cs="Times New Roman"/>
          <w:szCs w:val="24"/>
          <w:lang w:eastAsia="zh-CN"/>
        </w:rPr>
        <w:t>首先对研究对象</w:t>
      </w:r>
      <w:r>
        <w:rPr>
          <w:rFonts w:ascii="Times New Roman" w:hAnsi="Times New Roman" w:cs="Times New Roman" w:hint="eastAsia"/>
          <w:szCs w:val="24"/>
          <w:lang w:eastAsia="zh-CN"/>
        </w:rPr>
        <w:t>——</w:t>
      </w:r>
      <w:r>
        <w:rPr>
          <w:rFonts w:ascii="Times New Roman" w:hAnsi="Times New Roman" w:cs="Times New Roman"/>
          <w:szCs w:val="24"/>
          <w:lang w:eastAsia="zh-CN"/>
        </w:rPr>
        <w:t>某市政综合体的概况做了介绍</w:t>
      </w:r>
      <w:r>
        <w:rPr>
          <w:rFonts w:ascii="Times New Roman" w:hAnsi="Times New Roman" w:cs="Times New Roman" w:hint="eastAsia"/>
          <w:szCs w:val="24"/>
          <w:lang w:eastAsia="zh-CN"/>
        </w:rPr>
        <w:t>，</w:t>
      </w:r>
      <w:r>
        <w:rPr>
          <w:rFonts w:ascii="Times New Roman" w:hAnsi="Times New Roman" w:cs="Times New Roman"/>
          <w:szCs w:val="24"/>
          <w:lang w:eastAsia="zh-CN"/>
        </w:rPr>
        <w:t>之后</w:t>
      </w:r>
      <w:r w:rsidR="00C54C04">
        <w:rPr>
          <w:rFonts w:ascii="Times New Roman" w:hAnsi="Times New Roman" w:cs="Times New Roman"/>
          <w:szCs w:val="24"/>
          <w:lang w:eastAsia="zh-CN"/>
        </w:rPr>
        <w:t>对非使用时期与使用时期的建筑活动清单进行了整理</w:t>
      </w:r>
      <w:r w:rsidR="00C54C04">
        <w:rPr>
          <w:rFonts w:ascii="Times New Roman" w:hAnsi="Times New Roman" w:cs="Times New Roman" w:hint="eastAsia"/>
          <w:szCs w:val="24"/>
          <w:lang w:eastAsia="zh-CN"/>
        </w:rPr>
        <w:t>。</w:t>
      </w:r>
      <w:r w:rsidR="00C54C04">
        <w:rPr>
          <w:rFonts w:ascii="Times New Roman" w:hAnsi="Times New Roman" w:cs="Times New Roman"/>
          <w:szCs w:val="24"/>
          <w:lang w:eastAsia="zh-CN"/>
        </w:rPr>
        <w:t>对于非使用时期</w:t>
      </w:r>
      <w:r w:rsidR="00C54C04">
        <w:rPr>
          <w:rFonts w:ascii="Times New Roman" w:hAnsi="Times New Roman" w:cs="Times New Roman" w:hint="eastAsia"/>
          <w:szCs w:val="24"/>
          <w:lang w:eastAsia="zh-CN"/>
        </w:rPr>
        <w:t>，</w:t>
      </w:r>
      <w:r w:rsidR="00D11461">
        <w:rPr>
          <w:rFonts w:ascii="Times New Roman" w:hAnsi="Times New Roman" w:cs="Times New Roman"/>
          <w:szCs w:val="24"/>
          <w:lang w:eastAsia="zh-CN"/>
        </w:rPr>
        <w:t>主要的数据为建材用量</w:t>
      </w:r>
      <w:r w:rsidR="00D11461">
        <w:rPr>
          <w:rFonts w:ascii="Times New Roman" w:hAnsi="Times New Roman" w:cs="Times New Roman" w:hint="eastAsia"/>
          <w:szCs w:val="24"/>
          <w:lang w:eastAsia="zh-CN"/>
        </w:rPr>
        <w:t>、</w:t>
      </w:r>
      <w:r w:rsidR="00D11461">
        <w:rPr>
          <w:rFonts w:ascii="Times New Roman" w:hAnsi="Times New Roman" w:cs="Times New Roman"/>
          <w:szCs w:val="24"/>
          <w:lang w:eastAsia="zh-CN"/>
        </w:rPr>
        <w:t>施工机械台班用量以及运输工具用量</w:t>
      </w:r>
      <w:r w:rsidR="00D11461">
        <w:rPr>
          <w:rFonts w:ascii="Times New Roman" w:hAnsi="Times New Roman" w:cs="Times New Roman" w:hint="eastAsia"/>
          <w:szCs w:val="24"/>
          <w:lang w:eastAsia="zh-CN"/>
        </w:rPr>
        <w:t>。</w:t>
      </w:r>
      <w:r w:rsidR="00D11461">
        <w:rPr>
          <w:rFonts w:ascii="Times New Roman" w:hAnsi="Times New Roman" w:cs="Times New Roman"/>
          <w:szCs w:val="24"/>
          <w:lang w:eastAsia="zh-CN"/>
        </w:rPr>
        <w:t>而在使用时期</w:t>
      </w:r>
      <w:r w:rsidR="00D11461">
        <w:rPr>
          <w:rFonts w:ascii="Times New Roman" w:hAnsi="Times New Roman" w:cs="Times New Roman" w:hint="eastAsia"/>
          <w:szCs w:val="24"/>
          <w:lang w:eastAsia="zh-CN"/>
        </w:rPr>
        <w:t>，</w:t>
      </w:r>
      <w:r w:rsidR="00D11461">
        <w:rPr>
          <w:rFonts w:ascii="Times New Roman" w:hAnsi="Times New Roman" w:cs="Times New Roman"/>
          <w:szCs w:val="24"/>
          <w:lang w:eastAsia="zh-CN"/>
        </w:rPr>
        <w:t>主要为建筑能耗数据</w:t>
      </w:r>
      <w:r w:rsidR="00D11461">
        <w:rPr>
          <w:rFonts w:ascii="Times New Roman" w:hAnsi="Times New Roman" w:cs="Times New Roman" w:hint="eastAsia"/>
          <w:szCs w:val="24"/>
          <w:lang w:eastAsia="zh-CN"/>
        </w:rPr>
        <w:t>。</w:t>
      </w:r>
      <w:r>
        <w:rPr>
          <w:rFonts w:ascii="Times New Roman" w:hAnsi="Times New Roman" w:cs="Times New Roman"/>
          <w:szCs w:val="24"/>
          <w:lang w:eastAsia="zh-CN"/>
        </w:rPr>
        <w:t>为模拟市政综合体能耗情况</w:t>
      </w:r>
      <w:r>
        <w:rPr>
          <w:rFonts w:ascii="Times New Roman" w:hAnsi="Times New Roman" w:cs="Times New Roman" w:hint="eastAsia"/>
          <w:szCs w:val="24"/>
          <w:lang w:eastAsia="zh-CN"/>
        </w:rPr>
        <w:t>，</w:t>
      </w:r>
      <w:r>
        <w:rPr>
          <w:rFonts w:ascii="Times New Roman" w:hAnsi="Times New Roman" w:cs="Times New Roman"/>
          <w:szCs w:val="24"/>
          <w:lang w:eastAsia="zh-CN"/>
        </w:rPr>
        <w:t>对当前的能耗模拟软件进行对比分析</w:t>
      </w:r>
      <w:r>
        <w:rPr>
          <w:rFonts w:ascii="Times New Roman" w:hAnsi="Times New Roman" w:cs="Times New Roman" w:hint="eastAsia"/>
          <w:szCs w:val="24"/>
          <w:lang w:eastAsia="zh-CN"/>
        </w:rPr>
        <w:t>，</w:t>
      </w:r>
      <w:r>
        <w:rPr>
          <w:rFonts w:ascii="Times New Roman" w:hAnsi="Times New Roman" w:cs="Times New Roman"/>
          <w:szCs w:val="24"/>
          <w:lang w:eastAsia="zh-CN"/>
        </w:rPr>
        <w:t>最终选定</w:t>
      </w:r>
      <w:r>
        <w:rPr>
          <w:rFonts w:ascii="Times New Roman" w:hAnsi="Times New Roman" w:cs="Times New Roman"/>
          <w:szCs w:val="24"/>
          <w:lang w:eastAsia="zh-CN"/>
        </w:rPr>
        <w:t>Design</w:t>
      </w:r>
      <w:r>
        <w:rPr>
          <w:rFonts w:ascii="Times New Roman" w:hAnsi="Times New Roman" w:cs="Times New Roman" w:hint="eastAsia"/>
          <w:szCs w:val="24"/>
          <w:lang w:eastAsia="zh-CN"/>
        </w:rPr>
        <w:t xml:space="preserve"> Builder</w:t>
      </w:r>
      <w:r>
        <w:rPr>
          <w:rFonts w:ascii="Times New Roman" w:hAnsi="Times New Roman" w:cs="Times New Roman" w:hint="eastAsia"/>
          <w:szCs w:val="24"/>
          <w:lang w:eastAsia="zh-CN"/>
        </w:rPr>
        <w:t>作为能耗模拟软件。在建立市政综合体能耗</w:t>
      </w:r>
      <w:r w:rsidR="001A66D0">
        <w:rPr>
          <w:rFonts w:ascii="Times New Roman" w:hAnsi="Times New Roman" w:cs="Times New Roman" w:hint="eastAsia"/>
          <w:szCs w:val="24"/>
          <w:lang w:eastAsia="zh-CN"/>
        </w:rPr>
        <w:t>模型前，首先根据目前江苏地区的建筑技术情况以及相关国家标准确定了市政综合体基准建筑参数，根据此参数建立了市政综合体基准能耗模型，并进行能耗模拟。模拟结果表明电能是市政综合体运营阶段最主要的能源消耗形式。而在电力消耗中，空调系统占比最大，是市政综合体最主要的耗能来源，而照明系统能耗与弱电系统能耗紧随其后，位居二、三位。最后对市政综合体中</w:t>
      </w:r>
      <w:r w:rsidR="001A66D0">
        <w:rPr>
          <w:rFonts w:ascii="Times New Roman" w:hAnsi="Times New Roman" w:cs="Times New Roman" w:hint="eastAsia"/>
          <w:szCs w:val="24"/>
          <w:lang w:eastAsia="zh-CN"/>
        </w:rPr>
        <w:t>9</w:t>
      </w:r>
      <w:r w:rsidR="001A66D0">
        <w:rPr>
          <w:rFonts w:ascii="Times New Roman" w:hAnsi="Times New Roman" w:cs="Times New Roman" w:hint="eastAsia"/>
          <w:szCs w:val="24"/>
          <w:lang w:eastAsia="zh-CN"/>
        </w:rPr>
        <w:t>种业态的单位面积耗能进行分析，并指出各业态的能耗特点，为下一步市政综合体全生命周期碳排放核算做好准备。</w:t>
      </w: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Pr="004F5A55" w:rsidRDefault="003F2D64" w:rsidP="004F5A55">
      <w:pPr>
        <w:spacing w:line="360" w:lineRule="auto"/>
        <w:ind w:right="210" w:firstLineChars="200" w:firstLine="480"/>
        <w:rPr>
          <w:rFonts w:ascii="Times New Roman" w:hAnsi="Times New Roman" w:cs="Times New Roman"/>
          <w:szCs w:val="24"/>
          <w:lang w:eastAsia="zh-CN"/>
        </w:rPr>
      </w:pPr>
    </w:p>
    <w:p w:rsidR="009342BC" w:rsidRPr="005930F6" w:rsidRDefault="00373B87" w:rsidP="005930F6">
      <w:pPr>
        <w:pStyle w:val="1"/>
        <w:widowControl w:val="0"/>
        <w:spacing w:before="0" w:line="360" w:lineRule="auto"/>
        <w:rPr>
          <w:rFonts w:ascii="黑体" w:hAnsi="黑体" w:cs="Times New Roman"/>
          <w:lang w:eastAsia="zh-CN"/>
        </w:rPr>
      </w:pPr>
      <w:bookmarkStart w:id="43" w:name="_Toc103201704"/>
      <w:r>
        <w:rPr>
          <w:rFonts w:ascii="黑体" w:hAnsi="黑体" w:cs="Times New Roman" w:hint="eastAsia"/>
          <w:lang w:eastAsia="zh-CN"/>
        </w:rPr>
        <w:lastRenderedPageBreak/>
        <w:t xml:space="preserve"> </w:t>
      </w:r>
      <w:bookmarkStart w:id="44" w:name="_Toc103947150"/>
      <w:r w:rsidR="009342BC" w:rsidRPr="005930F6">
        <w:rPr>
          <w:rFonts w:ascii="黑体" w:hAnsi="黑体" w:cs="Times New Roman"/>
          <w:lang w:eastAsia="zh-CN"/>
        </w:rPr>
        <w:t>某市政综合体</w:t>
      </w:r>
      <w:bookmarkEnd w:id="43"/>
      <w:r w:rsidR="00735AD8">
        <w:rPr>
          <w:rFonts w:ascii="黑体" w:hAnsi="黑体" w:cs="Times New Roman" w:hint="eastAsia"/>
          <w:lang w:eastAsia="zh-CN"/>
        </w:rPr>
        <w:t>全生命周期碳排放计算</w:t>
      </w:r>
      <w:bookmarkEnd w:id="44"/>
    </w:p>
    <w:p w:rsidR="002D07A3" w:rsidRPr="002D07A3" w:rsidRDefault="002D07A3" w:rsidP="002D07A3">
      <w:pPr>
        <w:spacing w:line="360" w:lineRule="auto"/>
        <w:ind w:firstLineChars="200" w:firstLine="480"/>
        <w:rPr>
          <w:rFonts w:cstheme="majorBidi"/>
          <w:szCs w:val="26"/>
          <w:lang w:eastAsia="zh-CN"/>
        </w:rPr>
      </w:pPr>
      <w:r>
        <w:rPr>
          <w:rFonts w:hint="eastAsia"/>
          <w:lang w:eastAsia="zh-CN"/>
        </w:rPr>
        <w:t>第二章</w:t>
      </w:r>
      <w:r>
        <w:rPr>
          <w:lang w:eastAsia="zh-CN"/>
        </w:rPr>
        <w:t>已经对市政综合体的基本情况进行说明并对运营阶段的碳排放情况及特点进行了探究</w:t>
      </w:r>
      <w:r>
        <w:rPr>
          <w:rFonts w:hint="eastAsia"/>
          <w:lang w:eastAsia="zh-CN"/>
        </w:rPr>
        <w:t>。</w:t>
      </w:r>
      <w:r>
        <w:rPr>
          <w:lang w:eastAsia="zh-CN"/>
        </w:rPr>
        <w:t>本章将在此基础上对市政综合体生命周期碳排放情况进行计算</w:t>
      </w:r>
      <w:r>
        <w:rPr>
          <w:rFonts w:hint="eastAsia"/>
          <w:lang w:eastAsia="zh-CN"/>
        </w:rPr>
        <w:t>，</w:t>
      </w:r>
      <w:r>
        <w:rPr>
          <w:lang w:eastAsia="zh-CN"/>
        </w:rPr>
        <w:t>分析碳排放特点</w:t>
      </w:r>
      <w:r>
        <w:rPr>
          <w:rFonts w:hint="eastAsia"/>
          <w:lang w:eastAsia="zh-CN"/>
        </w:rPr>
        <w:t>，</w:t>
      </w:r>
      <w:r>
        <w:rPr>
          <w:lang w:eastAsia="zh-CN"/>
        </w:rPr>
        <w:t>为减碳路径的制定提供参考</w:t>
      </w:r>
      <w:r>
        <w:rPr>
          <w:rFonts w:hint="eastAsia"/>
          <w:lang w:eastAsia="zh-CN"/>
        </w:rPr>
        <w:t>。</w:t>
      </w:r>
    </w:p>
    <w:p w:rsidR="00F97E8A" w:rsidRDefault="00F97E8A" w:rsidP="00F97E8A">
      <w:pPr>
        <w:pStyle w:val="2"/>
        <w:rPr>
          <w:lang w:eastAsia="zh-CN"/>
        </w:rPr>
      </w:pPr>
      <w:bookmarkStart w:id="45" w:name="_Toc103947151"/>
      <w:r>
        <w:rPr>
          <w:rFonts w:hint="eastAsia"/>
          <w:lang w:eastAsia="zh-CN"/>
        </w:rPr>
        <w:t>某市政综合体全生命周期碳排放计算理论基础</w:t>
      </w:r>
      <w:bookmarkEnd w:id="45"/>
    </w:p>
    <w:p w:rsidR="00DF790E" w:rsidRDefault="00DF790E" w:rsidP="00F97E8A">
      <w:pPr>
        <w:pStyle w:val="3"/>
        <w:rPr>
          <w:lang w:eastAsia="zh-CN"/>
        </w:rPr>
      </w:pPr>
      <w:bookmarkStart w:id="46" w:name="_Toc103947152"/>
      <w:r>
        <w:rPr>
          <w:rFonts w:hint="eastAsia"/>
          <w:lang w:eastAsia="zh-CN"/>
        </w:rPr>
        <w:t>评价目标及计算边界</w:t>
      </w:r>
      <w:bookmarkEnd w:id="46"/>
    </w:p>
    <w:p w:rsidR="00DF790E" w:rsidRDefault="00DF790E" w:rsidP="00C21601">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建筑作为一种特殊的工业产品</w:t>
      </w:r>
      <w:r>
        <w:rPr>
          <w:rFonts w:ascii="Times New Roman" w:hAnsi="Times New Roman" w:cs="Times New Roman" w:hint="eastAsia"/>
          <w:szCs w:val="24"/>
          <w:lang w:eastAsia="zh-CN"/>
        </w:rPr>
        <w:t>，</w:t>
      </w:r>
      <w:r>
        <w:rPr>
          <w:rFonts w:ascii="Times New Roman" w:hAnsi="Times New Roman" w:cs="Times New Roman"/>
          <w:szCs w:val="24"/>
          <w:lang w:eastAsia="zh-CN"/>
        </w:rPr>
        <w:t>有着生命周期漫长以及耗能活动</w:t>
      </w:r>
      <w:r>
        <w:rPr>
          <w:rFonts w:ascii="Times New Roman" w:hAnsi="Times New Roman" w:cs="Times New Roman" w:hint="eastAsia"/>
          <w:szCs w:val="24"/>
          <w:lang w:eastAsia="zh-CN"/>
        </w:rPr>
        <w:t>多样</w:t>
      </w:r>
      <w:r>
        <w:rPr>
          <w:rFonts w:ascii="Times New Roman" w:hAnsi="Times New Roman" w:cs="Times New Roman"/>
          <w:szCs w:val="24"/>
          <w:lang w:eastAsia="zh-CN"/>
        </w:rPr>
        <w:t>的特点</w:t>
      </w:r>
      <w:r>
        <w:rPr>
          <w:rFonts w:ascii="Times New Roman" w:hAnsi="Times New Roman" w:cs="Times New Roman" w:hint="eastAsia"/>
          <w:szCs w:val="24"/>
          <w:lang w:eastAsia="zh-CN"/>
        </w:rPr>
        <w:t>，</w:t>
      </w:r>
      <w:r>
        <w:rPr>
          <w:rFonts w:ascii="Times New Roman" w:hAnsi="Times New Roman" w:cs="Times New Roman"/>
          <w:szCs w:val="24"/>
          <w:lang w:eastAsia="zh-CN"/>
        </w:rPr>
        <w:t>这也意味着建筑生命周期的碳排放量大且来源复杂</w:t>
      </w:r>
      <w:r>
        <w:rPr>
          <w:rFonts w:ascii="Times New Roman" w:hAnsi="Times New Roman" w:cs="Times New Roman" w:hint="eastAsia"/>
          <w:szCs w:val="24"/>
          <w:lang w:eastAsia="zh-CN"/>
        </w:rPr>
        <w:t>，</w:t>
      </w:r>
      <w:r>
        <w:rPr>
          <w:rFonts w:ascii="Times New Roman" w:hAnsi="Times New Roman" w:cs="Times New Roman" w:hint="eastAsia"/>
          <w:szCs w:val="24"/>
          <w:lang w:eastAsia="zh-CN"/>
        </w:rPr>
        <w:t>1.1</w:t>
      </w:r>
      <w:r>
        <w:rPr>
          <w:rFonts w:ascii="Times New Roman" w:hAnsi="Times New Roman" w:cs="Times New Roman" w:hint="eastAsia"/>
          <w:szCs w:val="24"/>
          <w:lang w:eastAsia="zh-CN"/>
        </w:rPr>
        <w:t>节内容已经明确了建筑业碳排放基本情况与实施</w:t>
      </w:r>
      <w:proofErr w:type="gramStart"/>
      <w:r>
        <w:rPr>
          <w:rFonts w:ascii="Times New Roman" w:hAnsi="Times New Roman" w:cs="Times New Roman" w:hint="eastAsia"/>
          <w:szCs w:val="24"/>
          <w:lang w:eastAsia="zh-CN"/>
        </w:rPr>
        <w:t>减碳措施</w:t>
      </w:r>
      <w:proofErr w:type="gramEnd"/>
      <w:r>
        <w:rPr>
          <w:rFonts w:ascii="Times New Roman" w:hAnsi="Times New Roman" w:cs="Times New Roman" w:hint="eastAsia"/>
          <w:szCs w:val="24"/>
          <w:lang w:eastAsia="zh-CN"/>
        </w:rPr>
        <w:t>的必要性。基于此，</w:t>
      </w:r>
      <w:proofErr w:type="gramStart"/>
      <w:r>
        <w:rPr>
          <w:rFonts w:ascii="Times New Roman" w:hAnsi="Times New Roman" w:cs="Times New Roman" w:hint="eastAsia"/>
          <w:szCs w:val="24"/>
          <w:lang w:eastAsia="zh-CN"/>
        </w:rPr>
        <w:t>本评价</w:t>
      </w:r>
      <w:proofErr w:type="gramEnd"/>
      <w:r>
        <w:rPr>
          <w:rFonts w:ascii="Times New Roman" w:hAnsi="Times New Roman" w:cs="Times New Roman" w:hint="eastAsia"/>
          <w:szCs w:val="24"/>
          <w:lang w:eastAsia="zh-CN"/>
        </w:rPr>
        <w:t>的目的</w:t>
      </w:r>
      <w:r w:rsidR="008A5B75">
        <w:rPr>
          <w:rFonts w:ascii="Times New Roman" w:hAnsi="Times New Roman" w:cs="Times New Roman" w:hint="eastAsia"/>
          <w:szCs w:val="24"/>
          <w:lang w:eastAsia="zh-CN"/>
        </w:rPr>
        <w:t>在于对市政综合体建筑基准情况下全生命周期碳排放进行核算，寻找碳排放特征并提出相应的</w:t>
      </w:r>
      <w:proofErr w:type="gramStart"/>
      <w:r w:rsidR="008A5B75">
        <w:rPr>
          <w:rFonts w:ascii="Times New Roman" w:hAnsi="Times New Roman" w:cs="Times New Roman" w:hint="eastAsia"/>
          <w:szCs w:val="24"/>
          <w:lang w:eastAsia="zh-CN"/>
        </w:rPr>
        <w:t>减碳技术</w:t>
      </w:r>
      <w:proofErr w:type="gramEnd"/>
      <w:r w:rsidR="008A5B75">
        <w:rPr>
          <w:rFonts w:ascii="Times New Roman" w:hAnsi="Times New Roman" w:cs="Times New Roman" w:hint="eastAsia"/>
          <w:szCs w:val="24"/>
          <w:lang w:eastAsia="zh-CN"/>
        </w:rPr>
        <w:t>路径，为市政综合体实现“零碳”目标提供参考。</w:t>
      </w:r>
    </w:p>
    <w:p w:rsidR="008E1913" w:rsidRPr="00A76B85" w:rsidRDefault="008A5B75" w:rsidP="00A76B85">
      <w:pPr>
        <w:spacing w:after="0" w:line="360" w:lineRule="auto"/>
        <w:ind w:firstLineChars="200" w:firstLine="480"/>
        <w:rPr>
          <w:rFonts w:ascii="Times New Roman" w:hAnsi="Times New Roman" w:cs="Times New Roman"/>
          <w:lang w:eastAsia="zh-CN"/>
        </w:rPr>
      </w:pPr>
      <w:r>
        <w:rPr>
          <w:rFonts w:ascii="Times New Roman" w:hAnsi="Times New Roman" w:cs="Times New Roman" w:hint="eastAsia"/>
          <w:szCs w:val="24"/>
          <w:lang w:eastAsia="zh-CN"/>
        </w:rPr>
        <w:t>在明确评价目标之后，需要对市政综合体生命周期碳排放评价的计算边界范围进行界定。</w:t>
      </w:r>
      <w:r w:rsidR="004D62D6" w:rsidRPr="005210C7">
        <w:rPr>
          <w:rFonts w:ascii="Times New Roman" w:hAnsi="Times New Roman" w:cs="Times New Roman"/>
          <w:lang w:eastAsia="zh-CN"/>
        </w:rPr>
        <w:t>根据全生命周期评价的定义，需要考察其由</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摇篮</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至</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墓地</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的全过程活动碳排放。</w:t>
      </w:r>
      <w:r w:rsidR="004D62D6">
        <w:rPr>
          <w:rFonts w:ascii="Times New Roman" w:hAnsi="Times New Roman" w:cs="Times New Roman"/>
          <w:lang w:eastAsia="zh-CN"/>
        </w:rPr>
        <w:t>对于建筑漫长的生命周期</w:t>
      </w:r>
      <w:r w:rsidR="004D62D6">
        <w:rPr>
          <w:rFonts w:ascii="Times New Roman" w:hAnsi="Times New Roman" w:cs="Times New Roman" w:hint="eastAsia"/>
          <w:lang w:eastAsia="zh-CN"/>
        </w:rPr>
        <w:t>，</w:t>
      </w:r>
      <w:r w:rsidR="004D62D6">
        <w:rPr>
          <w:rFonts w:ascii="Times New Roman" w:hAnsi="Times New Roman" w:cs="Times New Roman"/>
          <w:lang w:eastAsia="zh-CN"/>
        </w:rPr>
        <w:t>应划分为不同阶段进行评价</w:t>
      </w:r>
      <w:r w:rsidR="004D62D6">
        <w:rPr>
          <w:rFonts w:ascii="Times New Roman" w:hAnsi="Times New Roman" w:cs="Times New Roman" w:hint="eastAsia"/>
          <w:lang w:eastAsia="zh-CN"/>
        </w:rPr>
        <w:t>，</w:t>
      </w:r>
      <w:r w:rsidR="004D62D6">
        <w:rPr>
          <w:rFonts w:ascii="Times New Roman" w:hAnsi="Times New Roman" w:cs="Times New Roman"/>
          <w:lang w:eastAsia="zh-CN"/>
        </w:rPr>
        <w:t>生命周期阶段划分的研究已在</w:t>
      </w:r>
      <w:r w:rsidR="004D62D6">
        <w:rPr>
          <w:rFonts w:ascii="Times New Roman" w:hAnsi="Times New Roman" w:cs="Times New Roman" w:hint="eastAsia"/>
          <w:lang w:eastAsia="zh-CN"/>
        </w:rPr>
        <w:t>1.2.2</w:t>
      </w:r>
      <w:r w:rsidR="004D62D6">
        <w:rPr>
          <w:rFonts w:ascii="Times New Roman" w:hAnsi="Times New Roman" w:cs="Times New Roman" w:hint="eastAsia"/>
          <w:lang w:eastAsia="zh-CN"/>
        </w:rPr>
        <w:t>节进行汇总，在此不再赘述。考虑到准确性与计算简便性，本研究将市政综合体生命周期划分为建材生产、建筑施工、建筑运营以及建筑拆除四阶段。其边界范围可定义为由建筑原材料开采至建筑拆除及材料</w:t>
      </w:r>
      <w:r w:rsidR="008E1913">
        <w:rPr>
          <w:rFonts w:ascii="Times New Roman" w:hAnsi="Times New Roman" w:cs="Times New Roman" w:hint="eastAsia"/>
          <w:lang w:eastAsia="zh-CN"/>
        </w:rPr>
        <w:t>回收</w:t>
      </w:r>
      <w:r w:rsidR="004D62D6">
        <w:rPr>
          <w:rFonts w:ascii="Times New Roman" w:hAnsi="Times New Roman" w:cs="Times New Roman" w:hint="eastAsia"/>
          <w:lang w:eastAsia="zh-CN"/>
        </w:rPr>
        <w:t>处理的全过程，如图</w:t>
      </w:r>
      <w:r w:rsidR="00F97E8A">
        <w:rPr>
          <w:rFonts w:ascii="Times New Roman" w:hAnsi="Times New Roman" w:cs="Times New Roman" w:hint="eastAsia"/>
          <w:lang w:eastAsia="zh-CN"/>
        </w:rPr>
        <w:t>3-1</w:t>
      </w:r>
      <w:r w:rsidR="00A76B85">
        <w:rPr>
          <w:rFonts w:ascii="Times New Roman" w:hAnsi="Times New Roman" w:cs="Times New Roman" w:hint="eastAsia"/>
          <w:lang w:eastAsia="zh-CN"/>
        </w:rPr>
        <w:t>所</w:t>
      </w:r>
      <w:r w:rsidR="008E1913">
        <w:rPr>
          <w:rFonts w:ascii="Times New Roman" w:hAnsi="Times New Roman" w:cs="Times New Roman"/>
          <w:noProof/>
          <w:lang w:eastAsia="zh-CN" w:bidi="ar-SA"/>
        </w:rPr>
        <w:drawing>
          <wp:inline distT="0" distB="0" distL="0" distR="0">
            <wp:extent cx="5457045" cy="2030818"/>
            <wp:effectExtent l="0" t="0" r="0" b="0"/>
            <wp:docPr id="3" name="图片 2" descr="边界定义划分.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界定义划分.emf"/>
                    <pic:cNvPicPr/>
                  </pic:nvPicPr>
                  <pic:blipFill>
                    <a:blip r:embed="rId30" cstate="print"/>
                    <a:stretch>
                      <a:fillRect/>
                    </a:stretch>
                  </pic:blipFill>
                  <pic:spPr>
                    <a:xfrm>
                      <a:off x="0" y="0"/>
                      <a:ext cx="5471323" cy="2036132"/>
                    </a:xfrm>
                    <a:prstGeom prst="rect">
                      <a:avLst/>
                    </a:prstGeom>
                  </pic:spPr>
                </pic:pic>
              </a:graphicData>
            </a:graphic>
          </wp:inline>
        </w:drawing>
      </w:r>
    </w:p>
    <w:p w:rsidR="00A76B85" w:rsidRPr="00F74DBA" w:rsidRDefault="008E1913" w:rsidP="00F74DBA">
      <w:pPr>
        <w:pStyle w:val="a9"/>
        <w:jc w:val="center"/>
        <w:rPr>
          <w:rFonts w:ascii="Times New Roman" w:hAnsi="Times New Roman" w:cs="Times New Roman"/>
          <w:b w:val="0"/>
          <w:color w:val="auto"/>
          <w:sz w:val="21"/>
          <w:szCs w:val="21"/>
          <w:lang w:eastAsia="zh-CN"/>
        </w:rPr>
      </w:pPr>
      <w:r w:rsidRPr="00F74DBA">
        <w:rPr>
          <w:rFonts w:ascii="Times New Roman" w:hAnsiTheme="minorEastAsia" w:cs="Times New Roman"/>
          <w:b w:val="0"/>
          <w:color w:val="auto"/>
          <w:sz w:val="21"/>
          <w:szCs w:val="21"/>
          <w:lang w:eastAsia="zh-CN"/>
        </w:rPr>
        <w:t>图</w:t>
      </w:r>
      <w:r w:rsidR="00F97E8A" w:rsidRPr="00F74DBA">
        <w:rPr>
          <w:rFonts w:ascii="Times New Roman" w:hAnsi="Times New Roman" w:cs="Times New Roman"/>
          <w:b w:val="0"/>
          <w:color w:val="auto"/>
          <w:sz w:val="21"/>
          <w:szCs w:val="21"/>
          <w:lang w:eastAsia="zh-CN"/>
        </w:rPr>
        <w:t>3-1</w:t>
      </w:r>
      <w:r w:rsidRPr="00F74DBA">
        <w:rPr>
          <w:rFonts w:ascii="Times New Roman" w:hAnsi="Times New Roman" w:cs="Times New Roman"/>
          <w:b w:val="0"/>
          <w:color w:val="auto"/>
          <w:sz w:val="21"/>
          <w:szCs w:val="21"/>
          <w:lang w:eastAsia="zh-CN"/>
        </w:rPr>
        <w:t xml:space="preserve"> </w:t>
      </w:r>
      <w:r w:rsidRPr="00F74DBA">
        <w:rPr>
          <w:rFonts w:ascii="Times New Roman" w:hAnsiTheme="minorEastAsia" w:cs="Times New Roman"/>
          <w:b w:val="0"/>
          <w:color w:val="auto"/>
          <w:sz w:val="21"/>
          <w:szCs w:val="21"/>
          <w:lang w:eastAsia="zh-CN"/>
        </w:rPr>
        <w:t>市政综合体生命周期碳排放核算系统边界</w:t>
      </w:r>
    </w:p>
    <w:p w:rsidR="004D62D6" w:rsidRDefault="004D62D6" w:rsidP="00F97E8A">
      <w:pPr>
        <w:pStyle w:val="3"/>
        <w:rPr>
          <w:szCs w:val="24"/>
          <w:lang w:eastAsia="zh-CN"/>
        </w:rPr>
      </w:pPr>
      <w:bookmarkStart w:id="47" w:name="_Toc103947153"/>
      <w:r>
        <w:rPr>
          <w:rFonts w:hint="eastAsia"/>
          <w:lang w:eastAsia="zh-CN"/>
        </w:rPr>
        <w:lastRenderedPageBreak/>
        <w:t>生命周期碳排放计算方法</w:t>
      </w:r>
      <w:bookmarkEnd w:id="47"/>
    </w:p>
    <w:p w:rsidR="00174851" w:rsidRDefault="004D62D6" w:rsidP="00C21601">
      <w:pPr>
        <w:spacing w:line="360" w:lineRule="auto"/>
        <w:ind w:firstLineChars="200" w:firstLine="480"/>
        <w:rPr>
          <w:rFonts w:ascii="Times New Roman" w:hAnsi="Times New Roman"/>
          <w:lang w:eastAsia="zh-CN"/>
        </w:rPr>
      </w:pPr>
      <w:r w:rsidRPr="00DF6CE4">
        <w:rPr>
          <w:rFonts w:ascii="Times New Roman" w:hAnsi="Times New Roman"/>
          <w:lang w:eastAsia="zh-CN"/>
        </w:rPr>
        <w:t>在建筑碳排放计算方法方面，目前</w:t>
      </w:r>
      <w:r w:rsidR="008E1913">
        <w:rPr>
          <w:rFonts w:ascii="Times New Roman" w:hAnsi="Times New Roman"/>
          <w:lang w:eastAsia="zh-CN"/>
        </w:rPr>
        <w:t>主要分为三种方法</w:t>
      </w:r>
      <w:r w:rsidR="008E1913">
        <w:rPr>
          <w:rFonts w:ascii="Times New Roman" w:hAnsi="Times New Roman" w:hint="eastAsia"/>
          <w:lang w:eastAsia="zh-CN"/>
        </w:rPr>
        <w:t>，</w:t>
      </w:r>
      <w:r w:rsidR="00174851">
        <w:rPr>
          <w:rFonts w:ascii="Times New Roman" w:hAnsi="Times New Roman" w:hint="eastAsia"/>
          <w:lang w:eastAsia="zh-CN"/>
        </w:rPr>
        <w:t>其简介与特点</w:t>
      </w:r>
      <w:r w:rsidR="008E1913">
        <w:rPr>
          <w:rFonts w:ascii="Times New Roman" w:hAnsi="Times New Roman"/>
          <w:lang w:eastAsia="zh-CN"/>
        </w:rPr>
        <w:t>如表</w:t>
      </w:r>
      <w:r w:rsidR="00F97E8A">
        <w:rPr>
          <w:rFonts w:ascii="Times New Roman" w:hAnsi="Times New Roman" w:hint="eastAsia"/>
          <w:lang w:eastAsia="zh-CN"/>
        </w:rPr>
        <w:t>3-1</w:t>
      </w:r>
      <w:r w:rsidR="008E1913">
        <w:rPr>
          <w:rFonts w:ascii="Times New Roman" w:hAnsi="Times New Roman"/>
          <w:lang w:eastAsia="zh-CN"/>
        </w:rPr>
        <w:t>所示</w:t>
      </w:r>
      <w:r w:rsidR="00174851" w:rsidRPr="00DF6CE4">
        <w:rPr>
          <w:rFonts w:ascii="Times New Roman" w:hAnsi="Times New Roman"/>
          <w:vertAlign w:val="superscript"/>
          <w:lang w:eastAsia="zh-CN"/>
        </w:rPr>
        <w:t>[</w:t>
      </w:r>
      <w:r w:rsidR="004F5A55">
        <w:rPr>
          <w:rFonts w:ascii="Times New Roman" w:hAnsi="Times New Roman" w:hint="eastAsia"/>
          <w:vertAlign w:val="superscript"/>
          <w:lang w:eastAsia="zh-CN"/>
        </w:rPr>
        <w:t>60</w:t>
      </w:r>
      <w:r w:rsidR="00174851" w:rsidRPr="00DF6CE4">
        <w:rPr>
          <w:rFonts w:ascii="Times New Roman" w:hAnsi="Times New Roman"/>
          <w:vertAlign w:val="superscript"/>
          <w:lang w:eastAsia="zh-CN"/>
        </w:rPr>
        <w:t>]</w:t>
      </w:r>
      <w:r w:rsidR="00174851">
        <w:rPr>
          <w:rFonts w:ascii="Times New Roman" w:hAnsi="Times New Roman" w:hint="eastAsia"/>
          <w:lang w:eastAsia="zh-CN"/>
        </w:rPr>
        <w:t>。</w:t>
      </w:r>
    </w:p>
    <w:p w:rsidR="00F97F9C" w:rsidRPr="0077405D" w:rsidRDefault="00F97F9C" w:rsidP="0077405D">
      <w:pPr>
        <w:spacing w:line="360" w:lineRule="auto"/>
        <w:ind w:firstLineChars="200" w:firstLine="420"/>
        <w:jc w:val="center"/>
        <w:rPr>
          <w:rFonts w:ascii="Times New Roman" w:hAnsi="Times New Roman"/>
          <w:sz w:val="21"/>
          <w:szCs w:val="21"/>
          <w:lang w:eastAsia="zh-CN"/>
        </w:rPr>
      </w:pPr>
      <w:r w:rsidRPr="0077405D">
        <w:rPr>
          <w:rFonts w:ascii="Times New Roman" w:hAnsi="Times New Roman" w:hint="eastAsia"/>
          <w:sz w:val="21"/>
          <w:szCs w:val="21"/>
          <w:lang w:eastAsia="zh-CN"/>
        </w:rPr>
        <w:t>表</w:t>
      </w:r>
      <w:r w:rsidR="00F97E8A" w:rsidRPr="0077405D">
        <w:rPr>
          <w:rFonts w:ascii="Times New Roman" w:hAnsi="Times New Roman" w:hint="eastAsia"/>
          <w:sz w:val="21"/>
          <w:szCs w:val="21"/>
          <w:lang w:eastAsia="zh-CN"/>
        </w:rPr>
        <w:t>3-1</w:t>
      </w:r>
      <w:r w:rsidRPr="0077405D">
        <w:rPr>
          <w:rFonts w:ascii="Times New Roman" w:hAnsi="Times New Roman" w:hint="eastAsia"/>
          <w:sz w:val="21"/>
          <w:szCs w:val="21"/>
          <w:lang w:eastAsia="zh-CN"/>
        </w:rPr>
        <w:t xml:space="preserve"> </w:t>
      </w:r>
      <w:r w:rsidRPr="0077405D">
        <w:rPr>
          <w:rFonts w:ascii="Times New Roman" w:hAnsi="Times New Roman" w:hint="eastAsia"/>
          <w:sz w:val="21"/>
          <w:szCs w:val="21"/>
          <w:lang w:eastAsia="zh-CN"/>
        </w:rPr>
        <w:t>建筑碳排放计算分析方法汇总</w:t>
      </w:r>
    </w:p>
    <w:tbl>
      <w:tblPr>
        <w:tblW w:w="0" w:type="auto"/>
        <w:jc w:val="center"/>
        <w:tblBorders>
          <w:top w:val="single" w:sz="12" w:space="0" w:color="auto"/>
          <w:bottom w:val="single" w:sz="12" w:space="0" w:color="auto"/>
          <w:insideH w:val="single" w:sz="4" w:space="0" w:color="auto"/>
        </w:tblBorders>
        <w:tblLook w:val="04A0"/>
      </w:tblPr>
      <w:tblGrid>
        <w:gridCol w:w="1809"/>
        <w:gridCol w:w="2835"/>
        <w:gridCol w:w="3884"/>
      </w:tblGrid>
      <w:tr w:rsidR="00174851" w:rsidTr="00F97F9C">
        <w:trPr>
          <w:jc w:val="center"/>
        </w:trPr>
        <w:tc>
          <w:tcPr>
            <w:tcW w:w="1809"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计算方法</w:t>
            </w:r>
          </w:p>
        </w:tc>
        <w:tc>
          <w:tcPr>
            <w:tcW w:w="2835"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简介</w:t>
            </w:r>
          </w:p>
        </w:tc>
        <w:tc>
          <w:tcPr>
            <w:tcW w:w="3884"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特点</w:t>
            </w:r>
          </w:p>
        </w:tc>
      </w:tr>
      <w:tr w:rsidR="00174851" w:rsidTr="00F97F9C">
        <w:trPr>
          <w:trHeight w:val="1024"/>
          <w:jc w:val="center"/>
        </w:trPr>
        <w:tc>
          <w:tcPr>
            <w:tcW w:w="1809"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sz w:val="21"/>
                <w:szCs w:val="21"/>
                <w:lang w:eastAsia="zh-CN"/>
              </w:rPr>
              <w:t>基于过程</w:t>
            </w:r>
            <w:r w:rsidR="00940795" w:rsidRPr="00F97F9C">
              <w:rPr>
                <w:rFonts w:ascii="Times New Roman" w:hAnsi="Times New Roman" w:hint="eastAsia"/>
                <w:sz w:val="21"/>
                <w:szCs w:val="21"/>
                <w:lang w:eastAsia="zh-CN"/>
              </w:rPr>
              <w:t>计算</w:t>
            </w:r>
            <w:r w:rsidRPr="00F97F9C">
              <w:rPr>
                <w:rFonts w:ascii="Times New Roman" w:hAnsi="Times New Roman"/>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将生命周期拆分成若干子过程，根据各子过程活动量清单计算碳排放量</w:t>
            </w:r>
          </w:p>
        </w:tc>
        <w:tc>
          <w:tcPr>
            <w:tcW w:w="3884" w:type="dxa"/>
            <w:vAlign w:val="center"/>
          </w:tcPr>
          <w:p w:rsidR="00174851" w:rsidRPr="00F97F9C" w:rsidRDefault="00174851"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应用</w:t>
            </w:r>
            <w:r w:rsidR="00F97F9C">
              <w:rPr>
                <w:rFonts w:ascii="Times New Roman" w:hAnsi="Times New Roman" w:hint="eastAsia"/>
                <w:sz w:val="21"/>
                <w:szCs w:val="21"/>
                <w:lang w:eastAsia="zh-CN"/>
              </w:rPr>
              <w:t>最为</w:t>
            </w:r>
            <w:r w:rsidRPr="00F97F9C">
              <w:rPr>
                <w:rFonts w:ascii="Times New Roman" w:hAnsi="Times New Roman" w:hint="eastAsia"/>
                <w:sz w:val="21"/>
                <w:szCs w:val="21"/>
                <w:lang w:eastAsia="zh-CN"/>
              </w:rPr>
              <w:t>广泛</w:t>
            </w:r>
          </w:p>
          <w:p w:rsidR="00174851" w:rsidRPr="00F97F9C" w:rsidRDefault="00940795"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分项碳排放可量化性好</w:t>
            </w:r>
          </w:p>
          <w:p w:rsidR="00174851" w:rsidRPr="00F97F9C" w:rsidRDefault="00174851"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活动量清单收集困难</w:t>
            </w:r>
          </w:p>
        </w:tc>
      </w:tr>
      <w:tr w:rsidR="00174851" w:rsidTr="00F97F9C">
        <w:trPr>
          <w:trHeight w:val="1279"/>
          <w:jc w:val="center"/>
        </w:trPr>
        <w:tc>
          <w:tcPr>
            <w:tcW w:w="1809" w:type="dxa"/>
            <w:vAlign w:val="center"/>
          </w:tcPr>
          <w:p w:rsidR="00174851" w:rsidRPr="00F97F9C" w:rsidRDefault="00940795"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投入</w:t>
            </w:r>
            <w:r w:rsidR="00174851"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产出计算</w:t>
            </w:r>
            <w:r w:rsidR="00174851" w:rsidRPr="00F97F9C">
              <w:rPr>
                <w:rFonts w:ascii="Times New Roman" w:hAnsi="Times New Roman" w:hint="eastAsia"/>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sz w:val="21"/>
                <w:szCs w:val="21"/>
                <w:lang w:eastAsia="zh-CN"/>
              </w:rPr>
              <w:t>基于国家或区域经济系统中的相互依赖关系，将货币价值转换为以经济负债表为基础的环境影响指标</w:t>
            </w:r>
          </w:p>
        </w:tc>
        <w:tc>
          <w:tcPr>
            <w:tcW w:w="3884" w:type="dxa"/>
            <w:vAlign w:val="center"/>
          </w:tcPr>
          <w:p w:rsidR="00174851"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适用于大空间尺度上的碳排放核算</w:t>
            </w:r>
          </w:p>
          <w:p w:rsidR="00940795"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反映经济活动水平与碳</w:t>
            </w:r>
            <w:proofErr w:type="gramStart"/>
            <w:r w:rsidRPr="00F97F9C">
              <w:rPr>
                <w:rFonts w:ascii="Times New Roman" w:hAnsi="Times New Roman" w:hint="eastAsia"/>
                <w:sz w:val="21"/>
                <w:szCs w:val="21"/>
                <w:lang w:eastAsia="zh-CN"/>
              </w:rPr>
              <w:t>排放间</w:t>
            </w:r>
            <w:proofErr w:type="gramEnd"/>
            <w:r w:rsidRPr="00F97F9C">
              <w:rPr>
                <w:rFonts w:ascii="Times New Roman" w:hAnsi="Times New Roman" w:hint="eastAsia"/>
                <w:sz w:val="21"/>
                <w:szCs w:val="21"/>
                <w:lang w:eastAsia="zh-CN"/>
              </w:rPr>
              <w:t>关系</w:t>
            </w:r>
          </w:p>
          <w:p w:rsidR="00940795"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碳排放来源不明确难以提出针对性</w:t>
            </w:r>
            <w:proofErr w:type="gramStart"/>
            <w:r w:rsidRPr="00F97F9C">
              <w:rPr>
                <w:rFonts w:ascii="Times New Roman" w:hAnsi="Times New Roman" w:hint="eastAsia"/>
                <w:sz w:val="21"/>
                <w:szCs w:val="21"/>
                <w:lang w:eastAsia="zh-CN"/>
              </w:rPr>
              <w:t>技术减碳路径</w:t>
            </w:r>
            <w:proofErr w:type="gramEnd"/>
          </w:p>
        </w:tc>
      </w:tr>
      <w:tr w:rsidR="00174851" w:rsidTr="00F97F9C">
        <w:trPr>
          <w:jc w:val="center"/>
        </w:trPr>
        <w:tc>
          <w:tcPr>
            <w:tcW w:w="1809"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混合</w:t>
            </w:r>
            <w:r w:rsidR="00F97F9C" w:rsidRPr="00F97F9C">
              <w:rPr>
                <w:rFonts w:ascii="Times New Roman" w:hAnsi="Times New Roman" w:hint="eastAsia"/>
                <w:sz w:val="21"/>
                <w:szCs w:val="21"/>
                <w:lang w:eastAsia="zh-CN"/>
              </w:rPr>
              <w:t>计算</w:t>
            </w:r>
            <w:r w:rsidRPr="00F97F9C">
              <w:rPr>
                <w:rFonts w:ascii="Times New Roman" w:hAnsi="Times New Roman" w:hint="eastAsia"/>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结合了基于过程分析法与输入</w:t>
            </w:r>
            <w:r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输出分析法的</w:t>
            </w:r>
            <w:r w:rsidR="00F97F9C" w:rsidRPr="00F97F9C">
              <w:rPr>
                <w:rFonts w:ascii="Times New Roman" w:hAnsi="Times New Roman" w:hint="eastAsia"/>
                <w:sz w:val="21"/>
                <w:szCs w:val="21"/>
                <w:lang w:eastAsia="zh-CN"/>
              </w:rPr>
              <w:t>计算方法</w:t>
            </w:r>
          </w:p>
        </w:tc>
        <w:tc>
          <w:tcPr>
            <w:tcW w:w="3884" w:type="dxa"/>
            <w:vAlign w:val="center"/>
          </w:tcPr>
          <w:p w:rsidR="00174851" w:rsidRPr="00F97F9C" w:rsidRDefault="00F97F9C" w:rsidP="00F97F9C">
            <w:pPr>
              <w:pStyle w:val="a5"/>
              <w:numPr>
                <w:ilvl w:val="0"/>
                <w:numId w:val="35"/>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过程</w:t>
            </w:r>
            <w:proofErr w:type="gramStart"/>
            <w:r w:rsidRPr="00F97F9C">
              <w:rPr>
                <w:rFonts w:ascii="Times New Roman" w:hAnsi="Times New Roman" w:hint="eastAsia"/>
                <w:sz w:val="21"/>
                <w:szCs w:val="21"/>
                <w:lang w:eastAsia="zh-CN"/>
              </w:rPr>
              <w:t>划分较投入</w:t>
            </w:r>
            <w:proofErr w:type="gramEnd"/>
            <w:r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产出法更加细致，碳排放来源更加明确</w:t>
            </w:r>
          </w:p>
          <w:p w:rsidR="00F97F9C" w:rsidRPr="00F97F9C" w:rsidRDefault="00F97F9C" w:rsidP="00F97F9C">
            <w:pPr>
              <w:pStyle w:val="a5"/>
              <w:numPr>
                <w:ilvl w:val="0"/>
                <w:numId w:val="35"/>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计算复杂、核算周期长</w:t>
            </w:r>
          </w:p>
        </w:tc>
      </w:tr>
    </w:tbl>
    <w:p w:rsidR="004D62D6" w:rsidRDefault="00F97F9C" w:rsidP="000E2405">
      <w:pPr>
        <w:spacing w:line="360" w:lineRule="auto"/>
        <w:ind w:firstLineChars="200" w:firstLine="480"/>
        <w:rPr>
          <w:rFonts w:ascii="Times New Roman" w:hAnsi="Times New Roman"/>
          <w:lang w:eastAsia="zh-CN"/>
        </w:rPr>
      </w:pPr>
      <w:r>
        <w:rPr>
          <w:rFonts w:ascii="Times New Roman" w:hAnsi="Times New Roman" w:hint="eastAsia"/>
          <w:lang w:eastAsia="zh-CN"/>
        </w:rPr>
        <w:t>对于市政综合体来说，从空间尺度上看规模不大，且正处于规划设计阶段，无法获得相关的经济负债表等数据，</w:t>
      </w:r>
      <w:r w:rsidR="000E2405">
        <w:rPr>
          <w:rFonts w:ascii="Times New Roman" w:hAnsi="Times New Roman" w:hint="eastAsia"/>
          <w:lang w:eastAsia="zh-CN"/>
        </w:rPr>
        <w:t>另外</w:t>
      </w:r>
      <w:r>
        <w:rPr>
          <w:rFonts w:ascii="Times New Roman" w:hAnsi="Times New Roman" w:hint="eastAsia"/>
          <w:lang w:eastAsia="zh-CN"/>
        </w:rPr>
        <w:t>需要考虑到本研究的目的在于探究市政综合体</w:t>
      </w:r>
      <w:proofErr w:type="gramStart"/>
      <w:r>
        <w:rPr>
          <w:rFonts w:ascii="Times New Roman" w:hAnsi="Times New Roman" w:hint="eastAsia"/>
          <w:lang w:eastAsia="zh-CN"/>
        </w:rPr>
        <w:t>的减碳路径</w:t>
      </w:r>
      <w:proofErr w:type="gramEnd"/>
      <w:r>
        <w:rPr>
          <w:rFonts w:ascii="Times New Roman" w:hAnsi="Times New Roman" w:hint="eastAsia"/>
          <w:lang w:eastAsia="zh-CN"/>
        </w:rPr>
        <w:t>，需要明确建筑生命周期各阶段的分项活动碳排放特征，</w:t>
      </w:r>
      <w:r w:rsidR="000E2405">
        <w:rPr>
          <w:rFonts w:ascii="Times New Roman" w:hAnsi="Times New Roman" w:hint="eastAsia"/>
          <w:lang w:eastAsia="zh-CN"/>
        </w:rPr>
        <w:t>因此不宜使用投入</w:t>
      </w:r>
      <w:r w:rsidR="000E2405">
        <w:rPr>
          <w:rFonts w:ascii="Times New Roman" w:hAnsi="Times New Roman" w:hint="eastAsia"/>
          <w:lang w:eastAsia="zh-CN"/>
        </w:rPr>
        <w:t>-</w:t>
      </w:r>
      <w:r w:rsidR="000E2405">
        <w:rPr>
          <w:rFonts w:ascii="Times New Roman" w:hAnsi="Times New Roman" w:hint="eastAsia"/>
          <w:lang w:eastAsia="zh-CN"/>
        </w:rPr>
        <w:t>产出计算法，同时考虑到计算的简便性与可操作性，最终确定使用基于过程计算方法。</w:t>
      </w:r>
    </w:p>
    <w:p w:rsidR="00EB272C" w:rsidRDefault="00A76B85" w:rsidP="00EB272C">
      <w:pPr>
        <w:pStyle w:val="2"/>
        <w:rPr>
          <w:lang w:eastAsia="zh-CN"/>
        </w:rPr>
      </w:pPr>
      <w:bookmarkStart w:id="48" w:name="_Toc103947154"/>
      <w:r>
        <w:rPr>
          <w:rFonts w:hint="eastAsia"/>
          <w:lang w:eastAsia="zh-CN"/>
        </w:rPr>
        <w:t>碳排放因子清单</w:t>
      </w:r>
      <w:bookmarkEnd w:id="48"/>
    </w:p>
    <w:p w:rsidR="00EB272C" w:rsidRPr="00B573C8"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碳排放因子是衡量单位活动</w:t>
      </w:r>
      <w:proofErr w:type="gramStart"/>
      <w:r w:rsidRPr="00B573C8">
        <w:rPr>
          <w:rFonts w:ascii="Times New Roman" w:hAnsi="Times New Roman" w:cs="Times New Roman"/>
          <w:szCs w:val="24"/>
          <w:lang w:eastAsia="zh-CN"/>
        </w:rPr>
        <w:t>量产生</w:t>
      </w:r>
      <w:proofErr w:type="gramEnd"/>
      <w:r w:rsidRPr="00B573C8">
        <w:rPr>
          <w:rFonts w:ascii="Times New Roman" w:hAnsi="Times New Roman" w:cs="Times New Roman"/>
          <w:szCs w:val="24"/>
          <w:lang w:eastAsia="zh-CN"/>
        </w:rPr>
        <w:t>碳排放量的量化指标，这</w:t>
      </w:r>
      <w:r w:rsidR="002D041F">
        <w:rPr>
          <w:rFonts w:ascii="Times New Roman" w:hAnsi="Times New Roman" w:cs="Times New Roman" w:hint="eastAsia"/>
          <w:szCs w:val="24"/>
          <w:lang w:eastAsia="zh-CN"/>
        </w:rPr>
        <w:t>使得</w:t>
      </w:r>
      <w:r w:rsidRPr="00B573C8">
        <w:rPr>
          <w:rFonts w:ascii="Times New Roman" w:hAnsi="Times New Roman" w:cs="Times New Roman"/>
          <w:szCs w:val="24"/>
          <w:lang w:eastAsia="zh-CN"/>
        </w:rPr>
        <w:t>碳排放因子的计算必须将任何可能产生碳排放的因素纳入考虑范围并采用正确的计算方法量化其碳排放量，</w:t>
      </w:r>
      <w:r w:rsidR="002D041F">
        <w:rPr>
          <w:rFonts w:ascii="Times New Roman" w:hAnsi="Times New Roman" w:cs="Times New Roman" w:hint="eastAsia"/>
          <w:szCs w:val="24"/>
          <w:lang w:eastAsia="zh-CN"/>
        </w:rPr>
        <w:t>因此</w:t>
      </w:r>
      <w:r w:rsidRPr="00B573C8">
        <w:rPr>
          <w:rFonts w:ascii="Times New Roman" w:hAnsi="Times New Roman" w:cs="Times New Roman"/>
          <w:szCs w:val="24"/>
          <w:lang w:eastAsia="zh-CN"/>
        </w:rPr>
        <w:t>在选用碳排放因子时尽量采用权威或经过认证的信息源。</w:t>
      </w:r>
    </w:p>
    <w:p w:rsidR="00EB272C" w:rsidRPr="00B573C8"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目前我国尚未建立完整全面</w:t>
      </w:r>
      <w:proofErr w:type="gramStart"/>
      <w:r w:rsidRPr="00B573C8">
        <w:rPr>
          <w:rFonts w:ascii="Times New Roman" w:hAnsi="Times New Roman" w:cs="Times New Roman"/>
          <w:szCs w:val="24"/>
          <w:lang w:eastAsia="zh-CN"/>
        </w:rPr>
        <w:t>且及时</w:t>
      </w:r>
      <w:proofErr w:type="gramEnd"/>
      <w:r w:rsidRPr="00B573C8">
        <w:rPr>
          <w:rFonts w:ascii="Times New Roman" w:hAnsi="Times New Roman" w:cs="Times New Roman"/>
          <w:szCs w:val="24"/>
          <w:lang w:eastAsia="zh-CN"/>
        </w:rPr>
        <w:t>更新的碳排放因子库，相关标准中只有</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EB272C" w:rsidRPr="00B573C8" w:rsidRDefault="00EB272C" w:rsidP="00827B12">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lastRenderedPageBreak/>
        <w:t>相关国家标准及经过认证的数据库；</w:t>
      </w:r>
    </w:p>
    <w:p w:rsidR="00EB272C" w:rsidRPr="00B573C8" w:rsidRDefault="00EB272C" w:rsidP="00827B12">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近期公布的统计报表及权威机构研究报告；</w:t>
      </w:r>
    </w:p>
    <w:p w:rsidR="00EB272C" w:rsidRPr="00B573C8" w:rsidRDefault="00EB272C" w:rsidP="00827B12">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权威期刊上发布的相关研究文献。</w:t>
      </w:r>
    </w:p>
    <w:p w:rsidR="00EB272C" w:rsidRPr="00B573C8"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在选择时首先考虑数据的权威性，优先选择国家相关机构或国内标准化组织发布的数据</w:t>
      </w:r>
      <w:r>
        <w:rPr>
          <w:rFonts w:ascii="Times New Roman" w:hAnsi="Times New Roman" w:cs="Times New Roman" w:hint="eastAsia"/>
          <w:szCs w:val="24"/>
          <w:lang w:eastAsia="zh-CN"/>
        </w:rPr>
        <w:t>，</w:t>
      </w:r>
      <w:r>
        <w:rPr>
          <w:rFonts w:ascii="Times New Roman" w:hAnsi="Times New Roman" w:cs="Times New Roman"/>
          <w:szCs w:val="24"/>
          <w:lang w:eastAsia="zh-CN"/>
        </w:rPr>
        <w:t>尤其是</w:t>
      </w:r>
      <w:r w:rsidRPr="00B573C8">
        <w:rPr>
          <w:rFonts w:ascii="Times New Roman" w:hAnsi="Times New Roman" w:cs="Times New Roman"/>
          <w:szCs w:val="24"/>
          <w:lang w:eastAsia="zh-CN"/>
        </w:rPr>
        <w:t>《建筑碳排放计算标准》</w:t>
      </w:r>
      <w:r>
        <w:rPr>
          <w:rFonts w:ascii="Times New Roman" w:hAnsi="Times New Roman" w:cs="Times New Roman"/>
          <w:szCs w:val="24"/>
          <w:lang w:eastAsia="zh-CN"/>
        </w:rPr>
        <w:t>给出的相关数据</w:t>
      </w:r>
      <w:r w:rsidRPr="00B573C8">
        <w:rPr>
          <w:rFonts w:ascii="Times New Roman" w:hAnsi="Times New Roman" w:cs="Times New Roman"/>
          <w:szCs w:val="24"/>
          <w:lang w:eastAsia="zh-CN"/>
        </w:rPr>
        <w:t>；其次，随着科技水平以及能源结构的调整，各种活动的碳排放因子会发生变化，因此在保证权威性的前提下选择较新的数据。</w:t>
      </w:r>
    </w:p>
    <w:p w:rsidR="00EB272C" w:rsidRDefault="00EB272C" w:rsidP="00EB272C">
      <w:pPr>
        <w:spacing w:line="360" w:lineRule="auto"/>
        <w:ind w:firstLineChars="200" w:firstLine="480"/>
        <w:rPr>
          <w:rFonts w:ascii="Times New Roman" w:hAnsi="Times New Roman" w:cs="Times New Roman" w:hint="eastAsia"/>
          <w:szCs w:val="24"/>
          <w:lang w:eastAsia="zh-CN"/>
        </w:rPr>
      </w:pPr>
      <w:r w:rsidRPr="00B573C8">
        <w:rPr>
          <w:rFonts w:ascii="Times New Roman" w:hAnsi="Times New Roman" w:cs="Times New Roman"/>
          <w:szCs w:val="24"/>
          <w:lang w:eastAsia="zh-CN"/>
        </w:rPr>
        <w:t>核算建筑生命周期碳排放所需的碳排放因子主要有四类：</w:t>
      </w:r>
      <w:proofErr w:type="gramStart"/>
      <w:r w:rsidRPr="00B573C8">
        <w:rPr>
          <w:rFonts w:ascii="Times New Roman" w:hAnsi="Times New Roman" w:cs="Times New Roman"/>
          <w:szCs w:val="24"/>
          <w:lang w:eastAsia="zh-CN"/>
        </w:rPr>
        <w:t>能源类碳排放</w:t>
      </w:r>
      <w:proofErr w:type="gramEnd"/>
      <w:r w:rsidRPr="00B573C8">
        <w:rPr>
          <w:rFonts w:ascii="Times New Roman" w:hAnsi="Times New Roman" w:cs="Times New Roman"/>
          <w:szCs w:val="24"/>
          <w:lang w:eastAsia="zh-CN"/>
        </w:rPr>
        <w:t>因子、</w:t>
      </w:r>
      <w:proofErr w:type="gramStart"/>
      <w:r w:rsidRPr="00B573C8">
        <w:rPr>
          <w:rFonts w:ascii="Times New Roman" w:hAnsi="Times New Roman" w:cs="Times New Roman"/>
          <w:szCs w:val="24"/>
          <w:lang w:eastAsia="zh-CN"/>
        </w:rPr>
        <w:t>建筑材料类碳排放</w:t>
      </w:r>
      <w:proofErr w:type="gramEnd"/>
      <w:r w:rsidRPr="00B573C8">
        <w:rPr>
          <w:rFonts w:ascii="Times New Roman" w:hAnsi="Times New Roman" w:cs="Times New Roman"/>
          <w:szCs w:val="24"/>
          <w:lang w:eastAsia="zh-CN"/>
        </w:rPr>
        <w:t>因子、运输工具碳排放因子以及施工机械台班碳排放因子。</w:t>
      </w:r>
      <w:r w:rsidR="00827B12">
        <w:rPr>
          <w:rFonts w:ascii="Times New Roman" w:hAnsi="Times New Roman" w:cs="Times New Roman" w:hint="eastAsia"/>
          <w:szCs w:val="24"/>
          <w:lang w:eastAsia="zh-CN"/>
        </w:rPr>
        <w:t>其选取方法</w:t>
      </w:r>
      <w:r w:rsidR="00827B12">
        <w:rPr>
          <w:rFonts w:ascii="Times New Roman" w:hAnsi="Times New Roman" w:cs="Times New Roman"/>
          <w:szCs w:val="24"/>
          <w:lang w:eastAsia="zh-CN"/>
        </w:rPr>
        <w:t>及典型数值如下</w:t>
      </w:r>
      <w:r w:rsidR="00827B12">
        <w:rPr>
          <w:rFonts w:ascii="Times New Roman" w:hAnsi="Times New Roman" w:cs="Times New Roman" w:hint="eastAsia"/>
          <w:szCs w:val="24"/>
          <w:lang w:eastAsia="zh-CN"/>
        </w:rPr>
        <w:t>。</w:t>
      </w:r>
    </w:p>
    <w:p w:rsidR="003F2D64" w:rsidRDefault="003F2D64" w:rsidP="00EB272C">
      <w:pPr>
        <w:spacing w:line="360" w:lineRule="auto"/>
        <w:ind w:firstLineChars="200" w:firstLine="480"/>
        <w:rPr>
          <w:rFonts w:ascii="Times New Roman" w:hAnsi="Times New Roman" w:cs="Times New Roman" w:hint="eastAsia"/>
          <w:szCs w:val="24"/>
          <w:lang w:eastAsia="zh-CN"/>
        </w:rPr>
      </w:pPr>
    </w:p>
    <w:p w:rsidR="003F2D64" w:rsidRDefault="003F2D64" w:rsidP="00EB272C">
      <w:pPr>
        <w:spacing w:line="360" w:lineRule="auto"/>
        <w:ind w:firstLineChars="200" w:firstLine="480"/>
        <w:rPr>
          <w:rFonts w:ascii="Times New Roman" w:hAnsi="Times New Roman" w:cs="Times New Roman"/>
          <w:szCs w:val="24"/>
          <w:lang w:eastAsia="zh-CN"/>
        </w:rPr>
      </w:pPr>
    </w:p>
    <w:p w:rsidR="00827B12" w:rsidRPr="00A76B85" w:rsidRDefault="00827B12" w:rsidP="00A76B85">
      <w:pPr>
        <w:pStyle w:val="3"/>
        <w:rPr>
          <w:lang w:eastAsia="zh-CN"/>
        </w:rPr>
      </w:pPr>
      <w:bookmarkStart w:id="49" w:name="_Toc103947155"/>
      <w:proofErr w:type="gramStart"/>
      <w:r w:rsidRPr="00A76B85">
        <w:rPr>
          <w:rFonts w:hint="eastAsia"/>
          <w:lang w:eastAsia="zh-CN"/>
        </w:rPr>
        <w:t>能源类碳排放</w:t>
      </w:r>
      <w:proofErr w:type="gramEnd"/>
      <w:r w:rsidRPr="00A76B85">
        <w:rPr>
          <w:rFonts w:hint="eastAsia"/>
          <w:lang w:eastAsia="zh-CN"/>
        </w:rPr>
        <w:t>因子</w:t>
      </w:r>
      <w:bookmarkEnd w:id="49"/>
    </w:p>
    <w:p w:rsidR="00827B12" w:rsidRDefault="00827B12" w:rsidP="00FC3F0F">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建筑</w:t>
      </w:r>
      <w:r>
        <w:rPr>
          <w:rFonts w:ascii="Times New Roman" w:hAnsi="Times New Roman" w:cs="Times New Roman"/>
          <w:szCs w:val="24"/>
          <w:lang w:eastAsia="zh-CN"/>
        </w:rPr>
        <w:t>生命周期中使用的能源主要包括化石能源与电能两部分</w:t>
      </w:r>
      <w:r>
        <w:rPr>
          <w:rFonts w:ascii="Times New Roman" w:hAnsi="Times New Roman" w:cs="Times New Roman" w:hint="eastAsia"/>
          <w:szCs w:val="24"/>
          <w:lang w:eastAsia="zh-CN"/>
        </w:rPr>
        <w:t>。但对于</w:t>
      </w:r>
      <w:r>
        <w:rPr>
          <w:rFonts w:ascii="Times New Roman" w:hAnsi="Times New Roman" w:cs="Times New Roman"/>
          <w:szCs w:val="24"/>
          <w:lang w:eastAsia="zh-CN"/>
        </w:rPr>
        <w:t>化石燃料</w:t>
      </w:r>
      <w:r>
        <w:rPr>
          <w:rFonts w:ascii="Times New Roman" w:hAnsi="Times New Roman" w:cs="Times New Roman" w:hint="eastAsia"/>
          <w:szCs w:val="24"/>
          <w:lang w:eastAsia="zh-CN"/>
        </w:rPr>
        <w:t>，</w:t>
      </w:r>
      <w:r>
        <w:rPr>
          <w:rFonts w:ascii="Times New Roman" w:hAnsi="Times New Roman" w:cs="Times New Roman"/>
          <w:szCs w:val="24"/>
          <w:lang w:eastAsia="zh-CN"/>
        </w:rPr>
        <w:t>主要存在于</w:t>
      </w:r>
      <w:r w:rsidRPr="00827B12">
        <w:rPr>
          <w:rFonts w:ascii="Times New Roman" w:hAnsi="Times New Roman" w:cs="Times New Roman"/>
          <w:szCs w:val="24"/>
          <w:lang w:eastAsia="zh-CN"/>
        </w:rPr>
        <w:t>在建材生产、材料运输、施工建造等过程中。本</w:t>
      </w:r>
      <w:r w:rsidR="00FC3F0F">
        <w:rPr>
          <w:rFonts w:ascii="Times New Roman" w:hAnsi="Times New Roman" w:cs="Times New Roman" w:hint="eastAsia"/>
          <w:szCs w:val="24"/>
          <w:lang w:eastAsia="zh-CN"/>
        </w:rPr>
        <w:t>文</w:t>
      </w:r>
      <w:r w:rsidRPr="00827B12">
        <w:rPr>
          <w:rFonts w:ascii="Times New Roman" w:hAnsi="Times New Roman" w:cs="Times New Roman"/>
          <w:szCs w:val="24"/>
          <w:lang w:eastAsia="zh-CN"/>
        </w:rPr>
        <w:t>中的化石燃料数据来自于《建筑碳排放</w:t>
      </w:r>
      <w:r w:rsidR="004F5A55">
        <w:rPr>
          <w:rFonts w:ascii="Times New Roman" w:hAnsi="Times New Roman" w:cs="Times New Roman" w:hint="eastAsia"/>
          <w:szCs w:val="24"/>
          <w:lang w:eastAsia="zh-CN"/>
        </w:rPr>
        <w:t>计算</w:t>
      </w:r>
      <w:r w:rsidRPr="00827B12">
        <w:rPr>
          <w:rFonts w:ascii="Times New Roman" w:hAnsi="Times New Roman" w:cs="Times New Roman"/>
          <w:szCs w:val="24"/>
          <w:lang w:eastAsia="zh-CN"/>
        </w:rPr>
        <w:t>标准》，其数据</w:t>
      </w:r>
      <w:r>
        <w:rPr>
          <w:rFonts w:ascii="Times New Roman" w:hAnsi="Times New Roman" w:cs="Times New Roman" w:hint="eastAsia"/>
          <w:szCs w:val="24"/>
          <w:lang w:eastAsia="zh-CN"/>
        </w:rPr>
        <w:t>见附表</w:t>
      </w:r>
      <w:r w:rsidR="00AA6749">
        <w:rPr>
          <w:rFonts w:ascii="Times New Roman" w:hAnsi="Times New Roman" w:cs="Times New Roman" w:hint="eastAsia"/>
          <w:szCs w:val="24"/>
          <w:lang w:eastAsia="zh-CN"/>
        </w:rPr>
        <w:t>B</w:t>
      </w:r>
      <w:r>
        <w:rPr>
          <w:rFonts w:ascii="Times New Roman" w:hAnsi="Times New Roman" w:cs="Times New Roman" w:hint="eastAsia"/>
          <w:szCs w:val="24"/>
          <w:lang w:eastAsia="zh-CN"/>
        </w:rPr>
        <w:t>-1</w:t>
      </w:r>
      <w:r w:rsidRPr="00827B12">
        <w:rPr>
          <w:rFonts w:ascii="Times New Roman" w:hAnsi="Times New Roman" w:cs="Times New Roman"/>
          <w:szCs w:val="24"/>
          <w:lang w:eastAsia="zh-CN"/>
        </w:rPr>
        <w:t>所示。</w:t>
      </w:r>
    </w:p>
    <w:p w:rsidR="00F74DBA" w:rsidRDefault="00827B12" w:rsidP="003F2D64">
      <w:pPr>
        <w:spacing w:line="360" w:lineRule="auto"/>
        <w:ind w:right="210"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电力作为一种二次能源主要被消耗于建筑运营阶段。</w:t>
      </w:r>
      <w:r w:rsidRPr="00B573C8">
        <w:rPr>
          <w:rFonts w:ascii="Times New Roman" w:hAnsi="Times New Roman" w:cs="Times New Roman"/>
          <w:szCs w:val="24"/>
          <w:lang w:eastAsia="zh-CN"/>
        </w:rPr>
        <w:t>我国地域辽阔，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Pr="00B573C8">
        <w:rPr>
          <w:rFonts w:ascii="Times New Roman" w:hAnsi="Times New Roman" w:cs="Times New Roman"/>
          <w:szCs w:val="24"/>
          <w:lang w:eastAsia="zh-CN"/>
        </w:rPr>
        <w:t>2012</w:t>
      </w:r>
      <w:r w:rsidRPr="00B573C8">
        <w:rPr>
          <w:rFonts w:ascii="Times New Roman" w:hAnsi="Times New Roman" w:cs="Times New Roman"/>
          <w:szCs w:val="24"/>
          <w:lang w:eastAsia="zh-CN"/>
        </w:rPr>
        <w:t>年区域电网的平均碳排放因子，其距今时间较为久远，已不适用于本项目的碳排放计算。在此采用生态环境部公布的用于</w:t>
      </w:r>
      <w:proofErr w:type="gramStart"/>
      <w:r w:rsidRPr="00B573C8">
        <w:rPr>
          <w:rFonts w:ascii="Times New Roman" w:hAnsi="Times New Roman" w:cs="Times New Roman"/>
          <w:szCs w:val="24"/>
          <w:lang w:eastAsia="zh-CN"/>
        </w:rPr>
        <w:t>碳减排项目</w:t>
      </w:r>
      <w:proofErr w:type="gramEnd"/>
      <w:r w:rsidRPr="00B573C8">
        <w:rPr>
          <w:rFonts w:ascii="Times New Roman" w:hAnsi="Times New Roman" w:cs="Times New Roman"/>
          <w:szCs w:val="24"/>
          <w:lang w:eastAsia="zh-CN"/>
        </w:rPr>
        <w:t>核算的</w:t>
      </w:r>
      <w:r w:rsidRPr="00B573C8">
        <w:rPr>
          <w:rFonts w:ascii="Times New Roman" w:hAnsi="Times New Roman" w:cs="Times New Roman"/>
          <w:szCs w:val="24"/>
          <w:lang w:eastAsia="zh-CN"/>
        </w:rPr>
        <w:t>2019</w:t>
      </w:r>
      <w:r w:rsidRPr="00B573C8">
        <w:rPr>
          <w:rFonts w:ascii="Times New Roman" w:hAnsi="Times New Roman" w:cs="Times New Roman"/>
          <w:szCs w:val="24"/>
          <w:lang w:eastAsia="zh-CN"/>
        </w:rPr>
        <w:t>年度各区域电网的碳排放因子作为本项目电力碳排放的计算依据。其数据如表</w:t>
      </w:r>
      <w:r w:rsidR="00AA6749">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3F2D64" w:rsidRPr="00373B87" w:rsidRDefault="003F2D64" w:rsidP="003F2D64">
      <w:pPr>
        <w:spacing w:line="360" w:lineRule="auto"/>
        <w:ind w:right="210" w:firstLineChars="200" w:firstLine="480"/>
        <w:rPr>
          <w:rFonts w:ascii="Times New Roman" w:hAnsi="Times New Roman" w:cs="Times New Roman"/>
          <w:szCs w:val="24"/>
          <w:lang w:eastAsia="zh-CN"/>
        </w:rPr>
      </w:pPr>
    </w:p>
    <w:p w:rsidR="00827B12" w:rsidRPr="00037425" w:rsidRDefault="00827B12" w:rsidP="00827B12">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表</w:t>
      </w:r>
      <w:r w:rsidR="00AA6749">
        <w:rPr>
          <w:rFonts w:ascii="Times New Roman" w:hAnsi="Times New Roman" w:cs="Times New Roman" w:hint="eastAsia"/>
          <w:sz w:val="21"/>
          <w:szCs w:val="21"/>
          <w:lang w:eastAsia="zh-CN"/>
        </w:rPr>
        <w:t>3-2</w:t>
      </w:r>
      <w:r w:rsidRPr="00037425">
        <w:rPr>
          <w:rFonts w:ascii="Times New Roman" w:hAnsi="Times New Roman" w:cs="Times New Roman"/>
          <w:sz w:val="21"/>
          <w:szCs w:val="21"/>
          <w:lang w:eastAsia="zh-CN"/>
        </w:rPr>
        <w:t xml:space="preserve">  2019</w:t>
      </w:r>
      <w:r w:rsidRPr="00037425">
        <w:rPr>
          <w:rFonts w:ascii="Times New Roman" w:hAnsi="Times New Roman" w:cs="Times New Roman"/>
          <w:sz w:val="21"/>
          <w:szCs w:val="21"/>
          <w:lang w:eastAsia="zh-CN"/>
        </w:rPr>
        <w:t>年</w:t>
      </w:r>
      <w:proofErr w:type="gramStart"/>
      <w:r w:rsidRPr="00037425">
        <w:rPr>
          <w:rFonts w:ascii="Times New Roman" w:hAnsi="Times New Roman" w:cs="Times New Roman"/>
          <w:sz w:val="21"/>
          <w:szCs w:val="21"/>
          <w:lang w:eastAsia="zh-CN"/>
        </w:rPr>
        <w:t>碳减排项目</w:t>
      </w:r>
      <w:proofErr w:type="gramEnd"/>
      <w:r w:rsidRPr="00037425">
        <w:rPr>
          <w:rFonts w:ascii="Times New Roman" w:hAnsi="Times New Roman" w:cs="Times New Roman"/>
          <w:sz w:val="21"/>
          <w:szCs w:val="21"/>
          <w:lang w:eastAsia="zh-CN"/>
        </w:rPr>
        <w:t>中国区域电网碳排放因子</w:t>
      </w:r>
      <w:r w:rsidRPr="00037425">
        <w:rPr>
          <w:rFonts w:ascii="Times New Roman" w:hAnsi="Times New Roman" w:cs="Times New Roman"/>
          <w:sz w:val="21"/>
          <w:szCs w:val="21"/>
          <w:vertAlign w:val="superscript"/>
          <w:lang w:eastAsia="zh-CN"/>
        </w:rPr>
        <w:t>[</w:t>
      </w:r>
      <w:r w:rsidRPr="00037425">
        <w:rPr>
          <w:rFonts w:ascii="Times New Roman" w:hAnsi="Times New Roman" w:cs="Times New Roman" w:hint="eastAsia"/>
          <w:sz w:val="21"/>
          <w:szCs w:val="21"/>
          <w:vertAlign w:val="superscript"/>
          <w:lang w:eastAsia="zh-CN"/>
        </w:rPr>
        <w:t>71</w:t>
      </w:r>
      <w:r w:rsidRPr="00037425">
        <w:rPr>
          <w:rFonts w:ascii="Times New Roman" w:hAnsi="Times New Roman" w:cs="Times New Roman"/>
          <w:sz w:val="21"/>
          <w:szCs w:val="21"/>
          <w:vertAlign w:val="superscript"/>
          <w:lang w:eastAsia="zh-CN"/>
        </w:rPr>
        <w:t>]</w:t>
      </w:r>
    </w:p>
    <w:tbl>
      <w:tblPr>
        <w:tblW w:w="7451" w:type="dxa"/>
        <w:jc w:val="center"/>
        <w:tblInd w:w="-1017" w:type="dxa"/>
        <w:tblBorders>
          <w:top w:val="single" w:sz="12" w:space="0" w:color="auto"/>
          <w:bottom w:val="single" w:sz="12" w:space="0" w:color="auto"/>
        </w:tblBorders>
        <w:tblLook w:val="04A0"/>
      </w:tblPr>
      <w:tblGrid>
        <w:gridCol w:w="1558"/>
        <w:gridCol w:w="2066"/>
        <w:gridCol w:w="1984"/>
        <w:gridCol w:w="1843"/>
      </w:tblGrid>
      <w:tr w:rsidR="00827B12" w:rsidRPr="005210C7" w:rsidTr="00F97E8A">
        <w:trPr>
          <w:trHeight w:val="270"/>
          <w:jc w:val="center"/>
        </w:trPr>
        <w:tc>
          <w:tcPr>
            <w:tcW w:w="1558" w:type="dxa"/>
            <w:tcBorders>
              <w:top w:val="single" w:sz="12" w:space="0" w:color="auto"/>
              <w:bottom w:val="single" w:sz="4" w:space="0" w:color="auto"/>
            </w:tcBorders>
            <w:noWrap/>
            <w:vAlign w:val="center"/>
            <w:hideMark/>
          </w:tcPr>
          <w:p w:rsidR="00827B12" w:rsidRPr="00B940A1" w:rsidRDefault="00827B12" w:rsidP="00F97E8A">
            <w:pPr>
              <w:ind w:left="210" w:right="210"/>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电网名称</w:t>
            </w:r>
          </w:p>
        </w:tc>
        <w:tc>
          <w:tcPr>
            <w:tcW w:w="2066"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电量边际排放因子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rPr>
              <w:t>OM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984"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容量边际排放因子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lang w:eastAsia="zh-CN"/>
              </w:rPr>
              <w:t>BM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843"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平均碳排放因子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r>
      <w:tr w:rsidR="00827B12" w:rsidRPr="005210C7" w:rsidTr="00F97E8A">
        <w:trPr>
          <w:trHeight w:val="270"/>
          <w:jc w:val="center"/>
        </w:trPr>
        <w:tc>
          <w:tcPr>
            <w:tcW w:w="1558"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华北区域电网</w:t>
            </w:r>
          </w:p>
        </w:tc>
        <w:tc>
          <w:tcPr>
            <w:tcW w:w="2066"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0.9419</w:t>
            </w:r>
          </w:p>
        </w:tc>
        <w:tc>
          <w:tcPr>
            <w:tcW w:w="1984"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0.4819</w:t>
            </w:r>
          </w:p>
        </w:tc>
        <w:tc>
          <w:tcPr>
            <w:tcW w:w="1843"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0.7119</w:t>
            </w:r>
            <w:r w:rsidRPr="00B940A1">
              <w:rPr>
                <w:rFonts w:ascii="Times New Roman" w:eastAsia="宋体" w:hAnsi="Times New Roman" w:cs="Times New Roman" w:hint="eastAsia"/>
                <w:color w:val="000000"/>
                <w:sz w:val="21"/>
                <w:szCs w:val="21"/>
                <w:lang w:eastAsia="zh-CN"/>
              </w:rPr>
              <w:t>0</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东北区域电网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1.0826</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0.2399</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0.66125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华东区域电网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0.7921</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0.387</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0.58955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华中区域电网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0.8587</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0.2854</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0.57205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西北区域电网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0.8922</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0.4407</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0.66645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南方电网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0.8042</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0.2135</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0.50885</w:t>
            </w:r>
          </w:p>
        </w:tc>
      </w:tr>
    </w:tbl>
    <w:p w:rsidR="00827B12" w:rsidRPr="00B573C8" w:rsidRDefault="00827B12" w:rsidP="00827B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该文件中仅给出了电量边际碳排放因子与容量边际碳排放因子，其中电量边际碳排放因子（</w:t>
      </w:r>
      <w:r w:rsidRPr="00B573C8">
        <w:rPr>
          <w:rFonts w:ascii="Times New Roman" w:hAnsi="Times New Roman" w:cs="Times New Roman"/>
          <w:szCs w:val="24"/>
          <w:lang w:eastAsia="zh-CN"/>
        </w:rPr>
        <w:t>OM</w:t>
      </w:r>
      <w:r w:rsidRPr="00B573C8">
        <w:rPr>
          <w:rFonts w:ascii="Times New Roman" w:hAnsi="Times New Roman" w:cs="Times New Roman"/>
          <w:szCs w:val="24"/>
          <w:lang w:eastAsia="zh-CN"/>
        </w:rPr>
        <w:t>）是根据区域内电力系统中所有上网发电的电</w:t>
      </w:r>
      <w:r w:rsidRPr="00B573C8">
        <w:rPr>
          <w:rFonts w:ascii="Times New Roman" w:hAnsi="Times New Roman" w:cs="Times New Roman" w:hint="eastAsia"/>
          <w:szCs w:val="24"/>
          <w:lang w:eastAsia="zh-CN"/>
        </w:rPr>
        <w:t>力</w:t>
      </w:r>
      <w:r w:rsidRPr="00B573C8">
        <w:rPr>
          <w:rFonts w:ascii="Times New Roman" w:hAnsi="Times New Roman" w:cs="Times New Roman"/>
          <w:szCs w:val="24"/>
          <w:lang w:eastAsia="zh-CN"/>
        </w:rPr>
        <w:t>设施的净发电量、消耗燃料类型以及燃料消耗量得出的单位发电量碳排放因子；而容量边际碳排放因子（</w:t>
      </w:r>
      <w:r w:rsidRPr="00B573C8">
        <w:rPr>
          <w:rFonts w:ascii="Times New Roman" w:hAnsi="Times New Roman" w:cs="Times New Roman"/>
          <w:szCs w:val="24"/>
          <w:lang w:eastAsia="zh-CN"/>
        </w:rPr>
        <w:t>BM</w:t>
      </w:r>
      <w:r w:rsidRPr="00B573C8">
        <w:rPr>
          <w:rFonts w:ascii="Times New Roman" w:hAnsi="Times New Roman" w:cs="Times New Roman"/>
          <w:szCs w:val="24"/>
          <w:lang w:eastAsia="zh-CN"/>
        </w:rPr>
        <w:t>）是指计算电力系统中应用新技术机组的碳排放因子以装机容量为权重加权平均之后得到的平均碳排放因子，其代表了当前最优效率下的电力碳排放因子。根据文献</w:t>
      </w:r>
      <w:r w:rsidRPr="00B573C8">
        <w:rPr>
          <w:rFonts w:ascii="Times New Roman" w:hAnsi="Times New Roman" w:cs="Times New Roman"/>
          <w:szCs w:val="24"/>
          <w:vertAlign w:val="superscript"/>
          <w:lang w:eastAsia="zh-CN"/>
        </w:rPr>
        <w:t>[</w:t>
      </w:r>
      <w:r w:rsidR="008C6B1A">
        <w:rPr>
          <w:rFonts w:ascii="Times New Roman" w:hAnsi="Times New Roman" w:cs="Times New Roman" w:hint="eastAsia"/>
          <w:szCs w:val="24"/>
          <w:vertAlign w:val="superscript"/>
          <w:lang w:eastAsia="zh-CN"/>
        </w:rPr>
        <w:t>62</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，在进行</w:t>
      </w:r>
      <w:proofErr w:type="gramStart"/>
      <w:r w:rsidRPr="00B573C8">
        <w:rPr>
          <w:rFonts w:ascii="Times New Roman" w:hAnsi="Times New Roman" w:cs="Times New Roman"/>
          <w:szCs w:val="24"/>
          <w:lang w:eastAsia="zh-CN"/>
        </w:rPr>
        <w:t>减碳项目</w:t>
      </w:r>
      <w:proofErr w:type="gramEnd"/>
      <w:r w:rsidRPr="00B573C8">
        <w:rPr>
          <w:rFonts w:ascii="Times New Roman" w:hAnsi="Times New Roman" w:cs="Times New Roman"/>
          <w:szCs w:val="24"/>
          <w:lang w:eastAsia="zh-CN"/>
        </w:rPr>
        <w:t>审计时一般取电量边际排放因子与容量边际排放因子的平均值作为区域电网的平均碳排放因子，其式如下：</w:t>
      </w:r>
    </w:p>
    <w:p w:rsidR="00827B12" w:rsidRPr="00B573C8" w:rsidRDefault="00827B12" w:rsidP="00827B12">
      <w:pPr>
        <w:spacing w:line="360" w:lineRule="auto"/>
        <w:ind w:left="57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r>
          <m:rPr>
            <m:nor/>
          </m:rPr>
          <w:rPr>
            <w:rFonts w:ascii="Times New Roman" w:hAnsi="Times New Roman" w:cs="Times New Roman"/>
            <w:i/>
            <w:szCs w:val="24"/>
          </w:rPr>
          <m:t>EF</m:t>
        </m:r>
        <m:r>
          <m:rPr>
            <m:nor/>
          </m:rPr>
          <w:rPr>
            <w:rFonts w:ascii="Times New Roman" w:hAnsi="Times New Roman" w:cs="Times New Roman"/>
            <w:szCs w:val="24"/>
          </w:rPr>
          <m:t>=</m:t>
        </m:r>
        <m:f>
          <m:fPr>
            <m:ctrlPr>
              <w:rPr>
                <w:rFonts w:ascii="Cambria Math" w:hAnsi="Times New Roman" w:cs="Times New Roman"/>
                <w:kern w:val="2"/>
                <w:szCs w:val="24"/>
                <w:lang w:eastAsia="zh-CN" w:bidi="ar-SA"/>
              </w:rPr>
            </m:ctrlPr>
          </m:fPr>
          <m:num>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OM</m:t>
                </m:r>
              </m:sub>
            </m:sSub>
            <m:r>
              <m:rPr>
                <m:nor/>
              </m:rPr>
              <w:rPr>
                <w:rFonts w:ascii="Times New Roman" w:hAnsi="Times New Roman" w:cs="Times New Roman"/>
                <w:szCs w:val="24"/>
              </w:rPr>
              <m:t>+</m:t>
            </m:r>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BM</m:t>
                </m:r>
              </m:sub>
            </m:sSub>
          </m:num>
          <m:den>
            <m:r>
              <m:rPr>
                <m:nor/>
              </m:rPr>
              <w:rPr>
                <w:rFonts w:ascii="Times New Roman" w:hAnsi="Times New Roman" w:cs="Times New Roman"/>
                <w:szCs w:val="24"/>
              </w:rPr>
              <m:t>2</m:t>
            </m:r>
          </m:den>
        </m:f>
      </m:oMath>
      <w:r w:rsidRPr="00B573C8">
        <w:rPr>
          <w:rFonts w:ascii="Times New Roman" w:hAnsi="Times New Roman" w:cs="Times New Roman"/>
          <w:szCs w:val="24"/>
        </w:rPr>
        <w:t xml:space="preserve">                         (</w:t>
      </w:r>
      <w:r w:rsidR="00AA6749">
        <w:rPr>
          <w:rFonts w:ascii="Times New Roman" w:hAnsi="Times New Roman" w:cs="Times New Roman" w:hint="eastAsia"/>
          <w:szCs w:val="24"/>
          <w:lang w:eastAsia="zh-CN"/>
        </w:rPr>
        <w:t>3</w:t>
      </w:r>
      <w:r w:rsidRPr="00B573C8">
        <w:rPr>
          <w:rFonts w:ascii="Times New Roman" w:hAnsi="Times New Roman" w:cs="Times New Roman"/>
          <w:szCs w:val="24"/>
        </w:rPr>
        <w:t>-</w:t>
      </w:r>
      <w:r w:rsidR="00AA6749">
        <w:rPr>
          <w:rFonts w:ascii="Times New Roman" w:hAnsi="Times New Roman" w:cs="Times New Roman" w:hint="eastAsia"/>
          <w:szCs w:val="24"/>
          <w:lang w:eastAsia="zh-CN"/>
        </w:rPr>
        <w:t>1</w:t>
      </w:r>
      <w:r w:rsidRPr="00B573C8">
        <w:rPr>
          <w:rFonts w:ascii="Times New Roman" w:hAnsi="Times New Roman" w:cs="Times New Roman"/>
          <w:szCs w:val="24"/>
        </w:rPr>
        <w:t>)</w:t>
      </w:r>
    </w:p>
    <w:p w:rsidR="00827B12" w:rsidRDefault="00827B12" w:rsidP="00827B12">
      <w:pPr>
        <w:spacing w:line="360" w:lineRule="auto"/>
        <w:ind w:right="210" w:firstLineChars="200" w:firstLine="480"/>
        <w:rPr>
          <w:rFonts w:ascii="Times New Roman" w:eastAsia="宋体" w:hAnsi="Times New Roman" w:cs="Times New Roman"/>
          <w:color w:val="000000"/>
          <w:szCs w:val="24"/>
          <w:lang w:eastAsia="zh-CN"/>
        </w:rPr>
      </w:pPr>
      <w:r w:rsidRPr="00B573C8">
        <w:rPr>
          <w:rFonts w:ascii="Times New Roman" w:hAnsi="Times New Roman" w:cs="Times New Roman"/>
          <w:szCs w:val="24"/>
          <w:lang w:eastAsia="zh-CN"/>
        </w:rPr>
        <w:t>对于市政综合体，其位于江苏省南京市，属于华东区域电网的供能范围，因此在</w:t>
      </w:r>
      <w:r w:rsidR="00FC3F0F">
        <w:rPr>
          <w:rFonts w:ascii="Times New Roman" w:hAnsi="Times New Roman" w:cs="Times New Roman"/>
          <w:szCs w:val="24"/>
          <w:lang w:eastAsia="zh-CN"/>
        </w:rPr>
        <w:t>计算</w:t>
      </w:r>
      <w:r w:rsidRPr="00B573C8">
        <w:rPr>
          <w:rFonts w:ascii="Times New Roman" w:hAnsi="Times New Roman" w:cs="Times New Roman"/>
          <w:szCs w:val="24"/>
          <w:lang w:eastAsia="zh-CN"/>
        </w:rPr>
        <w:t>相关耗电活动的碳排放时，取碳排放因子数值</w:t>
      </w:r>
      <w:r w:rsidRPr="00B573C8">
        <w:rPr>
          <w:rFonts w:ascii="Times New Roman" w:hAnsi="Times New Roman" w:cs="Times New Roman"/>
          <w:szCs w:val="24"/>
          <w:lang w:eastAsia="zh-CN"/>
        </w:rPr>
        <w:t>0.58955</w:t>
      </w:r>
      <w:r>
        <w:rPr>
          <w:rFonts w:ascii="Times New Roman" w:hAnsi="Times New Roman" w:cs="Times New Roman" w:hint="eastAsia"/>
          <w:szCs w:val="24"/>
          <w:lang w:eastAsia="zh-CN"/>
        </w:rPr>
        <w:t xml:space="preserve"> </w:t>
      </w:r>
      <w:r w:rsidRPr="00B573C8">
        <w:rPr>
          <w:rFonts w:ascii="Times New Roman" w:eastAsia="宋体" w:hAnsi="Times New Roman" w:cs="Times New Roman"/>
          <w:color w:val="000000"/>
          <w:szCs w:val="24"/>
          <w:lang w:eastAsia="zh-CN"/>
        </w:rPr>
        <w:t>tCO</w:t>
      </w:r>
      <w:r w:rsidRPr="00B573C8">
        <w:rPr>
          <w:rFonts w:ascii="Times New Roman" w:eastAsia="宋体" w:hAnsi="Times New Roman" w:cs="Times New Roman"/>
          <w:color w:val="000000"/>
          <w:szCs w:val="24"/>
          <w:vertAlign w:val="subscript"/>
          <w:lang w:eastAsia="zh-CN"/>
        </w:rPr>
        <w:t>2</w:t>
      </w:r>
      <w:r w:rsidRPr="00B573C8">
        <w:rPr>
          <w:rFonts w:ascii="Times New Roman" w:eastAsia="宋体" w:hAnsi="Times New Roman" w:cs="Times New Roman"/>
          <w:color w:val="000000"/>
          <w:szCs w:val="24"/>
          <w:lang w:eastAsia="zh-CN"/>
        </w:rPr>
        <w:t>/MWh</w:t>
      </w:r>
      <w:r w:rsidRPr="00B573C8">
        <w:rPr>
          <w:rFonts w:ascii="Times New Roman" w:eastAsia="宋体" w:hAnsi="Times New Roman" w:cs="Times New Roman"/>
          <w:color w:val="000000"/>
          <w:szCs w:val="24"/>
          <w:lang w:eastAsia="zh-CN"/>
        </w:rPr>
        <w:t>。</w:t>
      </w:r>
    </w:p>
    <w:p w:rsidR="00827B12" w:rsidRPr="00A76B85" w:rsidRDefault="00827B12" w:rsidP="00A76B85">
      <w:pPr>
        <w:pStyle w:val="3"/>
        <w:rPr>
          <w:lang w:eastAsia="zh-CN"/>
        </w:rPr>
      </w:pPr>
      <w:bookmarkStart w:id="50" w:name="_Toc103947156"/>
      <w:proofErr w:type="gramStart"/>
      <w:r w:rsidRPr="00A76B85">
        <w:rPr>
          <w:rFonts w:hint="eastAsia"/>
          <w:lang w:eastAsia="zh-CN"/>
        </w:rPr>
        <w:t>建材类碳排放</w:t>
      </w:r>
      <w:proofErr w:type="gramEnd"/>
      <w:r w:rsidRPr="00A76B85">
        <w:rPr>
          <w:rFonts w:hint="eastAsia"/>
          <w:lang w:eastAsia="zh-CN"/>
        </w:rPr>
        <w:t>因子</w:t>
      </w:r>
      <w:bookmarkEnd w:id="50"/>
    </w:p>
    <w:p w:rsidR="00827B12" w:rsidRDefault="00827B12" w:rsidP="00A15830">
      <w:pPr>
        <w:spacing w:line="360" w:lineRule="auto"/>
        <w:ind w:right="210" w:firstLineChars="200" w:firstLine="480"/>
        <w:rPr>
          <w:rFonts w:ascii="Times New Roman" w:hAnsi="Times New Roman" w:cs="Times New Roman"/>
          <w:szCs w:val="24"/>
          <w:lang w:eastAsia="zh-CN"/>
        </w:rPr>
      </w:pPr>
      <w:r w:rsidRPr="00827B12">
        <w:rPr>
          <w:rFonts w:ascii="Times New Roman" w:hAnsi="Times New Roman" w:cs="Times New Roman"/>
          <w:szCs w:val="24"/>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建筑材料。该部分建筑材料碳排放因子主要选取自《建筑</w:t>
      </w:r>
      <w:r w:rsidRPr="00827B12">
        <w:rPr>
          <w:rFonts w:ascii="Times New Roman" w:hAnsi="Times New Roman" w:cs="Times New Roman"/>
          <w:szCs w:val="24"/>
          <w:lang w:eastAsia="zh-CN"/>
        </w:rPr>
        <w:lastRenderedPageBreak/>
        <w:t>碳排放标准》，其余标准中未给出建材的碳排放因子经查询年份相近的文献后给出</w:t>
      </w:r>
      <w:r w:rsidR="00A15830">
        <w:rPr>
          <w:rFonts w:ascii="Times New Roman" w:hAnsi="Times New Roman" w:cs="Times New Roman" w:hint="eastAsia"/>
          <w:szCs w:val="24"/>
          <w:lang w:eastAsia="zh-CN"/>
        </w:rPr>
        <w:t>。</w:t>
      </w:r>
      <w:r w:rsidR="00A15830">
        <w:rPr>
          <w:rFonts w:ascii="Times New Roman" w:hAnsi="Times New Roman" w:cs="Times New Roman"/>
          <w:szCs w:val="24"/>
          <w:lang w:eastAsia="zh-CN"/>
        </w:rPr>
        <w:t>部分典型建材的碳排放因子如表</w:t>
      </w:r>
      <w:r w:rsidR="00AA6749">
        <w:rPr>
          <w:rFonts w:ascii="Times New Roman" w:hAnsi="Times New Roman" w:cs="Times New Roman" w:hint="eastAsia"/>
          <w:szCs w:val="24"/>
          <w:lang w:eastAsia="zh-CN"/>
        </w:rPr>
        <w:t>3-3</w:t>
      </w:r>
      <w:r w:rsidR="00A15830">
        <w:rPr>
          <w:rFonts w:ascii="Times New Roman" w:hAnsi="Times New Roman" w:cs="Times New Roman"/>
          <w:szCs w:val="24"/>
          <w:lang w:eastAsia="zh-CN"/>
        </w:rPr>
        <w:t>所示</w:t>
      </w:r>
      <w:r w:rsidR="00A15830">
        <w:rPr>
          <w:rFonts w:ascii="Times New Roman" w:hAnsi="Times New Roman" w:cs="Times New Roman" w:hint="eastAsia"/>
          <w:szCs w:val="24"/>
          <w:lang w:eastAsia="zh-CN"/>
        </w:rPr>
        <w:t>，完整</w:t>
      </w:r>
      <w:r w:rsidR="00A15830">
        <w:rPr>
          <w:rFonts w:ascii="Times New Roman" w:hAnsi="Times New Roman" w:cs="Times New Roman"/>
          <w:szCs w:val="24"/>
          <w:lang w:eastAsia="zh-CN"/>
        </w:rPr>
        <w:t>数据</w:t>
      </w:r>
      <w:r w:rsidR="00A15830">
        <w:rPr>
          <w:rFonts w:ascii="Times New Roman" w:hAnsi="Times New Roman" w:cs="Times New Roman" w:hint="eastAsia"/>
          <w:szCs w:val="24"/>
          <w:lang w:eastAsia="zh-CN"/>
        </w:rPr>
        <w:t>见附表</w:t>
      </w:r>
      <w:r w:rsidR="00AA6749">
        <w:rPr>
          <w:rFonts w:ascii="Times New Roman" w:hAnsi="Times New Roman" w:cs="Times New Roman" w:hint="eastAsia"/>
          <w:szCs w:val="24"/>
          <w:lang w:eastAsia="zh-CN"/>
        </w:rPr>
        <w:t>B</w:t>
      </w:r>
      <w:r w:rsidR="00A15830">
        <w:rPr>
          <w:rFonts w:ascii="Times New Roman" w:hAnsi="Times New Roman" w:cs="Times New Roman" w:hint="eastAsia"/>
          <w:szCs w:val="24"/>
          <w:lang w:eastAsia="zh-CN"/>
        </w:rPr>
        <w:t>-2</w:t>
      </w:r>
      <w:r w:rsidRPr="00827B12">
        <w:rPr>
          <w:rFonts w:ascii="Times New Roman" w:hAnsi="Times New Roman" w:cs="Times New Roman"/>
          <w:szCs w:val="24"/>
          <w:lang w:eastAsia="zh-CN"/>
        </w:rPr>
        <w:t>所示。</w:t>
      </w:r>
    </w:p>
    <w:p w:rsidR="00A15830" w:rsidRPr="00037425" w:rsidRDefault="00A15830" w:rsidP="00A15830">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AA6749">
        <w:rPr>
          <w:rFonts w:ascii="Times New Roman" w:hAnsi="Times New Roman" w:cs="Times New Roman" w:hint="eastAsia"/>
          <w:sz w:val="21"/>
          <w:szCs w:val="21"/>
          <w:lang w:eastAsia="zh-CN"/>
        </w:rPr>
        <w:t>3-3</w:t>
      </w:r>
      <w:r w:rsidRPr="00037425">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典型</w:t>
      </w:r>
      <w:r w:rsidRPr="00037425">
        <w:rPr>
          <w:rFonts w:ascii="Times New Roman" w:hAnsi="Times New Roman" w:cs="Times New Roman"/>
          <w:sz w:val="21"/>
          <w:szCs w:val="21"/>
          <w:lang w:eastAsia="zh-CN"/>
        </w:rPr>
        <w:t>建筑材料碳排放因子</w:t>
      </w:r>
    </w:p>
    <w:tbl>
      <w:tblPr>
        <w:tblW w:w="6618" w:type="dxa"/>
        <w:jc w:val="center"/>
        <w:tblInd w:w="-476" w:type="dxa"/>
        <w:tblBorders>
          <w:top w:val="single" w:sz="12" w:space="0" w:color="auto"/>
          <w:bottom w:val="single" w:sz="12" w:space="0" w:color="auto"/>
        </w:tblBorders>
        <w:tblLook w:val="04A0"/>
      </w:tblPr>
      <w:tblGrid>
        <w:gridCol w:w="1985"/>
        <w:gridCol w:w="1133"/>
        <w:gridCol w:w="1261"/>
        <w:gridCol w:w="2239"/>
      </w:tblGrid>
      <w:tr w:rsidR="00A15830" w:rsidRPr="005210C7" w:rsidTr="00F97E8A">
        <w:trPr>
          <w:trHeight w:val="270"/>
          <w:jc w:val="center"/>
        </w:trPr>
        <w:tc>
          <w:tcPr>
            <w:tcW w:w="1985" w:type="dxa"/>
            <w:tcBorders>
              <w:top w:val="single" w:sz="12" w:space="0" w:color="auto"/>
              <w:bottom w:val="single" w:sz="4" w:space="0" w:color="auto"/>
            </w:tcBorders>
            <w:noWrap/>
            <w:vAlign w:val="center"/>
            <w:hideMark/>
          </w:tcPr>
          <w:p w:rsidR="00A15830" w:rsidRPr="00B940A1" w:rsidRDefault="00A15830" w:rsidP="00F97E8A">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73</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A15830" w:rsidRPr="005210C7" w:rsidTr="00F97E8A">
        <w:trPr>
          <w:trHeight w:val="315"/>
          <w:jc w:val="center"/>
        </w:trPr>
        <w:tc>
          <w:tcPr>
            <w:tcW w:w="1985"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tcPr>
          <w:p w:rsidR="00A15830" w:rsidRPr="00B940A1" w:rsidRDefault="00A15830" w:rsidP="00F97E8A">
            <w:pPr>
              <w:jc w:val="center"/>
              <w:rPr>
                <w:rFonts w:ascii="Times New Roman" w:eastAsia="宋体" w:hAnsi="Times New Roman" w:cs="Times New Roman"/>
                <w:color w:val="000000"/>
                <w:sz w:val="21"/>
                <w:szCs w:val="21"/>
                <w:lang w:eastAsia="zh-CN"/>
              </w:rPr>
            </w:pPr>
          </w:p>
        </w:tc>
        <w:tc>
          <w:tcPr>
            <w:tcW w:w="2239" w:type="dxa"/>
            <w:noWrap/>
            <w:vAlign w:val="center"/>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A15830" w:rsidRPr="005210C7" w:rsidTr="00F97E8A">
        <w:trPr>
          <w:trHeight w:val="315"/>
          <w:jc w:val="center"/>
        </w:trPr>
        <w:tc>
          <w:tcPr>
            <w:tcW w:w="1985"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bl>
    <w:p w:rsidR="00A15830" w:rsidRPr="00A76B85" w:rsidRDefault="00A15830" w:rsidP="00A76B85">
      <w:pPr>
        <w:pStyle w:val="3"/>
        <w:rPr>
          <w:lang w:eastAsia="zh-CN"/>
        </w:rPr>
      </w:pPr>
      <w:bookmarkStart w:id="51" w:name="_Toc103947157"/>
      <w:r w:rsidRPr="00A76B85">
        <w:rPr>
          <w:rFonts w:hint="eastAsia"/>
          <w:lang w:eastAsia="zh-CN"/>
        </w:rPr>
        <w:t>运输工具碳排放因子</w:t>
      </w:r>
      <w:bookmarkEnd w:id="51"/>
    </w:p>
    <w:p w:rsidR="00A15830" w:rsidRDefault="00A15830" w:rsidP="00A15830">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的燃料。相同的运输方式下不同的规格的交通工具的碳排放因子存在差异，如铁路运输中可使用内燃机车与电力机车，两者消耗不同的能源，因此碳排放因子也有较大差异。需注意的是运输工具的碳排放因子是在单位距离与载重</w:t>
      </w:r>
      <w:proofErr w:type="gramStart"/>
      <w:r w:rsidRPr="00B573C8">
        <w:rPr>
          <w:rFonts w:ascii="Times New Roman" w:hAnsi="Times New Roman" w:cs="Times New Roman"/>
          <w:szCs w:val="24"/>
          <w:lang w:eastAsia="zh-CN"/>
        </w:rPr>
        <w:t>下计算</w:t>
      </w:r>
      <w:proofErr w:type="gramEnd"/>
      <w:r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w:t>
      </w:r>
      <w:r>
        <w:rPr>
          <w:rFonts w:ascii="Times New Roman" w:hAnsi="Times New Roman" w:cs="Times New Roman" w:hint="eastAsia"/>
          <w:szCs w:val="24"/>
          <w:lang w:eastAsia="zh-CN"/>
        </w:rPr>
        <w:t>见</w:t>
      </w:r>
      <w:r>
        <w:rPr>
          <w:rFonts w:ascii="Times New Roman" w:hAnsi="Times New Roman" w:cs="Times New Roman"/>
          <w:szCs w:val="24"/>
          <w:lang w:eastAsia="zh-CN"/>
        </w:rPr>
        <w:t>附表</w:t>
      </w:r>
      <w:r w:rsidR="00AA6749">
        <w:rPr>
          <w:rFonts w:ascii="Times New Roman" w:hAnsi="Times New Roman" w:cs="Times New Roman" w:hint="eastAsia"/>
          <w:szCs w:val="24"/>
          <w:lang w:eastAsia="zh-CN"/>
        </w:rPr>
        <w:t>B</w:t>
      </w:r>
      <w:r>
        <w:rPr>
          <w:rFonts w:ascii="Times New Roman" w:hAnsi="Times New Roman" w:cs="Times New Roman" w:hint="eastAsia"/>
          <w:szCs w:val="24"/>
          <w:lang w:eastAsia="zh-CN"/>
        </w:rPr>
        <w:t>-3</w:t>
      </w:r>
      <w:r w:rsidR="00AA6749">
        <w:rPr>
          <w:rFonts w:ascii="Times New Roman" w:hAnsi="Times New Roman" w:cs="Times New Roman" w:hint="eastAsia"/>
          <w:szCs w:val="24"/>
          <w:lang w:eastAsia="zh-CN"/>
        </w:rPr>
        <w:t>至</w:t>
      </w:r>
      <w:r w:rsidR="00AA6749">
        <w:rPr>
          <w:rFonts w:ascii="Times New Roman" w:hAnsi="Times New Roman" w:cs="Times New Roman" w:hint="eastAsia"/>
          <w:szCs w:val="24"/>
          <w:lang w:eastAsia="zh-CN"/>
        </w:rPr>
        <w:t>B-6</w:t>
      </w:r>
      <w:r w:rsidRPr="00B573C8">
        <w:rPr>
          <w:rFonts w:ascii="Times New Roman" w:hAnsi="Times New Roman" w:cs="Times New Roman"/>
          <w:szCs w:val="24"/>
          <w:lang w:eastAsia="zh-CN"/>
        </w:rPr>
        <w:t>。</w:t>
      </w:r>
    </w:p>
    <w:p w:rsidR="00A15830" w:rsidRPr="00A76B85" w:rsidRDefault="00A15830" w:rsidP="00A76B85">
      <w:pPr>
        <w:pStyle w:val="3"/>
        <w:rPr>
          <w:lang w:eastAsia="zh-CN"/>
        </w:rPr>
      </w:pPr>
      <w:bookmarkStart w:id="52" w:name="_Toc103947158"/>
      <w:r w:rsidRPr="00A76B85">
        <w:rPr>
          <w:rFonts w:hint="eastAsia"/>
          <w:lang w:eastAsia="zh-CN"/>
        </w:rPr>
        <w:t>施工机械台班碳排放因子</w:t>
      </w:r>
      <w:bookmarkEnd w:id="52"/>
    </w:p>
    <w:p w:rsidR="00EB272C" w:rsidRPr="00827B12" w:rsidRDefault="00A15830" w:rsidP="00A15830">
      <w:pPr>
        <w:spacing w:line="360" w:lineRule="auto"/>
        <w:ind w:firstLineChars="200" w:firstLine="480"/>
        <w:rPr>
          <w:rFonts w:ascii="Times New Roman" w:hAnsi="Times New Roman" w:cs="Times New Roman"/>
          <w:szCs w:val="24"/>
          <w:lang w:eastAsia="zh-CN"/>
        </w:rPr>
      </w:pPr>
      <w:r w:rsidRPr="00A15830">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电力等常见能源形式。本研究依据《建筑碳排放标准》所给出的单位机械台班能</w:t>
      </w:r>
      <w:r w:rsidRPr="00A15830">
        <w:rPr>
          <w:rFonts w:ascii="Times New Roman" w:hAnsi="Times New Roman" w:cs="Times New Roman"/>
          <w:szCs w:val="24"/>
          <w:lang w:eastAsia="zh-CN"/>
        </w:rPr>
        <w:lastRenderedPageBreak/>
        <w:t>源消耗量，根据上文给出的各能源碳排放因子可计算出各类施工机械单位台班碳排放因子，其数据</w:t>
      </w:r>
      <w:r>
        <w:rPr>
          <w:rFonts w:ascii="Times New Roman" w:hAnsi="Times New Roman" w:cs="Times New Roman" w:hint="eastAsia"/>
          <w:szCs w:val="24"/>
          <w:lang w:eastAsia="zh-CN"/>
        </w:rPr>
        <w:t>见</w:t>
      </w:r>
      <w:r>
        <w:rPr>
          <w:rFonts w:ascii="Times New Roman" w:hAnsi="Times New Roman" w:cs="Times New Roman"/>
          <w:szCs w:val="24"/>
          <w:lang w:eastAsia="zh-CN"/>
        </w:rPr>
        <w:t>附表</w:t>
      </w:r>
      <w:r w:rsidR="00AA6749">
        <w:rPr>
          <w:rFonts w:ascii="Times New Roman" w:hAnsi="Times New Roman" w:cs="Times New Roman" w:hint="eastAsia"/>
          <w:szCs w:val="24"/>
          <w:lang w:eastAsia="zh-CN"/>
        </w:rPr>
        <w:t>B</w:t>
      </w:r>
      <w:r>
        <w:rPr>
          <w:rFonts w:ascii="Times New Roman" w:hAnsi="Times New Roman" w:cs="Times New Roman" w:hint="eastAsia"/>
          <w:szCs w:val="24"/>
          <w:lang w:eastAsia="zh-CN"/>
        </w:rPr>
        <w:t>-</w:t>
      </w:r>
      <w:r w:rsidR="00AA6749">
        <w:rPr>
          <w:rFonts w:ascii="Times New Roman" w:hAnsi="Times New Roman" w:cs="Times New Roman" w:hint="eastAsia"/>
          <w:szCs w:val="24"/>
          <w:lang w:eastAsia="zh-CN"/>
        </w:rPr>
        <w:t>7</w:t>
      </w:r>
      <w:r w:rsidRPr="00A15830">
        <w:rPr>
          <w:rFonts w:ascii="Times New Roman" w:hAnsi="Times New Roman" w:cs="Times New Roman" w:hint="eastAsia"/>
          <w:szCs w:val="24"/>
          <w:lang w:eastAsia="zh-CN"/>
        </w:rPr>
        <w:t>。</w:t>
      </w:r>
    </w:p>
    <w:p w:rsidR="007F50C7" w:rsidRDefault="00F45866" w:rsidP="00F45866">
      <w:pPr>
        <w:pStyle w:val="2"/>
        <w:rPr>
          <w:lang w:eastAsia="zh-CN"/>
        </w:rPr>
      </w:pPr>
      <w:bookmarkStart w:id="53" w:name="_Toc103947159"/>
      <w:r>
        <w:rPr>
          <w:lang w:eastAsia="zh-CN"/>
        </w:rPr>
        <w:t>市政综合体</w:t>
      </w:r>
      <w:r w:rsidR="00A15830">
        <w:rPr>
          <w:rFonts w:hint="eastAsia"/>
          <w:lang w:eastAsia="zh-CN"/>
        </w:rPr>
        <w:t>生命周期</w:t>
      </w:r>
      <w:r w:rsidR="00A15830">
        <w:rPr>
          <w:lang w:eastAsia="zh-CN"/>
        </w:rPr>
        <w:t>碳排放计算</w:t>
      </w:r>
      <w:bookmarkEnd w:id="53"/>
    </w:p>
    <w:p w:rsidR="00B06524" w:rsidRDefault="00B06524" w:rsidP="004A714E">
      <w:pPr>
        <w:spacing w:line="360" w:lineRule="auto"/>
        <w:ind w:firstLineChars="200" w:firstLine="480"/>
        <w:rPr>
          <w:lang w:eastAsia="zh-CN"/>
        </w:rPr>
      </w:pPr>
      <w:r>
        <w:rPr>
          <w:rFonts w:hint="eastAsia"/>
          <w:lang w:eastAsia="zh-CN"/>
        </w:rPr>
        <w:t>上述小节对生命周期碳排放核算的理论基础进行了构建，本节将再此基础上对市政综合体生命周期各阶段碳排放计算模型进行构建，并根据模型计算各阶段碳排放量。</w:t>
      </w:r>
    </w:p>
    <w:p w:rsidR="00AA6749" w:rsidRDefault="00AA6749" w:rsidP="004A714E">
      <w:pPr>
        <w:spacing w:line="360" w:lineRule="auto"/>
        <w:ind w:firstLineChars="200" w:firstLine="480"/>
        <w:rPr>
          <w:lang w:eastAsia="zh-CN"/>
        </w:rPr>
      </w:pPr>
    </w:p>
    <w:p w:rsidR="00B06524" w:rsidRPr="00B06524" w:rsidRDefault="00B06524" w:rsidP="00F97E8A">
      <w:pPr>
        <w:pStyle w:val="3"/>
        <w:rPr>
          <w:lang w:eastAsia="zh-CN"/>
        </w:rPr>
      </w:pPr>
      <w:bookmarkStart w:id="54" w:name="_Toc103947160"/>
      <w:r>
        <w:rPr>
          <w:rFonts w:hint="eastAsia"/>
          <w:lang w:eastAsia="zh-CN"/>
        </w:rPr>
        <w:t>建材生产阶段碳排放计算</w:t>
      </w:r>
      <w:bookmarkEnd w:id="54"/>
    </w:p>
    <w:p w:rsidR="006F332F" w:rsidRPr="00B573C8" w:rsidRDefault="006F332F" w:rsidP="006F332F">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生产阶段包括建筑原材料开采、原材料运输以及在工厂加工制作过程中所产生的碳排放。由于涉及的过程复杂，不便于对建筑材料生产的全过程碳排放进行核算，因此计算时采用等效的碳排放因子表征单位建筑材料生产过程中产生的碳排放，其计算模型如下式：</w:t>
      </w:r>
    </w:p>
    <w:p w:rsidR="006F332F" w:rsidRPr="00B573C8" w:rsidRDefault="006F332F" w:rsidP="006F332F">
      <w:pPr>
        <w:pStyle w:val="a5"/>
        <w:spacing w:line="360" w:lineRule="auto"/>
        <w:ind w:left="93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pr</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sSub>
              <m:sSubPr>
                <m:ctrlPr>
                  <w:rPr>
                    <w:rFonts w:ascii="Cambria Math" w:hAnsi="Times New Roman" w:cs="Times New Roman"/>
                    <w:szCs w:val="24"/>
                  </w:rPr>
                </m:ctrlPr>
              </m:sSubPr>
              <m:e>
                <m:r>
                  <m:rPr>
                    <m:nor/>
                  </m:rPr>
                  <w:rPr>
                    <w:rFonts w:ascii="Times New Roman" w:hAnsi="Times New Roman" w:cs="Times New Roman"/>
                    <w:i/>
                    <w:szCs w:val="24"/>
                  </w:rPr>
                  <m:t>F</m:t>
                </m:r>
              </m:e>
              <m:sub>
                <m:r>
                  <m:rPr>
                    <m:nor/>
                  </m:rPr>
                  <w:rPr>
                    <w:rFonts w:ascii="Times New Roman" w:hAnsi="Times New Roman" w:cs="Times New Roman"/>
                    <w:szCs w:val="24"/>
                  </w:rPr>
                  <m:t>i</m:t>
                </m:r>
              </m:sub>
            </m:sSub>
          </m:e>
        </m:nary>
      </m:oMath>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Pr>
          <w:rFonts w:ascii="Times New Roman" w:hAnsi="Times New Roman" w:cs="Times New Roman" w:hint="eastAsia"/>
          <w:szCs w:val="24"/>
          <w:lang w:eastAsia="zh-CN"/>
        </w:rPr>
        <w:t xml:space="preserve">                       </w:t>
      </w:r>
      <w:r w:rsidRPr="00B573C8">
        <w:rPr>
          <w:rFonts w:ascii="Times New Roman" w:hAnsi="Times New Roman" w:cs="Times New Roman"/>
          <w:szCs w:val="24"/>
        </w:rPr>
        <w:t>（</w:t>
      </w:r>
      <w:r w:rsidR="00AA6749">
        <w:rPr>
          <w:rFonts w:ascii="Times New Roman" w:hAnsi="Times New Roman" w:cs="Times New Roman" w:hint="eastAsia"/>
          <w:szCs w:val="24"/>
          <w:lang w:eastAsia="zh-CN"/>
        </w:rPr>
        <w:t>3-2</w:t>
      </w:r>
      <w:r w:rsidRPr="00B573C8">
        <w:rPr>
          <w:rFonts w:ascii="Times New Roman" w:hAnsi="Times New Roman" w:cs="Times New Roman"/>
          <w:szCs w:val="24"/>
        </w:rPr>
        <w:t>）</w:t>
      </w:r>
    </w:p>
    <w:p w:rsidR="006F332F" w:rsidRPr="00B573C8" w:rsidRDefault="006F332F" w:rsidP="006F332F">
      <w:pPr>
        <w:pStyle w:val="a5"/>
        <w:spacing w:line="360" w:lineRule="auto"/>
        <w:ind w:left="930" w:right="210"/>
        <w:jc w:val="center"/>
        <w:rPr>
          <w:rFonts w:ascii="Times New Roman" w:hAnsi="Times New Roman" w:cs="Times New Roman"/>
          <w:szCs w:val="24"/>
          <w:lang w:eastAsia="zh-CN"/>
        </w:rPr>
      </w:pPr>
    </w:p>
    <w:p w:rsidR="006F332F" w:rsidRPr="00B573C8" w:rsidRDefault="006F332F" w:rsidP="006F332F">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pr</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6F332F" w:rsidRPr="00B573C8" w:rsidRDefault="006F332F" w:rsidP="004A714E">
      <w:pPr>
        <w:pStyle w:val="a5"/>
        <w:spacing w:after="0"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6F332F" w:rsidRPr="00B573C8" w:rsidRDefault="006F332F" w:rsidP="006F332F">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F</m:t>
            </m:r>
          </m:e>
          <m:sub>
            <m:r>
              <m:rPr>
                <m:nor/>
              </m:rPr>
              <w:rPr>
                <w:rFonts w:ascii="Times New Roman"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A15830" w:rsidRDefault="006F332F" w:rsidP="006F332F">
      <w:pPr>
        <w:ind w:firstLineChars="200" w:firstLine="480"/>
        <w:rPr>
          <w:rFonts w:ascii="Times New Roman" w:hAnsi="Times New Roman" w:cs="Times New Roman"/>
          <w:lang w:eastAsia="zh-CN"/>
        </w:rPr>
      </w:pPr>
      <w:r w:rsidRPr="00B573C8">
        <w:rPr>
          <w:rFonts w:ascii="Times New Roman" w:hAnsi="Times New Roman" w:cs="Times New Roman"/>
          <w:szCs w:val="24"/>
          <w:lang w:eastAsia="zh-CN"/>
        </w:rPr>
        <w:t>根据计算结果，市政综合体建材生产阶段</w:t>
      </w:r>
      <w:proofErr w:type="gramStart"/>
      <w:r w:rsidRPr="00B573C8">
        <w:rPr>
          <w:rFonts w:ascii="Times New Roman" w:hAnsi="Times New Roman" w:cs="Times New Roman"/>
          <w:szCs w:val="24"/>
          <w:lang w:eastAsia="zh-CN"/>
        </w:rPr>
        <w:t>共产生碳排放</w:t>
      </w:r>
      <w:proofErr w:type="gramEnd"/>
      <w:r w:rsidRPr="00B573C8">
        <w:rPr>
          <w:rFonts w:ascii="Times New Roman" w:hAnsi="Times New Roman" w:cs="Times New Roman"/>
          <w:szCs w:val="24"/>
          <w:lang w:eastAsia="zh-CN"/>
        </w:rPr>
        <w:t>31890.21</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6F332F">
        <w:rPr>
          <w:rFonts w:ascii="Times New Roman" w:cs="Times New Roman"/>
          <w:lang w:eastAsia="zh-CN"/>
        </w:rPr>
        <w:t>。各大类建筑材料的碳排放情况如表</w:t>
      </w:r>
      <w:r w:rsidR="00AA6749">
        <w:rPr>
          <w:rFonts w:ascii="Times New Roman" w:hAnsi="Times New Roman" w:cs="Times New Roman" w:hint="eastAsia"/>
          <w:lang w:eastAsia="zh-CN"/>
        </w:rPr>
        <w:t>3-4</w:t>
      </w:r>
      <w:r w:rsidRPr="006F332F">
        <w:rPr>
          <w:rFonts w:ascii="Times New Roman" w:cs="Times New Roman"/>
          <w:lang w:eastAsia="zh-CN"/>
        </w:rPr>
        <w:t>所示</w:t>
      </w:r>
      <w:r>
        <w:rPr>
          <w:rFonts w:ascii="Times New Roman" w:hAnsi="Times New Roman" w:cs="Times New Roman" w:hint="eastAsia"/>
          <w:lang w:eastAsia="zh-CN"/>
        </w:rPr>
        <w:t>。</w:t>
      </w:r>
    </w:p>
    <w:p w:rsidR="00ED2E12" w:rsidRDefault="00ED2E12" w:rsidP="00ED2E12">
      <w:pPr>
        <w:ind w:firstLineChars="200" w:firstLine="480"/>
        <w:jc w:val="center"/>
        <w:rPr>
          <w:rFonts w:ascii="Times New Roman" w:hAnsi="Times New Roman" w:cs="Times New Roman"/>
          <w:lang w:eastAsia="zh-CN"/>
        </w:rPr>
      </w:pPr>
      <w:r>
        <w:rPr>
          <w:rFonts w:ascii="Times New Roman" w:hAnsi="Times New Roman" w:cs="Times New Roman" w:hint="eastAsia"/>
          <w:lang w:eastAsia="zh-CN"/>
        </w:rPr>
        <w:t>表</w:t>
      </w:r>
      <w:r w:rsidR="00AA6749">
        <w:rPr>
          <w:rFonts w:ascii="Times New Roman" w:hAnsi="Times New Roman" w:cs="Times New Roman" w:hint="eastAsia"/>
          <w:lang w:eastAsia="zh-CN"/>
        </w:rPr>
        <w:t>3-4</w:t>
      </w:r>
      <w:r>
        <w:rPr>
          <w:rFonts w:ascii="Times New Roman" w:hAnsi="Times New Roman" w:cs="Times New Roman" w:hint="eastAsia"/>
          <w:lang w:eastAsia="zh-CN"/>
        </w:rPr>
        <w:t xml:space="preserve"> </w:t>
      </w:r>
      <w:r>
        <w:rPr>
          <w:rFonts w:ascii="Times New Roman" w:hAnsi="Times New Roman" w:cs="Times New Roman" w:hint="eastAsia"/>
          <w:lang w:eastAsia="zh-CN"/>
        </w:rPr>
        <w:t>主要类型材料生产碳排放量</w:t>
      </w:r>
    </w:p>
    <w:tbl>
      <w:tblPr>
        <w:tblW w:w="5166" w:type="dxa"/>
        <w:jc w:val="center"/>
        <w:tblInd w:w="-1182" w:type="dxa"/>
        <w:tblBorders>
          <w:top w:val="single" w:sz="12" w:space="0" w:color="auto"/>
          <w:bottom w:val="single" w:sz="12" w:space="0" w:color="auto"/>
        </w:tblBorders>
        <w:tblLook w:val="04A0"/>
      </w:tblPr>
      <w:tblGrid>
        <w:gridCol w:w="2386"/>
        <w:gridCol w:w="2780"/>
      </w:tblGrid>
      <w:tr w:rsidR="006F332F" w:rsidRPr="006F332F" w:rsidTr="00744156">
        <w:trPr>
          <w:trHeight w:val="285"/>
          <w:jc w:val="center"/>
        </w:trPr>
        <w:tc>
          <w:tcPr>
            <w:tcW w:w="2386" w:type="dxa"/>
            <w:tcBorders>
              <w:top w:val="single" w:sz="12" w:space="0" w:color="auto"/>
              <w:bottom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建材大类</w:t>
            </w:r>
          </w:p>
        </w:tc>
        <w:tc>
          <w:tcPr>
            <w:tcW w:w="2780" w:type="dxa"/>
            <w:tcBorders>
              <w:top w:val="single" w:sz="12" w:space="0" w:color="auto"/>
              <w:bottom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碳排放量</w:t>
            </w:r>
            <w:r w:rsidR="00744156" w:rsidRPr="00744156">
              <w:rPr>
                <w:rFonts w:ascii="Times New Roman" w:hAnsi="Times New Roman" w:cs="Times New Roman"/>
                <w:color w:val="000000"/>
                <w:sz w:val="21"/>
                <w:szCs w:val="21"/>
                <w:lang w:eastAsia="zh-CN" w:bidi="ar-SA"/>
              </w:rPr>
              <w:t>(</w:t>
            </w:r>
            <w:r w:rsidR="00744156" w:rsidRPr="00744156">
              <w:rPr>
                <w:rFonts w:ascii="Times New Roman" w:hAnsi="Times New Roman" w:cs="Times New Roman"/>
                <w:sz w:val="21"/>
                <w:szCs w:val="21"/>
                <w:lang w:eastAsia="zh-CN"/>
              </w:rPr>
              <w:t>tCO</w:t>
            </w:r>
            <w:r w:rsidR="00744156" w:rsidRPr="00744156">
              <w:rPr>
                <w:rFonts w:ascii="Times New Roman" w:hAnsi="Times New Roman" w:cs="Times New Roman"/>
                <w:sz w:val="21"/>
                <w:szCs w:val="21"/>
                <w:vertAlign w:val="subscript"/>
                <w:lang w:eastAsia="zh-CN"/>
              </w:rPr>
              <w:t>2</w:t>
            </w:r>
            <w:r w:rsidR="00744156" w:rsidRPr="00744156">
              <w:rPr>
                <w:rFonts w:ascii="Times New Roman" w:hAnsi="Times New Roman" w:cs="Times New Roman"/>
                <w:color w:val="000000"/>
                <w:sz w:val="21"/>
                <w:szCs w:val="21"/>
                <w:lang w:eastAsia="zh-CN" w:bidi="ar-SA"/>
              </w:rPr>
              <w:t>)</w:t>
            </w:r>
          </w:p>
        </w:tc>
      </w:tr>
      <w:tr w:rsidR="006F332F" w:rsidRPr="006F332F" w:rsidTr="00744156">
        <w:trPr>
          <w:trHeight w:val="285"/>
          <w:jc w:val="center"/>
        </w:trPr>
        <w:tc>
          <w:tcPr>
            <w:tcW w:w="2386" w:type="dxa"/>
            <w:tcBorders>
              <w:top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钢材</w:t>
            </w:r>
          </w:p>
        </w:tc>
        <w:tc>
          <w:tcPr>
            <w:tcW w:w="2780" w:type="dxa"/>
            <w:tcBorders>
              <w:top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15943.73</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混凝土</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12200.3</w:t>
            </w:r>
            <w:r w:rsidRPr="00744156">
              <w:rPr>
                <w:rFonts w:ascii="Times New Roman" w:hAnsi="Times New Roman" w:cs="Times New Roman"/>
                <w:color w:val="000000"/>
                <w:sz w:val="21"/>
                <w:szCs w:val="21"/>
                <w:lang w:eastAsia="zh-CN" w:bidi="ar-SA"/>
              </w:rPr>
              <w:t>1</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水泥砂浆</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1661.69</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砖与砌块</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1912.29</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lastRenderedPageBreak/>
              <w:t>其他</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172.18</w:t>
            </w:r>
          </w:p>
        </w:tc>
      </w:tr>
      <w:tr w:rsidR="00744156" w:rsidRPr="006F332F" w:rsidTr="00744156">
        <w:trPr>
          <w:trHeight w:val="285"/>
          <w:jc w:val="center"/>
        </w:trPr>
        <w:tc>
          <w:tcPr>
            <w:tcW w:w="2386" w:type="dxa"/>
            <w:shd w:val="clear" w:color="auto" w:fill="auto"/>
            <w:noWrap/>
            <w:vAlign w:val="center"/>
            <w:hideMark/>
          </w:tcPr>
          <w:p w:rsidR="00744156" w:rsidRPr="006F332F" w:rsidRDefault="00744156" w:rsidP="00ED2E12">
            <w:pPr>
              <w:spacing w:after="0" w:line="360" w:lineRule="auto"/>
              <w:jc w:val="center"/>
              <w:rPr>
                <w:rFonts w:ascii="Times New Roman" w:hAnsiTheme="minorEastAsia" w:cs="Times New Roman"/>
                <w:color w:val="000000"/>
                <w:sz w:val="21"/>
                <w:szCs w:val="21"/>
                <w:lang w:eastAsia="zh-CN" w:bidi="ar-SA"/>
              </w:rPr>
            </w:pPr>
            <w:r>
              <w:rPr>
                <w:rFonts w:ascii="Times New Roman" w:hAnsiTheme="minorEastAsia" w:cs="Times New Roman" w:hint="eastAsia"/>
                <w:color w:val="000000"/>
                <w:sz w:val="21"/>
                <w:szCs w:val="21"/>
                <w:lang w:eastAsia="zh-CN" w:bidi="ar-SA"/>
              </w:rPr>
              <w:t>合计</w:t>
            </w:r>
          </w:p>
        </w:tc>
        <w:tc>
          <w:tcPr>
            <w:tcW w:w="2780" w:type="dxa"/>
            <w:shd w:val="clear" w:color="auto" w:fill="auto"/>
            <w:noWrap/>
            <w:vAlign w:val="center"/>
            <w:hideMark/>
          </w:tcPr>
          <w:p w:rsidR="00744156" w:rsidRPr="006F332F" w:rsidRDefault="00744156" w:rsidP="00ED2E12">
            <w:pPr>
              <w:spacing w:after="0" w:line="36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31890.21</w:t>
            </w:r>
          </w:p>
        </w:tc>
      </w:tr>
    </w:tbl>
    <w:p w:rsidR="00744156" w:rsidRDefault="00744156" w:rsidP="00F97E8A">
      <w:pPr>
        <w:pStyle w:val="3"/>
        <w:rPr>
          <w:lang w:eastAsia="zh-CN"/>
        </w:rPr>
      </w:pPr>
      <w:bookmarkStart w:id="55" w:name="_Toc103947161"/>
      <w:r>
        <w:rPr>
          <w:rFonts w:hint="eastAsia"/>
          <w:lang w:eastAsia="zh-CN"/>
        </w:rPr>
        <w:t>建筑建造阶段碳排放计算</w:t>
      </w:r>
      <w:bookmarkEnd w:id="55"/>
    </w:p>
    <w:p w:rsidR="00744156" w:rsidRPr="00B573C8" w:rsidRDefault="00744156" w:rsidP="00744156">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施工建造阶段内的碳排放包含建筑材料由生产地运送</w:t>
      </w:r>
      <w:proofErr w:type="gramStart"/>
      <w:r w:rsidRPr="00B573C8">
        <w:rPr>
          <w:rFonts w:ascii="Times New Roman" w:hAnsi="Times New Roman" w:cs="Times New Roman"/>
          <w:szCs w:val="24"/>
          <w:lang w:eastAsia="zh-CN"/>
        </w:rPr>
        <w:t>至施工</w:t>
      </w:r>
      <w:proofErr w:type="gramEnd"/>
      <w:r w:rsidRPr="00B573C8">
        <w:rPr>
          <w:rFonts w:ascii="Times New Roman" w:hAnsi="Times New Roman" w:cs="Times New Roman"/>
          <w:szCs w:val="24"/>
          <w:lang w:eastAsia="zh-CN"/>
        </w:rPr>
        <w:t>现场时运输工具消耗燃料产生、施工现场机械运行时消耗能源产生的碳排放等。从实际角度出发，施工建造阶段有大量的施工人员参与，理应将人员活动及由之引起的附加活动碳排放纳入计算范围，但此部分活动十分不规律，难以准确预测，且无法明确界定其是否与建筑建造活动有关，因此在计算时不考虑此部分碳排放。综上，提出下列计算模型：</w:t>
      </w:r>
    </w:p>
    <w:p w:rsidR="00744156" w:rsidRDefault="00744156" w:rsidP="00744156">
      <w:pPr>
        <w:pStyle w:val="a5"/>
        <w:spacing w:line="360" w:lineRule="auto"/>
        <w:ind w:left="930" w:right="210"/>
        <w:rPr>
          <w:rFonts w:ascii="Times New Roman" w:hAnsi="Times New Roman" w:cs="Times New Roman"/>
          <w:lang w:eastAsia="zh-CN"/>
        </w:rPr>
      </w:pPr>
      <w:r>
        <w:rPr>
          <w:rFonts w:ascii="Times New Roman" w:hAnsi="Times New Roman" w:cs="Times New Roman"/>
          <w:lang w:eastAsia="zh-CN"/>
        </w:rPr>
        <w:t xml:space="preserve">          </w:t>
      </w: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nor/>
              </m:rPr>
              <w:rPr>
                <w:rFonts w:ascii="Times New Roman" w:hAnsi="Times New Roman" w:cs="Times New Roman"/>
                <w:i/>
                <w:lang w:eastAsia="zh-CN"/>
              </w:rPr>
              <m:t>C</m:t>
            </m:r>
          </m:e>
          <m:sub>
            <m:r>
              <m:rPr>
                <m:nor/>
              </m:rPr>
              <w:rPr>
                <w:rFonts w:ascii="Times New Roman" w:hAnsi="Times New Roman" w:cs="Times New Roman"/>
                <w:lang w:eastAsia="zh-CN"/>
              </w:rPr>
              <m:t>co</m:t>
            </m:r>
          </m:sub>
        </m:sSub>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E</m:t>
                </m:r>
              </m:e>
              <m:sub>
                <m:r>
                  <m:rPr>
                    <m:nor/>
                  </m:rPr>
                  <w:rPr>
                    <w:rFonts w:ascii="Times New Roman" w:hAnsi="Times New Roman" w:cs="Times New Roman"/>
                    <w:lang w:eastAsia="zh-CN"/>
                  </w:rPr>
                  <m:t>co,i</m:t>
                </m:r>
              </m:sub>
            </m:sSub>
            <m:sSub>
              <m:sSubPr>
                <m:ctrlPr>
                  <w:rPr>
                    <w:rFonts w:ascii="Cambria Math" w:hAnsi="Times New Roman" w:cs="Times New Roman"/>
                  </w:rPr>
                </m:ctrlPr>
              </m:sSubPr>
              <m:e>
                <m:r>
                  <m:rPr>
                    <m:nor/>
                  </m:rPr>
                  <w:rPr>
                    <w:rFonts w:ascii="Times New Roman" w:hAnsi="Times New Roman" w:cs="Times New Roman"/>
                    <w:i/>
                    <w:lang w:eastAsia="zh-CN"/>
                  </w:rPr>
                  <m:t>EF</m:t>
                </m:r>
              </m:e>
              <m:sub>
                <m:r>
                  <m:rPr>
                    <m:nor/>
                  </m:rPr>
                  <w:rPr>
                    <w:rFonts w:ascii="Times New Roman" w:hAnsi="Times New Roman" w:cs="Times New Roman"/>
                    <w:lang w:eastAsia="zh-CN"/>
                  </w:rPr>
                  <m:t>i</m:t>
                </m:r>
              </m:sub>
            </m:sSub>
          </m:e>
        </m:nary>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M</m:t>
                </m:r>
              </m:e>
              <m:sub>
                <m:r>
                  <m:rPr>
                    <m:nor/>
                  </m:rPr>
                  <w:rPr>
                    <w:rFonts w:ascii="Times New Roman" w:hAnsi="Times New Roman" w:cs="Times New Roman"/>
                    <w:lang w:eastAsia="zh-CN"/>
                  </w:rPr>
                  <m:t>i</m:t>
                </m:r>
              </m:sub>
            </m:sSub>
            <m:sSub>
              <m:sSubPr>
                <m:ctrlPr>
                  <w:rPr>
                    <w:rFonts w:ascii="Cambria Math" w:hAnsi="Times New Roman" w:cs="Times New Roman"/>
                  </w:rPr>
                </m:ctrlPr>
              </m:sSubPr>
              <m:e>
                <m:r>
                  <m:rPr>
                    <m:nor/>
                  </m:rPr>
                  <w:rPr>
                    <w:rFonts w:ascii="Times New Roman" w:hAnsi="Times New Roman" w:cs="Times New Roman"/>
                    <w:i/>
                    <w:lang w:eastAsia="zh-CN"/>
                  </w:rPr>
                  <m:t>D</m:t>
                </m:r>
              </m:e>
              <m:sub>
                <m:r>
                  <m:rPr>
                    <m:nor/>
                  </m:rPr>
                  <w:rPr>
                    <w:rFonts w:ascii="Times New Roman" w:hAnsi="Times New Roman" w:cs="Times New Roman"/>
                    <w:lang w:eastAsia="zh-CN"/>
                  </w:rPr>
                  <m:t>i</m:t>
                </m:r>
              </m:sub>
            </m:sSub>
          </m:e>
        </m:nary>
        <m:sSub>
          <m:sSubPr>
            <m:ctrlPr>
              <w:rPr>
                <w:rFonts w:ascii="Cambria Math" w:hAnsi="Times New Roman" w:cs="Times New Roman"/>
              </w:rPr>
            </m:ctrlPr>
          </m:sSubPr>
          <m:e>
            <m:r>
              <m:rPr>
                <m:nor/>
              </m:rPr>
              <w:rPr>
                <w:rFonts w:ascii="Times New Roman" w:hAnsi="Times New Roman" w:cs="Times New Roman"/>
                <w:i/>
                <w:lang w:eastAsia="zh-CN"/>
              </w:rPr>
              <m:t>T</m:t>
            </m:r>
          </m:e>
          <m:sub>
            <m:r>
              <m:rPr>
                <m:nor/>
              </m:rPr>
              <w:rPr>
                <w:rFonts w:ascii="Times New Roman" w:hAnsi="Times New Roman" w:cs="Times New Roman"/>
                <w:lang w:eastAsia="zh-CN"/>
              </w:rPr>
              <m:t>i</m:t>
            </m:r>
          </m:sub>
        </m:sSub>
      </m:oMath>
      <w:r>
        <w:rPr>
          <w:rFonts w:ascii="Times New Roman" w:hAnsi="Times New Roman" w:cs="Times New Roman"/>
          <w:lang w:eastAsia="zh-CN"/>
        </w:rPr>
        <w:tab/>
      </w:r>
      <w:r>
        <w:rPr>
          <w:rFonts w:ascii="Times New Roman" w:hAnsi="Times New Roman" w:cs="Times New Roman"/>
          <w:lang w:eastAsia="zh-CN"/>
        </w:rPr>
        <w:tab/>
      </w:r>
      <w:r w:rsidRPr="005210C7">
        <w:rPr>
          <w:rFonts w:ascii="Times New Roman" w:hAnsi="Times New Roman" w:cs="Times New Roman"/>
          <w:lang w:eastAsia="zh-CN"/>
        </w:rPr>
        <w:tab/>
      </w:r>
      <w:r w:rsidRPr="005210C7">
        <w:rPr>
          <w:rFonts w:ascii="Times New Roman" w:hAnsi="Times New Roman" w:cs="Times New Roman"/>
          <w:lang w:eastAsia="zh-CN"/>
        </w:rPr>
        <w:tab/>
      </w:r>
      <w:r>
        <w:rPr>
          <w:rFonts w:ascii="Times New Roman" w:hAnsi="Times New Roman" w:cs="Times New Roman" w:hint="eastAsia"/>
          <w:lang w:eastAsia="zh-CN"/>
        </w:rPr>
        <w:t xml:space="preserve">       </w:t>
      </w:r>
      <w:r w:rsidR="0077405D">
        <w:rPr>
          <w:rFonts w:ascii="Times New Roman" w:hAnsi="Times New Roman" w:cs="Times New Roman" w:hint="eastAsia"/>
          <w:lang w:eastAsia="zh-CN"/>
        </w:rPr>
        <w:t xml:space="preserve"> </w:t>
      </w:r>
      <w:r>
        <w:rPr>
          <w:rFonts w:ascii="Times New Roman" w:hAnsi="Times New Roman" w:cs="Times New Roman" w:hint="eastAsia"/>
          <w:lang w:eastAsia="zh-CN"/>
        </w:rPr>
        <w:t xml:space="preserve">     </w:t>
      </w:r>
      <w:r w:rsidRPr="005210C7">
        <w:rPr>
          <w:rFonts w:ascii="Times New Roman" w:hAnsi="Times New Roman" w:cs="Times New Roman"/>
          <w:lang w:eastAsia="zh-CN"/>
        </w:rPr>
        <w:t>（</w:t>
      </w:r>
      <w:r w:rsidR="00AA6749">
        <w:rPr>
          <w:rFonts w:ascii="Times New Roman" w:hAnsi="Times New Roman" w:cs="Times New Roman" w:hint="eastAsia"/>
          <w:lang w:eastAsia="zh-CN"/>
        </w:rPr>
        <w:t>3-3</w:t>
      </w:r>
      <w:r w:rsidRPr="005210C7">
        <w:rPr>
          <w:rFonts w:ascii="Times New Roman" w:hAnsi="Times New Roman" w:cs="Times New Roman"/>
          <w:lang w:eastAsia="zh-CN"/>
        </w:rPr>
        <w:t>）</w:t>
      </w:r>
    </w:p>
    <w:p w:rsidR="00744156" w:rsidRPr="00165B9F" w:rsidRDefault="00744156" w:rsidP="00744156">
      <w:pPr>
        <w:pStyle w:val="a5"/>
        <w:spacing w:line="360" w:lineRule="auto"/>
        <w:ind w:left="930" w:right="210"/>
        <w:rPr>
          <w:rFonts w:ascii="Times New Roman" w:hAnsi="Times New Roman" w:cs="Times New Roman"/>
          <w:lang w:eastAsia="zh-CN"/>
        </w:rPr>
      </w:pP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co</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co,i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施工阶段第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种能源的消耗量</w:t>
      </w: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EF</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744156" w:rsidRPr="00B573C8" w:rsidRDefault="00744156" w:rsidP="00744156">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744156" w:rsidRPr="00B573C8" w:rsidRDefault="00744156" w:rsidP="00744156">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D</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种材料的平均运输距离（</w:t>
      </w:r>
      <w:r w:rsidRPr="00B573C8">
        <w:rPr>
          <w:rFonts w:ascii="Times New Roman" w:hAnsi="Times New Roman" w:cs="Times New Roman"/>
          <w:szCs w:val="24"/>
          <w:lang w:eastAsia="zh-CN"/>
        </w:rPr>
        <w:t>km</w:t>
      </w:r>
      <w:r w:rsidRPr="00B573C8">
        <w:rPr>
          <w:rFonts w:ascii="Times New Roman" w:hAnsi="Times New Roman" w:cs="Times New Roman"/>
          <w:szCs w:val="24"/>
          <w:lang w:eastAsia="zh-CN"/>
        </w:rPr>
        <w:t>）</w:t>
      </w:r>
    </w:p>
    <w:p w:rsidR="00744156" w:rsidRPr="00744156" w:rsidRDefault="00744156" w:rsidP="00744156">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T</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种材料的单位运输距离碳排放因子（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/(t·km)</w:t>
      </w:r>
      <w:r w:rsidRPr="00B573C8">
        <w:rPr>
          <w:rFonts w:ascii="Times New Roman" w:hAnsi="Times New Roman" w:cs="Times New Roman"/>
          <w:szCs w:val="24"/>
          <w:lang w:eastAsia="zh-CN"/>
        </w:rPr>
        <w:t>）</w:t>
      </w:r>
    </w:p>
    <w:p w:rsidR="00C64829" w:rsidRDefault="00744156" w:rsidP="00DA235B">
      <w:pPr>
        <w:spacing w:line="360" w:lineRule="auto"/>
        <w:ind w:firstLineChars="200" w:firstLine="480"/>
        <w:rPr>
          <w:rFonts w:ascii="Times New Roman" w:hAnsi="Times New Roman" w:cs="Times New Roman"/>
          <w:color w:val="000000"/>
          <w:sz w:val="21"/>
          <w:szCs w:val="21"/>
          <w:lang w:eastAsia="zh-CN" w:bidi="ar-SA"/>
        </w:rPr>
      </w:pPr>
      <w:r w:rsidRPr="00B573C8">
        <w:rPr>
          <w:rFonts w:ascii="Times New Roman" w:hAnsi="Times New Roman" w:cs="Times New Roman"/>
          <w:szCs w:val="24"/>
          <w:lang w:eastAsia="zh-CN"/>
        </w:rPr>
        <w:t>对于建筑材料运输部分，市政综合体的建筑材料用量已在上一小节计算得出，在计算运输阶段碳排放时需要指定运输方式与运载工具，根据运输距离计算碳排放量。对于施工部分碳排放，按照工程特点将该过程分为土石方工程、独立基础工程、砌体工程、混凝土工程、主体结构钢筋工程以及垂直运输工程</w:t>
      </w:r>
      <w:r>
        <w:rPr>
          <w:rFonts w:ascii="Times New Roman" w:hAnsi="Times New Roman" w:cs="Times New Roman" w:hint="eastAsia"/>
          <w:szCs w:val="24"/>
          <w:lang w:eastAsia="zh-CN"/>
        </w:rPr>
        <w:t>，</w:t>
      </w:r>
      <w:r>
        <w:rPr>
          <w:rFonts w:ascii="Times New Roman" w:hAnsi="Times New Roman" w:cs="Times New Roman"/>
          <w:szCs w:val="24"/>
          <w:lang w:eastAsia="zh-CN"/>
        </w:rPr>
        <w:t>各过程的施工机械使用台班数据已根据上节提出的方法收集</w:t>
      </w:r>
      <w:r w:rsidRPr="00B573C8">
        <w:rPr>
          <w:rFonts w:ascii="Times New Roman" w:hAnsi="Times New Roman" w:cs="Times New Roman"/>
          <w:szCs w:val="24"/>
          <w:lang w:eastAsia="zh-CN"/>
        </w:rPr>
        <w:t>。现场施工各阶段的</w:t>
      </w:r>
      <w:r>
        <w:rPr>
          <w:rFonts w:ascii="Times New Roman" w:hAnsi="Times New Roman" w:cs="Times New Roman" w:hint="eastAsia"/>
          <w:szCs w:val="24"/>
          <w:lang w:eastAsia="zh-CN"/>
        </w:rPr>
        <w:t>碳排放</w:t>
      </w:r>
      <w:r>
        <w:rPr>
          <w:rFonts w:ascii="Times New Roman" w:hAnsi="Times New Roman" w:cs="Times New Roman"/>
          <w:szCs w:val="24"/>
          <w:lang w:eastAsia="zh-CN"/>
        </w:rPr>
        <w:t>如表</w:t>
      </w:r>
      <w:r w:rsidR="00AA6749">
        <w:rPr>
          <w:rFonts w:ascii="Times New Roman" w:hAnsi="Times New Roman" w:cs="Times New Roman" w:hint="eastAsia"/>
          <w:szCs w:val="24"/>
          <w:lang w:eastAsia="zh-CN"/>
        </w:rPr>
        <w:t>3-5</w:t>
      </w:r>
      <w:r>
        <w:rPr>
          <w:rFonts w:ascii="Times New Roman" w:hAnsi="Times New Roman" w:cs="Times New Roman"/>
          <w:szCs w:val="24"/>
          <w:lang w:eastAsia="zh-CN"/>
        </w:rPr>
        <w:t>所示</w:t>
      </w:r>
      <w:r>
        <w:rPr>
          <w:rFonts w:ascii="Times New Roman" w:hAnsi="Times New Roman" w:cs="Times New Roman" w:hint="eastAsia"/>
          <w:szCs w:val="24"/>
          <w:lang w:eastAsia="zh-CN"/>
        </w:rPr>
        <w:t>，</w:t>
      </w:r>
      <w:r>
        <w:rPr>
          <w:rFonts w:ascii="Times New Roman" w:hAnsi="Times New Roman" w:cs="Times New Roman"/>
          <w:szCs w:val="24"/>
          <w:lang w:eastAsia="zh-CN"/>
        </w:rPr>
        <w:t>各过程详细碳排放数据见附录表</w:t>
      </w:r>
      <w:r>
        <w:rPr>
          <w:rFonts w:ascii="Times New Roman" w:hAnsi="Times New Roman" w:cs="Times New Roman"/>
          <w:szCs w:val="24"/>
          <w:lang w:eastAsia="zh-CN"/>
        </w:rPr>
        <w:t>B</w:t>
      </w:r>
      <w:r>
        <w:rPr>
          <w:rFonts w:ascii="Times New Roman" w:hAnsi="Times New Roman" w:cs="Times New Roman" w:hint="eastAsia"/>
          <w:szCs w:val="24"/>
          <w:lang w:eastAsia="zh-CN"/>
        </w:rPr>
        <w:t>-4</w:t>
      </w:r>
      <w:r w:rsidRPr="00B573C8">
        <w:rPr>
          <w:rFonts w:ascii="Times New Roman" w:hAnsi="Times New Roman" w:cs="Times New Roman"/>
          <w:szCs w:val="24"/>
          <w:lang w:eastAsia="zh-CN"/>
        </w:rPr>
        <w:t>。</w:t>
      </w:r>
      <w:r w:rsidR="00C64829">
        <w:rPr>
          <w:rFonts w:ascii="Times New Roman" w:hAnsi="Times New Roman" w:cs="Times New Roman"/>
          <w:szCs w:val="24"/>
          <w:lang w:eastAsia="zh-CN"/>
        </w:rPr>
        <w:t>根据上述计算结果</w:t>
      </w:r>
      <w:r w:rsidR="00C64829">
        <w:rPr>
          <w:rFonts w:ascii="Times New Roman" w:hAnsi="Times New Roman" w:cs="Times New Roman" w:hint="eastAsia"/>
          <w:szCs w:val="24"/>
          <w:lang w:eastAsia="zh-CN"/>
        </w:rPr>
        <w:t>，</w:t>
      </w:r>
      <w:r w:rsidR="00C64829">
        <w:rPr>
          <w:rFonts w:ascii="Times New Roman" w:hAnsi="Times New Roman" w:cs="Times New Roman"/>
          <w:szCs w:val="24"/>
          <w:lang w:eastAsia="zh-CN"/>
        </w:rPr>
        <w:t>算得施工阶段</w:t>
      </w:r>
      <w:proofErr w:type="gramStart"/>
      <w:r w:rsidR="00C64829">
        <w:rPr>
          <w:rFonts w:ascii="Times New Roman" w:hAnsi="Times New Roman" w:cs="Times New Roman"/>
          <w:szCs w:val="24"/>
          <w:lang w:eastAsia="zh-CN"/>
        </w:rPr>
        <w:t>的总碳排放量</w:t>
      </w:r>
      <w:proofErr w:type="gramEnd"/>
      <w:r w:rsidR="00C64829">
        <w:rPr>
          <w:rFonts w:ascii="Times New Roman" w:hAnsi="Times New Roman" w:cs="Times New Roman"/>
          <w:szCs w:val="24"/>
          <w:lang w:eastAsia="zh-CN"/>
        </w:rPr>
        <w:t>为</w:t>
      </w:r>
      <w:r w:rsidR="00C64829">
        <w:rPr>
          <w:rFonts w:ascii="Times New Roman" w:hAnsi="Times New Roman" w:cs="Times New Roman" w:hint="eastAsia"/>
          <w:szCs w:val="24"/>
          <w:lang w:eastAsia="zh-CN"/>
        </w:rPr>
        <w:t>2920.83</w:t>
      </w:r>
      <w:r w:rsidR="00C64829" w:rsidRPr="00C64829">
        <w:rPr>
          <w:rFonts w:ascii="Times New Roman" w:hAnsi="Times New Roman" w:cs="Times New Roman"/>
          <w:color w:val="000000"/>
          <w:sz w:val="21"/>
          <w:szCs w:val="21"/>
          <w:lang w:eastAsia="zh-CN" w:bidi="ar-SA"/>
        </w:rPr>
        <w:t xml:space="preserve"> </w:t>
      </w:r>
      <w:r w:rsidR="00C64829" w:rsidRPr="00037425">
        <w:rPr>
          <w:rFonts w:ascii="Times New Roman" w:hAnsi="Times New Roman" w:cs="Times New Roman"/>
          <w:color w:val="000000"/>
          <w:sz w:val="21"/>
          <w:szCs w:val="21"/>
          <w:lang w:eastAsia="zh-CN" w:bidi="ar-SA"/>
        </w:rPr>
        <w:t>tCO</w:t>
      </w:r>
      <w:r w:rsidR="00C64829" w:rsidRPr="00037425">
        <w:rPr>
          <w:rFonts w:ascii="Times New Roman" w:hAnsi="Times New Roman" w:cs="Times New Roman"/>
          <w:color w:val="000000"/>
          <w:sz w:val="21"/>
          <w:szCs w:val="21"/>
          <w:vertAlign w:val="subscript"/>
          <w:lang w:eastAsia="zh-CN" w:bidi="ar-SA"/>
        </w:rPr>
        <w:t>2</w:t>
      </w:r>
      <w:r w:rsidR="00C64829">
        <w:rPr>
          <w:rFonts w:ascii="Times New Roman" w:hAnsi="Times New Roman" w:cs="Times New Roman" w:hint="eastAsia"/>
          <w:color w:val="000000"/>
          <w:sz w:val="21"/>
          <w:szCs w:val="21"/>
          <w:lang w:eastAsia="zh-CN" w:bidi="ar-SA"/>
        </w:rPr>
        <w:t>。</w:t>
      </w:r>
    </w:p>
    <w:p w:rsidR="00F74DBA" w:rsidRPr="00C64829" w:rsidRDefault="00F74DBA" w:rsidP="00F74DBA">
      <w:pPr>
        <w:spacing w:line="360" w:lineRule="auto"/>
        <w:ind w:firstLineChars="200" w:firstLine="480"/>
        <w:rPr>
          <w:rFonts w:ascii="Times New Roman" w:hAnsi="Times New Roman" w:cs="Times New Roman"/>
          <w:szCs w:val="24"/>
          <w:lang w:eastAsia="zh-CN"/>
        </w:rPr>
      </w:pPr>
    </w:p>
    <w:p w:rsidR="00744156" w:rsidRPr="00C64829" w:rsidRDefault="00C64829" w:rsidP="00C64829">
      <w:pPr>
        <w:spacing w:line="360" w:lineRule="auto"/>
        <w:ind w:firstLineChars="200" w:firstLine="420"/>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lastRenderedPageBreak/>
        <w:t>表</w:t>
      </w:r>
      <w:r w:rsidR="00AA6749">
        <w:rPr>
          <w:rFonts w:ascii="Times New Roman" w:hAnsi="Times New Roman" w:cs="Times New Roman" w:hint="eastAsia"/>
          <w:sz w:val="21"/>
          <w:szCs w:val="21"/>
          <w:lang w:eastAsia="zh-CN"/>
        </w:rPr>
        <w:t>3-5</w:t>
      </w:r>
      <w:r w:rsidRPr="00C64829">
        <w:rPr>
          <w:rFonts w:ascii="Times New Roman" w:hAnsi="Times New Roman" w:cs="Times New Roman" w:hint="eastAsia"/>
          <w:sz w:val="21"/>
          <w:szCs w:val="21"/>
          <w:lang w:eastAsia="zh-CN"/>
        </w:rPr>
        <w:t xml:space="preserve"> </w:t>
      </w:r>
      <w:r w:rsidRPr="00C64829">
        <w:rPr>
          <w:rFonts w:ascii="Times New Roman" w:hAnsi="Times New Roman" w:cs="Times New Roman" w:hint="eastAsia"/>
          <w:sz w:val="21"/>
          <w:szCs w:val="21"/>
          <w:lang w:eastAsia="zh-CN"/>
        </w:rPr>
        <w:t>现场施工过程碳排放量</w:t>
      </w:r>
    </w:p>
    <w:tbl>
      <w:tblPr>
        <w:tblW w:w="0" w:type="auto"/>
        <w:tblBorders>
          <w:top w:val="single" w:sz="12" w:space="0" w:color="auto"/>
          <w:bottom w:val="single" w:sz="12" w:space="0" w:color="auto"/>
        </w:tblBorders>
        <w:tblLook w:val="04A0"/>
      </w:tblPr>
      <w:tblGrid>
        <w:gridCol w:w="4264"/>
        <w:gridCol w:w="4264"/>
      </w:tblGrid>
      <w:tr w:rsidR="00744156" w:rsidTr="00DA235B">
        <w:tc>
          <w:tcPr>
            <w:tcW w:w="4264" w:type="dxa"/>
            <w:tcBorders>
              <w:top w:val="single" w:sz="12" w:space="0" w:color="auto"/>
              <w:bottom w:val="single" w:sz="4" w:space="0" w:color="auto"/>
            </w:tcBorders>
            <w:vAlign w:val="center"/>
          </w:tcPr>
          <w:p w:rsidR="00744156" w:rsidRPr="00C64829" w:rsidRDefault="00744156"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施工</w:t>
            </w:r>
            <w:r w:rsidRPr="00C64829">
              <w:rPr>
                <w:rFonts w:ascii="Times New Roman" w:hAnsi="Times New Roman" w:cs="Times New Roman" w:hint="eastAsia"/>
                <w:sz w:val="21"/>
                <w:szCs w:val="21"/>
                <w:lang w:eastAsia="zh-CN"/>
              </w:rPr>
              <w:t>过程</w:t>
            </w:r>
          </w:p>
        </w:tc>
        <w:tc>
          <w:tcPr>
            <w:tcW w:w="4264" w:type="dxa"/>
            <w:tcBorders>
              <w:top w:val="single" w:sz="12" w:space="0" w:color="auto"/>
              <w:bottom w:val="single" w:sz="4" w:space="0" w:color="auto"/>
            </w:tcBorders>
            <w:vAlign w:val="center"/>
          </w:tcPr>
          <w:p w:rsidR="00744156" w:rsidRPr="00C64829" w:rsidRDefault="00744156"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color w:val="000000"/>
                <w:sz w:val="21"/>
                <w:szCs w:val="21"/>
                <w:lang w:eastAsia="zh-CN" w:bidi="ar-SA"/>
              </w:rPr>
              <w:t>碳排放量</w:t>
            </w:r>
            <w:r w:rsidRPr="00C64829">
              <w:rPr>
                <w:rFonts w:ascii="Times New Roman" w:hAnsi="Times New Roman" w:cs="Times New Roman"/>
                <w:color w:val="000000"/>
                <w:sz w:val="21"/>
                <w:szCs w:val="21"/>
                <w:lang w:eastAsia="zh-CN" w:bidi="ar-SA"/>
              </w:rPr>
              <w:t>(tCO</w:t>
            </w:r>
            <w:r w:rsidRPr="00C64829">
              <w:rPr>
                <w:rFonts w:ascii="Times New Roman" w:hAnsi="Times New Roman" w:cs="Times New Roman"/>
                <w:color w:val="000000"/>
                <w:sz w:val="21"/>
                <w:szCs w:val="21"/>
                <w:vertAlign w:val="subscript"/>
                <w:lang w:eastAsia="zh-CN" w:bidi="ar-SA"/>
              </w:rPr>
              <w:t>2</w:t>
            </w:r>
            <w:r w:rsidRPr="00C64829">
              <w:rPr>
                <w:rFonts w:ascii="Times New Roman" w:hAnsi="Times New Roman" w:cs="Times New Roman"/>
                <w:color w:val="000000"/>
                <w:sz w:val="21"/>
                <w:szCs w:val="21"/>
                <w:lang w:eastAsia="zh-CN" w:bidi="ar-SA"/>
              </w:rPr>
              <w:t>)</w:t>
            </w:r>
          </w:p>
        </w:tc>
      </w:tr>
      <w:tr w:rsidR="00DA235B" w:rsidTr="00DA235B">
        <w:tc>
          <w:tcPr>
            <w:tcW w:w="4264" w:type="dxa"/>
            <w:tcBorders>
              <w:top w:val="single" w:sz="4" w:space="0" w:color="auto"/>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混凝土运输碳排放</w:t>
            </w:r>
          </w:p>
        </w:tc>
        <w:tc>
          <w:tcPr>
            <w:tcW w:w="4264" w:type="dxa"/>
            <w:tcBorders>
              <w:top w:val="single" w:sz="4" w:space="0" w:color="auto"/>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484.26</w:t>
            </w:r>
          </w:p>
        </w:tc>
      </w:tr>
      <w:tr w:rsidR="00DA235B" w:rsidTr="00DA235B">
        <w:tc>
          <w:tcPr>
            <w:tcW w:w="4264" w:type="dxa"/>
            <w:tcBorders>
              <w:top w:val="nil"/>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4264" w:type="dxa"/>
            <w:tcBorders>
              <w:top w:val="nil"/>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r w:rsidR="00DA235B" w:rsidTr="00DA235B">
        <w:tc>
          <w:tcPr>
            <w:tcW w:w="4264" w:type="dxa"/>
            <w:tcBorders>
              <w:top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4264" w:type="dxa"/>
            <w:tcBorders>
              <w:top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独立基础工程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449.38</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砌体工程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30.37</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混凝土工程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925.71</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主体结构钢筋工程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145.64</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垂直运输工程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330.68</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合计</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2</w:t>
            </w:r>
            <w:r>
              <w:rPr>
                <w:rFonts w:ascii="Times New Roman" w:hAnsi="Times New Roman" w:cs="Times New Roman" w:hint="eastAsia"/>
                <w:sz w:val="21"/>
                <w:szCs w:val="21"/>
                <w:lang w:eastAsia="zh-CN"/>
              </w:rPr>
              <w:t>920.83</w:t>
            </w:r>
          </w:p>
        </w:tc>
      </w:tr>
    </w:tbl>
    <w:p w:rsidR="006F332F" w:rsidRDefault="006F332F" w:rsidP="00ED2E12">
      <w:pPr>
        <w:rPr>
          <w:rFonts w:ascii="Times New Roman" w:hAnsi="Times New Roman" w:cs="Times New Roman"/>
          <w:lang w:eastAsia="zh-CN"/>
        </w:rPr>
      </w:pPr>
    </w:p>
    <w:p w:rsidR="00AA6749" w:rsidRPr="006F332F" w:rsidRDefault="00AA6749" w:rsidP="00ED2E12">
      <w:pPr>
        <w:rPr>
          <w:rFonts w:ascii="Times New Roman" w:hAnsi="Times New Roman" w:cs="Times New Roman"/>
          <w:lang w:eastAsia="zh-CN"/>
        </w:rPr>
      </w:pPr>
    </w:p>
    <w:p w:rsidR="00F45866" w:rsidRDefault="00ED2E12" w:rsidP="00F45866">
      <w:pPr>
        <w:pStyle w:val="3"/>
        <w:rPr>
          <w:lang w:eastAsia="zh-CN"/>
        </w:rPr>
      </w:pPr>
      <w:bookmarkStart w:id="56" w:name="_Toc103947162"/>
      <w:r>
        <w:rPr>
          <w:rFonts w:hint="eastAsia"/>
          <w:lang w:eastAsia="zh-CN"/>
        </w:rPr>
        <w:t>运营阶段碳排放计算</w:t>
      </w:r>
      <w:bookmarkEnd w:id="56"/>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建筑的运营阶段是全生命周期中时间跨度最长的一个阶段，这一阶段中建筑的能耗活动十分复杂，其中包括了建筑中各种设备的能源消耗、建筑利用</w:t>
      </w:r>
      <w:proofErr w:type="gramStart"/>
      <w:r w:rsidRPr="00B573C8">
        <w:rPr>
          <w:rFonts w:ascii="Times New Roman" w:hAnsi="Times New Roman" w:cs="Times New Roman"/>
          <w:szCs w:val="24"/>
          <w:lang w:eastAsia="zh-CN"/>
        </w:rPr>
        <w:t>光伏等技术</w:t>
      </w:r>
      <w:proofErr w:type="gramEnd"/>
      <w:r w:rsidRPr="00B573C8">
        <w:rPr>
          <w:rFonts w:ascii="Times New Roman" w:hAnsi="Times New Roman" w:cs="Times New Roman"/>
          <w:szCs w:val="24"/>
          <w:lang w:eastAsia="zh-CN"/>
        </w:rPr>
        <w:t>产生的能源以及可再生能源接入后带来的碳排放抵消。</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建筑中的设备种类与数量庞大，而且其工作特点与工作时间不尽相同，因此很难从整体上计算，需要分系统进行耗能统计后进行计算。在运营阶段，设备可分为空调（</w:t>
      </w:r>
      <w:r w:rsidRPr="00B573C8">
        <w:rPr>
          <w:rFonts w:ascii="Times New Roman" w:hAnsi="Times New Roman" w:cs="Times New Roman"/>
          <w:szCs w:val="24"/>
          <w:lang w:eastAsia="zh-CN"/>
        </w:rPr>
        <w:t>HVAC</w:t>
      </w:r>
      <w:r w:rsidRPr="00B573C8">
        <w:rPr>
          <w:rFonts w:ascii="Times New Roman" w:hAnsi="Times New Roman" w:cs="Times New Roman"/>
          <w:szCs w:val="24"/>
          <w:lang w:eastAsia="zh-CN"/>
        </w:rPr>
        <w:t>）系统、照明系统、弱电系统、电梯系统以及给排水系统等。</w:t>
      </w:r>
      <w:r w:rsidR="00ED2E12">
        <w:rPr>
          <w:rFonts w:ascii="Times New Roman" w:hAnsi="Times New Roman" w:cs="Times New Roman" w:hint="eastAsia"/>
          <w:szCs w:val="24"/>
          <w:lang w:eastAsia="zh-CN"/>
        </w:rPr>
        <w:t>各分系统</w:t>
      </w:r>
      <w:r w:rsidR="00ED2E12">
        <w:rPr>
          <w:rFonts w:ascii="Times New Roman" w:hAnsi="Times New Roman" w:cs="Times New Roman"/>
          <w:szCs w:val="24"/>
          <w:lang w:eastAsia="zh-CN"/>
        </w:rPr>
        <w:t>的能耗情况已通过第二章阐述的能耗模拟得到</w:t>
      </w:r>
      <w:r w:rsidR="00ED2E12">
        <w:rPr>
          <w:rFonts w:ascii="Times New Roman" w:hAnsi="Times New Roman" w:cs="Times New Roman" w:hint="eastAsia"/>
          <w:szCs w:val="24"/>
          <w:lang w:eastAsia="zh-CN"/>
        </w:rPr>
        <w:t>。</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随着建筑能源应用技术的发展，越来越多的可再生能源被引入建筑中，可再生能源作为一种清洁能源，在核算时可以视其碳排放因子为</w:t>
      </w:r>
      <w:r w:rsidRPr="00B573C8">
        <w:rPr>
          <w:rFonts w:ascii="Times New Roman" w:hAnsi="Times New Roman" w:cs="Times New Roman"/>
          <w:szCs w:val="24"/>
          <w:lang w:eastAsia="zh-CN"/>
        </w:rPr>
        <w:t>0</w:t>
      </w:r>
      <w:r w:rsidRPr="00B573C8">
        <w:rPr>
          <w:rFonts w:ascii="Times New Roman" w:hAnsi="Times New Roman" w:cs="Times New Roman"/>
          <w:szCs w:val="24"/>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335839" w:rsidRPr="00B573C8" w:rsidRDefault="0077405D" w:rsidP="00335839">
      <w:pPr>
        <w:pStyle w:val="a5"/>
        <w:spacing w:line="360" w:lineRule="auto"/>
        <w:ind w:left="930" w:right="210"/>
        <w:jc w:val="center"/>
        <w:rPr>
          <w:rFonts w:ascii="Times New Roman" w:hAnsi="Times New Roman" w:cs="Times New Roman"/>
          <w:szCs w:val="24"/>
        </w:rPr>
      </w:pPr>
      <w:r>
        <w:rPr>
          <w:rFonts w:ascii="Times New Roman" w:hAnsi="Times New Roman" w:cs="Times New Roman" w:hint="eastAsia"/>
          <w:szCs w:val="24"/>
          <w:lang w:eastAsia="zh-CN"/>
        </w:rPr>
        <w:t xml:space="preserve"> </w:t>
      </w:r>
      <w:r w:rsidR="00335839">
        <w:rPr>
          <w:rFonts w:ascii="Times New Roman" w:hAnsi="Times New Roman" w:cs="Times New Roman"/>
          <w:szCs w:val="24"/>
          <w:lang w:eastAsia="zh-CN"/>
        </w:rPr>
        <w:t xml:space="preserve">  </w:t>
      </w:r>
      <w:r w:rsidR="00335839">
        <w:rPr>
          <w:rFonts w:ascii="Times New Roman" w:hAnsi="Times New Roman" w:cs="Times New Roman" w:hint="eastAsia"/>
          <w:szCs w:val="24"/>
          <w:lang w:eastAsia="zh-CN"/>
        </w:rPr>
        <w:t xml:space="preserve"> </w:t>
      </w:r>
      <w:r w:rsidR="00335839"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op</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j=1</m:t>
                </m:r>
              </m:sub>
              <m:sup>
                <m:r>
                  <m:rPr>
                    <m:nor/>
                  </m:rPr>
                  <w:rPr>
                    <w:rFonts w:ascii="Times New Roman" w:hAnsi="Times New Roman" w:cs="Times New Roman"/>
                    <w:szCs w:val="24"/>
                  </w:rPr>
                  <m:t>m</m:t>
                </m:r>
              </m:sup>
              <m:e>
                <m:d>
                  <m:dPr>
                    <m:ctrlPr>
                      <w:rPr>
                        <w:rFonts w:ascii="Cambria Math" w:hAnsi="Times New Roman" w:cs="Times New Roman"/>
                        <w:szCs w:val="24"/>
                      </w:rPr>
                    </m:ctrlPr>
                  </m:dPr>
                  <m:e>
                    <m:sSub>
                      <m:sSubPr>
                        <m:ctrlPr>
                          <w:rPr>
                            <w:rFonts w:ascii="Cambria Math" w:hAnsi="Times New Roman" w:cs="Times New Roman"/>
                            <w:szCs w:val="24"/>
                          </w:rPr>
                        </m:ctrlPr>
                      </m:sSubPr>
                      <m:e>
                        <m:r>
                          <m:rPr>
                            <m:nor/>
                          </m:rPr>
                          <w:rPr>
                            <w:rFonts w:ascii="Times New Roman" w:hAnsi="Times New Roman" w:cs="Times New Roman"/>
                            <w:i/>
                            <w:szCs w:val="24"/>
                          </w:rPr>
                          <m:t>E</m:t>
                        </m:r>
                      </m:e>
                      <m:sub>
                        <m:r>
                          <m:rPr>
                            <m:nor/>
                          </m:rPr>
                          <w:rPr>
                            <w:rFonts w:ascii="Times New Roman" w:hAnsi="Times New Roman" w:cs="Times New Roman"/>
                            <w:szCs w:val="24"/>
                          </w:rPr>
                          <m:t>i,j</m:t>
                        </m:r>
                      </m:sub>
                    </m:sSub>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ER</m:t>
                        </m:r>
                      </m:e>
                      <m:sub>
                        <m:r>
                          <m:rPr>
                            <m:nor/>
                          </m:rPr>
                          <w:rPr>
                            <w:rFonts w:ascii="Times New Roman" w:hAnsi="Times New Roman" w:cs="Times New Roman"/>
                            <w:szCs w:val="24"/>
                          </w:rPr>
                          <m:t>i,j</m:t>
                        </m:r>
                      </m:sub>
                    </m:sSub>
                  </m:e>
                </m:d>
              </m:e>
            </m:nary>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EF</m:t>
                </m:r>
              </m:e>
              <m:sub>
                <m:r>
                  <m:rPr>
                    <m:nor/>
                  </m:rPr>
                  <w:rPr>
                    <w:rFonts w:ascii="Times New Roman" w:hAnsi="Times New Roman" w:cs="Times New Roman"/>
                    <w:szCs w:val="24"/>
                  </w:rPr>
                  <m:t>i</m:t>
                </m:r>
              </m:sub>
            </m:sSub>
            <m:r>
              <m:rPr>
                <m:nor/>
              </m:rPr>
              <w:rPr>
                <w:rFonts w:ascii="Times New Roman" w:hAnsi="Times New Roman" w:cs="Times New Roman"/>
                <w:szCs w:val="24"/>
              </w:rPr>
              <m:t>∙Y</m:t>
            </m:r>
          </m:e>
        </m:nary>
      </m:oMath>
      <w:r w:rsidR="00335839" w:rsidRPr="00B573C8">
        <w:rPr>
          <w:rFonts w:ascii="Times New Roman" w:hAnsi="Times New Roman" w:cs="Times New Roman"/>
          <w:szCs w:val="24"/>
        </w:rPr>
        <w:t xml:space="preserve">          </w:t>
      </w:r>
      <w:r>
        <w:rPr>
          <w:rFonts w:ascii="Times New Roman" w:hAnsi="Times New Roman" w:cs="Times New Roman" w:hint="eastAsia"/>
          <w:szCs w:val="24"/>
          <w:lang w:eastAsia="zh-CN"/>
        </w:rPr>
        <w:t xml:space="preserve">  </w:t>
      </w:r>
      <w:r w:rsidR="00335839" w:rsidRPr="00B573C8">
        <w:rPr>
          <w:rFonts w:ascii="Times New Roman" w:hAnsi="Times New Roman" w:cs="Times New Roman"/>
          <w:szCs w:val="24"/>
        </w:rPr>
        <w:t xml:space="preserve">      </w:t>
      </w:r>
      <w:r w:rsidR="00335839" w:rsidRPr="00B573C8">
        <w:rPr>
          <w:rFonts w:ascii="Times New Roman" w:hAnsi="Times New Roman" w:cs="Times New Roman"/>
          <w:szCs w:val="24"/>
        </w:rPr>
        <w:t>（</w:t>
      </w:r>
      <w:r w:rsidR="00AA6749">
        <w:rPr>
          <w:rFonts w:ascii="Times New Roman" w:hAnsi="Times New Roman" w:cs="Times New Roman" w:hint="eastAsia"/>
          <w:szCs w:val="24"/>
          <w:lang w:eastAsia="zh-CN"/>
        </w:rPr>
        <w:t>3-4</w:t>
      </w:r>
      <w:r w:rsidR="00335839" w:rsidRPr="00B573C8">
        <w:rPr>
          <w:rFonts w:ascii="Times New Roman" w:hAnsi="Times New Roman" w:cs="Times New Roman"/>
          <w:szCs w:val="24"/>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op</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建筑运营阶段碳排放量（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类系统所消耗的第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类能源的总量（单位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Cambria Math" w:hAnsi="Times New Roman" w:cs="Times New Roman"/>
                <w:i/>
                <w:szCs w:val="24"/>
                <w:lang w:eastAsia="zh-CN"/>
              </w:rPr>
              <m:t>ER</m:t>
            </m:r>
          </m:e>
          <m:sub>
            <m:r>
              <m:rPr>
                <m:nor/>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类系统消耗的由可再生能源系统所提供的能量（单位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firstLineChars="300" w:firstLine="720"/>
        <w:rPr>
          <w:rFonts w:ascii="Times New Roman" w:hAnsi="Times New Roman" w:cs="Times New Roman"/>
          <w:szCs w:val="24"/>
          <w:lang w:eastAsia="zh-CN"/>
        </w:rPr>
      </w:pPr>
      <w:r w:rsidRPr="00B573C8">
        <w:rPr>
          <w:rFonts w:ascii="Times New Roman" w:hAnsi="Times New Roman" w:cs="Times New Roman"/>
          <w:szCs w:val="24"/>
          <w:lang w:eastAsia="zh-CN"/>
        </w:rPr>
        <w:t>Y——</w:t>
      </w:r>
      <w:r w:rsidRPr="00B573C8">
        <w:rPr>
          <w:rFonts w:ascii="Times New Roman" w:hAnsi="Times New Roman" w:cs="Times New Roman"/>
          <w:szCs w:val="24"/>
          <w:lang w:eastAsia="zh-CN"/>
        </w:rPr>
        <w:t>建筑的使用年限</w:t>
      </w:r>
    </w:p>
    <w:p w:rsidR="00335839" w:rsidRDefault="00335839" w:rsidP="00ED2E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需要注意的是热泵系统所消耗的地热能等可再生能源已在计算耗电量时产生过节能效果，因此在此处计算碳排放量时不应重复计算。</w:t>
      </w:r>
    </w:p>
    <w:p w:rsidR="00406C19" w:rsidRPr="00E52842" w:rsidRDefault="007E4ADB" w:rsidP="003174CC">
      <w:pPr>
        <w:spacing w:line="360" w:lineRule="auto"/>
        <w:ind w:firstLineChars="200" w:firstLine="480"/>
        <w:rPr>
          <w:rFonts w:ascii="Times New Roman" w:hAnsi="Times New Roman" w:cs="Times New Roman"/>
          <w:szCs w:val="24"/>
          <w:lang w:eastAsia="zh-CN"/>
        </w:rPr>
      </w:pPr>
      <w:r w:rsidRPr="00E52842">
        <w:rPr>
          <w:rFonts w:ascii="Times New Roman" w:hAnsi="Times New Roman" w:cs="Times New Roman"/>
          <w:szCs w:val="24"/>
          <w:lang w:eastAsia="zh-CN"/>
        </w:rPr>
        <w:t>根据模拟结果，在不考虑现场产生的可再生能源的情况下，</w:t>
      </w:r>
      <w:r w:rsidR="00034403" w:rsidRPr="00E52842">
        <w:rPr>
          <w:rFonts w:ascii="Times New Roman" w:hAnsi="Times New Roman" w:cs="Times New Roman"/>
          <w:szCs w:val="24"/>
          <w:lang w:eastAsia="zh-CN"/>
        </w:rPr>
        <w:t>50</w:t>
      </w:r>
      <w:r w:rsidR="00034403" w:rsidRPr="00E52842">
        <w:rPr>
          <w:rFonts w:ascii="Times New Roman" w:hAnsi="Times New Roman" w:cs="Times New Roman"/>
          <w:szCs w:val="24"/>
          <w:lang w:eastAsia="zh-CN"/>
        </w:rPr>
        <w:t>年的使用周期内</w:t>
      </w:r>
      <w:r w:rsidRPr="00E52842">
        <w:rPr>
          <w:rFonts w:ascii="Times New Roman" w:hAnsi="Times New Roman" w:cs="Times New Roman"/>
          <w:szCs w:val="24"/>
          <w:lang w:eastAsia="zh-CN"/>
        </w:rPr>
        <w:t>市政综合体</w:t>
      </w:r>
      <w:r w:rsidR="00034403" w:rsidRPr="00E52842">
        <w:rPr>
          <w:rFonts w:ascii="Times New Roman" w:hAnsi="Times New Roman" w:cs="Times New Roman"/>
          <w:szCs w:val="24"/>
          <w:lang w:eastAsia="zh-CN"/>
        </w:rPr>
        <w:t>能源消耗</w:t>
      </w:r>
      <w:r w:rsidR="008C6B1A">
        <w:rPr>
          <w:rFonts w:ascii="Times New Roman" w:hAnsi="Times New Roman" w:cs="Times New Roman" w:hint="eastAsia"/>
          <w:szCs w:val="24"/>
          <w:lang w:eastAsia="zh-CN"/>
        </w:rPr>
        <w:t>碳排放</w:t>
      </w:r>
      <w:r w:rsidR="00034403" w:rsidRPr="00E52842">
        <w:rPr>
          <w:rFonts w:ascii="Times New Roman" w:hAnsi="Times New Roman" w:cs="Times New Roman"/>
          <w:szCs w:val="24"/>
          <w:lang w:eastAsia="zh-CN"/>
        </w:rPr>
        <w:t>情况如表</w:t>
      </w:r>
      <w:r w:rsidR="00406C19" w:rsidRPr="00E52842">
        <w:rPr>
          <w:rFonts w:ascii="Times New Roman" w:hAnsi="Times New Roman" w:cs="Times New Roman" w:hint="eastAsia"/>
          <w:szCs w:val="24"/>
          <w:lang w:eastAsia="zh-CN"/>
        </w:rPr>
        <w:t>3-</w:t>
      </w:r>
      <w:r w:rsidR="00C21601">
        <w:rPr>
          <w:rFonts w:ascii="Times New Roman" w:hAnsi="Times New Roman" w:cs="Times New Roman" w:hint="eastAsia"/>
          <w:szCs w:val="24"/>
          <w:lang w:eastAsia="zh-CN"/>
        </w:rPr>
        <w:t>2</w:t>
      </w:r>
      <w:r w:rsidR="00034403" w:rsidRPr="00E52842">
        <w:rPr>
          <w:rFonts w:ascii="Times New Roman" w:hAnsi="Times New Roman" w:cs="Times New Roman"/>
          <w:szCs w:val="24"/>
          <w:lang w:eastAsia="zh-CN"/>
        </w:rPr>
        <w:t>所示。</w:t>
      </w:r>
      <w:r w:rsidR="00561958" w:rsidRPr="00E52842">
        <w:rPr>
          <w:rFonts w:ascii="Times New Roman" w:hAnsi="Times New Roman" w:cs="Times New Roman"/>
          <w:szCs w:val="24"/>
          <w:lang w:eastAsia="zh-CN"/>
        </w:rPr>
        <w:t>市政综合体运营阶段</w:t>
      </w:r>
      <w:proofErr w:type="gramStart"/>
      <w:r w:rsidR="00561958" w:rsidRPr="00E52842">
        <w:rPr>
          <w:rFonts w:ascii="Times New Roman" w:hAnsi="Times New Roman" w:cs="Times New Roman"/>
          <w:szCs w:val="24"/>
          <w:lang w:eastAsia="zh-CN"/>
        </w:rPr>
        <w:t>的总碳排放量</w:t>
      </w:r>
      <w:proofErr w:type="gramEnd"/>
      <w:r w:rsidR="00561958" w:rsidRPr="00E52842">
        <w:rPr>
          <w:rFonts w:ascii="Times New Roman" w:hAnsi="Times New Roman" w:cs="Times New Roman"/>
          <w:szCs w:val="24"/>
          <w:lang w:eastAsia="zh-CN"/>
        </w:rPr>
        <w:t>为</w:t>
      </w:r>
      <w:r w:rsidR="00561958" w:rsidRPr="00E52842">
        <w:rPr>
          <w:rFonts w:ascii="Times New Roman" w:hAnsi="Times New Roman" w:cs="Times New Roman" w:hint="eastAsia"/>
          <w:szCs w:val="24"/>
          <w:lang w:eastAsia="zh-CN"/>
        </w:rPr>
        <w:t>201268</w:t>
      </w:r>
      <w:r w:rsidR="00ED2E12">
        <w:rPr>
          <w:rFonts w:ascii="Times New Roman" w:hAnsi="Times New Roman" w:cs="Times New Roman" w:hint="eastAsia"/>
          <w:szCs w:val="24"/>
          <w:lang w:eastAsia="zh-CN"/>
        </w:rPr>
        <w:t>.01</w:t>
      </w:r>
      <w:r w:rsidR="00561958" w:rsidRPr="00E52842">
        <w:rPr>
          <w:rFonts w:ascii="Times New Roman" w:hAnsi="Times New Roman" w:cs="Times New Roman"/>
          <w:color w:val="000000"/>
          <w:szCs w:val="24"/>
          <w:lang w:eastAsia="zh-CN" w:bidi="ar-SA"/>
        </w:rPr>
        <w:t xml:space="preserve"> tCO</w:t>
      </w:r>
      <w:r w:rsidR="00561958" w:rsidRPr="00E52842">
        <w:rPr>
          <w:rFonts w:ascii="Times New Roman" w:hAnsi="Times New Roman" w:cs="Times New Roman"/>
          <w:color w:val="000000"/>
          <w:szCs w:val="24"/>
          <w:vertAlign w:val="subscript"/>
          <w:lang w:eastAsia="zh-CN" w:bidi="ar-SA"/>
        </w:rPr>
        <w:t>2</w:t>
      </w:r>
      <w:r w:rsidR="00561958" w:rsidRPr="00E52842">
        <w:rPr>
          <w:rFonts w:ascii="Times New Roman" w:hAnsi="Times New Roman" w:cs="Times New Roman" w:hint="eastAsia"/>
          <w:color w:val="000000"/>
          <w:szCs w:val="24"/>
          <w:lang w:eastAsia="zh-CN" w:bidi="ar-SA"/>
        </w:rPr>
        <w:t>。从能源消费结构来看，</w:t>
      </w:r>
      <w:r w:rsidR="00034403" w:rsidRPr="00E52842">
        <w:rPr>
          <w:rFonts w:ascii="Times New Roman" w:hAnsi="Times New Roman" w:cs="Times New Roman"/>
          <w:szCs w:val="24"/>
          <w:lang w:eastAsia="zh-CN"/>
        </w:rPr>
        <w:t>其</w:t>
      </w:r>
      <w:r w:rsidRPr="00E52842">
        <w:rPr>
          <w:rFonts w:ascii="Times New Roman" w:hAnsi="Times New Roman" w:cs="Times New Roman"/>
          <w:szCs w:val="24"/>
          <w:lang w:eastAsia="zh-CN"/>
        </w:rPr>
        <w:t>所消耗的能源形式共有两种，一种是由电网提供的电能，此部分能量主要用于</w:t>
      </w:r>
      <w:r w:rsidR="00065F0A" w:rsidRPr="00E52842">
        <w:rPr>
          <w:rFonts w:ascii="Times New Roman" w:hAnsi="Times New Roman" w:cs="Times New Roman"/>
          <w:szCs w:val="24"/>
          <w:lang w:eastAsia="zh-CN"/>
        </w:rPr>
        <w:t>供应</w:t>
      </w:r>
      <w:r w:rsidRPr="00E52842">
        <w:rPr>
          <w:rFonts w:ascii="Times New Roman" w:hAnsi="Times New Roman" w:cs="Times New Roman"/>
          <w:szCs w:val="24"/>
          <w:lang w:eastAsia="zh-CN"/>
        </w:rPr>
        <w:t>建筑内部的空调、办公以及物业等设备</w:t>
      </w:r>
      <w:r w:rsidR="00065F0A" w:rsidRPr="00E52842">
        <w:rPr>
          <w:rFonts w:ascii="Times New Roman" w:hAnsi="Times New Roman" w:cs="Times New Roman"/>
          <w:szCs w:val="24"/>
          <w:lang w:eastAsia="zh-CN"/>
        </w:rPr>
        <w:t>耗电</w:t>
      </w:r>
      <w:r w:rsidRPr="00E52842">
        <w:rPr>
          <w:rFonts w:ascii="Times New Roman" w:hAnsi="Times New Roman" w:cs="Times New Roman"/>
          <w:szCs w:val="24"/>
          <w:lang w:eastAsia="zh-CN"/>
        </w:rPr>
        <w:t>；另一种是由市政管网提供的天然气，主要供建筑内厨房中的烹饪设备使用</w:t>
      </w:r>
      <w:r w:rsidR="007B12F2" w:rsidRPr="00E52842">
        <w:rPr>
          <w:rFonts w:ascii="Times New Roman" w:hAnsi="Times New Roman" w:cs="Times New Roman"/>
          <w:szCs w:val="24"/>
          <w:lang w:eastAsia="zh-CN"/>
        </w:rPr>
        <w:t>。</w:t>
      </w:r>
      <w:r w:rsidR="00FF4855" w:rsidRPr="00E52842">
        <w:rPr>
          <w:rFonts w:ascii="Times New Roman" w:hAnsi="Times New Roman" w:cs="Times New Roman"/>
          <w:szCs w:val="24"/>
          <w:lang w:eastAsia="zh-CN"/>
        </w:rPr>
        <w:t>可以发现，电能是市政综合体基准情况下的主要能源消耗形式，贡献了超过</w:t>
      </w:r>
      <w:r w:rsidR="00FF4855" w:rsidRPr="00E52842">
        <w:rPr>
          <w:rFonts w:ascii="Times New Roman" w:hAnsi="Times New Roman" w:cs="Times New Roman"/>
          <w:szCs w:val="24"/>
          <w:lang w:eastAsia="zh-CN"/>
        </w:rPr>
        <w:t>97%</w:t>
      </w:r>
      <w:r w:rsidR="00FF4855" w:rsidRPr="00E52842">
        <w:rPr>
          <w:rFonts w:ascii="Times New Roman" w:hAnsi="Times New Roman" w:cs="Times New Roman"/>
          <w:szCs w:val="24"/>
          <w:lang w:eastAsia="zh-CN"/>
        </w:rPr>
        <w:t>的碳排放量，具有很大</w:t>
      </w:r>
      <w:proofErr w:type="gramStart"/>
      <w:r w:rsidR="00FF4855" w:rsidRPr="00E52842">
        <w:rPr>
          <w:rFonts w:ascii="Times New Roman" w:hAnsi="Times New Roman" w:cs="Times New Roman"/>
          <w:szCs w:val="24"/>
          <w:lang w:eastAsia="zh-CN"/>
        </w:rPr>
        <w:t>的减碳潜力</w:t>
      </w:r>
      <w:proofErr w:type="gramEnd"/>
      <w:r w:rsidR="00FF4855" w:rsidRPr="00E52842">
        <w:rPr>
          <w:rFonts w:ascii="Times New Roman" w:hAnsi="Times New Roman" w:cs="Times New Roman"/>
          <w:szCs w:val="24"/>
          <w:lang w:eastAsia="zh-CN"/>
        </w:rPr>
        <w:t>。</w:t>
      </w:r>
    </w:p>
    <w:p w:rsidR="009676EA" w:rsidRPr="00694379" w:rsidRDefault="009676EA" w:rsidP="00DB299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AA6749">
        <w:rPr>
          <w:rFonts w:ascii="Times New Roman" w:hAnsi="Times New Roman" w:cs="Times New Roman" w:hint="eastAsia"/>
          <w:sz w:val="21"/>
          <w:szCs w:val="21"/>
          <w:lang w:eastAsia="zh-CN"/>
        </w:rPr>
        <w:t>3-6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运营阶段市政综合体能源消耗情况</w:t>
      </w:r>
    </w:p>
    <w:tbl>
      <w:tblPr>
        <w:tblW w:w="0" w:type="auto"/>
        <w:jc w:val="center"/>
        <w:tblBorders>
          <w:top w:val="single" w:sz="12" w:space="0" w:color="auto"/>
          <w:bottom w:val="single" w:sz="12" w:space="0" w:color="auto"/>
        </w:tblBorders>
        <w:tblLook w:val="04A0"/>
      </w:tblPr>
      <w:tblGrid>
        <w:gridCol w:w="2842"/>
        <w:gridCol w:w="2843"/>
        <w:gridCol w:w="2843"/>
      </w:tblGrid>
      <w:tr w:rsidR="009676EA" w:rsidRPr="005210C7" w:rsidTr="00F93BA6">
        <w:trPr>
          <w:jc w:val="center"/>
        </w:trPr>
        <w:tc>
          <w:tcPr>
            <w:tcW w:w="2842"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9676EA" w:rsidRPr="005210C7" w:rsidTr="00F93BA6">
        <w:trPr>
          <w:jc w:val="center"/>
        </w:trPr>
        <w:tc>
          <w:tcPr>
            <w:tcW w:w="2842" w:type="dxa"/>
            <w:tcBorders>
              <w:top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9676EA" w:rsidRPr="00F93BA6" w:rsidRDefault="009676EA" w:rsidP="00563F6B">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33</w:t>
            </w:r>
            <w:r w:rsidR="00563F6B">
              <w:rPr>
                <w:rFonts w:ascii="Times New Roman" w:hAnsi="Times New Roman" w:cs="Times New Roman" w:hint="eastAsia"/>
                <w:color w:val="000000"/>
                <w:sz w:val="21"/>
                <w:szCs w:val="21"/>
                <w:lang w:eastAsia="zh-CN"/>
              </w:rPr>
              <w:t>24</w:t>
            </w:r>
            <w:r w:rsidRPr="00F93BA6">
              <w:rPr>
                <w:rFonts w:ascii="Times New Roman" w:hAnsi="Times New Roman" w:cs="Times New Roman"/>
                <w:color w:val="000000"/>
                <w:sz w:val="21"/>
                <w:szCs w:val="21"/>
              </w:rPr>
              <w:t>3</w:t>
            </w:r>
            <w:r w:rsidR="00563F6B">
              <w:rPr>
                <w:rFonts w:ascii="Times New Roman" w:hAnsi="Times New Roman" w:cs="Times New Roman" w:hint="eastAsia"/>
                <w:color w:val="000000"/>
                <w:sz w:val="21"/>
                <w:szCs w:val="21"/>
                <w:lang w:eastAsia="zh-CN"/>
              </w:rPr>
              <w:t>9</w:t>
            </w:r>
            <w:r w:rsidR="008E067B">
              <w:rPr>
                <w:rFonts w:ascii="Times New Roman" w:hAnsi="Times New Roman" w:cs="Times New Roman" w:hint="eastAsia"/>
                <w:color w:val="000000"/>
                <w:sz w:val="21"/>
                <w:szCs w:val="21"/>
                <w:lang w:eastAsia="zh-CN"/>
              </w:rPr>
              <w:t>.</w:t>
            </w:r>
            <w:r w:rsidRPr="00F93BA6">
              <w:rPr>
                <w:rFonts w:ascii="Times New Roman" w:hAnsi="Times New Roman" w:cs="Times New Roman"/>
                <w:color w:val="000000"/>
                <w:sz w:val="21"/>
                <w:szCs w:val="21"/>
              </w:rPr>
              <w:t>1</w:t>
            </w:r>
            <w:r w:rsidR="008E067B">
              <w:rPr>
                <w:rFonts w:ascii="Times New Roman" w:hAnsi="Times New Roman" w:cs="Times New Roman" w:hint="eastAsia"/>
                <w:color w:val="000000"/>
                <w:sz w:val="21"/>
                <w:szCs w:val="21"/>
                <w:lang w:eastAsia="zh-CN"/>
              </w:rPr>
              <w:t>2</w:t>
            </w:r>
            <w:r w:rsidR="008E067B">
              <w:rPr>
                <w:rFonts w:ascii="Times New Roman" w:eastAsia="宋体" w:hAnsi="Times New Roman" w:cs="Times New Roman" w:hint="eastAsia"/>
                <w:color w:val="000000"/>
                <w:sz w:val="21"/>
                <w:szCs w:val="21"/>
                <w:lang w:eastAsia="zh-CN"/>
              </w:rPr>
              <w:t>M</w:t>
            </w:r>
            <w:r w:rsidRPr="00F93BA6">
              <w:rPr>
                <w:rFonts w:ascii="Times New Roman" w:eastAsia="宋体" w:hAnsi="Times New Roman" w:cs="Times New Roman"/>
                <w:color w:val="000000"/>
                <w:sz w:val="21"/>
                <w:szCs w:val="21"/>
                <w:lang w:eastAsia="zh-CN"/>
              </w:rPr>
              <w:t>Wh</w:t>
            </w:r>
          </w:p>
        </w:tc>
        <w:tc>
          <w:tcPr>
            <w:tcW w:w="2843" w:type="dxa"/>
            <w:tcBorders>
              <w:top w:val="single" w:sz="4" w:space="0" w:color="auto"/>
            </w:tcBorders>
            <w:vAlign w:val="center"/>
          </w:tcPr>
          <w:p w:rsidR="009676EA" w:rsidRPr="00F93BA6" w:rsidRDefault="00DB299E"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19</w:t>
            </w:r>
            <w:r w:rsidR="00563F6B">
              <w:rPr>
                <w:rFonts w:ascii="Times New Roman" w:hAnsi="Times New Roman" w:cs="Times New Roman" w:hint="eastAsia"/>
                <w:color w:val="000000"/>
                <w:sz w:val="21"/>
                <w:szCs w:val="21"/>
                <w:lang w:eastAsia="zh-CN"/>
              </w:rPr>
              <w:t>5989</w:t>
            </w:r>
            <w:r w:rsidRPr="00F93BA6">
              <w:rPr>
                <w:rFonts w:ascii="Times New Roman" w:hAnsi="Times New Roman" w:cs="Times New Roman"/>
                <w:color w:val="000000"/>
                <w:sz w:val="21"/>
                <w:szCs w:val="21"/>
              </w:rPr>
              <w:t>.5</w:t>
            </w:r>
            <w:r w:rsidR="0085748C">
              <w:rPr>
                <w:rFonts w:ascii="Times New Roman" w:hAnsi="Times New Roman" w:cs="Times New Roman" w:hint="eastAsia"/>
                <w:color w:val="000000"/>
                <w:sz w:val="21"/>
                <w:szCs w:val="21"/>
                <w:lang w:eastAsia="zh-CN"/>
              </w:rPr>
              <w:t>0</w:t>
            </w:r>
          </w:p>
        </w:tc>
      </w:tr>
      <w:tr w:rsidR="009676EA" w:rsidRPr="005210C7" w:rsidTr="00F93BA6">
        <w:trPr>
          <w:jc w:val="center"/>
        </w:trPr>
        <w:tc>
          <w:tcPr>
            <w:tcW w:w="2842"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2055.26m</w:t>
            </w:r>
            <w:r w:rsidRPr="00F93BA6">
              <w:rPr>
                <w:rFonts w:ascii="Times New Roman" w:hAnsi="Times New Roman" w:cs="Times New Roman"/>
                <w:sz w:val="21"/>
                <w:szCs w:val="21"/>
                <w:vertAlign w:val="superscript"/>
                <w:lang w:eastAsia="zh-CN"/>
              </w:rPr>
              <w:t>3</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4399.50</w:t>
            </w:r>
          </w:p>
        </w:tc>
      </w:tr>
      <w:tr w:rsidR="00ED2E12" w:rsidRPr="005210C7" w:rsidTr="00F93BA6">
        <w:trPr>
          <w:jc w:val="center"/>
        </w:trPr>
        <w:tc>
          <w:tcPr>
            <w:tcW w:w="2842" w:type="dxa"/>
            <w:vAlign w:val="center"/>
          </w:tcPr>
          <w:p w:rsidR="00ED2E12" w:rsidRPr="00F93BA6" w:rsidRDefault="00ED2E12" w:rsidP="00F93BA6">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合计</w:t>
            </w:r>
          </w:p>
        </w:tc>
        <w:tc>
          <w:tcPr>
            <w:tcW w:w="2843" w:type="dxa"/>
            <w:vAlign w:val="center"/>
          </w:tcPr>
          <w:p w:rsidR="00ED2E12" w:rsidRPr="00F93BA6" w:rsidRDefault="00ED2E12" w:rsidP="00F93BA6">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2843" w:type="dxa"/>
            <w:vAlign w:val="center"/>
          </w:tcPr>
          <w:p w:rsidR="00ED2E12" w:rsidRPr="00F93BA6" w:rsidRDefault="00ED2E12" w:rsidP="0085748C">
            <w:pPr>
              <w:jc w:val="center"/>
              <w:rPr>
                <w:rFonts w:ascii="Times New Roman" w:hAnsi="Times New Roman" w:cs="Times New Roman"/>
                <w:sz w:val="21"/>
                <w:szCs w:val="21"/>
                <w:lang w:eastAsia="zh-CN"/>
              </w:rPr>
            </w:pPr>
            <w:r w:rsidRPr="00ED2E12">
              <w:rPr>
                <w:rFonts w:ascii="Times New Roman" w:hAnsi="Times New Roman" w:cs="Times New Roman" w:hint="eastAsia"/>
                <w:sz w:val="21"/>
                <w:szCs w:val="21"/>
                <w:lang w:eastAsia="zh-CN"/>
              </w:rPr>
              <w:t>20</w:t>
            </w:r>
            <w:r w:rsidR="0085748C">
              <w:rPr>
                <w:rFonts w:ascii="Times New Roman" w:hAnsi="Times New Roman" w:cs="Times New Roman" w:hint="eastAsia"/>
                <w:sz w:val="21"/>
                <w:szCs w:val="21"/>
                <w:lang w:eastAsia="zh-CN"/>
              </w:rPr>
              <w:t>0389</w:t>
            </w:r>
            <w:r w:rsidRPr="00ED2E12">
              <w:rPr>
                <w:rFonts w:ascii="Times New Roman" w:hAnsi="Times New Roman" w:cs="Times New Roman" w:hint="eastAsia"/>
                <w:sz w:val="21"/>
                <w:szCs w:val="21"/>
                <w:lang w:eastAsia="zh-CN"/>
              </w:rPr>
              <w:t>.0</w:t>
            </w:r>
            <w:r w:rsidR="0085748C">
              <w:rPr>
                <w:rFonts w:ascii="Times New Roman" w:hAnsi="Times New Roman" w:cs="Times New Roman" w:hint="eastAsia"/>
                <w:sz w:val="21"/>
                <w:szCs w:val="21"/>
                <w:lang w:eastAsia="zh-CN"/>
              </w:rPr>
              <w:t>0</w:t>
            </w:r>
          </w:p>
        </w:tc>
      </w:tr>
    </w:tbl>
    <w:p w:rsidR="00F97E8A" w:rsidRDefault="00F97E8A" w:rsidP="0077405D">
      <w:pPr>
        <w:spacing w:line="360" w:lineRule="auto"/>
        <w:ind w:right="210"/>
        <w:rPr>
          <w:rFonts w:ascii="Times New Roman" w:hAnsi="Times New Roman" w:cs="Times New Roman"/>
          <w:szCs w:val="24"/>
          <w:lang w:eastAsia="zh-CN"/>
        </w:rPr>
      </w:pPr>
    </w:p>
    <w:p w:rsidR="00F97E8A" w:rsidRDefault="00F97E8A" w:rsidP="00F97E8A">
      <w:pPr>
        <w:pStyle w:val="3"/>
        <w:rPr>
          <w:lang w:eastAsia="zh-CN"/>
        </w:rPr>
      </w:pPr>
      <w:bookmarkStart w:id="57" w:name="_Toc103947163"/>
      <w:r>
        <w:rPr>
          <w:rFonts w:hint="eastAsia"/>
          <w:lang w:eastAsia="zh-CN"/>
        </w:rPr>
        <w:t>建筑拆除阶段碳排放计算</w:t>
      </w:r>
      <w:bookmarkEnd w:id="57"/>
    </w:p>
    <w:p w:rsidR="00F97E8A" w:rsidRPr="00B573C8" w:rsidRDefault="00F97E8A" w:rsidP="00F97E8A">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多采用经验估计的方法对此阶段的碳排放进行核算。本研究中采用日</w:t>
      </w:r>
      <w:r w:rsidRPr="00B573C8">
        <w:rPr>
          <w:rFonts w:ascii="Times New Roman" w:hAnsi="Times New Roman" w:cs="Times New Roman"/>
          <w:szCs w:val="24"/>
          <w:lang w:eastAsia="zh-CN"/>
        </w:rPr>
        <w:lastRenderedPageBreak/>
        <w:t>本建筑研究所的生命周期评价数据库中所提供的数据</w:t>
      </w:r>
      <w:r w:rsidR="008C6B1A">
        <w:rPr>
          <w:rFonts w:ascii="Times New Roman" w:hAnsi="Times New Roman" w:cs="Times New Roman" w:hint="eastAsia"/>
          <w:szCs w:val="24"/>
          <w:lang w:eastAsia="zh-CN"/>
        </w:rPr>
        <w:t>[63]</w:t>
      </w:r>
      <w:r w:rsidRPr="00B573C8">
        <w:rPr>
          <w:rFonts w:ascii="Times New Roman" w:hAnsi="Times New Roman" w:cs="Times New Roman"/>
          <w:szCs w:val="24"/>
          <w:lang w:eastAsia="zh-CN"/>
        </w:rPr>
        <w:t>，拆除阶段碳排放约占建材生产阶段以及施工阶段碳排放的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进行计算。考虑到建筑材料在使用以及拆除过程中的损耗，拆除产生的废料</w:t>
      </w:r>
      <w:proofErr w:type="gramStart"/>
      <w:r w:rsidRPr="00B573C8">
        <w:rPr>
          <w:rFonts w:ascii="Times New Roman" w:hAnsi="Times New Roman" w:cs="Times New Roman"/>
          <w:szCs w:val="24"/>
          <w:lang w:eastAsia="zh-CN"/>
        </w:rPr>
        <w:t>量按照</w:t>
      </w:r>
      <w:proofErr w:type="gramEnd"/>
      <w:r w:rsidRPr="00B573C8">
        <w:rPr>
          <w:rFonts w:ascii="Times New Roman" w:hAnsi="Times New Roman" w:cs="Times New Roman"/>
          <w:szCs w:val="24"/>
          <w:lang w:eastAsia="zh-CN"/>
        </w:rPr>
        <w:t>建造阶段使用量的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进行计算。建筑拆除及处置阶段的碳排放量可由下式计算：</w:t>
      </w:r>
    </w:p>
    <w:p w:rsidR="00F97E8A" w:rsidRPr="007D255F" w:rsidRDefault="00F97E8A" w:rsidP="00F97E8A">
      <w:pPr>
        <w:pStyle w:val="a5"/>
        <w:spacing w:line="360" w:lineRule="auto"/>
        <w:ind w:left="930" w:right="210"/>
        <w:rPr>
          <w:rFonts w:ascii="Times New Roman" w:hAnsi="Times New Roman" w:cs="Times New Roman"/>
          <w:szCs w:val="24"/>
          <w:lang w:val="fr-FR" w:eastAsia="zh-CN"/>
        </w:rPr>
      </w:pPr>
      <w:r w:rsidRPr="008E1913">
        <w:rPr>
          <w:rFonts w:ascii="Times New Roman" w:hAnsi="Times New Roman" w:cs="Times New Roman"/>
          <w:szCs w:val="24"/>
          <w:lang w:val="fr-FR" w:eastAsia="zh-CN"/>
        </w:rPr>
        <w:t xml:space="preserve">             </w:t>
      </w:r>
      <w:r w:rsidRPr="008E1913">
        <w:rPr>
          <w:rFonts w:ascii="Times New Roman" w:hAnsi="Times New Roman" w:cs="Times New Roman" w:hint="eastAsia"/>
          <w:szCs w:val="24"/>
          <w:lang w:val="fr-FR" w:eastAsia="zh-CN"/>
        </w:rPr>
        <w:t xml:space="preserve"> </w:t>
      </w:r>
      <w:r w:rsidRPr="008E1913">
        <w:rPr>
          <w:rFonts w:ascii="Times New Roman" w:hAnsi="Times New Roman" w:cs="Times New Roman"/>
          <w:szCs w:val="24"/>
          <w:lang w:val="fr-FR"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r>
          <m:rPr>
            <m:nor/>
          </m:rPr>
          <w:rPr>
            <w:rFonts w:ascii="Times New Roman" w:hAnsi="Times New Roman" w:cs="Times New Roman"/>
            <w:szCs w:val="24"/>
            <w:lang w:val="fr-FR"/>
          </w:rPr>
          <m:t>=0.1×(</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oMath>
      <w:r w:rsidRPr="007D255F">
        <w:rPr>
          <w:rFonts w:ascii="Times New Roman" w:hAnsi="Times New Roman" w:cs="Times New Roman"/>
          <w:szCs w:val="24"/>
          <w:lang w:val="fr-FR"/>
        </w:rPr>
        <w:t xml:space="preserve">            </w:t>
      </w:r>
      <w:r w:rsidR="0077405D">
        <w:rPr>
          <w:rFonts w:ascii="Times New Roman" w:hAnsi="Times New Roman" w:cs="Times New Roman" w:hint="eastAsia"/>
          <w:szCs w:val="24"/>
          <w:lang w:val="fr-FR" w:eastAsia="zh-CN"/>
        </w:rPr>
        <w:t xml:space="preserve">    </w:t>
      </w:r>
      <w:r w:rsidRPr="007D255F">
        <w:rPr>
          <w:rFonts w:ascii="Times New Roman" w:hAnsi="Times New Roman" w:cs="Times New Roman"/>
          <w:szCs w:val="24"/>
          <w:lang w:val="fr-FR"/>
        </w:rPr>
        <w:t xml:space="preserve">       (2-</w:t>
      </w:r>
      <w:r>
        <w:rPr>
          <w:rFonts w:ascii="Times New Roman" w:hAnsi="Times New Roman" w:cs="Times New Roman" w:hint="eastAsia"/>
          <w:szCs w:val="24"/>
          <w:lang w:val="fr-FR" w:eastAsia="zh-CN"/>
        </w:rPr>
        <w:t>2</w:t>
      </w:r>
      <w:r w:rsidRPr="007D255F">
        <w:rPr>
          <w:rFonts w:ascii="Times New Roman" w:hAnsi="Times New Roman" w:cs="Times New Roman"/>
          <w:szCs w:val="24"/>
          <w:lang w:val="fr-FR"/>
        </w:rPr>
        <w:t>)</w:t>
      </w:r>
    </w:p>
    <w:p w:rsidR="00F97E8A" w:rsidRPr="007D255F" w:rsidRDefault="00F97E8A" w:rsidP="00F97E8A">
      <w:pPr>
        <w:pStyle w:val="a5"/>
        <w:spacing w:line="360" w:lineRule="auto"/>
        <w:ind w:left="930" w:right="210"/>
        <w:rPr>
          <w:rFonts w:ascii="Times New Roman" w:hAnsi="Times New Roman" w:cs="Times New Roman"/>
          <w:szCs w:val="24"/>
          <w:lang w:val="fr-FR" w:eastAsia="zh-CN"/>
        </w:rPr>
      </w:pPr>
    </w:p>
    <w:p w:rsidR="00F97E8A" w:rsidRDefault="00F97E8A" w:rsidP="00F97E8A">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de</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建筑拆除及处置阶段碳排放量（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F97E8A" w:rsidRPr="00B573C8" w:rsidRDefault="00F97E8A" w:rsidP="00F97E8A">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其中拆除施工阶段的碳排放主要是由承担拆除工作的机械设备运行时消耗燃料所导致的，</w:t>
      </w:r>
      <w:r>
        <w:rPr>
          <w:rFonts w:ascii="Times New Roman" w:hAnsi="Times New Roman" w:cs="Times New Roman" w:hint="eastAsia"/>
          <w:szCs w:val="24"/>
          <w:lang w:eastAsia="zh-CN"/>
        </w:rPr>
        <w:t>其计算方法</w:t>
      </w:r>
      <w:r>
        <w:rPr>
          <w:rFonts w:ascii="Times New Roman" w:hAnsi="Times New Roman" w:cs="Times New Roman"/>
          <w:szCs w:val="24"/>
          <w:lang w:eastAsia="zh-CN"/>
        </w:rPr>
        <w:t>由上式得出</w:t>
      </w:r>
      <w:r w:rsidRPr="00B573C8">
        <w:rPr>
          <w:rFonts w:ascii="Times New Roman" w:hAnsi="Times New Roman" w:cs="Times New Roman"/>
          <w:szCs w:val="24"/>
          <w:lang w:eastAsia="zh-CN"/>
        </w:rPr>
        <w:t>。</w:t>
      </w:r>
      <w:r>
        <w:rPr>
          <w:rFonts w:ascii="Times New Roman" w:hAnsi="Times New Roman" w:cs="Times New Roman"/>
          <w:szCs w:val="24"/>
          <w:lang w:eastAsia="zh-CN"/>
        </w:rPr>
        <w:t>对于废料运输过程</w:t>
      </w:r>
      <w:r>
        <w:rPr>
          <w:rFonts w:ascii="Times New Roman" w:hAnsi="Times New Roman" w:cs="Times New Roman" w:hint="eastAsia"/>
          <w:szCs w:val="24"/>
          <w:lang w:eastAsia="zh-CN"/>
        </w:rPr>
        <w:t>，</w:t>
      </w:r>
      <w:r w:rsidR="00BE3716">
        <w:rPr>
          <w:rFonts w:ascii="Times New Roman" w:hAnsi="Times New Roman" w:cs="Times New Roman" w:hint="eastAsia"/>
          <w:szCs w:val="24"/>
          <w:lang w:eastAsia="zh-CN"/>
        </w:rPr>
        <w:t>其</w:t>
      </w:r>
      <w:r w:rsidR="00BE3716">
        <w:rPr>
          <w:rFonts w:ascii="Times New Roman" w:hAnsi="Times New Roman" w:cs="Times New Roman"/>
          <w:szCs w:val="24"/>
          <w:lang w:eastAsia="zh-CN"/>
        </w:rPr>
        <w:t>运输工具的用量已在</w:t>
      </w:r>
      <w:r w:rsidR="00BE3716">
        <w:rPr>
          <w:rFonts w:ascii="Times New Roman" w:hAnsi="Times New Roman" w:cs="Times New Roman" w:hint="eastAsia"/>
          <w:szCs w:val="24"/>
          <w:lang w:eastAsia="zh-CN"/>
        </w:rPr>
        <w:t>2.2.3</w:t>
      </w:r>
      <w:r w:rsidR="00BE3716">
        <w:rPr>
          <w:rFonts w:ascii="Times New Roman" w:hAnsi="Times New Roman" w:cs="Times New Roman" w:hint="eastAsia"/>
          <w:szCs w:val="24"/>
          <w:lang w:eastAsia="zh-CN"/>
        </w:rPr>
        <w:t>节给出</w:t>
      </w:r>
      <w:r w:rsidRPr="00B573C8">
        <w:rPr>
          <w:rFonts w:ascii="Times New Roman" w:hAnsi="Times New Roman" w:cs="Times New Roman"/>
          <w:szCs w:val="24"/>
          <w:lang w:eastAsia="zh-CN"/>
        </w:rPr>
        <w:t>。该阶段碳排放量如表</w:t>
      </w:r>
      <w:r w:rsidR="00AA6749">
        <w:rPr>
          <w:rFonts w:ascii="Times New Roman" w:hAnsi="Times New Roman" w:cs="Times New Roman" w:hint="eastAsia"/>
          <w:szCs w:val="24"/>
          <w:lang w:eastAsia="zh-CN"/>
        </w:rPr>
        <w:t>3-7</w:t>
      </w:r>
      <w:r w:rsidRPr="00B573C8">
        <w:rPr>
          <w:rFonts w:ascii="Times New Roman" w:hAnsi="Times New Roman" w:cs="Times New Roman"/>
          <w:szCs w:val="24"/>
          <w:lang w:eastAsia="zh-CN"/>
        </w:rPr>
        <w:t>所示。</w:t>
      </w:r>
    </w:p>
    <w:p w:rsidR="00F97E8A" w:rsidRPr="00694379" w:rsidRDefault="00F97E8A" w:rsidP="00F97E8A">
      <w:pPr>
        <w:spacing w:line="360" w:lineRule="auto"/>
        <w:ind w:firstLineChars="200" w:firstLine="420"/>
        <w:jc w:val="center"/>
        <w:rPr>
          <w:rFonts w:ascii="Times New Roman" w:hAnsi="Times New Roman" w:cs="Times New Roman"/>
          <w:sz w:val="21"/>
          <w:szCs w:val="21"/>
          <w:lang w:eastAsia="zh-CN"/>
        </w:rPr>
      </w:pPr>
      <w:r w:rsidRPr="00694379">
        <w:rPr>
          <w:rFonts w:ascii="Times New Roman" w:hAnsi="Times New Roman" w:cs="Times New Roman" w:hint="eastAsia"/>
          <w:sz w:val="21"/>
          <w:szCs w:val="21"/>
          <w:lang w:eastAsia="zh-CN"/>
        </w:rPr>
        <w:t>表</w:t>
      </w:r>
      <w:r w:rsidR="00AA6749">
        <w:rPr>
          <w:rFonts w:ascii="Times New Roman" w:hAnsi="Times New Roman" w:cs="Times New Roman" w:hint="eastAsia"/>
          <w:sz w:val="21"/>
          <w:szCs w:val="21"/>
          <w:lang w:eastAsia="zh-CN"/>
        </w:rPr>
        <w:t>3-7</w:t>
      </w:r>
      <w:r w:rsidRPr="00694379">
        <w:rPr>
          <w:rFonts w:ascii="Times New Roman" w:hAnsi="Times New Roman" w:cs="Times New Roman" w:hint="eastAsia"/>
          <w:sz w:val="21"/>
          <w:szCs w:val="21"/>
          <w:lang w:eastAsia="zh-CN"/>
        </w:rPr>
        <w:t xml:space="preserve"> </w:t>
      </w:r>
      <w:r w:rsidRPr="00694379">
        <w:rPr>
          <w:rFonts w:ascii="Times New Roman" w:hAnsi="Times New Roman" w:cs="Times New Roman" w:hint="eastAsia"/>
          <w:sz w:val="21"/>
          <w:szCs w:val="21"/>
          <w:lang w:eastAsia="zh-CN"/>
        </w:rPr>
        <w:t>建筑拆除预处理阶段碳排放量</w:t>
      </w:r>
    </w:p>
    <w:tbl>
      <w:tblPr>
        <w:tblW w:w="0" w:type="auto"/>
        <w:jc w:val="center"/>
        <w:tblInd w:w="-1064" w:type="dxa"/>
        <w:tblBorders>
          <w:top w:val="single" w:sz="12" w:space="0" w:color="auto"/>
          <w:bottom w:val="single" w:sz="12" w:space="0" w:color="auto"/>
        </w:tblBorders>
        <w:tblLook w:val="04A0"/>
      </w:tblPr>
      <w:tblGrid>
        <w:gridCol w:w="2160"/>
        <w:gridCol w:w="2393"/>
      </w:tblGrid>
      <w:tr w:rsidR="00F97E8A" w:rsidRPr="005210C7" w:rsidTr="00F97E8A">
        <w:trPr>
          <w:jc w:val="center"/>
        </w:trPr>
        <w:tc>
          <w:tcPr>
            <w:tcW w:w="2160" w:type="dxa"/>
            <w:tcBorders>
              <w:top w:val="single" w:sz="12" w:space="0" w:color="auto"/>
              <w:bottom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耗能项目</w:t>
            </w:r>
          </w:p>
        </w:tc>
        <w:tc>
          <w:tcPr>
            <w:tcW w:w="2393" w:type="dxa"/>
            <w:tcBorders>
              <w:top w:val="single" w:sz="12" w:space="0" w:color="auto"/>
              <w:bottom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F97E8A" w:rsidRPr="005210C7" w:rsidTr="00F97E8A">
        <w:trPr>
          <w:jc w:val="center"/>
        </w:trPr>
        <w:tc>
          <w:tcPr>
            <w:tcW w:w="2160" w:type="dxa"/>
            <w:tcBorders>
              <w:top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建筑拆除</w:t>
            </w:r>
          </w:p>
        </w:tc>
        <w:tc>
          <w:tcPr>
            <w:tcW w:w="2393" w:type="dxa"/>
            <w:tcBorders>
              <w:top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209.50</w:t>
            </w:r>
          </w:p>
        </w:tc>
      </w:tr>
      <w:tr w:rsidR="00F97E8A" w:rsidRPr="005210C7" w:rsidTr="00F97E8A">
        <w:trPr>
          <w:jc w:val="center"/>
        </w:trPr>
        <w:tc>
          <w:tcPr>
            <w:tcW w:w="2160"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废料运输</w:t>
            </w:r>
          </w:p>
        </w:tc>
        <w:tc>
          <w:tcPr>
            <w:tcW w:w="2393" w:type="dxa"/>
          </w:tcPr>
          <w:p w:rsidR="00F97E8A" w:rsidRPr="00F93BA6" w:rsidRDefault="000D3C49"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547.50</w:t>
            </w:r>
          </w:p>
        </w:tc>
      </w:tr>
      <w:tr w:rsidR="00F97E8A" w:rsidRPr="005210C7" w:rsidTr="00F97E8A">
        <w:trPr>
          <w:jc w:val="center"/>
        </w:trPr>
        <w:tc>
          <w:tcPr>
            <w:tcW w:w="2160"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合计</w:t>
            </w:r>
          </w:p>
        </w:tc>
        <w:tc>
          <w:tcPr>
            <w:tcW w:w="2393"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8</w:t>
            </w:r>
            <w:r>
              <w:rPr>
                <w:rFonts w:ascii="Times New Roman" w:hAnsi="Times New Roman" w:cs="Times New Roman" w:hint="eastAsia"/>
                <w:sz w:val="21"/>
                <w:szCs w:val="21"/>
                <w:lang w:eastAsia="zh-CN"/>
              </w:rPr>
              <w:t>2</w:t>
            </w:r>
            <w:r w:rsidRPr="00F93BA6">
              <w:rPr>
                <w:rFonts w:ascii="Times New Roman" w:hAnsi="Times New Roman" w:cs="Times New Roman"/>
                <w:sz w:val="21"/>
                <w:szCs w:val="21"/>
                <w:lang w:eastAsia="zh-CN"/>
              </w:rPr>
              <w:t>3.88</w:t>
            </w:r>
          </w:p>
        </w:tc>
      </w:tr>
    </w:tbl>
    <w:p w:rsidR="00F97E8A" w:rsidRPr="00F97E8A" w:rsidRDefault="00F97E8A" w:rsidP="00F97E8A">
      <w:pPr>
        <w:rPr>
          <w:lang w:eastAsia="zh-CN"/>
        </w:rPr>
      </w:pPr>
    </w:p>
    <w:p w:rsidR="00561958" w:rsidRPr="00694379" w:rsidRDefault="00CC6B0C" w:rsidP="00561958">
      <w:pPr>
        <w:pStyle w:val="2"/>
        <w:rPr>
          <w:lang w:eastAsia="zh-CN"/>
        </w:rPr>
      </w:pPr>
      <w:bookmarkStart w:id="58" w:name="_Toc103947164"/>
      <w:r>
        <w:rPr>
          <w:lang w:eastAsia="zh-CN"/>
        </w:rPr>
        <w:t>市政综合体碳排放特征分析</w:t>
      </w:r>
      <w:bookmarkEnd w:id="58"/>
    </w:p>
    <w:p w:rsid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综合以上分析，可以得到该市政综合体建筑全生命周期碳排放总量为</w:t>
      </w:r>
      <w:r w:rsidRPr="00B573C8">
        <w:rPr>
          <w:rFonts w:ascii="Times New Roman" w:eastAsia="宋体" w:hAnsi="Times New Roman" w:cs="Times New Roman"/>
          <w:color w:val="000000"/>
          <w:szCs w:val="24"/>
          <w:lang w:eastAsia="zh-CN" w:bidi="ar-SA"/>
        </w:rPr>
        <w:t>236825.30</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，折算单位建筑面积碳排放为</w:t>
      </w:r>
      <w:r w:rsidRPr="00B573C8">
        <w:rPr>
          <w:rFonts w:ascii="Times New Roman" w:hAnsi="Times New Roman" w:cs="Times New Roman"/>
          <w:color w:val="000000"/>
          <w:szCs w:val="24"/>
          <w:lang w:eastAsia="zh-CN" w:bidi="ar-SA"/>
        </w:rPr>
        <w:t>2.44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/m</w:t>
      </w:r>
      <w:r w:rsidRPr="00B573C8">
        <w:rPr>
          <w:rFonts w:ascii="Times New Roman" w:hAnsi="Times New Roman" w:cs="Times New Roman"/>
          <w:color w:val="000000"/>
          <w:szCs w:val="24"/>
          <w:vertAlign w:val="superscript"/>
          <w:lang w:eastAsia="zh-CN" w:bidi="ar-SA"/>
        </w:rPr>
        <w:t>2</w:t>
      </w:r>
      <w:r w:rsidRPr="00B573C8">
        <w:rPr>
          <w:rFonts w:ascii="Times New Roman" w:hAnsi="Times New Roman" w:cs="Times New Roman"/>
          <w:color w:val="000000"/>
          <w:szCs w:val="24"/>
          <w:lang w:eastAsia="zh-CN" w:bidi="ar-SA"/>
        </w:rPr>
        <w:t>。</w:t>
      </w:r>
      <w:r w:rsidR="00C21601">
        <w:rPr>
          <w:rFonts w:ascii="Times New Roman" w:hAnsi="Times New Roman" w:cs="Times New Roman"/>
          <w:color w:val="000000"/>
          <w:szCs w:val="24"/>
          <w:lang w:eastAsia="zh-CN" w:bidi="ar-SA"/>
        </w:rPr>
        <w:t>生命周期各阶段</w:t>
      </w:r>
      <w:r w:rsidR="00C21601">
        <w:rPr>
          <w:rFonts w:ascii="Times New Roman" w:hAnsi="Times New Roman" w:cs="Times New Roman" w:hint="eastAsia"/>
          <w:color w:val="000000"/>
          <w:szCs w:val="24"/>
          <w:lang w:eastAsia="zh-CN" w:bidi="ar-SA"/>
        </w:rPr>
        <w:t>的碳排放情况如表</w:t>
      </w:r>
      <w:r w:rsidR="00C21601">
        <w:rPr>
          <w:rFonts w:ascii="Times New Roman" w:hAnsi="Times New Roman" w:cs="Times New Roman" w:hint="eastAsia"/>
          <w:color w:val="000000"/>
          <w:szCs w:val="24"/>
          <w:lang w:eastAsia="zh-CN" w:bidi="ar-SA"/>
        </w:rPr>
        <w:t>3-3</w:t>
      </w:r>
      <w:r w:rsidR="00C21601">
        <w:rPr>
          <w:rFonts w:ascii="Times New Roman" w:hAnsi="Times New Roman" w:cs="Times New Roman" w:hint="eastAsia"/>
          <w:color w:val="000000"/>
          <w:szCs w:val="24"/>
          <w:lang w:eastAsia="zh-CN" w:bidi="ar-SA"/>
        </w:rPr>
        <w:t>所示。</w:t>
      </w:r>
      <w:r w:rsidRPr="00B573C8">
        <w:rPr>
          <w:rFonts w:ascii="Times New Roman" w:hAnsi="Times New Roman" w:cs="Times New Roman"/>
          <w:color w:val="000000"/>
          <w:szCs w:val="24"/>
          <w:lang w:eastAsia="zh-CN" w:bidi="ar-SA"/>
        </w:rPr>
        <w:t>在运营年限为</w:t>
      </w:r>
      <w:r w:rsidRPr="00B573C8">
        <w:rPr>
          <w:rFonts w:ascii="Times New Roman" w:hAnsi="Times New Roman" w:cs="Times New Roman"/>
          <w:color w:val="000000"/>
          <w:szCs w:val="24"/>
          <w:lang w:eastAsia="zh-CN" w:bidi="ar-SA"/>
        </w:rPr>
        <w:t>50</w:t>
      </w:r>
      <w:r w:rsidRPr="00B573C8">
        <w:rPr>
          <w:rFonts w:ascii="Times New Roman" w:hAnsi="Times New Roman" w:cs="Times New Roman"/>
          <w:color w:val="000000"/>
          <w:szCs w:val="24"/>
          <w:lang w:eastAsia="zh-CN" w:bidi="ar-SA"/>
        </w:rPr>
        <w:t>年的情况下，建筑运营阶段的碳排放量占市政综合体生命周期碳排放总量的比例最大，达到了</w:t>
      </w:r>
      <w:r w:rsidRPr="00B573C8">
        <w:rPr>
          <w:rFonts w:ascii="Times New Roman" w:hAnsi="Times New Roman" w:cs="Times New Roman"/>
          <w:color w:val="000000"/>
          <w:szCs w:val="24"/>
          <w:lang w:eastAsia="zh-CN" w:bidi="ar-SA"/>
        </w:rPr>
        <w:t>84.99%</w:t>
      </w:r>
      <w:r w:rsidRPr="00B573C8">
        <w:rPr>
          <w:rFonts w:ascii="Times New Roman" w:hAnsi="Times New Roman" w:cs="Times New Roman"/>
          <w:color w:val="000000"/>
          <w:szCs w:val="24"/>
          <w:lang w:eastAsia="zh-CN" w:bidi="ar-SA"/>
        </w:rPr>
        <w:t>。其次为建筑材料生产阶段，达到了</w:t>
      </w:r>
      <w:r w:rsidRPr="00B573C8">
        <w:rPr>
          <w:rFonts w:ascii="Times New Roman" w:hAnsi="Times New Roman" w:cs="Times New Roman"/>
          <w:color w:val="000000"/>
          <w:szCs w:val="24"/>
          <w:lang w:eastAsia="zh-CN" w:bidi="ar-SA"/>
        </w:rPr>
        <w:t>13.47%</w:t>
      </w:r>
      <w:r w:rsidRPr="00B573C8">
        <w:rPr>
          <w:rFonts w:ascii="Times New Roman" w:hAnsi="Times New Roman" w:cs="Times New Roman"/>
          <w:color w:val="000000"/>
          <w:szCs w:val="24"/>
          <w:lang w:eastAsia="zh-CN" w:bidi="ar-SA"/>
        </w:rPr>
        <w:t>。而建筑施工阶段与建筑拆除及处理阶段的碳排放占比很小，分别为</w:t>
      </w:r>
      <w:r w:rsidRPr="00B573C8">
        <w:rPr>
          <w:rFonts w:ascii="Times New Roman" w:hAnsi="Times New Roman" w:cs="Times New Roman"/>
          <w:color w:val="000000"/>
          <w:szCs w:val="24"/>
          <w:lang w:eastAsia="zh-CN" w:bidi="ar-SA"/>
        </w:rPr>
        <w:t>1.17%</w:t>
      </w:r>
      <w:r w:rsidRPr="00B573C8">
        <w:rPr>
          <w:rFonts w:ascii="Times New Roman" w:hAnsi="Times New Roman" w:cs="Times New Roman"/>
          <w:color w:val="000000"/>
          <w:szCs w:val="24"/>
          <w:lang w:eastAsia="zh-CN" w:bidi="ar-SA"/>
        </w:rPr>
        <w:t>与</w:t>
      </w:r>
      <w:r w:rsidRPr="00B573C8">
        <w:rPr>
          <w:rFonts w:ascii="Times New Roman" w:hAnsi="Times New Roman" w:cs="Times New Roman"/>
          <w:color w:val="000000"/>
          <w:szCs w:val="24"/>
          <w:lang w:eastAsia="zh-CN" w:bidi="ar-SA"/>
        </w:rPr>
        <w:t>0.37%</w:t>
      </w:r>
      <w:r w:rsidRPr="00B573C8">
        <w:rPr>
          <w:rFonts w:ascii="Times New Roman" w:hAnsi="Times New Roman" w:cs="Times New Roman"/>
          <w:color w:val="000000"/>
          <w:szCs w:val="24"/>
          <w:lang w:eastAsia="zh-CN" w:bidi="ar-SA"/>
        </w:rPr>
        <w:t>。以上结果提示市政综合体的</w:t>
      </w:r>
      <w:proofErr w:type="gramStart"/>
      <w:r w:rsidRPr="00B573C8">
        <w:rPr>
          <w:rFonts w:ascii="Times New Roman" w:hAnsi="Times New Roman" w:cs="Times New Roman"/>
          <w:color w:val="000000"/>
          <w:szCs w:val="24"/>
          <w:lang w:eastAsia="zh-CN" w:bidi="ar-SA"/>
        </w:rPr>
        <w:t>减碳应</w:t>
      </w:r>
      <w:proofErr w:type="gramEnd"/>
      <w:r w:rsidRPr="00B573C8">
        <w:rPr>
          <w:rFonts w:ascii="Times New Roman" w:hAnsi="Times New Roman" w:cs="Times New Roman"/>
          <w:color w:val="000000"/>
          <w:szCs w:val="24"/>
          <w:lang w:eastAsia="zh-CN" w:bidi="ar-SA"/>
        </w:rPr>
        <w:t>重点从减少运营阶段与建材生产阶段碳排放入手，重点考虑相关的</w:t>
      </w:r>
      <w:proofErr w:type="gramStart"/>
      <w:r w:rsidRPr="00B573C8">
        <w:rPr>
          <w:rFonts w:ascii="Times New Roman" w:hAnsi="Times New Roman" w:cs="Times New Roman"/>
          <w:color w:val="000000"/>
          <w:szCs w:val="24"/>
          <w:lang w:eastAsia="zh-CN" w:bidi="ar-SA"/>
        </w:rPr>
        <w:t>减碳技术</w:t>
      </w:r>
      <w:proofErr w:type="gramEnd"/>
      <w:r w:rsidRPr="00B573C8">
        <w:rPr>
          <w:rFonts w:ascii="Times New Roman" w:hAnsi="Times New Roman" w:cs="Times New Roman"/>
          <w:color w:val="000000"/>
          <w:szCs w:val="24"/>
          <w:lang w:eastAsia="zh-CN" w:bidi="ar-SA"/>
        </w:rPr>
        <w:t>措施，以达到较为明显</w:t>
      </w:r>
      <w:proofErr w:type="gramStart"/>
      <w:r w:rsidRPr="00B573C8">
        <w:rPr>
          <w:rFonts w:ascii="Times New Roman" w:hAnsi="Times New Roman" w:cs="Times New Roman"/>
          <w:color w:val="000000"/>
          <w:szCs w:val="24"/>
          <w:lang w:eastAsia="zh-CN" w:bidi="ar-SA"/>
        </w:rPr>
        <w:t>的减碳效果</w:t>
      </w:r>
      <w:proofErr w:type="gramEnd"/>
      <w:r w:rsidRPr="00B573C8">
        <w:rPr>
          <w:rFonts w:ascii="Times New Roman" w:hAnsi="Times New Roman" w:cs="Times New Roman"/>
          <w:color w:val="000000"/>
          <w:szCs w:val="24"/>
          <w:lang w:eastAsia="zh-CN" w:bidi="ar-SA"/>
        </w:rPr>
        <w:t>。</w:t>
      </w:r>
    </w:p>
    <w:p w:rsidR="00561958" w:rsidRPr="00694379" w:rsidRDefault="00561958" w:rsidP="00561958">
      <w:pPr>
        <w:spacing w:line="360" w:lineRule="auto"/>
        <w:ind w:firstLineChars="200" w:firstLine="420"/>
        <w:jc w:val="center"/>
        <w:rPr>
          <w:rFonts w:ascii="Times New Roman" w:eastAsia="宋体" w:hAnsi="Times New Roman" w:cs="Times New Roman"/>
          <w:color w:val="000000"/>
          <w:sz w:val="21"/>
          <w:szCs w:val="21"/>
          <w:lang w:eastAsia="zh-CN" w:bidi="ar-SA"/>
        </w:rPr>
      </w:pPr>
      <w:r w:rsidRPr="00694379">
        <w:rPr>
          <w:rFonts w:ascii="Times New Roman" w:hAnsi="Times New Roman" w:cs="Times New Roman" w:hint="eastAsia"/>
          <w:color w:val="000000"/>
          <w:sz w:val="21"/>
          <w:szCs w:val="21"/>
          <w:lang w:eastAsia="zh-CN" w:bidi="ar-SA"/>
        </w:rPr>
        <w:lastRenderedPageBreak/>
        <w:t>表</w:t>
      </w:r>
      <w:r w:rsidR="00AA6749">
        <w:rPr>
          <w:rFonts w:ascii="Times New Roman" w:hAnsi="Times New Roman" w:cs="Times New Roman" w:hint="eastAsia"/>
          <w:color w:val="000000"/>
          <w:sz w:val="21"/>
          <w:szCs w:val="21"/>
          <w:lang w:eastAsia="zh-CN" w:bidi="ar-SA"/>
        </w:rPr>
        <w:t>3-8</w:t>
      </w:r>
      <w:r w:rsidRPr="00694379">
        <w:rPr>
          <w:rFonts w:ascii="Times New Roman" w:hAnsi="Times New Roman" w:cs="Times New Roman" w:hint="eastAsia"/>
          <w:color w:val="000000"/>
          <w:sz w:val="21"/>
          <w:szCs w:val="21"/>
          <w:lang w:eastAsia="zh-CN" w:bidi="ar-SA"/>
        </w:rPr>
        <w:t xml:space="preserve"> </w:t>
      </w:r>
      <w:r w:rsidRPr="00694379">
        <w:rPr>
          <w:rFonts w:ascii="Times New Roman" w:hAnsi="Times New Roman" w:cs="Times New Roman" w:hint="eastAsia"/>
          <w:color w:val="000000"/>
          <w:sz w:val="21"/>
          <w:szCs w:val="21"/>
          <w:lang w:eastAsia="zh-CN" w:bidi="ar-SA"/>
        </w:rPr>
        <w:t>市政综合体生命周期各阶段碳排放情况</w:t>
      </w:r>
    </w:p>
    <w:tbl>
      <w:tblPr>
        <w:tblW w:w="0" w:type="auto"/>
        <w:jc w:val="center"/>
        <w:tblInd w:w="-176" w:type="dxa"/>
        <w:tblBorders>
          <w:top w:val="single" w:sz="12" w:space="0" w:color="auto"/>
          <w:bottom w:val="single" w:sz="12" w:space="0" w:color="auto"/>
        </w:tblBorders>
        <w:tblLook w:val="04A0"/>
      </w:tblPr>
      <w:tblGrid>
        <w:gridCol w:w="2308"/>
        <w:gridCol w:w="2132"/>
        <w:gridCol w:w="2132"/>
        <w:gridCol w:w="2132"/>
      </w:tblGrid>
      <w:tr w:rsidR="00561958" w:rsidRPr="005210C7" w:rsidTr="008C3516">
        <w:trPr>
          <w:jc w:val="center"/>
        </w:trPr>
        <w:tc>
          <w:tcPr>
            <w:tcW w:w="2308"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生命周期阶段</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单位面积碳排放量</w:t>
            </w:r>
            <w:r w:rsidRPr="00F93BA6">
              <w:rPr>
                <w:rFonts w:ascii="Times New Roman" w:hAnsi="Times New Roman" w:cs="Times New Roman"/>
                <w:color w:val="000000"/>
                <w:sz w:val="21"/>
                <w:szCs w:val="21"/>
                <w:lang w:eastAsia="zh-CN" w:bidi="ar-SA"/>
              </w:rPr>
              <w:t>(kgCO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/m</w:t>
            </w:r>
            <w:r w:rsidRPr="00F93BA6">
              <w:rPr>
                <w:rFonts w:ascii="Times New Roman" w:hAnsi="Times New Roman" w:cs="Times New Roman"/>
                <w:color w:val="000000"/>
                <w:sz w:val="21"/>
                <w:szCs w:val="21"/>
                <w:vertAlign w:val="super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占比</w:t>
            </w:r>
            <w:r w:rsidRPr="00F93BA6">
              <w:rPr>
                <w:rFonts w:ascii="Times New Roman" w:hAnsi="Times New Roman" w:cs="Times New Roman"/>
                <w:color w:val="000000"/>
                <w:sz w:val="21"/>
                <w:szCs w:val="21"/>
                <w:lang w:eastAsia="zh-CN" w:bidi="ar-SA"/>
              </w:rPr>
              <w:t>(%)</w:t>
            </w:r>
          </w:p>
        </w:tc>
      </w:tr>
      <w:tr w:rsidR="00561958" w:rsidRPr="005210C7" w:rsidTr="008C3516">
        <w:trPr>
          <w:jc w:val="center"/>
        </w:trPr>
        <w:tc>
          <w:tcPr>
            <w:tcW w:w="2308"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建材生产阶段</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31890.21</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328.55</w:t>
            </w:r>
          </w:p>
        </w:tc>
        <w:tc>
          <w:tcPr>
            <w:tcW w:w="2132" w:type="dxa"/>
            <w:tcBorders>
              <w:top w:val="single" w:sz="4" w:space="0" w:color="auto"/>
            </w:tcBorders>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13.</w:t>
            </w:r>
            <w:r w:rsidR="0085748C">
              <w:rPr>
                <w:rFonts w:ascii="Times New Roman" w:hAnsi="Times New Roman" w:cs="Times New Roman" w:hint="eastAsia"/>
                <w:color w:val="000000"/>
                <w:sz w:val="21"/>
                <w:szCs w:val="21"/>
                <w:lang w:eastAsia="zh-CN" w:bidi="ar-SA"/>
              </w:rPr>
              <w:t>53</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建筑施工阶段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2773.2</w:t>
            </w:r>
            <w:r w:rsidRPr="00F93BA6">
              <w:rPr>
                <w:rFonts w:ascii="Times New Roman" w:hAnsi="Times New Roman" w:cs="Times New Roman"/>
                <w:color w:val="000000"/>
                <w:sz w:val="21"/>
                <w:szCs w:val="21"/>
                <w:lang w:eastAsia="zh-CN"/>
              </w:rPr>
              <w:t>4</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28.57</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1.1</w:t>
            </w:r>
            <w:r w:rsidR="0085748C">
              <w:rPr>
                <w:rFonts w:ascii="Times New Roman" w:hAnsi="Times New Roman" w:cs="Times New Roman" w:hint="eastAsia"/>
                <w:color w:val="000000"/>
                <w:sz w:val="21"/>
                <w:szCs w:val="21"/>
                <w:lang w:eastAsia="zh-CN" w:bidi="ar-SA"/>
              </w:rPr>
              <w:t>8</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建筑运营阶段</w:t>
            </w:r>
          </w:p>
        </w:tc>
        <w:tc>
          <w:tcPr>
            <w:tcW w:w="2132" w:type="dxa"/>
            <w:vAlign w:val="center"/>
          </w:tcPr>
          <w:p w:rsidR="00561958" w:rsidRPr="00F93BA6" w:rsidRDefault="00561958"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w:t>
            </w:r>
            <w:r w:rsidR="0085748C">
              <w:rPr>
                <w:rFonts w:ascii="Times New Roman" w:hAnsi="Times New Roman" w:cs="Times New Roman" w:hint="eastAsia"/>
                <w:color w:val="000000"/>
                <w:sz w:val="21"/>
                <w:szCs w:val="21"/>
                <w:lang w:eastAsia="zh-CN"/>
              </w:rPr>
              <w:t>0389</w:t>
            </w:r>
            <w:r w:rsidRPr="00F93BA6">
              <w:rPr>
                <w:rFonts w:ascii="Times New Roman" w:eastAsia="宋体" w:hAnsi="Times New Roman" w:cs="Times New Roman"/>
                <w:color w:val="000000"/>
                <w:sz w:val="21"/>
                <w:szCs w:val="21"/>
                <w:lang w:eastAsia="zh-CN"/>
              </w:rPr>
              <w:t>.</w:t>
            </w:r>
            <w:r w:rsidR="00CB34B6">
              <w:rPr>
                <w:rFonts w:ascii="Times New Roman" w:eastAsia="宋体" w:hAnsi="Times New Roman" w:cs="Times New Roman" w:hint="eastAsia"/>
                <w:color w:val="000000"/>
                <w:sz w:val="21"/>
                <w:szCs w:val="21"/>
                <w:lang w:eastAsia="zh-CN"/>
              </w:rPr>
              <w:t>00</w:t>
            </w:r>
          </w:p>
        </w:tc>
        <w:tc>
          <w:tcPr>
            <w:tcW w:w="2132" w:type="dxa"/>
            <w:vAlign w:val="center"/>
          </w:tcPr>
          <w:p w:rsidR="00561958" w:rsidRPr="00F93BA6" w:rsidRDefault="00561958"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w:t>
            </w:r>
            <w:r w:rsidR="0085748C">
              <w:rPr>
                <w:rFonts w:ascii="Times New Roman" w:hAnsi="Times New Roman" w:cs="Times New Roman" w:hint="eastAsia"/>
                <w:color w:val="000000"/>
                <w:sz w:val="21"/>
                <w:szCs w:val="21"/>
                <w:lang w:eastAsia="zh-CN"/>
              </w:rPr>
              <w:t>64</w:t>
            </w:r>
            <w:r w:rsidRPr="00F93BA6">
              <w:rPr>
                <w:rFonts w:ascii="Times New Roman" w:hAnsi="Times New Roman" w:cs="Times New Roman"/>
                <w:color w:val="000000"/>
                <w:sz w:val="21"/>
                <w:szCs w:val="21"/>
              </w:rPr>
              <w:t>.5</w:t>
            </w:r>
            <w:r w:rsidR="0085748C">
              <w:rPr>
                <w:rFonts w:ascii="Times New Roman" w:hAnsi="Times New Roman" w:cs="Times New Roman" w:hint="eastAsia"/>
                <w:color w:val="000000"/>
                <w:sz w:val="21"/>
                <w:szCs w:val="21"/>
                <w:lang w:eastAsia="zh-CN"/>
              </w:rPr>
              <w:t>3</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84.9</w:t>
            </w:r>
            <w:r w:rsidR="0085748C">
              <w:rPr>
                <w:rFonts w:ascii="Times New Roman" w:hAnsi="Times New Roman" w:cs="Times New Roman" w:hint="eastAsia"/>
                <w:color w:val="000000"/>
                <w:sz w:val="21"/>
                <w:szCs w:val="21"/>
                <w:lang w:eastAsia="zh-CN" w:bidi="ar-SA"/>
              </w:rPr>
              <w:t>2</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建筑拆除及处理阶段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893.8</w:t>
            </w:r>
            <w:r w:rsidRPr="00F93BA6">
              <w:rPr>
                <w:rFonts w:ascii="Times New Roman" w:hAnsi="Times New Roman" w:cs="Times New Roman"/>
                <w:color w:val="000000"/>
                <w:sz w:val="21"/>
                <w:szCs w:val="21"/>
                <w:lang w:eastAsia="zh-CN"/>
              </w:rPr>
              <w:t>9</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9.2</w:t>
            </w:r>
            <w:r w:rsidRPr="00F93BA6">
              <w:rPr>
                <w:rFonts w:ascii="Times New Roman" w:hAnsi="Times New Roman" w:cs="Times New Roman" w:hint="eastAsia"/>
                <w:color w:val="000000"/>
                <w:sz w:val="21"/>
                <w:szCs w:val="21"/>
                <w:lang w:eastAsia="zh-CN"/>
              </w:rPr>
              <w:t>1</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0.37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hAnsi="Times New Roman" w:cs="Times New Roman"/>
                <w:color w:val="000000"/>
                <w:sz w:val="21"/>
                <w:szCs w:val="21"/>
              </w:rPr>
            </w:pPr>
            <w:r w:rsidRPr="00F93BA6">
              <w:rPr>
                <w:rFonts w:ascii="Times New Roman" w:hAnsi="Times New Roman" w:cs="Times New Roman"/>
                <w:color w:val="000000"/>
                <w:sz w:val="21"/>
                <w:szCs w:val="21"/>
              </w:rPr>
              <w:t>合计</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23</w:t>
            </w:r>
            <w:r w:rsidR="0085748C">
              <w:rPr>
                <w:rFonts w:ascii="Times New Roman" w:hAnsi="Times New Roman" w:cs="Times New Roman" w:hint="eastAsia"/>
                <w:color w:val="000000"/>
                <w:sz w:val="21"/>
                <w:szCs w:val="21"/>
                <w:lang w:eastAsia="zh-CN"/>
              </w:rPr>
              <w:t>5946</w:t>
            </w:r>
            <w:r w:rsidRPr="00F93BA6">
              <w:rPr>
                <w:rFonts w:ascii="Times New Roman" w:hAnsi="Times New Roman" w:cs="Times New Roman"/>
                <w:color w:val="000000"/>
                <w:sz w:val="21"/>
                <w:szCs w:val="21"/>
                <w:lang w:eastAsia="zh-CN"/>
              </w:rPr>
              <w:t>.</w:t>
            </w:r>
            <w:r w:rsidR="0085748C">
              <w:rPr>
                <w:rFonts w:ascii="Times New Roman" w:hAnsi="Times New Roman" w:cs="Times New Roman" w:hint="eastAsia"/>
                <w:color w:val="000000"/>
                <w:sz w:val="21"/>
                <w:szCs w:val="21"/>
                <w:lang w:eastAsia="zh-CN"/>
              </w:rPr>
              <w:t>34</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243</w:t>
            </w:r>
            <w:r w:rsidR="0085748C">
              <w:rPr>
                <w:rFonts w:ascii="Times New Roman" w:hAnsi="Times New Roman" w:cs="Times New Roman" w:hint="eastAsia"/>
                <w:color w:val="000000"/>
                <w:sz w:val="21"/>
                <w:szCs w:val="21"/>
                <w:lang w:eastAsia="zh-CN"/>
              </w:rPr>
              <w:t>0.86</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w:t>
            </w:r>
          </w:p>
        </w:tc>
      </w:tr>
    </w:tbl>
    <w:p w:rsidR="0077405D" w:rsidRDefault="0077405D" w:rsidP="00561958">
      <w:pPr>
        <w:spacing w:line="360" w:lineRule="auto"/>
        <w:ind w:firstLineChars="200" w:firstLine="480"/>
        <w:rPr>
          <w:rFonts w:ascii="Times New Roman" w:hAnsi="Times New Roman" w:cs="Times New Roman"/>
          <w:color w:val="000000"/>
          <w:szCs w:val="24"/>
          <w:lang w:eastAsia="zh-CN" w:bidi="ar-SA"/>
        </w:rPr>
      </w:pPr>
    </w:p>
    <w:p w:rsidR="008E067B" w:rsidRDefault="00561958"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color w:val="000000"/>
          <w:szCs w:val="24"/>
          <w:lang w:eastAsia="zh-CN" w:bidi="ar-SA"/>
        </w:rPr>
        <w:t>由于运营阶段在生命周期中所占时间最长</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且耗能活动复杂</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碳排放占比最大</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因此需要深入分析该阶段碳排放因素</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此阶段的碳排放主要来自建筑日常运营过程中导致的各类能源消耗</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由上</w:t>
      </w:r>
      <w:proofErr w:type="gramStart"/>
      <w:r>
        <w:rPr>
          <w:rFonts w:ascii="Times New Roman" w:hAnsi="Times New Roman" w:cs="Times New Roman"/>
          <w:color w:val="000000"/>
          <w:szCs w:val="24"/>
          <w:lang w:eastAsia="zh-CN" w:bidi="ar-SA"/>
        </w:rPr>
        <w:t>节计算</w:t>
      </w:r>
      <w:proofErr w:type="gramEnd"/>
      <w:r>
        <w:rPr>
          <w:rFonts w:ascii="Times New Roman" w:hAnsi="Times New Roman" w:cs="Times New Roman"/>
          <w:color w:val="000000"/>
          <w:szCs w:val="24"/>
          <w:lang w:eastAsia="zh-CN" w:bidi="ar-SA"/>
        </w:rPr>
        <w:t>可知</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市政综合体在基准情况下电能消耗贡献了最多的碳排放量</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因此应对市政综合体耗电情况进行详细分析</w:t>
      </w:r>
      <w:r>
        <w:rPr>
          <w:rFonts w:ascii="Times New Roman" w:hAnsi="Times New Roman" w:cs="Times New Roman" w:hint="eastAsia"/>
          <w:color w:val="000000"/>
          <w:szCs w:val="24"/>
          <w:lang w:eastAsia="zh-CN" w:bidi="ar-SA"/>
        </w:rPr>
        <w:t>。</w:t>
      </w:r>
      <w:r w:rsidRPr="00B573C8">
        <w:rPr>
          <w:rFonts w:ascii="Times New Roman" w:hAnsi="Times New Roman" w:cs="Times New Roman"/>
          <w:szCs w:val="24"/>
          <w:lang w:eastAsia="zh-CN"/>
        </w:rPr>
        <w:t>对电能消耗情况进行细分，各系统的</w:t>
      </w:r>
      <w:r w:rsidR="003A3EB3">
        <w:rPr>
          <w:rFonts w:ascii="Times New Roman" w:hAnsi="Times New Roman" w:cs="Times New Roman" w:hint="eastAsia"/>
          <w:szCs w:val="24"/>
          <w:lang w:eastAsia="zh-CN"/>
        </w:rPr>
        <w:t>碳排放</w:t>
      </w:r>
      <w:r w:rsidRPr="00B573C8">
        <w:rPr>
          <w:rFonts w:ascii="Times New Roman" w:hAnsi="Times New Roman" w:cs="Times New Roman"/>
          <w:szCs w:val="24"/>
          <w:lang w:eastAsia="zh-CN"/>
        </w:rPr>
        <w:t>占比情况如图</w:t>
      </w:r>
      <w:r w:rsidR="00AA6749">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r w:rsidR="008E067B">
        <w:rPr>
          <w:rFonts w:ascii="Times New Roman" w:hAnsi="Times New Roman" w:cs="Times New Roman"/>
          <w:szCs w:val="24"/>
          <w:lang w:eastAsia="zh-CN"/>
        </w:rPr>
        <w:t>可知运营阶段碳排放有如下特征</w:t>
      </w:r>
      <w:r w:rsidR="008E067B">
        <w:rPr>
          <w:rFonts w:ascii="Times New Roman" w:hAnsi="Times New Roman" w:cs="Times New Roman" w:hint="eastAsia"/>
          <w:szCs w:val="24"/>
          <w:lang w:eastAsia="zh-CN"/>
        </w:rPr>
        <w:t>：</w:t>
      </w:r>
    </w:p>
    <w:p w:rsidR="008E067B" w:rsidRPr="008E067B" w:rsidRDefault="008E067B" w:rsidP="0077405D">
      <w:pPr>
        <w:pStyle w:val="a5"/>
        <w:numPr>
          <w:ilvl w:val="0"/>
          <w:numId w:val="3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空调系统</w:t>
      </w:r>
      <w:r w:rsidR="00CC6B0C">
        <w:rPr>
          <w:rFonts w:ascii="Times New Roman" w:hAnsi="Times New Roman" w:cs="Times New Roman" w:hint="eastAsia"/>
          <w:szCs w:val="24"/>
          <w:lang w:eastAsia="zh-CN"/>
        </w:rPr>
        <w:t>碳排放量占比最大</w:t>
      </w:r>
    </w:p>
    <w:p w:rsidR="008E067B" w:rsidRDefault="008E067B"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由</w:t>
      </w:r>
      <w:r>
        <w:rPr>
          <w:rFonts w:ascii="Times New Roman" w:hAnsi="Times New Roman" w:cs="Times New Roman"/>
          <w:szCs w:val="24"/>
          <w:lang w:eastAsia="zh-CN"/>
        </w:rPr>
        <w:t>图可知</w:t>
      </w:r>
      <w:r w:rsidR="00561958" w:rsidRPr="00B573C8">
        <w:rPr>
          <w:rFonts w:ascii="Times New Roman" w:hAnsi="Times New Roman" w:cs="Times New Roman"/>
          <w:szCs w:val="24"/>
          <w:lang w:eastAsia="zh-CN"/>
        </w:rPr>
        <w:t>空调系统占建筑总电能消耗的比重最大，接近建筑</w:t>
      </w:r>
      <w:r>
        <w:rPr>
          <w:rFonts w:ascii="Times New Roman" w:hAnsi="Times New Roman" w:cs="Times New Roman"/>
          <w:szCs w:val="24"/>
          <w:lang w:eastAsia="zh-CN"/>
        </w:rPr>
        <w:t>运营</w:t>
      </w:r>
      <w:proofErr w:type="gramStart"/>
      <w:r>
        <w:rPr>
          <w:rFonts w:ascii="Times New Roman" w:hAnsi="Times New Roman" w:cs="Times New Roman"/>
          <w:szCs w:val="24"/>
          <w:lang w:eastAsia="zh-CN"/>
        </w:rPr>
        <w:t>阶段</w:t>
      </w:r>
      <w:r w:rsidR="00561958" w:rsidRPr="00B573C8">
        <w:rPr>
          <w:rFonts w:ascii="Times New Roman" w:hAnsi="Times New Roman" w:cs="Times New Roman"/>
          <w:szCs w:val="24"/>
          <w:lang w:eastAsia="zh-CN"/>
        </w:rPr>
        <w:t>总</w:t>
      </w:r>
      <w:r>
        <w:rPr>
          <w:rFonts w:ascii="Times New Roman" w:hAnsi="Times New Roman" w:cs="Times New Roman" w:hint="eastAsia"/>
          <w:szCs w:val="24"/>
          <w:lang w:eastAsia="zh-CN"/>
        </w:rPr>
        <w:t>碳排放</w:t>
      </w:r>
      <w:proofErr w:type="gramEnd"/>
      <w:r>
        <w:rPr>
          <w:rFonts w:ascii="Times New Roman" w:hAnsi="Times New Roman" w:cs="Times New Roman"/>
          <w:szCs w:val="24"/>
          <w:lang w:eastAsia="zh-CN"/>
        </w:rPr>
        <w:t>的</w:t>
      </w:r>
      <w:r w:rsidR="00561958" w:rsidRPr="00B573C8">
        <w:rPr>
          <w:rFonts w:ascii="Times New Roman" w:hAnsi="Times New Roman" w:cs="Times New Roman"/>
          <w:szCs w:val="24"/>
          <w:lang w:eastAsia="zh-CN"/>
        </w:rPr>
        <w:t>三分之一</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因此为运营阶段最主要的碳排放影响因素</w:t>
      </w:r>
      <w:r>
        <w:rPr>
          <w:rFonts w:ascii="Times New Roman" w:hAnsi="Times New Roman" w:cs="Times New Roman" w:hint="eastAsia"/>
          <w:szCs w:val="24"/>
          <w:lang w:eastAsia="zh-CN"/>
        </w:rPr>
        <w:t>，</w:t>
      </w:r>
      <w:r>
        <w:rPr>
          <w:rFonts w:ascii="Times New Roman" w:hAnsi="Times New Roman" w:cs="Times New Roman"/>
          <w:szCs w:val="24"/>
          <w:lang w:eastAsia="zh-CN"/>
        </w:rPr>
        <w:t>并且空调系统能耗大</w:t>
      </w:r>
      <w:r>
        <w:rPr>
          <w:rFonts w:ascii="Times New Roman" w:hAnsi="Times New Roman" w:cs="Times New Roman" w:hint="eastAsia"/>
          <w:szCs w:val="24"/>
          <w:lang w:eastAsia="zh-CN"/>
        </w:rPr>
        <w:t>，</w:t>
      </w:r>
      <w:r>
        <w:rPr>
          <w:rFonts w:ascii="Times New Roman" w:hAnsi="Times New Roman" w:cs="Times New Roman"/>
          <w:szCs w:val="24"/>
          <w:lang w:eastAsia="zh-CN"/>
        </w:rPr>
        <w:t>运行时间长具有较大</w:t>
      </w:r>
      <w:proofErr w:type="gramStart"/>
      <w:r>
        <w:rPr>
          <w:rFonts w:ascii="Times New Roman" w:hAnsi="Times New Roman" w:cs="Times New Roman"/>
          <w:szCs w:val="24"/>
          <w:lang w:eastAsia="zh-CN"/>
        </w:rPr>
        <w:t>的减碳潜力</w:t>
      </w:r>
      <w:proofErr w:type="gramEnd"/>
      <w:r w:rsidR="00DA0243">
        <w:rPr>
          <w:rFonts w:ascii="Times New Roman" w:hAnsi="Times New Roman" w:cs="Times New Roman" w:hint="eastAsia"/>
          <w:szCs w:val="24"/>
          <w:lang w:eastAsia="zh-CN"/>
        </w:rPr>
        <w:t>。另外，热水系统的碳排放量位居第四，根据规划，市政综合体中的热水制取由热泵负责，因此与空调系统存在耦合关系，在</w:t>
      </w:r>
      <w:proofErr w:type="gramStart"/>
      <w:r w:rsidR="00DA0243">
        <w:rPr>
          <w:rFonts w:ascii="Times New Roman" w:hAnsi="Times New Roman" w:cs="Times New Roman" w:hint="eastAsia"/>
          <w:szCs w:val="24"/>
          <w:lang w:eastAsia="zh-CN"/>
        </w:rPr>
        <w:t>制定减碳路径</w:t>
      </w:r>
      <w:proofErr w:type="gramEnd"/>
      <w:r w:rsidR="00DA0243">
        <w:rPr>
          <w:rFonts w:ascii="Times New Roman" w:hAnsi="Times New Roman" w:cs="Times New Roman" w:hint="eastAsia"/>
          <w:szCs w:val="24"/>
          <w:lang w:eastAsia="zh-CN"/>
        </w:rPr>
        <w:t>时应一并考虑。</w:t>
      </w:r>
    </w:p>
    <w:p w:rsidR="00CC6B0C" w:rsidRDefault="00CC6B0C" w:rsidP="0077405D">
      <w:pPr>
        <w:pStyle w:val="a5"/>
        <w:numPr>
          <w:ilvl w:val="0"/>
          <w:numId w:val="30"/>
        </w:numPr>
        <w:spacing w:line="360" w:lineRule="auto"/>
        <w:ind w:left="357" w:hanging="357"/>
        <w:rPr>
          <w:rFonts w:ascii="Times New Roman" w:hAnsi="Times New Roman" w:cs="Times New Roman"/>
          <w:szCs w:val="24"/>
          <w:lang w:eastAsia="zh-CN"/>
        </w:rPr>
      </w:pPr>
      <w:r>
        <w:rPr>
          <w:rFonts w:ascii="Times New Roman" w:hAnsi="Times New Roman" w:cs="Times New Roman" w:hint="eastAsia"/>
          <w:szCs w:val="24"/>
          <w:lang w:eastAsia="zh-CN"/>
        </w:rPr>
        <w:t>照明设备与办公设备碳排放集中</w:t>
      </w:r>
    </w:p>
    <w:p w:rsidR="00CC6B0C" w:rsidRDefault="00CC6B0C"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照明设备与</w:t>
      </w:r>
      <w:r>
        <w:rPr>
          <w:rFonts w:ascii="Times New Roman" w:hAnsi="Times New Roman" w:cs="Times New Roman" w:hint="eastAsia"/>
          <w:szCs w:val="24"/>
          <w:lang w:eastAsia="zh-CN"/>
        </w:rPr>
        <w:t>办公设备</w:t>
      </w:r>
      <w:r>
        <w:rPr>
          <w:rFonts w:ascii="Times New Roman" w:hAnsi="Times New Roman" w:cs="Times New Roman"/>
          <w:szCs w:val="24"/>
          <w:lang w:eastAsia="zh-CN"/>
        </w:rPr>
        <w:t>作为建筑正常运行时不可或缺的用电器</w:t>
      </w:r>
      <w:r>
        <w:rPr>
          <w:rFonts w:ascii="Times New Roman" w:hAnsi="Times New Roman" w:cs="Times New Roman" w:hint="eastAsia"/>
          <w:szCs w:val="24"/>
          <w:lang w:eastAsia="zh-CN"/>
        </w:rPr>
        <w:t>，</w:t>
      </w:r>
      <w:r>
        <w:rPr>
          <w:rFonts w:ascii="Times New Roman" w:hAnsi="Times New Roman" w:cs="Times New Roman"/>
          <w:szCs w:val="24"/>
          <w:lang w:eastAsia="zh-CN"/>
        </w:rPr>
        <w:t>在碳排放量中位居第二</w:t>
      </w:r>
      <w:r>
        <w:rPr>
          <w:rFonts w:ascii="Times New Roman" w:hAnsi="Times New Roman" w:cs="Times New Roman" w:hint="eastAsia"/>
          <w:szCs w:val="24"/>
          <w:lang w:eastAsia="zh-CN"/>
        </w:rPr>
        <w:t>、</w:t>
      </w:r>
      <w:r>
        <w:rPr>
          <w:rFonts w:ascii="Times New Roman" w:hAnsi="Times New Roman" w:cs="Times New Roman"/>
          <w:szCs w:val="24"/>
          <w:lang w:eastAsia="zh-CN"/>
        </w:rPr>
        <w:t>三位</w:t>
      </w:r>
      <w:r>
        <w:rPr>
          <w:rFonts w:ascii="Times New Roman" w:hAnsi="Times New Roman" w:cs="Times New Roman" w:hint="eastAsia"/>
          <w:szCs w:val="24"/>
          <w:lang w:eastAsia="zh-CN"/>
        </w:rPr>
        <w:t>。</w:t>
      </w:r>
      <w:r w:rsidR="003A3EB3">
        <w:rPr>
          <w:rFonts w:ascii="Times New Roman" w:hAnsi="Times New Roman" w:cs="Times New Roman"/>
          <w:szCs w:val="24"/>
          <w:lang w:eastAsia="zh-CN"/>
        </w:rPr>
        <w:t>前者负责使区域内照明强度符合规范</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设备布置量大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且工作时间长</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因此拥有较大的碳排放量</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后者多用于办公设备等大宗电器的功能</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此</w:t>
      </w:r>
      <w:r w:rsidR="003A3EB3">
        <w:rPr>
          <w:rFonts w:ascii="Times New Roman" w:hAnsi="Times New Roman" w:cs="Times New Roman"/>
          <w:szCs w:val="24"/>
          <w:lang w:eastAsia="zh-CN"/>
        </w:rPr>
        <w:lastRenderedPageBreak/>
        <w:t>部分电器构成复杂</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使用量大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且对于商业等区域存在大功率的电器</w:t>
      </w:r>
      <w:r w:rsidR="003A3EB3">
        <w:rPr>
          <w:rFonts w:ascii="Times New Roman" w:hAnsi="Times New Roman" w:cs="Times New Roman" w:hint="eastAsia"/>
          <w:szCs w:val="24"/>
          <w:lang w:eastAsia="zh-CN"/>
        </w:rPr>
        <w:t>，易</w:t>
      </w:r>
      <w:r w:rsidR="003A3EB3">
        <w:rPr>
          <w:rFonts w:ascii="Times New Roman" w:hAnsi="Times New Roman" w:cs="Times New Roman"/>
          <w:szCs w:val="24"/>
          <w:lang w:eastAsia="zh-CN"/>
        </w:rPr>
        <w:t>造成较大的电能消耗</w:t>
      </w:r>
      <w:r w:rsidR="00561958" w:rsidRPr="00B573C8">
        <w:rPr>
          <w:rFonts w:ascii="Times New Roman" w:hAnsi="Times New Roman" w:cs="Times New Roman"/>
          <w:szCs w:val="24"/>
          <w:lang w:eastAsia="zh-CN"/>
        </w:rPr>
        <w:t>。</w:t>
      </w:r>
    </w:p>
    <w:p w:rsidR="00DA0243" w:rsidRDefault="00DA0243" w:rsidP="0077405D">
      <w:pPr>
        <w:pStyle w:val="a5"/>
        <w:numPr>
          <w:ilvl w:val="0"/>
          <w:numId w:val="30"/>
        </w:numPr>
        <w:spacing w:line="360" w:lineRule="auto"/>
        <w:ind w:left="357" w:hanging="357"/>
        <w:rPr>
          <w:rFonts w:ascii="Times New Roman" w:hAnsi="Times New Roman" w:cs="Times New Roman"/>
          <w:szCs w:val="24"/>
          <w:lang w:eastAsia="zh-CN"/>
        </w:rPr>
      </w:pPr>
      <w:r>
        <w:rPr>
          <w:rFonts w:ascii="Times New Roman" w:hAnsi="Times New Roman" w:cs="Times New Roman" w:hint="eastAsia"/>
          <w:szCs w:val="24"/>
          <w:lang w:eastAsia="zh-CN"/>
        </w:rPr>
        <w:t>电梯系统</w:t>
      </w:r>
      <w:r w:rsidR="00F97E8A">
        <w:rPr>
          <w:rFonts w:ascii="Times New Roman" w:hAnsi="Times New Roman" w:cs="Times New Roman" w:hint="eastAsia"/>
          <w:szCs w:val="24"/>
          <w:lang w:eastAsia="zh-CN"/>
        </w:rPr>
        <w:t>安装量小</w:t>
      </w:r>
      <w:r>
        <w:rPr>
          <w:rFonts w:ascii="Times New Roman" w:hAnsi="Times New Roman" w:cs="Times New Roman" w:hint="eastAsia"/>
          <w:szCs w:val="24"/>
          <w:lang w:eastAsia="zh-CN"/>
        </w:rPr>
        <w:t>碳排放量大</w:t>
      </w:r>
    </w:p>
    <w:p w:rsidR="00DA0243" w:rsidRPr="00DA0243" w:rsidRDefault="00DA0243" w:rsidP="00DA0243">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szCs w:val="24"/>
          <w:lang w:eastAsia="zh-CN"/>
        </w:rPr>
        <w:t>电梯是建筑内一种较为特殊的设备</w:t>
      </w:r>
      <w:r>
        <w:rPr>
          <w:rFonts w:ascii="Times New Roman" w:hAnsi="Times New Roman" w:cs="Times New Roman" w:hint="eastAsia"/>
          <w:szCs w:val="24"/>
          <w:lang w:eastAsia="zh-CN"/>
        </w:rPr>
        <w:t>，</w:t>
      </w:r>
      <w:r>
        <w:rPr>
          <w:rFonts w:ascii="Times New Roman" w:hAnsi="Times New Roman" w:cs="Times New Roman"/>
          <w:szCs w:val="24"/>
          <w:lang w:eastAsia="zh-CN"/>
        </w:rPr>
        <w:t>其布置量较少</w:t>
      </w:r>
      <w:r>
        <w:rPr>
          <w:rFonts w:ascii="Times New Roman" w:hAnsi="Times New Roman" w:cs="Times New Roman" w:hint="eastAsia"/>
          <w:szCs w:val="24"/>
          <w:lang w:eastAsia="zh-CN"/>
        </w:rPr>
        <w:t>，</w:t>
      </w:r>
      <w:r>
        <w:rPr>
          <w:rFonts w:ascii="Times New Roman" w:hAnsi="Times New Roman" w:cs="Times New Roman"/>
          <w:szCs w:val="24"/>
          <w:lang w:eastAsia="zh-CN"/>
        </w:rPr>
        <w:t>但运行时间很长且功率较大</w:t>
      </w:r>
      <w:r>
        <w:rPr>
          <w:rFonts w:ascii="Times New Roman" w:hAnsi="Times New Roman" w:cs="Times New Roman" w:hint="eastAsia"/>
          <w:szCs w:val="24"/>
          <w:lang w:eastAsia="zh-CN"/>
        </w:rPr>
        <w:t>，</w:t>
      </w:r>
      <w:r>
        <w:rPr>
          <w:rFonts w:ascii="Times New Roman" w:hAnsi="Times New Roman" w:cs="Times New Roman"/>
          <w:szCs w:val="24"/>
          <w:lang w:eastAsia="zh-CN"/>
        </w:rPr>
        <w:t>因此也贡献相当可观的碳排放量</w:t>
      </w:r>
      <w:r>
        <w:rPr>
          <w:rFonts w:ascii="Times New Roman" w:hAnsi="Times New Roman" w:cs="Times New Roman" w:hint="eastAsia"/>
          <w:szCs w:val="24"/>
          <w:lang w:eastAsia="zh-CN"/>
        </w:rPr>
        <w:t>，</w:t>
      </w:r>
      <w:r>
        <w:rPr>
          <w:rFonts w:ascii="Times New Roman" w:hAnsi="Times New Roman" w:cs="Times New Roman"/>
          <w:szCs w:val="24"/>
          <w:lang w:eastAsia="zh-CN"/>
        </w:rPr>
        <w:t>在</w:t>
      </w:r>
      <w:proofErr w:type="gramStart"/>
      <w:r>
        <w:rPr>
          <w:rFonts w:ascii="Times New Roman" w:hAnsi="Times New Roman" w:cs="Times New Roman"/>
          <w:szCs w:val="24"/>
          <w:lang w:eastAsia="zh-CN"/>
        </w:rPr>
        <w:t>制定减碳路线</w:t>
      </w:r>
      <w:proofErr w:type="gramEnd"/>
      <w:r>
        <w:rPr>
          <w:rFonts w:ascii="Times New Roman" w:hAnsi="Times New Roman" w:cs="Times New Roman"/>
          <w:szCs w:val="24"/>
          <w:lang w:eastAsia="zh-CN"/>
        </w:rPr>
        <w:t>时应考虑电梯的节能措施</w:t>
      </w:r>
      <w:r>
        <w:rPr>
          <w:rFonts w:ascii="Times New Roman" w:hAnsi="Times New Roman" w:cs="Times New Roman" w:hint="eastAsia"/>
          <w:szCs w:val="24"/>
          <w:lang w:eastAsia="zh-CN"/>
        </w:rPr>
        <w:t>。</w:t>
      </w:r>
    </w:p>
    <w:p w:rsidR="00357872" w:rsidRPr="00DA0243" w:rsidRDefault="00DA0243" w:rsidP="0077405D">
      <w:pPr>
        <w:pStyle w:val="a5"/>
        <w:numPr>
          <w:ilvl w:val="0"/>
          <w:numId w:val="30"/>
        </w:numPr>
        <w:spacing w:line="360" w:lineRule="auto"/>
        <w:ind w:left="0" w:firstLine="0"/>
        <w:rPr>
          <w:rFonts w:ascii="Times New Roman" w:hAnsi="Times New Roman" w:cs="Times New Roman"/>
          <w:szCs w:val="24"/>
          <w:lang w:eastAsia="zh-CN"/>
        </w:rPr>
      </w:pPr>
      <w:r w:rsidRPr="00DA0243">
        <w:rPr>
          <w:rFonts w:ascii="Times New Roman" w:hAnsi="Times New Roman" w:cs="Times New Roman" w:hint="eastAsia"/>
          <w:szCs w:val="24"/>
          <w:lang w:eastAsia="zh-CN"/>
        </w:rPr>
        <w:t>缺少可再生能源应用</w:t>
      </w:r>
      <w:r w:rsidR="00E52842" w:rsidRPr="00DA0243">
        <w:rPr>
          <w:rFonts w:ascii="Times New Roman" w:hAnsi="Times New Roman" w:cs="Times New Roman" w:hint="eastAsia"/>
          <w:szCs w:val="24"/>
          <w:lang w:eastAsia="zh-CN"/>
        </w:rPr>
        <w:t xml:space="preserve">                                                                                                                                                                                                                                                                                                                                                                                                                                                                                                                                                                                                                                                                                                                                                                                                                                                                        </w:t>
      </w:r>
      <w:r>
        <w:rPr>
          <w:lang w:eastAsia="zh-CN"/>
        </w:rPr>
        <w:t>应注意到</w:t>
      </w:r>
      <w:r>
        <w:rPr>
          <w:rFonts w:hint="eastAsia"/>
          <w:lang w:eastAsia="zh-CN"/>
        </w:rPr>
        <w:t>，</w:t>
      </w:r>
      <w:r>
        <w:rPr>
          <w:lang w:eastAsia="zh-CN"/>
        </w:rPr>
        <w:t>基准情况下市政综合体的能源结构</w:t>
      </w:r>
      <w:proofErr w:type="gramStart"/>
      <w:r>
        <w:rPr>
          <w:lang w:eastAsia="zh-CN"/>
        </w:rPr>
        <w:t>十分</w:t>
      </w:r>
      <w:proofErr w:type="gramEnd"/>
      <w:r>
        <w:rPr>
          <w:lang w:eastAsia="zh-CN"/>
        </w:rPr>
        <w:t>单一</w:t>
      </w:r>
      <w:r>
        <w:rPr>
          <w:rFonts w:hint="eastAsia"/>
          <w:lang w:eastAsia="zh-CN"/>
        </w:rPr>
        <w:t>，</w:t>
      </w:r>
      <w:r>
        <w:rPr>
          <w:lang w:eastAsia="zh-CN"/>
        </w:rPr>
        <w:t>虽然电气化程度较高</w:t>
      </w:r>
      <w:r>
        <w:rPr>
          <w:rFonts w:hint="eastAsia"/>
          <w:lang w:eastAsia="zh-CN"/>
        </w:rPr>
        <w:t>，</w:t>
      </w:r>
      <w:r>
        <w:rPr>
          <w:lang w:eastAsia="zh-CN"/>
        </w:rPr>
        <w:t>但电力均来自电网</w:t>
      </w:r>
      <w:r>
        <w:rPr>
          <w:rFonts w:hint="eastAsia"/>
          <w:lang w:eastAsia="zh-CN"/>
        </w:rPr>
        <w:t>，</w:t>
      </w:r>
      <w:r>
        <w:rPr>
          <w:lang w:eastAsia="zh-CN"/>
        </w:rPr>
        <w:t>没有可再生能源的参与</w:t>
      </w:r>
      <w:r>
        <w:rPr>
          <w:rFonts w:hint="eastAsia"/>
          <w:lang w:eastAsia="zh-CN"/>
        </w:rPr>
        <w:t>，存在很大的优化空间，是影响碳排放的重要因素之一</w:t>
      </w:r>
      <w:r>
        <w:rPr>
          <w:rFonts w:ascii="Times New Roman" w:hAnsi="Times New Roman" w:cs="Times New Roman" w:hint="eastAsia"/>
          <w:szCs w:val="24"/>
          <w:lang w:eastAsia="zh-CN"/>
        </w:rPr>
        <w:t>。</w:t>
      </w:r>
    </w:p>
    <w:p w:rsidR="00561958" w:rsidRP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561958">
        <w:rPr>
          <w:rFonts w:ascii="Times New Roman" w:hAnsi="Times New Roman" w:cs="Times New Roman"/>
          <w:noProof/>
          <w:color w:val="000000"/>
          <w:szCs w:val="24"/>
          <w:lang w:eastAsia="zh-CN" w:bidi="ar-SA"/>
        </w:rPr>
        <w:drawing>
          <wp:inline distT="0" distB="0" distL="0" distR="0">
            <wp:extent cx="5329238" cy="2872596"/>
            <wp:effectExtent l="19050" t="0" r="4762" b="0"/>
            <wp:docPr id="25"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31" cstate="print"/>
                    <a:srcRect t="9525" b="14288"/>
                    <a:stretch>
                      <a:fillRect/>
                    </a:stretch>
                  </pic:blipFill>
                  <pic:spPr>
                    <a:xfrm>
                      <a:off x="0" y="0"/>
                      <a:ext cx="5334493" cy="2875428"/>
                    </a:xfrm>
                    <a:prstGeom prst="rect">
                      <a:avLst/>
                    </a:prstGeom>
                  </pic:spPr>
                </pic:pic>
              </a:graphicData>
            </a:graphic>
          </wp:inline>
        </w:drawing>
      </w:r>
    </w:p>
    <w:p w:rsidR="00561958" w:rsidRPr="00357872" w:rsidRDefault="00561958" w:rsidP="00357872">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357872">
        <w:rPr>
          <w:rFonts w:ascii="Times New Roman" w:eastAsia="黑体" w:hAnsi="Times New Roman" w:cs="Times New Roman"/>
          <w:b w:val="0"/>
          <w:color w:val="auto"/>
          <w:sz w:val="21"/>
          <w:szCs w:val="21"/>
          <w:lang w:eastAsia="zh-CN"/>
        </w:rPr>
        <w:t>图</w:t>
      </w:r>
      <w:r w:rsidR="002C06D9" w:rsidRPr="00357872">
        <w:rPr>
          <w:rFonts w:ascii="Times New Roman" w:eastAsia="黑体" w:hAnsi="Times New Roman" w:cs="Times New Roman" w:hint="eastAsia"/>
          <w:b w:val="0"/>
          <w:color w:val="auto"/>
          <w:sz w:val="21"/>
          <w:szCs w:val="21"/>
          <w:lang w:eastAsia="zh-CN"/>
        </w:rPr>
        <w:t>3-3</w:t>
      </w:r>
      <w:r w:rsidRPr="00357872">
        <w:rPr>
          <w:rFonts w:ascii="Times New Roman" w:eastAsia="黑体" w:hAnsi="Times New Roman" w:cs="Times New Roman"/>
          <w:b w:val="0"/>
          <w:color w:val="auto"/>
          <w:sz w:val="21"/>
          <w:szCs w:val="21"/>
          <w:lang w:eastAsia="zh-CN"/>
        </w:rPr>
        <w:t xml:space="preserve"> </w:t>
      </w:r>
      <w:r w:rsidRPr="00357872">
        <w:rPr>
          <w:rFonts w:ascii="Times New Roman" w:eastAsia="黑体" w:hAnsi="Times New Roman" w:cs="Times New Roman"/>
          <w:b w:val="0"/>
          <w:color w:val="auto"/>
          <w:sz w:val="21"/>
          <w:szCs w:val="21"/>
          <w:lang w:eastAsia="zh-CN"/>
        </w:rPr>
        <w:t>市政综合体</w:t>
      </w:r>
      <w:r w:rsidR="00026121" w:rsidRPr="00357872">
        <w:rPr>
          <w:rFonts w:ascii="Times New Roman" w:eastAsia="黑体" w:hAnsi="Times New Roman" w:cs="Times New Roman" w:hint="eastAsia"/>
          <w:b w:val="0"/>
          <w:color w:val="auto"/>
          <w:sz w:val="21"/>
          <w:szCs w:val="21"/>
          <w:lang w:eastAsia="zh-CN"/>
        </w:rPr>
        <w:t>碳排放量</w:t>
      </w:r>
      <w:r w:rsidRPr="00357872">
        <w:rPr>
          <w:rFonts w:ascii="Times New Roman" w:eastAsia="黑体" w:hAnsi="Times New Roman" w:cs="Times New Roman"/>
          <w:b w:val="0"/>
          <w:color w:val="auto"/>
          <w:sz w:val="21"/>
          <w:szCs w:val="21"/>
          <w:lang w:eastAsia="zh-CN"/>
        </w:rPr>
        <w:t>分布</w:t>
      </w:r>
    </w:p>
    <w:p w:rsidR="00177887" w:rsidRPr="00FE056C" w:rsidRDefault="00177887" w:rsidP="00561958">
      <w:pPr>
        <w:pStyle w:val="2"/>
        <w:rPr>
          <w:lang w:eastAsia="zh-CN"/>
        </w:rPr>
      </w:pPr>
      <w:bookmarkStart w:id="59" w:name="_Toc103947165"/>
      <w:r w:rsidRPr="00FE056C">
        <w:rPr>
          <w:lang w:eastAsia="zh-CN"/>
        </w:rPr>
        <w:t>小结</w:t>
      </w:r>
      <w:bookmarkEnd w:id="59"/>
    </w:p>
    <w:p w:rsidR="008767AC" w:rsidRPr="005D50B0" w:rsidRDefault="008767AC" w:rsidP="008767A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本章节以市政综合体为研究对象，</w:t>
      </w:r>
      <w:r>
        <w:rPr>
          <w:rFonts w:ascii="Times New Roman" w:hAnsi="Times New Roman" w:cs="Times New Roman" w:hint="eastAsia"/>
          <w:szCs w:val="24"/>
          <w:lang w:eastAsia="zh-CN"/>
        </w:rPr>
        <w:t>首先根据</w:t>
      </w:r>
      <w:r>
        <w:rPr>
          <w:rFonts w:ascii="Times New Roman" w:hAnsi="Times New Roman" w:cs="Times New Roman"/>
          <w:szCs w:val="24"/>
          <w:lang w:eastAsia="zh-CN"/>
        </w:rPr>
        <w:t>生命周期评价相关理论确定市政综合体生命周期碳排放核算的基础</w:t>
      </w:r>
      <w:r w:rsidRPr="005D50B0">
        <w:rPr>
          <w:rFonts w:ascii="Times New Roman" w:hAnsi="Times New Roman" w:cs="Times New Roman"/>
          <w:szCs w:val="24"/>
          <w:lang w:eastAsia="zh-CN"/>
        </w:rPr>
        <w:t>。</w:t>
      </w:r>
      <w:r>
        <w:rPr>
          <w:rFonts w:ascii="Times New Roman" w:hAnsi="Times New Roman" w:cs="Times New Roman" w:hint="eastAsia"/>
          <w:szCs w:val="24"/>
          <w:lang w:eastAsia="zh-CN"/>
        </w:rPr>
        <w:t>并</w:t>
      </w:r>
      <w:r>
        <w:rPr>
          <w:rFonts w:ascii="Times New Roman" w:hAnsi="Times New Roman" w:cs="Times New Roman"/>
          <w:szCs w:val="24"/>
          <w:lang w:eastAsia="zh-CN"/>
        </w:rPr>
        <w:t>根据标准建立了生命周期各阶段的碳排放计算模型</w:t>
      </w:r>
      <w:r>
        <w:rPr>
          <w:rFonts w:ascii="Times New Roman" w:hAnsi="Times New Roman" w:cs="Times New Roman" w:hint="eastAsia"/>
          <w:szCs w:val="24"/>
          <w:lang w:eastAsia="zh-CN"/>
        </w:rPr>
        <w:t>，</w:t>
      </w:r>
      <w:r>
        <w:rPr>
          <w:rFonts w:ascii="Times New Roman" w:hAnsi="Times New Roman" w:cs="Times New Roman"/>
          <w:szCs w:val="24"/>
          <w:lang w:eastAsia="zh-CN"/>
        </w:rPr>
        <w:t>对市政综合体生命周期进行了碳排放核算</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最终算得市政综合体在基准设置下全生命周期碳排放为</w:t>
      </w:r>
      <w:r w:rsidR="003F2D64" w:rsidRPr="003F2D64">
        <w:rPr>
          <w:rFonts w:ascii="Times New Roman" w:hAnsi="Times New Roman" w:cs="Times New Roman"/>
          <w:color w:val="000000"/>
          <w:sz w:val="21"/>
          <w:szCs w:val="21"/>
          <w:lang w:eastAsia="zh-CN"/>
        </w:rPr>
        <w:t>23</w:t>
      </w:r>
      <w:r w:rsidR="003F2D64" w:rsidRPr="003F2D64">
        <w:rPr>
          <w:rFonts w:ascii="Times New Roman" w:hAnsi="Times New Roman" w:cs="Times New Roman" w:hint="eastAsia"/>
          <w:color w:val="000000"/>
          <w:sz w:val="21"/>
          <w:szCs w:val="21"/>
          <w:lang w:eastAsia="zh-CN"/>
        </w:rPr>
        <w:t>5946</w:t>
      </w:r>
      <w:r w:rsidR="003F2D64" w:rsidRPr="003F2D64">
        <w:rPr>
          <w:rFonts w:ascii="Times New Roman" w:hAnsi="Times New Roman" w:cs="Times New Roman"/>
          <w:color w:val="000000"/>
          <w:sz w:val="21"/>
          <w:szCs w:val="21"/>
          <w:lang w:eastAsia="zh-CN"/>
        </w:rPr>
        <w:t>.</w:t>
      </w:r>
      <w:r w:rsidR="003F2D64" w:rsidRPr="003F2D64">
        <w:rPr>
          <w:rFonts w:ascii="Times New Roman" w:hAnsi="Times New Roman" w:cs="Times New Roman" w:hint="eastAsia"/>
          <w:color w:val="000000"/>
          <w:sz w:val="21"/>
          <w:szCs w:val="21"/>
          <w:lang w:eastAsia="zh-CN"/>
        </w:rPr>
        <w:t>34</w:t>
      </w:r>
      <w:r w:rsidRPr="003F2D64">
        <w:rPr>
          <w:rFonts w:ascii="Times New Roman" w:hAnsi="Times New Roman" w:cs="Times New Roman"/>
          <w:color w:val="000000"/>
          <w:sz w:val="21"/>
          <w:szCs w:val="21"/>
          <w:lang w:eastAsia="zh-CN"/>
        </w:rPr>
        <w:t>tCO</w:t>
      </w:r>
      <w:r w:rsidRPr="003F2D64">
        <w:rPr>
          <w:rFonts w:ascii="Times New Roman" w:hAnsi="Times New Roman" w:cs="Times New Roman"/>
          <w:color w:val="000000"/>
          <w:sz w:val="21"/>
          <w:szCs w:val="21"/>
          <w:vertAlign w:val="subscript"/>
          <w:lang w:eastAsia="zh-CN"/>
        </w:rPr>
        <w:t>2</w:t>
      </w:r>
      <w:r w:rsidRPr="003F2D64">
        <w:rPr>
          <w:rFonts w:ascii="Times New Roman" w:hAnsi="Times New Roman" w:cs="Times New Roman"/>
          <w:color w:val="000000"/>
          <w:sz w:val="21"/>
          <w:szCs w:val="21"/>
          <w:lang w:eastAsia="zh-CN"/>
        </w:rPr>
        <w:t>，碳排放强度为</w:t>
      </w:r>
      <w:r w:rsidR="003F2D64" w:rsidRPr="003F2D64">
        <w:rPr>
          <w:rFonts w:ascii="Times New Roman" w:hAnsi="Times New Roman" w:cs="Times New Roman"/>
          <w:color w:val="000000"/>
          <w:sz w:val="21"/>
          <w:szCs w:val="21"/>
          <w:lang w:eastAsia="zh-CN"/>
        </w:rPr>
        <w:t>243</w:t>
      </w:r>
      <w:r w:rsidR="003F2D64" w:rsidRPr="003F2D64">
        <w:rPr>
          <w:rFonts w:ascii="Times New Roman" w:hAnsi="Times New Roman" w:cs="Times New Roman" w:hint="eastAsia"/>
          <w:color w:val="000000"/>
          <w:sz w:val="21"/>
          <w:szCs w:val="21"/>
          <w:lang w:eastAsia="zh-CN"/>
        </w:rPr>
        <w:t>0.86</w:t>
      </w:r>
      <w:r w:rsidRPr="003F2D64">
        <w:rPr>
          <w:rFonts w:ascii="Times New Roman" w:hAnsi="Times New Roman" w:cs="Times New Roman"/>
          <w:color w:val="000000"/>
          <w:sz w:val="21"/>
          <w:szCs w:val="21"/>
          <w:lang w:eastAsia="zh-CN" w:bidi="ar-SA"/>
        </w:rPr>
        <w:t xml:space="preserve"> kgCO</w:t>
      </w:r>
      <w:r w:rsidRPr="003F2D64">
        <w:rPr>
          <w:rFonts w:ascii="Times New Roman" w:hAnsi="Times New Roman" w:cs="Times New Roman"/>
          <w:color w:val="000000"/>
          <w:sz w:val="21"/>
          <w:szCs w:val="21"/>
          <w:vertAlign w:val="subscript"/>
          <w:lang w:eastAsia="zh-CN" w:bidi="ar-SA"/>
        </w:rPr>
        <w:t>2</w:t>
      </w:r>
      <w:r w:rsidRPr="003F2D64">
        <w:rPr>
          <w:rFonts w:ascii="Times New Roman" w:hAnsi="Times New Roman" w:cs="Times New Roman"/>
          <w:color w:val="000000"/>
          <w:sz w:val="21"/>
          <w:szCs w:val="21"/>
          <w:lang w:eastAsia="zh-CN" w:bidi="ar-SA"/>
        </w:rPr>
        <w:t>/m</w:t>
      </w:r>
      <w:r w:rsidRPr="003F2D64">
        <w:rPr>
          <w:rFonts w:ascii="Times New Roman" w:hAnsi="Times New Roman" w:cs="Times New Roman"/>
          <w:color w:val="000000"/>
          <w:sz w:val="21"/>
          <w:szCs w:val="21"/>
          <w:vertAlign w:val="superscript"/>
          <w:lang w:eastAsia="zh-CN" w:bidi="ar-SA"/>
        </w:rPr>
        <w:t>2</w:t>
      </w:r>
      <w:r w:rsidRPr="003F2D64">
        <w:rPr>
          <w:rFonts w:ascii="Times New Roman" w:hAnsi="Times New Roman" w:cs="Times New Roman"/>
          <w:color w:val="000000"/>
          <w:sz w:val="21"/>
          <w:szCs w:val="21"/>
          <w:lang w:eastAsia="zh-CN" w:bidi="ar-SA"/>
        </w:rPr>
        <w:t>。</w:t>
      </w:r>
      <w:r w:rsidRPr="005D50B0">
        <w:rPr>
          <w:rFonts w:ascii="Times New Roman" w:hAnsi="Times New Roman" w:cs="Times New Roman"/>
          <w:color w:val="000000"/>
          <w:szCs w:val="24"/>
          <w:lang w:eastAsia="zh-CN" w:bidi="ar-SA"/>
        </w:rPr>
        <w:t>其中</w:t>
      </w:r>
      <w:r w:rsidRPr="005D50B0">
        <w:rPr>
          <w:rFonts w:ascii="Times New Roman" w:hAnsi="Times New Roman" w:cs="Times New Roman"/>
          <w:color w:val="000000"/>
          <w:szCs w:val="24"/>
          <w:lang w:eastAsia="zh-CN" w:bidi="ar-SA"/>
        </w:rPr>
        <w:lastRenderedPageBreak/>
        <w:t>建材生产、建筑施工、建筑运营以及建筑拆除及处理四阶段碳排放量占比分别为</w:t>
      </w:r>
      <w:r w:rsidRPr="005D50B0">
        <w:rPr>
          <w:rFonts w:ascii="Times New Roman" w:hAnsi="Times New Roman" w:cs="Times New Roman"/>
          <w:color w:val="000000"/>
          <w:szCs w:val="24"/>
          <w:lang w:eastAsia="zh-CN" w:bidi="ar-SA"/>
        </w:rPr>
        <w:t>13.</w:t>
      </w:r>
      <w:r w:rsidR="003F2D64">
        <w:rPr>
          <w:rFonts w:ascii="Times New Roman" w:hAnsi="Times New Roman" w:cs="Times New Roman" w:hint="eastAsia"/>
          <w:color w:val="000000"/>
          <w:szCs w:val="24"/>
          <w:lang w:eastAsia="zh-CN" w:bidi="ar-SA"/>
        </w:rPr>
        <w:t>53</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1.1</w:t>
      </w:r>
      <w:r w:rsidR="003F2D64">
        <w:rPr>
          <w:rFonts w:ascii="Times New Roman" w:hAnsi="Times New Roman" w:cs="Times New Roman" w:hint="eastAsia"/>
          <w:color w:val="000000"/>
          <w:szCs w:val="24"/>
          <w:lang w:eastAsia="zh-CN" w:bidi="ar-SA"/>
        </w:rPr>
        <w:t>8</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84.9</w:t>
      </w:r>
      <w:r w:rsidR="003F2D64">
        <w:rPr>
          <w:rFonts w:ascii="Times New Roman" w:hAnsi="Times New Roman" w:cs="Times New Roman" w:hint="eastAsia"/>
          <w:color w:val="000000"/>
          <w:szCs w:val="24"/>
          <w:lang w:eastAsia="zh-CN" w:bidi="ar-SA"/>
        </w:rPr>
        <w:t>2</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与</w:t>
      </w:r>
      <w:r w:rsidRPr="005D50B0">
        <w:rPr>
          <w:rFonts w:ascii="Times New Roman" w:hAnsi="Times New Roman" w:cs="Times New Roman"/>
          <w:color w:val="000000"/>
          <w:szCs w:val="24"/>
          <w:lang w:eastAsia="zh-CN" w:bidi="ar-SA"/>
        </w:rPr>
        <w:t>0.37%</w:t>
      </w:r>
      <w:r w:rsidRPr="005D50B0">
        <w:rPr>
          <w:rFonts w:ascii="Times New Roman" w:hAnsi="Times New Roman" w:cs="Times New Roman"/>
          <w:color w:val="000000"/>
          <w:szCs w:val="24"/>
          <w:lang w:eastAsia="zh-CN" w:bidi="ar-SA"/>
        </w:rPr>
        <w:t>，</w:t>
      </w:r>
      <w:r>
        <w:rPr>
          <w:rFonts w:ascii="Times New Roman" w:hAnsi="Times New Roman" w:cs="Times New Roman"/>
          <w:color w:val="000000"/>
          <w:szCs w:val="24"/>
          <w:lang w:eastAsia="zh-CN" w:bidi="ar-SA"/>
        </w:rPr>
        <w:t>其中</w:t>
      </w:r>
      <w:r w:rsidRPr="005D50B0">
        <w:rPr>
          <w:rFonts w:ascii="Times New Roman" w:hAnsi="Times New Roman" w:cs="Times New Roman"/>
          <w:color w:val="000000"/>
          <w:szCs w:val="24"/>
          <w:lang w:eastAsia="zh-CN" w:bidi="ar-SA"/>
        </w:rPr>
        <w:t>运营阶段的碳排放量最大。</w:t>
      </w:r>
      <w:r w:rsidR="00F97E8A">
        <w:rPr>
          <w:rFonts w:ascii="Times New Roman" w:hAnsi="Times New Roman" w:cs="Times New Roman" w:hint="eastAsia"/>
          <w:color w:val="000000"/>
          <w:szCs w:val="24"/>
          <w:lang w:eastAsia="zh-CN" w:bidi="ar-SA"/>
        </w:rPr>
        <w:t>经过</w:t>
      </w:r>
      <w:r w:rsidR="00F97E8A">
        <w:rPr>
          <w:rFonts w:ascii="Times New Roman" w:hAnsi="Times New Roman" w:cs="Times New Roman"/>
          <w:color w:val="000000"/>
          <w:szCs w:val="24"/>
          <w:lang w:eastAsia="zh-CN" w:bidi="ar-SA"/>
        </w:rPr>
        <w:t>分析</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得到建材生产碳排放</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HVAC</w:t>
      </w:r>
      <w:r w:rsidR="00F97E8A">
        <w:rPr>
          <w:rFonts w:ascii="Times New Roman" w:hAnsi="Times New Roman" w:cs="Times New Roman"/>
          <w:color w:val="000000"/>
          <w:szCs w:val="24"/>
          <w:lang w:eastAsia="zh-CN" w:bidi="ar-SA"/>
        </w:rPr>
        <w:t>系统耗能</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照明设备耗能</w:t>
      </w:r>
      <w:r w:rsidR="00F97E8A">
        <w:rPr>
          <w:rFonts w:ascii="Times New Roman" w:hAnsi="Times New Roman" w:cs="Times New Roman" w:hint="eastAsia"/>
          <w:color w:val="000000"/>
          <w:szCs w:val="24"/>
          <w:lang w:eastAsia="zh-CN" w:bidi="ar-SA"/>
        </w:rPr>
        <w:t>以及缺少可再生能源应用为影响碳排放的关键因素，在制定</w:t>
      </w:r>
      <w:proofErr w:type="gramStart"/>
      <w:r w:rsidR="00F97E8A">
        <w:rPr>
          <w:rFonts w:ascii="Times New Roman" w:hAnsi="Times New Roman" w:cs="Times New Roman" w:hint="eastAsia"/>
          <w:color w:val="000000"/>
          <w:szCs w:val="24"/>
          <w:lang w:eastAsia="zh-CN" w:bidi="ar-SA"/>
        </w:rPr>
        <w:t>减碳技术</w:t>
      </w:r>
      <w:proofErr w:type="gramEnd"/>
      <w:r w:rsidR="00F97E8A">
        <w:rPr>
          <w:rFonts w:ascii="Times New Roman" w:hAnsi="Times New Roman" w:cs="Times New Roman" w:hint="eastAsia"/>
          <w:color w:val="000000"/>
          <w:szCs w:val="24"/>
          <w:lang w:eastAsia="zh-CN" w:bidi="ar-SA"/>
        </w:rPr>
        <w:t>路径时应重点考虑。</w:t>
      </w: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3830B4" w:rsidRPr="005D50B0" w:rsidRDefault="00357872" w:rsidP="0077405D">
      <w:pPr>
        <w:pStyle w:val="1"/>
        <w:spacing w:after="200"/>
        <w:ind w:hanging="136"/>
        <w:rPr>
          <w:rFonts w:ascii="Times New Roman" w:hAnsi="Times New Roman" w:cs="Times New Roman"/>
          <w:lang w:eastAsia="zh-CN"/>
        </w:rPr>
      </w:pPr>
      <w:r>
        <w:rPr>
          <w:rFonts w:hint="eastAsia"/>
          <w:lang w:eastAsia="zh-CN"/>
        </w:rPr>
        <w:lastRenderedPageBreak/>
        <w:t xml:space="preserve"> </w:t>
      </w:r>
      <w:bookmarkStart w:id="60" w:name="_Toc103947166"/>
      <w:r w:rsidR="003830B4" w:rsidRPr="005D50B0">
        <w:rPr>
          <w:lang w:eastAsia="zh-CN"/>
        </w:rPr>
        <w:t>市政综合体</w:t>
      </w:r>
      <w:proofErr w:type="gramStart"/>
      <w:r w:rsidR="00290A4C">
        <w:rPr>
          <w:rFonts w:hint="eastAsia"/>
          <w:lang w:eastAsia="zh-CN"/>
        </w:rPr>
        <w:t>零碳</w:t>
      </w:r>
      <w:r w:rsidR="00290A4C">
        <w:rPr>
          <w:lang w:eastAsia="zh-CN"/>
        </w:rPr>
        <w:t>技术</w:t>
      </w:r>
      <w:proofErr w:type="gramEnd"/>
      <w:r w:rsidR="003830B4" w:rsidRPr="005D50B0">
        <w:rPr>
          <w:lang w:eastAsia="zh-CN"/>
        </w:rPr>
        <w:t>路径</w:t>
      </w:r>
      <w:r w:rsidR="00290A4C">
        <w:rPr>
          <w:rFonts w:hint="eastAsia"/>
          <w:lang w:eastAsia="zh-CN"/>
        </w:rPr>
        <w:t>分析</w:t>
      </w:r>
      <w:bookmarkEnd w:id="60"/>
    </w:p>
    <w:p w:rsidR="003830B4" w:rsidRPr="005D50B0" w:rsidRDefault="003830B4" w:rsidP="00843BC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上述章节已经完成了对市政综合体项目的全生命周期的碳排放计算与</w:t>
      </w:r>
      <w:r w:rsidR="007A505B">
        <w:rPr>
          <w:rFonts w:ascii="Times New Roman" w:cs="Times New Roman" w:hint="eastAsia"/>
          <w:szCs w:val="24"/>
          <w:lang w:eastAsia="zh-CN"/>
        </w:rPr>
        <w:t>影响碳排放重要因素的分析</w:t>
      </w:r>
      <w:r w:rsidRPr="005D50B0">
        <w:rPr>
          <w:rFonts w:ascii="Times New Roman" w:cs="Times New Roman"/>
          <w:szCs w:val="24"/>
          <w:lang w:eastAsia="zh-CN"/>
        </w:rPr>
        <w:t>，其目的就是为了了解项目碳排放情况，并</w:t>
      </w:r>
      <w:proofErr w:type="gramStart"/>
      <w:r w:rsidRPr="005D50B0">
        <w:rPr>
          <w:rFonts w:ascii="Times New Roman" w:cs="Times New Roman"/>
          <w:szCs w:val="24"/>
          <w:lang w:eastAsia="zh-CN"/>
        </w:rPr>
        <w:t>为</w:t>
      </w:r>
      <w:r w:rsidR="00290A4C">
        <w:rPr>
          <w:rFonts w:ascii="Times New Roman" w:cs="Times New Roman" w:hint="eastAsia"/>
          <w:szCs w:val="24"/>
          <w:lang w:eastAsia="zh-CN"/>
        </w:rPr>
        <w:t>零碳</w:t>
      </w:r>
      <w:r w:rsidRPr="005D50B0">
        <w:rPr>
          <w:rFonts w:ascii="Times New Roman" w:cs="Times New Roman"/>
          <w:szCs w:val="24"/>
          <w:lang w:eastAsia="zh-CN"/>
        </w:rPr>
        <w:t>路径</w:t>
      </w:r>
      <w:proofErr w:type="gramEnd"/>
      <w:r w:rsidRPr="005D50B0">
        <w:rPr>
          <w:rFonts w:ascii="Times New Roman" w:cs="Times New Roman"/>
          <w:szCs w:val="24"/>
          <w:lang w:eastAsia="zh-CN"/>
        </w:rPr>
        <w:t>的</w:t>
      </w:r>
      <w:r w:rsidR="00290A4C">
        <w:rPr>
          <w:rFonts w:ascii="Times New Roman" w:cs="Times New Roman" w:hint="eastAsia"/>
          <w:szCs w:val="24"/>
          <w:lang w:eastAsia="zh-CN"/>
        </w:rPr>
        <w:t>分析</w:t>
      </w:r>
      <w:r w:rsidRPr="005D50B0">
        <w:rPr>
          <w:rFonts w:ascii="Times New Roman" w:cs="Times New Roman"/>
          <w:szCs w:val="24"/>
          <w:lang w:eastAsia="zh-CN"/>
        </w:rPr>
        <w:t>提供数据参考。本章将根据</w:t>
      </w:r>
      <w:r w:rsidR="007A505B">
        <w:rPr>
          <w:rFonts w:ascii="Times New Roman" w:cs="Times New Roman"/>
          <w:szCs w:val="24"/>
          <w:lang w:eastAsia="zh-CN"/>
        </w:rPr>
        <w:t>影响</w:t>
      </w:r>
      <w:r w:rsidRPr="005D50B0">
        <w:rPr>
          <w:rFonts w:ascii="Times New Roman" w:cs="Times New Roman"/>
          <w:szCs w:val="24"/>
          <w:lang w:eastAsia="zh-CN"/>
        </w:rPr>
        <w:t>市政综合体碳排放</w:t>
      </w:r>
      <w:r w:rsidR="007A505B">
        <w:rPr>
          <w:rFonts w:ascii="Times New Roman" w:cs="Times New Roman" w:hint="eastAsia"/>
          <w:szCs w:val="24"/>
          <w:lang w:eastAsia="zh-CN"/>
        </w:rPr>
        <w:t>的因素</w:t>
      </w:r>
      <w:r w:rsidRPr="005D50B0">
        <w:rPr>
          <w:rFonts w:ascii="Times New Roman" w:cs="Times New Roman"/>
          <w:szCs w:val="24"/>
          <w:lang w:eastAsia="zh-CN"/>
        </w:rPr>
        <w:t>引入</w:t>
      </w:r>
      <w:r w:rsidR="007A505B">
        <w:rPr>
          <w:rFonts w:ascii="Times New Roman" w:cs="Times New Roman" w:hint="eastAsia"/>
          <w:szCs w:val="24"/>
          <w:lang w:eastAsia="zh-CN"/>
        </w:rPr>
        <w:t>适当</w:t>
      </w:r>
      <w:proofErr w:type="gramStart"/>
      <w:r w:rsidRPr="005D50B0">
        <w:rPr>
          <w:rFonts w:ascii="Times New Roman" w:cs="Times New Roman"/>
          <w:szCs w:val="24"/>
          <w:lang w:eastAsia="zh-CN"/>
        </w:rPr>
        <w:t>的碳减排</w:t>
      </w:r>
      <w:proofErr w:type="gramEnd"/>
      <w:r w:rsidRPr="005D50B0">
        <w:rPr>
          <w:rFonts w:ascii="Times New Roman" w:cs="Times New Roman"/>
          <w:szCs w:val="24"/>
          <w:lang w:eastAsia="zh-CN"/>
        </w:rPr>
        <w:t>技术，最终依据市政综合体</w:t>
      </w:r>
      <w:r w:rsidR="007A505B">
        <w:rPr>
          <w:rFonts w:ascii="Times New Roman" w:cs="Times New Roman" w:hint="eastAsia"/>
          <w:szCs w:val="24"/>
          <w:lang w:eastAsia="zh-CN"/>
        </w:rPr>
        <w:t>实际情况</w:t>
      </w:r>
      <w:r w:rsidR="007A505B">
        <w:rPr>
          <w:rFonts w:ascii="Times New Roman" w:cs="Times New Roman"/>
          <w:szCs w:val="24"/>
          <w:lang w:eastAsia="zh-CN"/>
        </w:rPr>
        <w:t>制定</w:t>
      </w:r>
      <w:proofErr w:type="gramStart"/>
      <w:r w:rsidR="00290A4C">
        <w:rPr>
          <w:rFonts w:ascii="Times New Roman" w:cs="Times New Roman" w:hint="eastAsia"/>
          <w:szCs w:val="24"/>
          <w:lang w:eastAsia="zh-CN"/>
        </w:rPr>
        <w:t>零碳</w:t>
      </w:r>
      <w:r w:rsidRPr="005D50B0">
        <w:rPr>
          <w:rFonts w:ascii="Times New Roman" w:cs="Times New Roman"/>
          <w:szCs w:val="24"/>
          <w:lang w:eastAsia="zh-CN"/>
        </w:rPr>
        <w:t>技术</w:t>
      </w:r>
      <w:proofErr w:type="gramEnd"/>
      <w:r w:rsidRPr="005D50B0">
        <w:rPr>
          <w:rFonts w:ascii="Times New Roman" w:cs="Times New Roman"/>
          <w:szCs w:val="24"/>
          <w:lang w:eastAsia="zh-CN"/>
        </w:rPr>
        <w:t>路线，并</w:t>
      </w:r>
      <w:proofErr w:type="gramStart"/>
      <w:r w:rsidRPr="005D50B0">
        <w:rPr>
          <w:rFonts w:ascii="Times New Roman" w:cs="Times New Roman"/>
          <w:szCs w:val="24"/>
          <w:lang w:eastAsia="zh-CN"/>
        </w:rPr>
        <w:t>对减碳效果</w:t>
      </w:r>
      <w:proofErr w:type="gramEnd"/>
      <w:r w:rsidRPr="005D50B0">
        <w:rPr>
          <w:rFonts w:ascii="Times New Roman" w:cs="Times New Roman"/>
          <w:szCs w:val="24"/>
          <w:lang w:eastAsia="zh-CN"/>
        </w:rPr>
        <w:t>进行</w:t>
      </w:r>
      <w:r w:rsidR="007A505B">
        <w:rPr>
          <w:rFonts w:ascii="Times New Roman" w:cs="Times New Roman" w:hint="eastAsia"/>
          <w:szCs w:val="24"/>
          <w:lang w:eastAsia="zh-CN"/>
        </w:rPr>
        <w:t>评估与适用性分析</w:t>
      </w:r>
      <w:r w:rsidRPr="005D50B0">
        <w:rPr>
          <w:rFonts w:ascii="Times New Roman" w:cs="Times New Roman"/>
          <w:szCs w:val="24"/>
          <w:lang w:eastAsia="zh-CN"/>
        </w:rPr>
        <w:t>。</w:t>
      </w:r>
    </w:p>
    <w:p w:rsidR="003830B4" w:rsidRPr="00C33C8B" w:rsidRDefault="003830B4" w:rsidP="005D50B0">
      <w:pPr>
        <w:pStyle w:val="2"/>
        <w:rPr>
          <w:lang w:eastAsia="zh-CN"/>
        </w:rPr>
      </w:pPr>
      <w:bookmarkStart w:id="61" w:name="_Toc103947167"/>
      <w:r w:rsidRPr="00C33C8B">
        <w:rPr>
          <w:lang w:eastAsia="zh-CN"/>
        </w:rPr>
        <w:t>总体</w:t>
      </w:r>
      <w:r w:rsidR="00146A92">
        <w:rPr>
          <w:lang w:eastAsia="zh-CN"/>
        </w:rPr>
        <w:t>目标与</w:t>
      </w:r>
      <w:r w:rsidR="008F1D34">
        <w:rPr>
          <w:rFonts w:hint="eastAsia"/>
          <w:lang w:eastAsia="zh-CN"/>
        </w:rPr>
        <w:t>方向</w:t>
      </w:r>
      <w:bookmarkEnd w:id="61"/>
    </w:p>
    <w:p w:rsidR="00290A4C" w:rsidRDefault="00C67451" w:rsidP="003F2D64">
      <w:pPr>
        <w:spacing w:line="360" w:lineRule="auto"/>
        <w:ind w:firstLineChars="200" w:firstLine="480"/>
        <w:rPr>
          <w:rFonts w:ascii="Times New Roman" w:cs="Times New Roman"/>
          <w:szCs w:val="24"/>
          <w:lang w:eastAsia="zh-CN"/>
        </w:rPr>
      </w:pPr>
      <w:r>
        <w:rPr>
          <w:rFonts w:ascii="Times New Roman" w:cs="Times New Roman" w:hint="eastAsia"/>
          <w:szCs w:val="24"/>
          <w:lang w:eastAsia="zh-CN"/>
        </w:rPr>
        <w:t>在“双碳”政策的大背景下，市政综合体作为新建建筑应尽可能实现低碳化的目标。而目前“零碳”作为建筑低碳化最高标准，应成为市政</w:t>
      </w:r>
      <w:proofErr w:type="gramStart"/>
      <w:r>
        <w:rPr>
          <w:rFonts w:ascii="Times New Roman" w:cs="Times New Roman" w:hint="eastAsia"/>
          <w:szCs w:val="24"/>
          <w:lang w:eastAsia="zh-CN"/>
        </w:rPr>
        <w:t>综合体减碳的</w:t>
      </w:r>
      <w:proofErr w:type="gramEnd"/>
      <w:r>
        <w:rPr>
          <w:rFonts w:ascii="Times New Roman" w:cs="Times New Roman" w:hint="eastAsia"/>
          <w:szCs w:val="24"/>
          <w:lang w:eastAsia="zh-CN"/>
        </w:rPr>
        <w:t>方向。“零碳”建筑的概念已在</w:t>
      </w:r>
      <w:r>
        <w:rPr>
          <w:rFonts w:ascii="Times New Roman" w:cs="Times New Roman" w:hint="eastAsia"/>
          <w:szCs w:val="24"/>
          <w:lang w:eastAsia="zh-CN"/>
        </w:rPr>
        <w:t>1.2.2</w:t>
      </w:r>
      <w:r>
        <w:rPr>
          <w:rFonts w:ascii="Times New Roman" w:cs="Times New Roman" w:hint="eastAsia"/>
          <w:szCs w:val="24"/>
          <w:lang w:eastAsia="zh-CN"/>
        </w:rPr>
        <w:t>章进行阐述</w:t>
      </w:r>
      <w:r w:rsidR="00430F37">
        <w:rPr>
          <w:rFonts w:ascii="Times New Roman" w:cs="Times New Roman" w:hint="eastAsia"/>
          <w:szCs w:val="24"/>
          <w:lang w:eastAsia="zh-CN"/>
        </w:rPr>
        <w:t>。目前国内尚无“零碳”建筑相关的国家标准出台，仅有关于</w:t>
      </w:r>
      <w:proofErr w:type="gramStart"/>
      <w:r w:rsidR="00430F37">
        <w:rPr>
          <w:rFonts w:ascii="Times New Roman" w:cs="Times New Roman" w:hint="eastAsia"/>
          <w:szCs w:val="24"/>
          <w:lang w:eastAsia="zh-CN"/>
        </w:rPr>
        <w:t>零碳建筑</w:t>
      </w:r>
      <w:proofErr w:type="gramEnd"/>
      <w:r w:rsidR="00430F37">
        <w:rPr>
          <w:rFonts w:ascii="Times New Roman" w:cs="Times New Roman" w:hint="eastAsia"/>
          <w:szCs w:val="24"/>
          <w:lang w:eastAsia="zh-CN"/>
        </w:rPr>
        <w:t>认定团体标准。而国外的“零碳”建筑标准较为完善，英国等国的绿色建筑委员会</w:t>
      </w:r>
      <w:r w:rsidR="00430F37">
        <w:rPr>
          <w:rFonts w:ascii="Times New Roman" w:cs="Times New Roman" w:hint="eastAsia"/>
          <w:szCs w:val="24"/>
          <w:lang w:eastAsia="zh-CN"/>
        </w:rPr>
        <w:t>(Green Building Council,GBC)</w:t>
      </w:r>
      <w:r w:rsidR="009B0E47">
        <w:rPr>
          <w:rFonts w:ascii="Times New Roman" w:cs="Times New Roman" w:hint="eastAsia"/>
          <w:szCs w:val="24"/>
          <w:lang w:eastAsia="zh-CN"/>
        </w:rPr>
        <w:t>发布了完整的“零碳”建筑评价体系，相关标准的对比如表</w:t>
      </w:r>
      <w:r w:rsidR="00AA6749">
        <w:rPr>
          <w:rFonts w:ascii="Times New Roman" w:cs="Times New Roman" w:hint="eastAsia"/>
          <w:szCs w:val="24"/>
          <w:lang w:eastAsia="zh-CN"/>
        </w:rPr>
        <w:t>4-1</w:t>
      </w:r>
      <w:r w:rsidR="009B0E47">
        <w:rPr>
          <w:rFonts w:ascii="Times New Roman" w:cs="Times New Roman" w:hint="eastAsia"/>
          <w:szCs w:val="24"/>
          <w:lang w:eastAsia="zh-CN"/>
        </w:rPr>
        <w:t>所示。</w:t>
      </w:r>
    </w:p>
    <w:p w:rsidR="00270CFC" w:rsidRPr="00784EA6" w:rsidRDefault="00DE76EE" w:rsidP="00784EA6">
      <w:pPr>
        <w:spacing w:line="360" w:lineRule="auto"/>
        <w:ind w:right="210" w:firstLineChars="200" w:firstLine="420"/>
        <w:jc w:val="center"/>
        <w:rPr>
          <w:rFonts w:ascii="Times New Roman" w:cs="Times New Roman"/>
          <w:sz w:val="21"/>
          <w:szCs w:val="21"/>
          <w:lang w:eastAsia="zh-CN"/>
        </w:rPr>
      </w:pPr>
      <w:r w:rsidRPr="00784EA6">
        <w:rPr>
          <w:rFonts w:ascii="Times New Roman" w:cs="Times New Roman"/>
          <w:sz w:val="21"/>
          <w:szCs w:val="21"/>
          <w:lang w:eastAsia="zh-CN"/>
        </w:rPr>
        <w:t>图</w:t>
      </w:r>
      <w:r w:rsidR="00AA6749">
        <w:rPr>
          <w:rFonts w:ascii="Times New Roman" w:cs="Times New Roman" w:hint="eastAsia"/>
          <w:sz w:val="21"/>
          <w:szCs w:val="21"/>
          <w:lang w:eastAsia="zh-CN"/>
        </w:rPr>
        <w:t>4-1</w:t>
      </w:r>
      <w:r w:rsidRPr="00784EA6">
        <w:rPr>
          <w:rFonts w:ascii="Times New Roman" w:cs="Times New Roman" w:hint="eastAsia"/>
          <w:sz w:val="21"/>
          <w:szCs w:val="21"/>
          <w:lang w:eastAsia="zh-CN"/>
        </w:rPr>
        <w:t xml:space="preserve"> </w:t>
      </w:r>
      <w:r w:rsidRPr="00784EA6">
        <w:rPr>
          <w:rFonts w:ascii="Times New Roman" w:cs="Times New Roman" w:hint="eastAsia"/>
          <w:sz w:val="21"/>
          <w:szCs w:val="21"/>
          <w:lang w:eastAsia="zh-CN"/>
        </w:rPr>
        <w:t>国内外“零碳”建筑标准对比</w:t>
      </w:r>
    </w:p>
    <w:tbl>
      <w:tblPr>
        <w:tblW w:w="8373" w:type="dxa"/>
        <w:jc w:val="center"/>
        <w:tblBorders>
          <w:top w:val="single" w:sz="12" w:space="0" w:color="auto"/>
          <w:bottom w:val="single" w:sz="12" w:space="0" w:color="auto"/>
        </w:tblBorders>
        <w:tblLook w:val="04A0"/>
      </w:tblPr>
      <w:tblGrid>
        <w:gridCol w:w="1809"/>
        <w:gridCol w:w="2595"/>
        <w:gridCol w:w="3969"/>
      </w:tblGrid>
      <w:tr w:rsidR="00232371" w:rsidTr="00232371">
        <w:trPr>
          <w:jc w:val="center"/>
        </w:trPr>
        <w:tc>
          <w:tcPr>
            <w:tcW w:w="1809" w:type="dxa"/>
            <w:tcBorders>
              <w:top w:val="single" w:sz="12" w:space="0" w:color="auto"/>
              <w:bottom w:val="single" w:sz="4" w:space="0" w:color="auto"/>
            </w:tcBorders>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cs="Times New Roman" w:hint="eastAsia"/>
                <w:sz w:val="21"/>
                <w:szCs w:val="21"/>
                <w:lang w:eastAsia="zh-CN"/>
              </w:rPr>
              <w:t>标准</w:t>
            </w:r>
          </w:p>
        </w:tc>
        <w:tc>
          <w:tcPr>
            <w:tcW w:w="2595" w:type="dxa"/>
            <w:tcBorders>
              <w:top w:val="single" w:sz="12" w:space="0" w:color="auto"/>
              <w:bottom w:val="single" w:sz="4" w:space="0" w:color="auto"/>
            </w:tcBorders>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cs="Times New Roman" w:hint="eastAsia"/>
                <w:sz w:val="21"/>
                <w:szCs w:val="21"/>
                <w:lang w:eastAsia="zh-CN"/>
              </w:rPr>
              <w:t>“零碳”认定标准</w:t>
            </w:r>
          </w:p>
        </w:tc>
        <w:tc>
          <w:tcPr>
            <w:tcW w:w="3969" w:type="dxa"/>
            <w:tcBorders>
              <w:top w:val="single" w:sz="12" w:space="0" w:color="auto"/>
              <w:bottom w:val="single" w:sz="4" w:space="0" w:color="auto"/>
            </w:tcBorders>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cs="Times New Roman" w:hint="eastAsia"/>
                <w:sz w:val="21"/>
                <w:szCs w:val="21"/>
                <w:lang w:eastAsia="zh-CN"/>
              </w:rPr>
              <w:t>技术指标要求</w:t>
            </w:r>
          </w:p>
        </w:tc>
      </w:tr>
      <w:tr w:rsidR="00232371" w:rsidTr="00232371">
        <w:trPr>
          <w:jc w:val="center"/>
        </w:trPr>
        <w:tc>
          <w:tcPr>
            <w:tcW w:w="1809" w:type="dxa"/>
            <w:tcBorders>
              <w:top w:val="single" w:sz="4" w:space="0" w:color="auto"/>
              <w:bottom w:val="single" w:sz="4" w:space="0" w:color="auto"/>
            </w:tcBorders>
            <w:vAlign w:val="center"/>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cs="Times New Roman" w:hint="eastAsia"/>
                <w:sz w:val="21"/>
                <w:szCs w:val="21"/>
                <w:lang w:eastAsia="zh-CN"/>
              </w:rPr>
              <w:t>T/CASE 00-2021</w:t>
            </w:r>
            <w:r w:rsidRPr="00DE76EE">
              <w:rPr>
                <w:rFonts w:ascii="Times New Roman" w:cs="Times New Roman" w:hint="eastAsia"/>
                <w:sz w:val="21"/>
                <w:szCs w:val="21"/>
                <w:lang w:eastAsia="zh-CN"/>
              </w:rPr>
              <w:t>《零碳建筑认定和评价指南》</w:t>
            </w:r>
            <w:r w:rsidR="008C6B1A" w:rsidRPr="00DC36B3">
              <w:rPr>
                <w:rFonts w:ascii="Times New Roman" w:cs="Times New Roman" w:hint="eastAsia"/>
                <w:sz w:val="21"/>
                <w:szCs w:val="21"/>
                <w:vertAlign w:val="superscript"/>
                <w:lang w:eastAsia="zh-CN"/>
              </w:rPr>
              <w:t>[64]</w:t>
            </w:r>
          </w:p>
        </w:tc>
        <w:tc>
          <w:tcPr>
            <w:tcW w:w="2595" w:type="dxa"/>
            <w:tcBorders>
              <w:top w:val="single" w:sz="4" w:space="0" w:color="auto"/>
              <w:bottom w:val="single" w:sz="4" w:space="0" w:color="auto"/>
            </w:tcBorders>
            <w:vAlign w:val="center"/>
          </w:tcPr>
          <w:p w:rsidR="00232371" w:rsidRPr="00DE76EE" w:rsidRDefault="00232371" w:rsidP="00DE76EE">
            <w:pPr>
              <w:spacing w:after="0"/>
              <w:jc w:val="both"/>
              <w:rPr>
                <w:rFonts w:ascii="Times New Roman" w:cs="Times New Roman"/>
                <w:sz w:val="21"/>
                <w:szCs w:val="21"/>
                <w:lang w:eastAsia="zh-CN"/>
              </w:rPr>
            </w:pPr>
            <w:r w:rsidRPr="00DE76EE">
              <w:rPr>
                <w:rFonts w:ascii="Times New Roman" w:cs="Times New Roman" w:hint="eastAsia"/>
                <w:sz w:val="21"/>
                <w:szCs w:val="21"/>
                <w:lang w:eastAsia="zh-CN"/>
              </w:rPr>
              <w:t>运营阶段年可再生能源</w:t>
            </w:r>
            <w:proofErr w:type="gramStart"/>
            <w:r w:rsidRPr="00DE76EE">
              <w:rPr>
                <w:rFonts w:ascii="Times New Roman" w:cs="Times New Roman" w:hint="eastAsia"/>
                <w:sz w:val="21"/>
                <w:szCs w:val="21"/>
                <w:lang w:eastAsia="zh-CN"/>
              </w:rPr>
              <w:t>减碳量</w:t>
            </w:r>
            <w:proofErr w:type="gramEnd"/>
            <w:r w:rsidRPr="00DE76EE">
              <w:rPr>
                <w:rFonts w:ascii="Times New Roman" w:cs="Times New Roman" w:hint="eastAsia"/>
                <w:sz w:val="21"/>
                <w:szCs w:val="21"/>
                <w:lang w:eastAsia="zh-CN"/>
              </w:rPr>
              <w:t>大于</w:t>
            </w:r>
            <w:proofErr w:type="gramStart"/>
            <w:r w:rsidRPr="00DE76EE">
              <w:rPr>
                <w:rFonts w:ascii="Times New Roman" w:cs="Times New Roman" w:hint="eastAsia"/>
                <w:sz w:val="21"/>
                <w:szCs w:val="21"/>
                <w:lang w:eastAsia="zh-CN"/>
              </w:rPr>
              <w:t>建筑年碳排放量</w:t>
            </w:r>
            <w:proofErr w:type="gramEnd"/>
          </w:p>
        </w:tc>
        <w:tc>
          <w:tcPr>
            <w:tcW w:w="3969" w:type="dxa"/>
            <w:tcBorders>
              <w:top w:val="single" w:sz="4" w:space="0" w:color="auto"/>
              <w:bottom w:val="single" w:sz="4" w:space="0" w:color="auto"/>
            </w:tcBorders>
            <w:vAlign w:val="center"/>
          </w:tcPr>
          <w:p w:rsidR="00232371" w:rsidRPr="00DE76EE" w:rsidRDefault="00232371" w:rsidP="00DE76EE">
            <w:pPr>
              <w:pStyle w:val="a5"/>
              <w:numPr>
                <w:ilvl w:val="0"/>
                <w:numId w:val="39"/>
              </w:numPr>
              <w:spacing w:after="0"/>
              <w:jc w:val="both"/>
              <w:rPr>
                <w:rFonts w:ascii="Times New Roman" w:cs="Times New Roman"/>
                <w:sz w:val="21"/>
                <w:szCs w:val="21"/>
                <w:lang w:eastAsia="zh-CN"/>
              </w:rPr>
            </w:pPr>
            <w:r w:rsidRPr="00DE76EE">
              <w:rPr>
                <w:rFonts w:ascii="Times New Roman" w:cs="Times New Roman"/>
                <w:sz w:val="21"/>
                <w:szCs w:val="21"/>
                <w:lang w:eastAsia="zh-CN"/>
              </w:rPr>
              <w:t>室内环境参数符合相关标准规定</w:t>
            </w:r>
          </w:p>
          <w:p w:rsidR="00232371" w:rsidRPr="00232371" w:rsidRDefault="00232371" w:rsidP="00232371">
            <w:pPr>
              <w:pStyle w:val="a5"/>
              <w:numPr>
                <w:ilvl w:val="0"/>
                <w:numId w:val="39"/>
              </w:numPr>
              <w:spacing w:after="0"/>
              <w:jc w:val="both"/>
              <w:rPr>
                <w:rFonts w:ascii="Times New Roman" w:cs="Times New Roman"/>
                <w:sz w:val="21"/>
                <w:szCs w:val="21"/>
                <w:lang w:eastAsia="zh-CN"/>
              </w:rPr>
            </w:pPr>
            <w:r w:rsidRPr="00DE76EE">
              <w:rPr>
                <w:rFonts w:ascii="Times New Roman" w:cs="Times New Roman" w:hint="eastAsia"/>
                <w:sz w:val="21"/>
                <w:szCs w:val="21"/>
                <w:lang w:eastAsia="zh-CN"/>
              </w:rPr>
              <w:t>建筑本体节能率≥</w:t>
            </w:r>
            <w:r w:rsidRPr="00DE76EE">
              <w:rPr>
                <w:rFonts w:ascii="Times New Roman" w:cs="Times New Roman" w:hint="eastAsia"/>
                <w:sz w:val="21"/>
                <w:szCs w:val="21"/>
                <w:lang w:eastAsia="zh-CN"/>
              </w:rPr>
              <w:t>20%</w:t>
            </w:r>
          </w:p>
        </w:tc>
      </w:tr>
      <w:tr w:rsidR="00232371" w:rsidTr="00232371">
        <w:trPr>
          <w:jc w:val="center"/>
        </w:trPr>
        <w:tc>
          <w:tcPr>
            <w:tcW w:w="1809" w:type="dxa"/>
            <w:tcBorders>
              <w:top w:val="single" w:sz="4" w:space="0" w:color="auto"/>
              <w:bottom w:val="single" w:sz="12" w:space="0" w:color="auto"/>
            </w:tcBorders>
            <w:vAlign w:val="center"/>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hAnsi="Times New Roman" w:cs="Times New Roman" w:hint="eastAsia"/>
                <w:bCs/>
                <w:sz w:val="21"/>
                <w:szCs w:val="21"/>
                <w:lang w:eastAsia="zh-CN"/>
              </w:rPr>
              <w:t>《</w:t>
            </w:r>
            <w:r>
              <w:rPr>
                <w:rFonts w:ascii="Times New Roman" w:hAnsi="Times New Roman" w:cs="Times New Roman" w:hint="eastAsia"/>
                <w:bCs/>
                <w:sz w:val="21"/>
                <w:szCs w:val="21"/>
                <w:lang w:eastAsia="zh-CN"/>
              </w:rPr>
              <w:t>英国</w:t>
            </w:r>
            <w:r w:rsidRPr="00DE76EE">
              <w:rPr>
                <w:rFonts w:ascii="Times New Roman" w:hAnsi="Times New Roman" w:cs="Times New Roman" w:hint="eastAsia"/>
                <w:bCs/>
                <w:sz w:val="21"/>
                <w:szCs w:val="21"/>
                <w:lang w:eastAsia="zh-CN"/>
              </w:rPr>
              <w:t>零碳建筑框架定义》</w:t>
            </w:r>
            <w:r w:rsidR="008C6B1A" w:rsidRPr="00DC36B3">
              <w:rPr>
                <w:rFonts w:ascii="Times New Roman" w:hAnsi="Times New Roman" w:cs="Times New Roman" w:hint="eastAsia"/>
                <w:bCs/>
                <w:sz w:val="21"/>
                <w:szCs w:val="21"/>
                <w:vertAlign w:val="superscript"/>
                <w:lang w:eastAsia="zh-CN"/>
              </w:rPr>
              <w:t>[</w:t>
            </w:r>
            <w:r w:rsidR="00DC36B3" w:rsidRPr="00DC36B3">
              <w:rPr>
                <w:rFonts w:ascii="Times New Roman" w:hAnsi="Times New Roman" w:cs="Times New Roman" w:hint="eastAsia"/>
                <w:bCs/>
                <w:sz w:val="21"/>
                <w:szCs w:val="21"/>
                <w:vertAlign w:val="superscript"/>
                <w:lang w:eastAsia="zh-CN"/>
              </w:rPr>
              <w:t>65</w:t>
            </w:r>
            <w:r w:rsidR="008C6B1A" w:rsidRPr="00DC36B3">
              <w:rPr>
                <w:rFonts w:ascii="Times New Roman" w:hAnsi="Times New Roman" w:cs="Times New Roman" w:hint="eastAsia"/>
                <w:bCs/>
                <w:sz w:val="21"/>
                <w:szCs w:val="21"/>
                <w:vertAlign w:val="superscript"/>
                <w:lang w:eastAsia="zh-CN"/>
              </w:rPr>
              <w:t>]</w:t>
            </w:r>
          </w:p>
        </w:tc>
        <w:tc>
          <w:tcPr>
            <w:tcW w:w="2595" w:type="dxa"/>
            <w:tcBorders>
              <w:top w:val="single" w:sz="4" w:space="0" w:color="auto"/>
              <w:bottom w:val="single" w:sz="12" w:space="0" w:color="auto"/>
            </w:tcBorders>
            <w:vAlign w:val="center"/>
          </w:tcPr>
          <w:p w:rsidR="00232371" w:rsidRPr="00DE76EE" w:rsidRDefault="00232371" w:rsidP="00DE76EE">
            <w:pPr>
              <w:spacing w:after="0"/>
              <w:jc w:val="both"/>
              <w:rPr>
                <w:rFonts w:ascii="Times New Roman" w:cs="Times New Roman"/>
                <w:sz w:val="21"/>
                <w:szCs w:val="21"/>
                <w:lang w:eastAsia="zh-CN"/>
              </w:rPr>
            </w:pPr>
            <w:r w:rsidRPr="00DE76EE">
              <w:rPr>
                <w:rFonts w:ascii="Times New Roman" w:cs="Times New Roman" w:hint="eastAsia"/>
                <w:sz w:val="21"/>
                <w:szCs w:val="21"/>
                <w:lang w:eastAsia="zh-CN"/>
              </w:rPr>
              <w:t>实现生命周期</w:t>
            </w:r>
            <w:proofErr w:type="gramStart"/>
            <w:r w:rsidRPr="00DE76EE">
              <w:rPr>
                <w:rFonts w:ascii="Times New Roman" w:cs="Times New Roman" w:hint="eastAsia"/>
                <w:sz w:val="21"/>
                <w:szCs w:val="21"/>
                <w:lang w:eastAsia="zh-CN"/>
              </w:rPr>
              <w:t>内净碳</w:t>
            </w:r>
            <w:proofErr w:type="gramEnd"/>
            <w:r w:rsidRPr="00DE76EE">
              <w:rPr>
                <w:rFonts w:ascii="Times New Roman" w:cs="Times New Roman" w:hint="eastAsia"/>
                <w:sz w:val="21"/>
                <w:szCs w:val="21"/>
                <w:lang w:eastAsia="zh-CN"/>
              </w:rPr>
              <w:t>排放为零或为负</w:t>
            </w:r>
          </w:p>
        </w:tc>
        <w:tc>
          <w:tcPr>
            <w:tcW w:w="3969" w:type="dxa"/>
            <w:tcBorders>
              <w:top w:val="single" w:sz="4" w:space="0" w:color="auto"/>
              <w:bottom w:val="single" w:sz="12" w:space="0" w:color="auto"/>
            </w:tcBorders>
            <w:vAlign w:val="center"/>
          </w:tcPr>
          <w:p w:rsidR="00232371" w:rsidRPr="00DE76EE" w:rsidRDefault="00232371" w:rsidP="00DE76EE">
            <w:pPr>
              <w:pStyle w:val="a5"/>
              <w:numPr>
                <w:ilvl w:val="0"/>
                <w:numId w:val="39"/>
              </w:numPr>
              <w:spacing w:after="0"/>
              <w:jc w:val="both"/>
              <w:rPr>
                <w:rFonts w:ascii="Times New Roman" w:cs="Times New Roman"/>
                <w:sz w:val="21"/>
                <w:szCs w:val="21"/>
                <w:lang w:eastAsia="zh-CN"/>
              </w:rPr>
            </w:pPr>
            <w:r w:rsidRPr="00DE76EE">
              <w:rPr>
                <w:rFonts w:ascii="Times New Roman" w:cs="Times New Roman"/>
                <w:sz w:val="21"/>
                <w:szCs w:val="21"/>
                <w:lang w:eastAsia="zh-CN"/>
              </w:rPr>
              <w:t>室内环境参数符合相关标准规定</w:t>
            </w:r>
          </w:p>
          <w:p w:rsidR="00232371" w:rsidRPr="00DE76EE" w:rsidRDefault="00232371" w:rsidP="00DE76EE">
            <w:pPr>
              <w:pStyle w:val="a5"/>
              <w:numPr>
                <w:ilvl w:val="0"/>
                <w:numId w:val="39"/>
              </w:numPr>
              <w:spacing w:after="0"/>
              <w:jc w:val="both"/>
              <w:rPr>
                <w:rFonts w:ascii="Times New Roman" w:cs="Times New Roman"/>
                <w:sz w:val="21"/>
                <w:szCs w:val="21"/>
                <w:lang w:eastAsia="zh-CN"/>
              </w:rPr>
            </w:pPr>
            <w:r w:rsidRPr="00DE76EE">
              <w:rPr>
                <w:rFonts w:ascii="Times New Roman" w:cs="Times New Roman"/>
                <w:sz w:val="21"/>
                <w:szCs w:val="21"/>
                <w:lang w:eastAsia="zh-CN"/>
              </w:rPr>
              <w:t>能源使用强度</w:t>
            </w:r>
            <w:r w:rsidRPr="00DE76EE">
              <w:rPr>
                <w:rFonts w:ascii="Times New Roman" w:cs="Times New Roman" w:hint="eastAsia"/>
                <w:sz w:val="21"/>
                <w:szCs w:val="21"/>
                <w:lang w:eastAsia="zh-CN"/>
              </w:rPr>
              <w:t>(EUI)</w:t>
            </w:r>
            <w:r w:rsidRPr="00DE76EE">
              <w:rPr>
                <w:rFonts w:ascii="Times New Roman" w:cs="Times New Roman" w:hint="eastAsia"/>
                <w:sz w:val="21"/>
                <w:szCs w:val="21"/>
                <w:lang w:eastAsia="zh-CN"/>
              </w:rPr>
              <w:t>低于</w:t>
            </w:r>
            <w:r w:rsidRPr="00DE76EE">
              <w:rPr>
                <w:rFonts w:ascii="Times New Roman" w:cs="Times New Roman" w:hint="eastAsia"/>
                <w:sz w:val="21"/>
                <w:szCs w:val="21"/>
                <w:lang w:eastAsia="zh-CN"/>
              </w:rPr>
              <w:t>70kWh/(a</w:t>
            </w:r>
            <w:r w:rsidRPr="00DE76EE">
              <w:rPr>
                <w:rFonts w:ascii="Times New Roman" w:cs="Times New Roman" w:hint="eastAsia"/>
                <w:sz w:val="21"/>
                <w:szCs w:val="21"/>
                <w:lang w:eastAsia="zh-CN"/>
              </w:rPr>
              <w:t>·</w:t>
            </w:r>
            <w:r w:rsidRPr="00DE76EE">
              <w:rPr>
                <w:rFonts w:ascii="Times New Roman" w:cs="Times New Roman" w:hint="eastAsia"/>
                <w:sz w:val="21"/>
                <w:szCs w:val="21"/>
                <w:lang w:eastAsia="zh-CN"/>
              </w:rPr>
              <w:t>m</w:t>
            </w:r>
            <w:r w:rsidRPr="00DE76EE">
              <w:rPr>
                <w:rFonts w:ascii="Times New Roman" w:cs="Times New Roman" w:hint="eastAsia"/>
                <w:sz w:val="21"/>
                <w:szCs w:val="21"/>
                <w:vertAlign w:val="superscript"/>
                <w:lang w:eastAsia="zh-CN"/>
              </w:rPr>
              <w:t>2</w:t>
            </w:r>
            <w:r w:rsidRPr="00DE76EE">
              <w:rPr>
                <w:rFonts w:ascii="Times New Roman" w:cs="Times New Roman" w:hint="eastAsia"/>
                <w:sz w:val="21"/>
                <w:szCs w:val="21"/>
                <w:lang w:eastAsia="zh-CN"/>
              </w:rPr>
              <w:t>)</w:t>
            </w:r>
          </w:p>
          <w:p w:rsidR="00232371" w:rsidRPr="00DE76EE" w:rsidRDefault="00232371" w:rsidP="00DE76EE">
            <w:pPr>
              <w:pStyle w:val="a5"/>
              <w:numPr>
                <w:ilvl w:val="0"/>
                <w:numId w:val="39"/>
              </w:numPr>
              <w:spacing w:after="0"/>
              <w:jc w:val="both"/>
              <w:rPr>
                <w:rFonts w:ascii="Times New Roman" w:cs="Times New Roman"/>
                <w:sz w:val="21"/>
                <w:szCs w:val="21"/>
                <w:lang w:eastAsia="zh-CN"/>
              </w:rPr>
            </w:pPr>
            <w:r w:rsidRPr="00DE76EE">
              <w:rPr>
                <w:rFonts w:ascii="Times New Roman" w:cs="Times New Roman" w:hint="eastAsia"/>
                <w:sz w:val="21"/>
                <w:szCs w:val="21"/>
                <w:lang w:eastAsia="zh-CN"/>
              </w:rPr>
              <w:t>空调区域供热能耗强度低于</w:t>
            </w:r>
            <w:r w:rsidRPr="00DE76EE">
              <w:rPr>
                <w:rFonts w:ascii="Times New Roman" w:cs="Times New Roman" w:hint="eastAsia"/>
                <w:sz w:val="21"/>
                <w:szCs w:val="21"/>
                <w:lang w:eastAsia="zh-CN"/>
              </w:rPr>
              <w:t>15kWh/(a</w:t>
            </w:r>
            <w:r w:rsidRPr="00DE76EE">
              <w:rPr>
                <w:rFonts w:ascii="Times New Roman" w:cs="Times New Roman" w:hint="eastAsia"/>
                <w:sz w:val="21"/>
                <w:szCs w:val="21"/>
                <w:lang w:eastAsia="zh-CN"/>
              </w:rPr>
              <w:t>·</w:t>
            </w:r>
            <w:r w:rsidRPr="00DE76EE">
              <w:rPr>
                <w:rFonts w:ascii="Times New Roman" w:cs="Times New Roman" w:hint="eastAsia"/>
                <w:sz w:val="21"/>
                <w:szCs w:val="21"/>
                <w:lang w:eastAsia="zh-CN"/>
              </w:rPr>
              <w:t>m</w:t>
            </w:r>
            <w:r w:rsidRPr="00DE76EE">
              <w:rPr>
                <w:rFonts w:ascii="Times New Roman" w:cs="Times New Roman" w:hint="eastAsia"/>
                <w:sz w:val="21"/>
                <w:szCs w:val="21"/>
                <w:vertAlign w:val="superscript"/>
                <w:lang w:eastAsia="zh-CN"/>
              </w:rPr>
              <w:t>2</w:t>
            </w:r>
            <w:r w:rsidRPr="00DE76EE">
              <w:rPr>
                <w:rFonts w:ascii="Times New Roman" w:cs="Times New Roman" w:hint="eastAsia"/>
                <w:sz w:val="21"/>
                <w:szCs w:val="21"/>
                <w:lang w:eastAsia="zh-CN"/>
              </w:rPr>
              <w:t>)</w:t>
            </w:r>
          </w:p>
          <w:p w:rsidR="00232371" w:rsidRPr="00DE76EE" w:rsidRDefault="00232371" w:rsidP="00DE76EE">
            <w:pPr>
              <w:spacing w:after="0"/>
              <w:jc w:val="both"/>
              <w:rPr>
                <w:rFonts w:ascii="Times New Roman" w:cs="Times New Roman"/>
                <w:sz w:val="21"/>
                <w:szCs w:val="21"/>
                <w:lang w:eastAsia="zh-CN"/>
              </w:rPr>
            </w:pPr>
          </w:p>
        </w:tc>
      </w:tr>
    </w:tbl>
    <w:p w:rsidR="009B0E47" w:rsidRDefault="00DE76EE" w:rsidP="003F2D64">
      <w:pPr>
        <w:spacing w:line="360" w:lineRule="auto"/>
        <w:ind w:firstLineChars="200" w:firstLine="480"/>
        <w:rPr>
          <w:rFonts w:ascii="Times New Roman" w:cs="Times New Roman"/>
          <w:szCs w:val="24"/>
          <w:lang w:eastAsia="zh-CN"/>
        </w:rPr>
      </w:pPr>
      <w:r>
        <w:rPr>
          <w:rFonts w:ascii="Times New Roman" w:cs="Times New Roman"/>
          <w:szCs w:val="24"/>
          <w:lang w:eastAsia="zh-CN"/>
        </w:rPr>
        <w:t>由上述对比分析可知</w:t>
      </w:r>
      <w:r>
        <w:rPr>
          <w:rFonts w:ascii="Times New Roman" w:cs="Times New Roman" w:hint="eastAsia"/>
          <w:szCs w:val="24"/>
          <w:lang w:eastAsia="zh-CN"/>
        </w:rPr>
        <w:t>，</w:t>
      </w:r>
      <w:r>
        <w:rPr>
          <w:rFonts w:ascii="Times New Roman" w:cs="Times New Roman"/>
          <w:szCs w:val="24"/>
          <w:lang w:eastAsia="zh-CN"/>
        </w:rPr>
        <w:t>目前的国内外</w:t>
      </w:r>
      <w:r>
        <w:rPr>
          <w:rFonts w:ascii="Times New Roman" w:cs="Times New Roman" w:hint="eastAsia"/>
          <w:szCs w:val="24"/>
          <w:lang w:eastAsia="zh-CN"/>
        </w:rPr>
        <w:t>“零碳”建筑标准均以结果为导向，仅将最终的碳排放核算结果作为依据，而</w:t>
      </w:r>
      <w:proofErr w:type="gramStart"/>
      <w:r>
        <w:rPr>
          <w:rFonts w:ascii="Times New Roman" w:cs="Times New Roman" w:hint="eastAsia"/>
          <w:szCs w:val="24"/>
          <w:lang w:eastAsia="zh-CN"/>
        </w:rPr>
        <w:t>很</w:t>
      </w:r>
      <w:proofErr w:type="gramEnd"/>
      <w:r>
        <w:rPr>
          <w:rFonts w:ascii="Times New Roman" w:cs="Times New Roman" w:hint="eastAsia"/>
          <w:szCs w:val="24"/>
          <w:lang w:eastAsia="zh-CN"/>
        </w:rPr>
        <w:t>少将具体技术指标纳入考核范围</w:t>
      </w:r>
      <w:r w:rsidR="00232371">
        <w:rPr>
          <w:rFonts w:ascii="Times New Roman" w:cs="Times New Roman" w:hint="eastAsia"/>
          <w:szCs w:val="24"/>
          <w:lang w:eastAsia="zh-CN"/>
        </w:rPr>
        <w:t>。因此</w:t>
      </w:r>
      <w:proofErr w:type="gramStart"/>
      <w:r w:rsidR="00232371">
        <w:rPr>
          <w:rFonts w:ascii="Times New Roman" w:cs="Times New Roman" w:hint="eastAsia"/>
          <w:szCs w:val="24"/>
          <w:lang w:eastAsia="zh-CN"/>
        </w:rPr>
        <w:t>零碳技术</w:t>
      </w:r>
      <w:proofErr w:type="gramEnd"/>
      <w:r w:rsidR="00232371">
        <w:rPr>
          <w:rFonts w:ascii="Times New Roman" w:cs="Times New Roman" w:hint="eastAsia"/>
          <w:szCs w:val="24"/>
          <w:lang w:eastAsia="zh-CN"/>
        </w:rPr>
        <w:t>路径的最终目标</w:t>
      </w:r>
      <w:proofErr w:type="gramStart"/>
      <w:r w:rsidR="00232371">
        <w:rPr>
          <w:rFonts w:ascii="Times New Roman" w:cs="Times New Roman" w:hint="eastAsia"/>
          <w:szCs w:val="24"/>
          <w:lang w:eastAsia="zh-CN"/>
        </w:rPr>
        <w:t>宜确定</w:t>
      </w:r>
      <w:proofErr w:type="gramEnd"/>
      <w:r w:rsidR="00232371">
        <w:rPr>
          <w:rFonts w:ascii="Times New Roman" w:cs="Times New Roman" w:hint="eastAsia"/>
          <w:szCs w:val="24"/>
          <w:lang w:eastAsia="zh-CN"/>
        </w:rPr>
        <w:t>为</w:t>
      </w:r>
      <w:r w:rsidR="0077405D">
        <w:rPr>
          <w:rFonts w:ascii="Times New Roman" w:cs="Times New Roman" w:hint="eastAsia"/>
          <w:szCs w:val="24"/>
          <w:lang w:eastAsia="zh-CN"/>
        </w:rPr>
        <w:t>：</w:t>
      </w:r>
      <w:r w:rsidR="00232371">
        <w:rPr>
          <w:rFonts w:ascii="Times New Roman" w:cs="Times New Roman" w:hint="eastAsia"/>
          <w:szCs w:val="24"/>
          <w:lang w:eastAsia="zh-CN"/>
        </w:rPr>
        <w:t>在满足上述规定中要求的技术指标前提下尽可能降低市政综合体全生命周期的碳排放量</w:t>
      </w:r>
      <w:r w:rsidR="0077405D">
        <w:rPr>
          <w:rFonts w:ascii="Times New Roman" w:cs="Times New Roman" w:hint="eastAsia"/>
          <w:szCs w:val="24"/>
          <w:lang w:eastAsia="zh-CN"/>
        </w:rPr>
        <w:t>，并实现</w:t>
      </w:r>
      <w:proofErr w:type="gramStart"/>
      <w:r w:rsidR="0077405D">
        <w:rPr>
          <w:rFonts w:ascii="Times New Roman" w:cs="Times New Roman" w:hint="eastAsia"/>
          <w:szCs w:val="24"/>
          <w:lang w:eastAsia="zh-CN"/>
        </w:rPr>
        <w:t>可再生能源碳减排量</w:t>
      </w:r>
      <w:proofErr w:type="gramEnd"/>
      <w:r w:rsidR="0077405D">
        <w:rPr>
          <w:rFonts w:ascii="Times New Roman" w:cs="Times New Roman" w:hint="eastAsia"/>
          <w:szCs w:val="24"/>
          <w:lang w:eastAsia="zh-CN"/>
        </w:rPr>
        <w:t>与建筑碳排放量相抵消</w:t>
      </w:r>
      <w:r w:rsidR="00232371">
        <w:rPr>
          <w:rFonts w:ascii="Times New Roman" w:cs="Times New Roman" w:hint="eastAsia"/>
          <w:szCs w:val="24"/>
          <w:lang w:eastAsia="zh-CN"/>
        </w:rPr>
        <w:t>。</w:t>
      </w:r>
    </w:p>
    <w:p w:rsidR="003830B4" w:rsidRPr="005D50B0" w:rsidRDefault="003830B4" w:rsidP="003F2D6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对于市政综合体，</w:t>
      </w:r>
      <w:proofErr w:type="gramStart"/>
      <w:r w:rsidRPr="005D50B0">
        <w:rPr>
          <w:rFonts w:ascii="Times New Roman" w:cs="Times New Roman"/>
          <w:szCs w:val="24"/>
          <w:lang w:eastAsia="zh-CN"/>
        </w:rPr>
        <w:t>其减碳路径</w:t>
      </w:r>
      <w:proofErr w:type="gramEnd"/>
      <w:r w:rsidRPr="005D50B0">
        <w:rPr>
          <w:rFonts w:ascii="Times New Roman" w:cs="Times New Roman"/>
          <w:szCs w:val="24"/>
          <w:lang w:eastAsia="zh-CN"/>
        </w:rPr>
        <w:t>的制定采取</w:t>
      </w:r>
      <w:r w:rsidRPr="005D50B0">
        <w:rPr>
          <w:rFonts w:ascii="Times New Roman" w:hAnsi="Times New Roman" w:cs="Times New Roman"/>
          <w:szCs w:val="24"/>
          <w:lang w:eastAsia="zh-CN"/>
        </w:rPr>
        <w:t>“</w:t>
      </w:r>
      <w:r w:rsidRPr="005D50B0">
        <w:rPr>
          <w:rFonts w:ascii="Times New Roman" w:cs="Times New Roman"/>
          <w:szCs w:val="24"/>
          <w:lang w:eastAsia="zh-CN"/>
        </w:rPr>
        <w:t>近期以高效节能技术为主，长远期以优化能源结构为主</w:t>
      </w:r>
      <w:r w:rsidRPr="005D50B0">
        <w:rPr>
          <w:rFonts w:ascii="Times New Roman" w:hAnsi="Times New Roman" w:cs="Times New Roman"/>
          <w:szCs w:val="24"/>
          <w:lang w:eastAsia="zh-CN"/>
        </w:rPr>
        <w:t>”</w:t>
      </w:r>
      <w:r w:rsidRPr="005D50B0">
        <w:rPr>
          <w:rFonts w:ascii="Times New Roman" w:cs="Times New Roman"/>
          <w:szCs w:val="24"/>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建筑方向迈进。</w:t>
      </w:r>
    </w:p>
    <w:p w:rsidR="003830B4" w:rsidRDefault="003830B4" w:rsidP="00916384">
      <w:pPr>
        <w:spacing w:line="360" w:lineRule="auto"/>
        <w:ind w:firstLineChars="200" w:firstLine="480"/>
        <w:rPr>
          <w:rFonts w:ascii="Times New Roman" w:cs="Times New Roman"/>
          <w:szCs w:val="24"/>
          <w:lang w:eastAsia="zh-CN"/>
        </w:rPr>
      </w:pPr>
      <w:r w:rsidRPr="005D50B0">
        <w:rPr>
          <w:rFonts w:ascii="Times New Roman" w:cs="Times New Roman"/>
          <w:szCs w:val="24"/>
          <w:lang w:eastAsia="zh-CN"/>
        </w:rPr>
        <w:t>在为市政综合体</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时，按照以下</w:t>
      </w:r>
      <w:r w:rsidR="008F1D34">
        <w:rPr>
          <w:rFonts w:ascii="Times New Roman" w:cs="Times New Roman" w:hint="eastAsia"/>
          <w:szCs w:val="24"/>
          <w:lang w:eastAsia="zh-CN"/>
        </w:rPr>
        <w:t>方向</w:t>
      </w:r>
      <w:r w:rsidRPr="005D50B0">
        <w:rPr>
          <w:rFonts w:ascii="Times New Roman" w:cs="Times New Roman"/>
          <w:szCs w:val="24"/>
          <w:lang w:eastAsia="zh-CN"/>
        </w:rPr>
        <w:t>进行：</w:t>
      </w:r>
    </w:p>
    <w:p w:rsidR="00E62AA5" w:rsidRDefault="008F1D34" w:rsidP="008F1D34">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减少施工阶段碳排放量</w:t>
      </w:r>
    </w:p>
    <w:p w:rsidR="008F1D34" w:rsidRDefault="008F1D34" w:rsidP="008F1D34">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使用环境影响程度较低的绿色建材代替传统高碳排放建材，优化施工方案，降低现场施工阶段碳排放量。</w:t>
      </w:r>
    </w:p>
    <w:p w:rsidR="008F1D34" w:rsidRDefault="008F1D34" w:rsidP="008F1D34">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在保证舒适性前提下降低建筑能源需求</w:t>
      </w:r>
    </w:p>
    <w:p w:rsidR="008F1D34" w:rsidRDefault="008F1D34" w:rsidP="008F1D34">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采用被动式建筑以及高效节能设备等技术在保证建筑舒适性以及功能的前提下降低建筑本身能源需求量。</w:t>
      </w:r>
    </w:p>
    <w:p w:rsidR="008F1D34" w:rsidRDefault="008F1D34" w:rsidP="008F1D34">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提高可再生能源应用比例</w:t>
      </w:r>
    </w:p>
    <w:p w:rsidR="008F1D34" w:rsidRDefault="008F1D34" w:rsidP="008F1D34">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优先考虑太阳能等现场产生的可再生能源，其次需要考虑并采取措施配合电网等能源供应行业的脱碳进程。</w:t>
      </w:r>
    </w:p>
    <w:p w:rsidR="008F1D34" w:rsidRDefault="008F1D34" w:rsidP="008F1D34">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采取措施抵消剩余碳排放量</w:t>
      </w:r>
    </w:p>
    <w:p w:rsidR="008F1D34" w:rsidRDefault="008F1D34" w:rsidP="008F1D34">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szCs w:val="24"/>
          <w:lang w:eastAsia="zh-CN"/>
        </w:rPr>
        <w:t>建立市政综合体完整的</w:t>
      </w:r>
      <w:proofErr w:type="gramStart"/>
      <w:r>
        <w:rPr>
          <w:rFonts w:ascii="Times New Roman" w:hAnsi="Times New Roman" w:cs="Times New Roman"/>
          <w:szCs w:val="24"/>
          <w:lang w:eastAsia="zh-CN"/>
        </w:rPr>
        <w:t>能耗及碳排放</w:t>
      </w:r>
      <w:proofErr w:type="gramEnd"/>
      <w:r>
        <w:rPr>
          <w:rFonts w:ascii="Times New Roman" w:hAnsi="Times New Roman" w:cs="Times New Roman"/>
          <w:szCs w:val="24"/>
          <w:lang w:eastAsia="zh-CN"/>
        </w:rPr>
        <w:t>审计机制</w:t>
      </w:r>
      <w:r>
        <w:rPr>
          <w:rFonts w:ascii="Times New Roman" w:hAnsi="Times New Roman" w:cs="Times New Roman" w:hint="eastAsia"/>
          <w:szCs w:val="24"/>
          <w:lang w:eastAsia="zh-CN"/>
        </w:rPr>
        <w:t>，</w:t>
      </w:r>
      <w:r>
        <w:rPr>
          <w:rFonts w:ascii="Times New Roman" w:hAnsi="Times New Roman" w:cs="Times New Roman"/>
          <w:szCs w:val="24"/>
          <w:lang w:eastAsia="zh-CN"/>
        </w:rPr>
        <w:t>为</w:t>
      </w:r>
      <w:proofErr w:type="gramStart"/>
      <w:r>
        <w:rPr>
          <w:rFonts w:ascii="Times New Roman" w:hAnsi="Times New Roman" w:cs="Times New Roman"/>
          <w:szCs w:val="24"/>
          <w:lang w:eastAsia="zh-CN"/>
        </w:rPr>
        <w:t>加入碳排放权</w:t>
      </w:r>
      <w:proofErr w:type="gramEnd"/>
      <w:r>
        <w:rPr>
          <w:rFonts w:ascii="Times New Roman" w:hAnsi="Times New Roman" w:cs="Times New Roman"/>
          <w:szCs w:val="24"/>
          <w:lang w:eastAsia="zh-CN"/>
        </w:rPr>
        <w:t>交易及</w:t>
      </w:r>
      <w:r>
        <w:rPr>
          <w:rFonts w:ascii="Times New Roman" w:hAnsi="Times New Roman" w:cs="Times New Roman" w:hint="eastAsia"/>
          <w:szCs w:val="24"/>
          <w:lang w:eastAsia="zh-CN"/>
        </w:rPr>
        <w:t>“绿电”交易体系做好技术准备。</w:t>
      </w:r>
    </w:p>
    <w:p w:rsidR="008F1D34" w:rsidRDefault="008F1D34" w:rsidP="00784EA6">
      <w:pPr>
        <w:pStyle w:val="a5"/>
        <w:numPr>
          <w:ilvl w:val="0"/>
          <w:numId w:val="40"/>
        </w:numPr>
        <w:spacing w:after="0"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发挥低碳教育功能</w:t>
      </w:r>
    </w:p>
    <w:p w:rsidR="008F1D34" w:rsidRPr="00784EA6" w:rsidRDefault="00784EA6" w:rsidP="00784EA6">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向居民直观展示建筑低碳化运行效果</w:t>
      </w:r>
      <w:r>
        <w:rPr>
          <w:rFonts w:ascii="Times New Roman" w:hAnsi="Times New Roman" w:cs="Times New Roman" w:hint="eastAsia"/>
          <w:szCs w:val="24"/>
          <w:lang w:eastAsia="zh-CN"/>
        </w:rPr>
        <w:t>，</w:t>
      </w:r>
      <w:r>
        <w:rPr>
          <w:rFonts w:ascii="Times New Roman" w:hAnsi="Times New Roman" w:cs="Times New Roman"/>
          <w:szCs w:val="24"/>
          <w:lang w:eastAsia="zh-CN"/>
        </w:rPr>
        <w:t>并鼓励居民及工作人员</w:t>
      </w:r>
      <w:proofErr w:type="gramStart"/>
      <w:r>
        <w:rPr>
          <w:rFonts w:ascii="Times New Roman" w:hAnsi="Times New Roman" w:cs="Times New Roman"/>
          <w:szCs w:val="24"/>
          <w:lang w:eastAsia="zh-CN"/>
        </w:rPr>
        <w:t>养成低碳化</w:t>
      </w:r>
      <w:proofErr w:type="gramEnd"/>
      <w:r>
        <w:rPr>
          <w:rFonts w:ascii="Times New Roman" w:hAnsi="Times New Roman" w:cs="Times New Roman"/>
          <w:szCs w:val="24"/>
          <w:lang w:eastAsia="zh-CN"/>
        </w:rPr>
        <w:t>生活行为方式</w:t>
      </w:r>
      <w:r>
        <w:rPr>
          <w:rFonts w:ascii="Times New Roman" w:hAnsi="Times New Roman" w:cs="Times New Roman" w:hint="eastAsia"/>
          <w:szCs w:val="24"/>
          <w:lang w:eastAsia="zh-CN"/>
        </w:rPr>
        <w:t>。</w:t>
      </w:r>
    </w:p>
    <w:p w:rsidR="003830B4" w:rsidRPr="005D50B0" w:rsidRDefault="00C33EAD" w:rsidP="005D50B0">
      <w:pPr>
        <w:pStyle w:val="2"/>
        <w:rPr>
          <w:lang w:eastAsia="zh-CN"/>
        </w:rPr>
      </w:pPr>
      <w:bookmarkStart w:id="62" w:name="_Toc103947168"/>
      <w:r>
        <w:rPr>
          <w:lang w:eastAsia="zh-CN"/>
        </w:rPr>
        <w:t>市政综合体</w:t>
      </w:r>
      <w:proofErr w:type="gramStart"/>
      <w:r>
        <w:rPr>
          <w:lang w:eastAsia="zh-CN"/>
        </w:rPr>
        <w:t>减碳</w:t>
      </w:r>
      <w:r w:rsidR="005B1404">
        <w:rPr>
          <w:lang w:eastAsia="zh-CN"/>
        </w:rPr>
        <w:t>技术</w:t>
      </w:r>
      <w:proofErr w:type="gramEnd"/>
      <w:r>
        <w:rPr>
          <w:lang w:eastAsia="zh-CN"/>
        </w:rPr>
        <w:t>路径分析</w:t>
      </w:r>
      <w:bookmarkEnd w:id="62"/>
    </w:p>
    <w:p w:rsidR="003830B4" w:rsidRPr="00E14387" w:rsidRDefault="00E14387" w:rsidP="002A2509">
      <w:pPr>
        <w:spacing w:line="360" w:lineRule="auto"/>
        <w:ind w:firstLineChars="200" w:firstLine="480"/>
        <w:rPr>
          <w:rFonts w:ascii="Times New Roman" w:hAnsi="Times New Roman" w:cs="Times New Roman"/>
          <w:szCs w:val="24"/>
          <w:lang w:eastAsia="zh-CN"/>
        </w:rPr>
      </w:pPr>
      <w:r w:rsidRPr="00E83B71">
        <w:rPr>
          <w:rFonts w:ascii="Times New Roman" w:cs="Times New Roman" w:hint="eastAsia"/>
          <w:szCs w:val="24"/>
          <w:lang w:eastAsia="zh-CN"/>
        </w:rPr>
        <w:t>第三章对市政综合体的主要碳排放影响因素进行了分析，可以寻找出</w:t>
      </w:r>
      <w:proofErr w:type="gramStart"/>
      <w:r w:rsidRPr="00E83B71">
        <w:rPr>
          <w:rFonts w:ascii="Times New Roman" w:cs="Times New Roman" w:hint="eastAsia"/>
          <w:szCs w:val="24"/>
          <w:lang w:eastAsia="zh-CN"/>
        </w:rPr>
        <w:t>减碳潜力</w:t>
      </w:r>
      <w:proofErr w:type="gramEnd"/>
      <w:r w:rsidRPr="00E83B71">
        <w:rPr>
          <w:rFonts w:ascii="Times New Roman" w:cs="Times New Roman" w:hint="eastAsia"/>
          <w:szCs w:val="24"/>
          <w:lang w:eastAsia="zh-CN"/>
        </w:rPr>
        <w:t>较大的碳排放项目，</w:t>
      </w:r>
      <w:r w:rsidR="002A2509" w:rsidRPr="00E83B71">
        <w:rPr>
          <w:rFonts w:ascii="Times New Roman" w:cs="Times New Roman" w:hint="eastAsia"/>
          <w:szCs w:val="24"/>
          <w:lang w:eastAsia="zh-CN"/>
        </w:rPr>
        <w:t>本节</w:t>
      </w:r>
      <w:r w:rsidRPr="00E83B71">
        <w:rPr>
          <w:rFonts w:ascii="Times New Roman" w:cs="Times New Roman" w:hint="eastAsia"/>
          <w:szCs w:val="24"/>
          <w:lang w:eastAsia="zh-CN"/>
        </w:rPr>
        <w:t>围绕这些高碳排放项目制定</w:t>
      </w:r>
      <w:r w:rsidR="002A2509" w:rsidRPr="00E83B71">
        <w:rPr>
          <w:rFonts w:ascii="Times New Roman" w:cs="Times New Roman" w:hint="eastAsia"/>
          <w:szCs w:val="24"/>
          <w:lang w:eastAsia="zh-CN"/>
        </w:rPr>
        <w:t>归纳整理相关的</w:t>
      </w:r>
      <w:proofErr w:type="gramStart"/>
      <w:r w:rsidR="002A2509" w:rsidRPr="00E83B71">
        <w:rPr>
          <w:rFonts w:ascii="Times New Roman" w:cs="Times New Roman" w:hint="eastAsia"/>
          <w:szCs w:val="24"/>
          <w:lang w:eastAsia="zh-CN"/>
        </w:rPr>
        <w:t>减碳技术</w:t>
      </w:r>
      <w:proofErr w:type="gramEnd"/>
      <w:r w:rsidR="002A2509" w:rsidRPr="00E83B71">
        <w:rPr>
          <w:rFonts w:ascii="Times New Roman" w:cs="Times New Roman" w:hint="eastAsia"/>
          <w:szCs w:val="24"/>
          <w:lang w:eastAsia="zh-CN"/>
        </w:rPr>
        <w:t>路径，并利用模拟的方法对各种技术</w:t>
      </w:r>
      <w:proofErr w:type="gramStart"/>
      <w:r w:rsidR="002A2509" w:rsidRPr="00E83B71">
        <w:rPr>
          <w:rFonts w:ascii="Times New Roman" w:cs="Times New Roman" w:hint="eastAsia"/>
          <w:szCs w:val="24"/>
          <w:lang w:eastAsia="zh-CN"/>
        </w:rPr>
        <w:t>的减碳能力</w:t>
      </w:r>
      <w:proofErr w:type="gramEnd"/>
      <w:r w:rsidR="002A2509" w:rsidRPr="00E83B71">
        <w:rPr>
          <w:rFonts w:ascii="Times New Roman" w:cs="Times New Roman" w:hint="eastAsia"/>
          <w:szCs w:val="24"/>
          <w:lang w:eastAsia="zh-CN"/>
        </w:rPr>
        <w:t>进行评估。</w:t>
      </w:r>
      <w:r>
        <w:rPr>
          <w:rFonts w:ascii="Times New Roman" w:hAnsi="Times New Roman" w:cs="Times New Roman"/>
          <w:szCs w:val="24"/>
          <w:lang w:eastAsia="zh-CN"/>
        </w:rPr>
        <w:t>为满足多方案比较的需求</w:t>
      </w:r>
      <w:r>
        <w:rPr>
          <w:rFonts w:ascii="Times New Roman" w:hAnsi="Times New Roman" w:cs="Times New Roman" w:hint="eastAsia"/>
          <w:szCs w:val="24"/>
          <w:lang w:eastAsia="zh-CN"/>
        </w:rPr>
        <w:t>，</w:t>
      </w:r>
      <w:r>
        <w:rPr>
          <w:rFonts w:ascii="Times New Roman" w:hAnsi="Times New Roman" w:cs="Times New Roman"/>
          <w:szCs w:val="24"/>
          <w:lang w:eastAsia="zh-CN"/>
        </w:rPr>
        <w:t>本文</w:t>
      </w:r>
      <w:r w:rsidR="002A2509">
        <w:rPr>
          <w:rFonts w:ascii="Times New Roman" w:hAnsi="Times New Roman" w:cs="Times New Roman" w:hint="eastAsia"/>
          <w:szCs w:val="24"/>
          <w:lang w:eastAsia="zh-CN"/>
        </w:rPr>
        <w:t>按照</w:t>
      </w:r>
      <w:r w:rsidR="002A2509">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“保守”与“超前”</w:t>
      </w:r>
      <w:r w:rsidR="002A2509">
        <w:rPr>
          <w:rFonts w:ascii="Times New Roman" w:hAnsi="Times New Roman" w:cs="Times New Roman" w:hint="eastAsia"/>
          <w:szCs w:val="24"/>
          <w:lang w:eastAsia="zh-CN"/>
        </w:rPr>
        <w:t>两种技术标准进行评估</w:t>
      </w:r>
      <w:r>
        <w:rPr>
          <w:rFonts w:ascii="Times New Roman" w:hAnsi="Times New Roman" w:cs="Times New Roman" w:hint="eastAsia"/>
          <w:szCs w:val="24"/>
          <w:lang w:eastAsia="zh-CN"/>
        </w:rPr>
        <w:t>，其中</w:t>
      </w:r>
      <w:proofErr w:type="gramStart"/>
      <w:r>
        <w:rPr>
          <w:rFonts w:ascii="Times New Roman" w:hAnsi="Times New Roman" w:cs="Times New Roman" w:hint="eastAsia"/>
          <w:szCs w:val="24"/>
          <w:lang w:eastAsia="zh-CN"/>
        </w:rPr>
        <w:t>“保守”减</w:t>
      </w:r>
      <w:r>
        <w:rPr>
          <w:rFonts w:ascii="Times New Roman" w:hAnsi="Times New Roman" w:cs="Times New Roman" w:hint="eastAsia"/>
          <w:szCs w:val="24"/>
          <w:lang w:eastAsia="zh-CN"/>
        </w:rPr>
        <w:lastRenderedPageBreak/>
        <w:t>碳路径</w:t>
      </w:r>
      <w:proofErr w:type="gramEnd"/>
      <w:r>
        <w:rPr>
          <w:rFonts w:ascii="Times New Roman" w:hAnsi="Times New Roman" w:cs="Times New Roman" w:hint="eastAsia"/>
          <w:szCs w:val="24"/>
          <w:lang w:eastAsia="zh-CN"/>
        </w:rPr>
        <w:t>中的</w:t>
      </w:r>
      <w:proofErr w:type="gramStart"/>
      <w:r>
        <w:rPr>
          <w:rFonts w:ascii="Times New Roman" w:hAnsi="Times New Roman" w:cs="Times New Roman" w:hint="eastAsia"/>
          <w:szCs w:val="24"/>
          <w:lang w:eastAsia="zh-CN"/>
        </w:rPr>
        <w:t>减碳指标</w:t>
      </w:r>
      <w:proofErr w:type="gramEnd"/>
      <w:r>
        <w:rPr>
          <w:rFonts w:ascii="Times New Roman" w:hAnsi="Times New Roman" w:cs="Times New Roman" w:hint="eastAsia"/>
          <w:szCs w:val="24"/>
          <w:lang w:eastAsia="zh-CN"/>
        </w:rPr>
        <w:t>按照当前已公布的节能技术标准中的上限值进行选取，以此表示当前标准下的</w:t>
      </w:r>
      <w:proofErr w:type="gramStart"/>
      <w:r>
        <w:rPr>
          <w:rFonts w:ascii="Times New Roman" w:hAnsi="Times New Roman" w:cs="Times New Roman" w:hint="eastAsia"/>
          <w:szCs w:val="24"/>
          <w:lang w:eastAsia="zh-CN"/>
        </w:rPr>
        <w:t>最大减碳效果</w:t>
      </w:r>
      <w:proofErr w:type="gramEnd"/>
      <w:r>
        <w:rPr>
          <w:rFonts w:ascii="Times New Roman" w:hAnsi="Times New Roman" w:cs="Times New Roman" w:hint="eastAsia"/>
          <w:szCs w:val="24"/>
          <w:lang w:eastAsia="zh-CN"/>
        </w:rPr>
        <w:t>；</w:t>
      </w:r>
      <w:proofErr w:type="gramStart"/>
      <w:r>
        <w:rPr>
          <w:rFonts w:ascii="Times New Roman" w:hAnsi="Times New Roman" w:cs="Times New Roman" w:hint="eastAsia"/>
          <w:szCs w:val="24"/>
          <w:lang w:eastAsia="zh-CN"/>
        </w:rPr>
        <w:t>“超前”减碳路径</w:t>
      </w:r>
      <w:proofErr w:type="gramEnd"/>
      <w:r>
        <w:rPr>
          <w:rFonts w:ascii="Times New Roman" w:hAnsi="Times New Roman" w:cs="Times New Roman" w:hint="eastAsia"/>
          <w:szCs w:val="24"/>
          <w:lang w:eastAsia="zh-CN"/>
        </w:rPr>
        <w:t>则在当前节能技术标准的上限值的基础上再将节能指标提升</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proofErr w:type="gramStart"/>
      <w:r w:rsidR="000303FC">
        <w:rPr>
          <w:rFonts w:ascii="Times New Roman" w:hAnsi="Times New Roman" w:cs="Times New Roman" w:hint="eastAsia"/>
          <w:szCs w:val="24"/>
          <w:lang w:eastAsia="zh-CN"/>
        </w:rPr>
        <w:t>若标准</w:t>
      </w:r>
      <w:proofErr w:type="gramEnd"/>
      <w:r w:rsidR="000303FC">
        <w:rPr>
          <w:rFonts w:ascii="Times New Roman" w:hAnsi="Times New Roman" w:cs="Times New Roman" w:hint="eastAsia"/>
          <w:szCs w:val="24"/>
          <w:lang w:eastAsia="zh-CN"/>
        </w:rPr>
        <w:t>中并未规定相关参数，则根据当前最优技术进行选取，</w:t>
      </w:r>
      <w:r>
        <w:rPr>
          <w:rFonts w:ascii="Times New Roman" w:hAnsi="Times New Roman" w:cs="Times New Roman" w:hint="eastAsia"/>
          <w:szCs w:val="24"/>
          <w:lang w:eastAsia="zh-CN"/>
        </w:rPr>
        <w:t>以此表征未来技术标准进一步提高后</w:t>
      </w:r>
      <w:proofErr w:type="gramStart"/>
      <w:r>
        <w:rPr>
          <w:rFonts w:ascii="Times New Roman" w:hAnsi="Times New Roman" w:cs="Times New Roman" w:hint="eastAsia"/>
          <w:szCs w:val="24"/>
          <w:lang w:eastAsia="zh-CN"/>
        </w:rPr>
        <w:t>的减碳效果</w:t>
      </w:r>
      <w:proofErr w:type="gramEnd"/>
      <w:r>
        <w:rPr>
          <w:rFonts w:ascii="Times New Roman" w:hAnsi="Times New Roman" w:cs="Times New Roman" w:hint="eastAsia"/>
          <w:szCs w:val="24"/>
          <w:lang w:eastAsia="zh-CN"/>
        </w:rPr>
        <w:t>。</w:t>
      </w:r>
    </w:p>
    <w:p w:rsidR="003830B4" w:rsidRPr="005D50B0" w:rsidRDefault="00C33EAD" w:rsidP="005D50B0">
      <w:pPr>
        <w:pStyle w:val="3"/>
        <w:rPr>
          <w:lang w:eastAsia="zh-CN"/>
        </w:rPr>
      </w:pPr>
      <w:bookmarkStart w:id="63" w:name="_Toc103947169"/>
      <w:r>
        <w:rPr>
          <w:rFonts w:hint="eastAsia"/>
          <w:lang w:eastAsia="zh-CN"/>
        </w:rPr>
        <w:t>建材</w:t>
      </w:r>
      <w:r w:rsidR="005B1404">
        <w:rPr>
          <w:rFonts w:hint="eastAsia"/>
          <w:lang w:eastAsia="zh-CN"/>
        </w:rPr>
        <w:t>生产</w:t>
      </w:r>
      <w:r w:rsidR="007063B9">
        <w:rPr>
          <w:rFonts w:hint="eastAsia"/>
          <w:lang w:eastAsia="zh-CN"/>
        </w:rPr>
        <w:t>的</w:t>
      </w:r>
      <w:r>
        <w:rPr>
          <w:lang w:eastAsia="zh-CN"/>
        </w:rPr>
        <w:t>低碳化</w:t>
      </w:r>
      <w:bookmarkEnd w:id="63"/>
    </w:p>
    <w:p w:rsidR="003830B4" w:rsidRPr="005D50B0" w:rsidRDefault="008977B1" w:rsidP="00916384">
      <w:pPr>
        <w:pStyle w:val="a5"/>
        <w:spacing w:line="360" w:lineRule="auto"/>
        <w:ind w:left="0" w:firstLineChars="200" w:firstLine="480"/>
        <w:rPr>
          <w:rFonts w:ascii="Times New Roman" w:hAnsi="Times New Roman" w:cs="Times New Roman"/>
          <w:szCs w:val="24"/>
          <w:lang w:eastAsia="zh-CN"/>
        </w:rPr>
      </w:pPr>
      <w:r>
        <w:rPr>
          <w:rFonts w:ascii="Times New Roman" w:cs="Times New Roman" w:hint="eastAsia"/>
          <w:szCs w:val="24"/>
          <w:lang w:eastAsia="zh-CN"/>
        </w:rPr>
        <w:t>建材生产</w:t>
      </w:r>
      <w:r>
        <w:rPr>
          <w:rFonts w:ascii="Times New Roman" w:cs="Times New Roman"/>
          <w:szCs w:val="24"/>
          <w:lang w:eastAsia="zh-CN"/>
        </w:rPr>
        <w:t>的低碳化可以从</w:t>
      </w:r>
      <w:r w:rsidR="008E7C27">
        <w:rPr>
          <w:rFonts w:ascii="Times New Roman" w:cs="Times New Roman"/>
          <w:szCs w:val="24"/>
          <w:lang w:eastAsia="zh-CN"/>
        </w:rPr>
        <w:t>使用可回收材料</w:t>
      </w:r>
      <w:r>
        <w:rPr>
          <w:rFonts w:ascii="Times New Roman" w:cs="Times New Roman"/>
          <w:szCs w:val="24"/>
          <w:lang w:eastAsia="zh-CN"/>
        </w:rPr>
        <w:t>以及</w:t>
      </w:r>
      <w:r w:rsidR="008E7C27">
        <w:rPr>
          <w:rFonts w:ascii="Times New Roman" w:cs="Times New Roman" w:hint="eastAsia"/>
          <w:szCs w:val="24"/>
          <w:lang w:eastAsia="zh-CN"/>
        </w:rPr>
        <w:t>建筑构件的</w:t>
      </w:r>
      <w:r w:rsidR="003F2D64">
        <w:rPr>
          <w:rFonts w:ascii="Times New Roman" w:cs="Times New Roman" w:hint="eastAsia"/>
          <w:szCs w:val="24"/>
          <w:lang w:eastAsia="zh-CN"/>
        </w:rPr>
        <w:t>工厂</w:t>
      </w:r>
      <w:r w:rsidR="008E7C27">
        <w:rPr>
          <w:rFonts w:ascii="Times New Roman" w:cs="Times New Roman" w:hint="eastAsia"/>
          <w:szCs w:val="24"/>
          <w:lang w:eastAsia="zh-CN"/>
        </w:rPr>
        <w:t>化生产实现，下面对</w:t>
      </w:r>
      <w:r w:rsidR="00FC535D">
        <w:rPr>
          <w:rFonts w:ascii="Times New Roman" w:cs="Times New Roman" w:hint="eastAsia"/>
          <w:szCs w:val="24"/>
          <w:lang w:eastAsia="zh-CN"/>
        </w:rPr>
        <w:t>可以使用的</w:t>
      </w:r>
      <w:r w:rsidR="0039588F">
        <w:rPr>
          <w:rFonts w:ascii="Times New Roman" w:cs="Times New Roman" w:hint="eastAsia"/>
          <w:szCs w:val="24"/>
          <w:lang w:eastAsia="zh-CN"/>
        </w:rPr>
        <w:t>建材生产低碳化技术</w:t>
      </w:r>
      <w:proofErr w:type="gramStart"/>
      <w:r w:rsidR="008E7C27">
        <w:rPr>
          <w:rFonts w:ascii="Times New Roman" w:cs="Times New Roman" w:hint="eastAsia"/>
          <w:szCs w:val="24"/>
          <w:lang w:eastAsia="zh-CN"/>
        </w:rPr>
        <w:t>减碳潜力</w:t>
      </w:r>
      <w:proofErr w:type="gramEnd"/>
      <w:r w:rsidR="008E7C27">
        <w:rPr>
          <w:rFonts w:ascii="Times New Roman" w:cs="Times New Roman" w:hint="eastAsia"/>
          <w:szCs w:val="24"/>
          <w:lang w:eastAsia="zh-CN"/>
        </w:rPr>
        <w:t>进行分析。</w:t>
      </w:r>
    </w:p>
    <w:p w:rsidR="003830B4" w:rsidRPr="005D50B0" w:rsidRDefault="003830B4" w:rsidP="00916384">
      <w:pPr>
        <w:pStyle w:val="a5"/>
        <w:numPr>
          <w:ilvl w:val="0"/>
          <w:numId w:val="8"/>
        </w:numPr>
        <w:spacing w:line="360" w:lineRule="auto"/>
        <w:ind w:left="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Pr="005D50B0">
        <w:rPr>
          <w:rFonts w:ascii="Times New Roman" w:cs="Times New Roman"/>
          <w:szCs w:val="24"/>
        </w:rPr>
        <w:t>采用可回收建筑材料</w:t>
      </w:r>
    </w:p>
    <w:p w:rsidR="00FA4530" w:rsidRDefault="003830B4" w:rsidP="00FA453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利用</w:t>
      </w:r>
      <w:r w:rsidR="008E7C27">
        <w:rPr>
          <w:rFonts w:ascii="Times New Roman" w:cs="Times New Roman"/>
          <w:szCs w:val="24"/>
          <w:lang w:eastAsia="zh-CN"/>
        </w:rPr>
        <w:t>可</w:t>
      </w:r>
      <w:r w:rsidRPr="005D50B0">
        <w:rPr>
          <w:rFonts w:ascii="Times New Roman" w:cs="Times New Roman"/>
          <w:szCs w:val="24"/>
          <w:lang w:eastAsia="zh-CN"/>
        </w:rPr>
        <w:t>回收材料生产的建材避免了部分原料开采以及生产部分的碳排放，可以有效降低材料的碳排放因子从而</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w:t>
      </w:r>
      <w:r w:rsidR="00FA4530">
        <w:rPr>
          <w:rFonts w:ascii="Times New Roman" w:hAnsi="Times New Roman" w:cs="Times New Roman" w:hint="eastAsia"/>
          <w:szCs w:val="24"/>
          <w:lang w:eastAsia="zh-CN"/>
        </w:rPr>
        <w:t>根据</w:t>
      </w:r>
      <w:r w:rsidR="00FA4530">
        <w:rPr>
          <w:rFonts w:ascii="Times New Roman" w:hAnsi="Times New Roman" w:cs="Times New Roman"/>
          <w:szCs w:val="24"/>
          <w:lang w:eastAsia="zh-CN"/>
        </w:rPr>
        <w:t>上述章节对生命周期碳排放的计算</w:t>
      </w:r>
      <w:r w:rsidR="00FA4530">
        <w:rPr>
          <w:rFonts w:ascii="Times New Roman" w:hAnsi="Times New Roman" w:cs="Times New Roman" w:hint="eastAsia"/>
          <w:szCs w:val="24"/>
          <w:lang w:eastAsia="zh-CN"/>
        </w:rPr>
        <w:t>，</w:t>
      </w:r>
      <w:r w:rsidR="00FA4530">
        <w:rPr>
          <w:rFonts w:ascii="Times New Roman" w:hAnsi="Times New Roman" w:cs="Times New Roman"/>
          <w:szCs w:val="24"/>
          <w:lang w:eastAsia="zh-CN"/>
        </w:rPr>
        <w:t>建材生产阶段</w:t>
      </w:r>
      <w:proofErr w:type="gramStart"/>
      <w:r w:rsidR="00FA4530">
        <w:rPr>
          <w:rFonts w:ascii="Times New Roman" w:hAnsi="Times New Roman" w:cs="Times New Roman"/>
          <w:szCs w:val="24"/>
          <w:lang w:eastAsia="zh-CN"/>
        </w:rPr>
        <w:t>各材料碳</w:t>
      </w:r>
      <w:proofErr w:type="gramEnd"/>
      <w:r w:rsidR="00FA4530">
        <w:rPr>
          <w:rFonts w:ascii="Times New Roman" w:hAnsi="Times New Roman" w:cs="Times New Roman"/>
          <w:szCs w:val="24"/>
          <w:lang w:eastAsia="zh-CN"/>
        </w:rPr>
        <w:t>排放占比如图</w:t>
      </w:r>
      <w:r w:rsidR="00DC36B3">
        <w:rPr>
          <w:rFonts w:ascii="Times New Roman" w:hAnsi="Times New Roman" w:cs="Times New Roman" w:hint="eastAsia"/>
          <w:szCs w:val="24"/>
          <w:lang w:eastAsia="zh-CN"/>
        </w:rPr>
        <w:t>4-1</w:t>
      </w:r>
      <w:r w:rsidR="00FA4530">
        <w:rPr>
          <w:rFonts w:ascii="Times New Roman" w:hAnsi="Times New Roman" w:cs="Times New Roman"/>
          <w:szCs w:val="24"/>
          <w:lang w:eastAsia="zh-CN"/>
        </w:rPr>
        <w:t>所示</w:t>
      </w:r>
      <w:r w:rsidR="00FA4530" w:rsidRPr="00B573C8">
        <w:rPr>
          <w:rFonts w:ascii="Times New Roman" w:hAnsi="Times New Roman" w:cs="Times New Roman"/>
          <w:szCs w:val="24"/>
          <w:lang w:eastAsia="zh-CN"/>
        </w:rPr>
        <w:t>，</w:t>
      </w:r>
      <w:r w:rsidR="00FA4530">
        <w:rPr>
          <w:rFonts w:ascii="Times New Roman" w:hAnsi="Times New Roman" w:cs="Times New Roman"/>
          <w:szCs w:val="24"/>
          <w:lang w:eastAsia="zh-CN"/>
        </w:rPr>
        <w:t>刚用量虽然只占总建材用量的</w:t>
      </w:r>
      <w:r w:rsidR="00FA4530">
        <w:rPr>
          <w:rFonts w:ascii="Times New Roman" w:hAnsi="Times New Roman" w:cs="Times New Roman" w:hint="eastAsia"/>
          <w:szCs w:val="24"/>
          <w:lang w:eastAsia="zh-CN"/>
        </w:rPr>
        <w:t>5%</w:t>
      </w:r>
      <w:r w:rsidR="00FA4530">
        <w:rPr>
          <w:rFonts w:ascii="Times New Roman" w:hAnsi="Times New Roman" w:cs="Times New Roman" w:hint="eastAsia"/>
          <w:szCs w:val="24"/>
          <w:lang w:eastAsia="zh-CN"/>
        </w:rPr>
        <w:t>，</w:t>
      </w:r>
      <w:r w:rsidR="00FA4530" w:rsidRPr="00B573C8">
        <w:rPr>
          <w:rFonts w:ascii="Times New Roman" w:hAnsi="Times New Roman" w:cs="Times New Roman"/>
          <w:szCs w:val="24"/>
          <w:lang w:eastAsia="zh-CN"/>
        </w:rPr>
        <w:t>但在材料生产阶段却贡献了最多的碳排放，而混凝土材料则为建筑的最主要材料，因使用量较大碳排放量位于第二。由此可见建材生产</w:t>
      </w:r>
      <w:r w:rsidR="00FA4530">
        <w:rPr>
          <w:rFonts w:ascii="Times New Roman" w:hAnsi="Times New Roman" w:cs="Times New Roman" w:hint="eastAsia"/>
          <w:szCs w:val="24"/>
          <w:lang w:eastAsia="zh-CN"/>
        </w:rPr>
        <w:t>过程</w:t>
      </w:r>
      <w:r w:rsidR="00FA4530" w:rsidRPr="00B573C8">
        <w:rPr>
          <w:rFonts w:ascii="Times New Roman" w:hAnsi="Times New Roman" w:cs="Times New Roman"/>
          <w:szCs w:val="24"/>
          <w:lang w:eastAsia="zh-CN"/>
        </w:rPr>
        <w:t>可通过采用采用绿色可回收钢材以及通过合理设计及施工减少建材用量的方法减少该阶段碳排放。</w:t>
      </w:r>
    </w:p>
    <w:p w:rsidR="002D07A3" w:rsidRDefault="002D07A3" w:rsidP="00FA4530">
      <w:pPr>
        <w:spacing w:line="360" w:lineRule="auto"/>
        <w:ind w:firstLineChars="200" w:firstLine="480"/>
        <w:rPr>
          <w:rFonts w:ascii="Times New Roman" w:hAnsi="Times New Roman" w:cs="Times New Roman"/>
          <w:szCs w:val="24"/>
          <w:lang w:eastAsia="zh-CN"/>
        </w:rPr>
      </w:pPr>
      <w:r w:rsidRPr="00242152">
        <w:rPr>
          <w:rFonts w:ascii="Times New Roman" w:hAnsi="Times New Roman" w:cs="Times New Roman"/>
          <w:noProof/>
          <w:szCs w:val="24"/>
          <w:lang w:eastAsia="zh-CN" w:bidi="ar-SA"/>
        </w:rPr>
        <w:drawing>
          <wp:inline distT="0" distB="0" distL="0" distR="0">
            <wp:extent cx="4803116" cy="1940109"/>
            <wp:effectExtent l="19050" t="0" r="0" b="0"/>
            <wp:docPr id="11"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32" cstate="print"/>
                    <a:srcRect l="6736" t="28904" b="19269"/>
                    <a:stretch>
                      <a:fillRect/>
                    </a:stretch>
                  </pic:blipFill>
                  <pic:spPr>
                    <a:xfrm>
                      <a:off x="0" y="0"/>
                      <a:ext cx="4803116" cy="1940109"/>
                    </a:xfrm>
                    <a:prstGeom prst="rect">
                      <a:avLst/>
                    </a:prstGeom>
                  </pic:spPr>
                </pic:pic>
              </a:graphicData>
            </a:graphic>
          </wp:inline>
        </w:drawing>
      </w:r>
    </w:p>
    <w:p w:rsidR="002D07A3" w:rsidRPr="00AA6749" w:rsidRDefault="002D07A3" w:rsidP="002D07A3">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4-1</w:t>
      </w:r>
      <w:r w:rsidRPr="00AA6749">
        <w:rPr>
          <w:rFonts w:ascii="Times New Roman" w:hAnsiTheme="minorEastAsia" w:cs="Times New Roman"/>
          <w:b w:val="0"/>
          <w:color w:val="auto"/>
          <w:sz w:val="21"/>
          <w:szCs w:val="21"/>
          <w:lang w:eastAsia="zh-CN"/>
        </w:rPr>
        <w:t>建材生产阶段</w:t>
      </w:r>
      <w:proofErr w:type="gramStart"/>
      <w:r w:rsidRPr="00AA6749">
        <w:rPr>
          <w:rFonts w:ascii="Times New Roman" w:hAnsiTheme="minorEastAsia" w:cs="Times New Roman"/>
          <w:b w:val="0"/>
          <w:color w:val="auto"/>
          <w:sz w:val="21"/>
          <w:szCs w:val="21"/>
          <w:lang w:eastAsia="zh-CN"/>
        </w:rPr>
        <w:t>各材料碳</w:t>
      </w:r>
      <w:proofErr w:type="gramEnd"/>
      <w:r w:rsidRPr="00AA6749">
        <w:rPr>
          <w:rFonts w:ascii="Times New Roman" w:hAnsiTheme="minorEastAsia" w:cs="Times New Roman"/>
          <w:b w:val="0"/>
          <w:color w:val="auto"/>
          <w:sz w:val="21"/>
          <w:szCs w:val="21"/>
          <w:lang w:eastAsia="zh-CN"/>
        </w:rPr>
        <w:t>排放占比</w:t>
      </w:r>
    </w:p>
    <w:p w:rsidR="002D07A3" w:rsidRPr="00AA6749" w:rsidRDefault="002D07A3" w:rsidP="00916384">
      <w:pPr>
        <w:spacing w:line="360" w:lineRule="auto"/>
        <w:ind w:firstLineChars="200" w:firstLine="480"/>
        <w:rPr>
          <w:rFonts w:ascii="Times New Roman" w:hAnsi="Times New Roman" w:cs="Times New Roman"/>
          <w:szCs w:val="24"/>
          <w:lang w:eastAsia="zh-CN"/>
        </w:rPr>
      </w:pP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根据赵平</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66</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等人的研究，我国的回收钢材再利用的能耗为原始钢材的</w:t>
      </w:r>
      <w:r w:rsidRPr="005D50B0">
        <w:rPr>
          <w:rFonts w:ascii="Times New Roman" w:hAnsi="Times New Roman" w:cs="Times New Roman"/>
          <w:szCs w:val="24"/>
          <w:lang w:eastAsia="zh-CN"/>
        </w:rPr>
        <w:t>20%-50%</w:t>
      </w:r>
      <w:r w:rsidR="00DC36B3">
        <w:rPr>
          <w:rFonts w:ascii="Times New Roman" w:cs="Times New Roman" w:hint="eastAsia"/>
          <w:szCs w:val="24"/>
          <w:lang w:eastAsia="zh-CN"/>
        </w:rPr>
        <w:t>.</w:t>
      </w:r>
      <w:r w:rsidRPr="005D50B0">
        <w:rPr>
          <w:rFonts w:ascii="Times New Roman" w:cs="Times New Roman"/>
          <w:szCs w:val="24"/>
          <w:lang w:eastAsia="zh-CN"/>
        </w:rPr>
        <w:t>考虑到建筑拆除后并非所有钢材都可实现回收，按照文献，大型钢材</w:t>
      </w:r>
      <w:r w:rsidRPr="005D50B0">
        <w:rPr>
          <w:rFonts w:ascii="Times New Roman" w:cs="Times New Roman"/>
          <w:szCs w:val="24"/>
          <w:lang w:eastAsia="zh-CN"/>
        </w:rPr>
        <w:lastRenderedPageBreak/>
        <w:t>回收率约为</w:t>
      </w:r>
      <w:r w:rsidRPr="005D50B0">
        <w:rPr>
          <w:rFonts w:ascii="Times New Roman" w:hAnsi="Times New Roman" w:cs="Times New Roman"/>
          <w:szCs w:val="24"/>
          <w:lang w:eastAsia="zh-CN"/>
        </w:rPr>
        <w:t>80%</w:t>
      </w:r>
      <w:r w:rsidRPr="005D50B0">
        <w:rPr>
          <w:rFonts w:ascii="Times New Roman" w:cs="Times New Roman"/>
          <w:szCs w:val="24"/>
          <w:lang w:eastAsia="zh-CN"/>
        </w:rPr>
        <w:t>，钢筋的回收率约为</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67</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因此，回收钢材生产的钢制品的碳排放因子可根据回收率对原始钢材碳排放因子与回收钢材再利用的碳排放因子进行加权后得到。而对于可再生混凝土，其骨料可采用建筑废料、纤维等材料部分代替原有的砂石骨料，减少运输及砂石加工过程中的能耗，并实现材料的部分复用，</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，高唱</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68</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对可再生混凝土全生命周期环境影响进行了评价，并给出可再生混凝土碳排放因子的下限值。可回收钢材与可再生混凝土的碳排放因子见表</w:t>
      </w:r>
      <w:r w:rsidR="00AA6749">
        <w:rPr>
          <w:rFonts w:ascii="Times New Roman" w:hAnsi="Times New Roman" w:cs="Times New Roman" w:hint="eastAsia"/>
          <w:szCs w:val="24"/>
          <w:lang w:eastAsia="zh-CN"/>
        </w:rPr>
        <w:t>4-2</w:t>
      </w:r>
      <w:r w:rsidRPr="005D50B0">
        <w:rPr>
          <w:rFonts w:ascii="Times New Roman" w:cs="Times New Roman"/>
          <w:szCs w:val="24"/>
          <w:lang w:eastAsia="zh-CN"/>
        </w:rPr>
        <w:t>。</w:t>
      </w:r>
    </w:p>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AA6749">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W w:w="0" w:type="auto"/>
        <w:tblInd w:w="210" w:type="dxa"/>
        <w:tblBorders>
          <w:top w:val="single" w:sz="12" w:space="0" w:color="auto"/>
          <w:bottom w:val="single" w:sz="12" w:space="0" w:color="auto"/>
        </w:tblBorders>
        <w:tblLook w:val="04A0"/>
      </w:tblPr>
      <w:tblGrid>
        <w:gridCol w:w="1679"/>
        <w:gridCol w:w="1421"/>
        <w:gridCol w:w="1650"/>
        <w:gridCol w:w="1669"/>
        <w:gridCol w:w="1893"/>
      </w:tblGrid>
      <w:tr w:rsidR="003830B4" w:rsidRPr="00C33C8B" w:rsidTr="005F0264">
        <w:tc>
          <w:tcPr>
            <w:tcW w:w="1679"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建材类型</w:t>
            </w:r>
          </w:p>
        </w:tc>
        <w:tc>
          <w:tcPr>
            <w:tcW w:w="1421"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单位</w:t>
            </w:r>
          </w:p>
        </w:tc>
        <w:tc>
          <w:tcPr>
            <w:tcW w:w="1650"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原生材料碳排放因子</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669" w:type="dxa"/>
            <w:tcBorders>
              <w:top w:val="single" w:sz="12" w:space="0" w:color="auto"/>
              <w:bottom w:val="single" w:sz="4" w:space="0" w:color="auto"/>
            </w:tcBorders>
            <w:vAlign w:val="center"/>
          </w:tcPr>
          <w:p w:rsidR="003830B4" w:rsidRPr="008E7C27" w:rsidRDefault="003830B4" w:rsidP="005F0264">
            <w:pPr>
              <w:ind w:right="210"/>
              <w:jc w:val="center"/>
              <w:rPr>
                <w:rFonts w:ascii="Times New Roman" w:hAnsi="Times New Roman" w:cs="Times New Roman"/>
                <w:sz w:val="21"/>
                <w:szCs w:val="21"/>
              </w:rPr>
            </w:pPr>
            <w:r w:rsidRPr="008E7C27">
              <w:rPr>
                <w:rFonts w:ascii="Times New Roman" w:hAnsi="Times New Roman" w:cs="Times New Roman"/>
                <w:sz w:val="21"/>
                <w:szCs w:val="21"/>
              </w:rPr>
              <w:t>回收</w:t>
            </w:r>
            <w:r w:rsidRPr="008E7C27">
              <w:rPr>
                <w:rFonts w:ascii="Times New Roman" w:hAnsi="Times New Roman" w:cs="Times New Roman"/>
                <w:sz w:val="21"/>
                <w:szCs w:val="21"/>
                <w:lang w:eastAsia="zh-CN"/>
              </w:rPr>
              <w:t>材料</w:t>
            </w:r>
            <w:r w:rsidRPr="008E7C27">
              <w:rPr>
                <w:rFonts w:ascii="Times New Roman" w:hAnsi="Times New Roman" w:cs="Times New Roman"/>
                <w:sz w:val="21"/>
                <w:szCs w:val="21"/>
              </w:rPr>
              <w:t>碳排放因子</w:t>
            </w:r>
            <w:r w:rsidR="005F0264" w:rsidRPr="008E7C27">
              <w:rPr>
                <w:rFonts w:ascii="Times New Roman" w:hAnsi="Times New Roman" w:cs="Times New Roman"/>
                <w:sz w:val="21"/>
                <w:szCs w:val="21"/>
                <w:lang w:eastAsia="zh-CN"/>
              </w:rPr>
              <w:t xml:space="preserve"> </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893"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碳排放因子降低比例</w:t>
            </w:r>
          </w:p>
        </w:tc>
      </w:tr>
      <w:tr w:rsidR="003830B4" w:rsidRPr="00C33C8B" w:rsidTr="005F0264">
        <w:tc>
          <w:tcPr>
            <w:tcW w:w="167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大型钢材</w:t>
            </w:r>
          </w:p>
        </w:tc>
        <w:tc>
          <w:tcPr>
            <w:tcW w:w="1421" w:type="dxa"/>
            <w:tcBorders>
              <w:top w:val="single" w:sz="4" w:space="0" w:color="auto"/>
              <w:bottom w:val="nil"/>
            </w:tcBorders>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Borders>
              <w:top w:val="single" w:sz="4" w:space="0" w:color="auto"/>
              <w:bottom w:val="nil"/>
            </w:tcBorders>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2.365</w:t>
            </w:r>
          </w:p>
        </w:tc>
        <w:tc>
          <w:tcPr>
            <w:tcW w:w="166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1.081</w:t>
            </w:r>
          </w:p>
        </w:tc>
        <w:tc>
          <w:tcPr>
            <w:tcW w:w="1893" w:type="dxa"/>
            <w:tcBorders>
              <w:top w:val="single" w:sz="4" w:space="0" w:color="auto"/>
              <w:bottom w:val="nil"/>
            </w:tcBorders>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54.29%</w:t>
            </w:r>
          </w:p>
        </w:tc>
      </w:tr>
      <w:tr w:rsidR="003830B4" w:rsidRPr="00C33C8B" w:rsidTr="005F0264">
        <w:tblPrEx>
          <w:tblBorders>
            <w:top w:val="none" w:sz="0" w:space="0" w:color="auto"/>
            <w:bottom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小型钢材</w:t>
            </w:r>
          </w:p>
        </w:tc>
        <w:tc>
          <w:tcPr>
            <w:tcW w:w="1421" w:type="dxa"/>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2.31</w:t>
            </w:r>
            <w:r w:rsidRPr="008E7C27">
              <w:rPr>
                <w:rFonts w:ascii="Times New Roman" w:hAnsi="Times New Roman" w:cs="Times New Roman"/>
                <w:color w:val="000000"/>
                <w:sz w:val="21"/>
                <w:szCs w:val="21"/>
                <w:lang w:eastAsia="zh-CN"/>
              </w:rPr>
              <w:t>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1.062</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54.03%</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钢筋</w:t>
            </w:r>
          </w:p>
        </w:tc>
        <w:tc>
          <w:tcPr>
            <w:tcW w:w="1421"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t</w:t>
            </w:r>
          </w:p>
        </w:tc>
        <w:tc>
          <w:tcPr>
            <w:tcW w:w="1650"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2.340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1.755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25.00%</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0.201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0.185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7.96%</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25</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0.251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0.199</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20.72%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30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0.295</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0.238</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19.32%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40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0.391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0.276</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29.41%</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若市政综合体采用以上讨论的可回收材料作为建造时所用材料，则可减少建材生产阶段碳排放</w:t>
      </w:r>
      <w:r w:rsidR="005A4C13">
        <w:rPr>
          <w:rFonts w:ascii="Times New Roman" w:hAnsi="Times New Roman" w:cs="Times New Roman" w:hint="eastAsia"/>
          <w:szCs w:val="24"/>
          <w:lang w:eastAsia="zh-CN"/>
        </w:rPr>
        <w:t>6763.77</w:t>
      </w:r>
      <w:r w:rsidR="00C33C8B" w:rsidRPr="005D50B0">
        <w:rPr>
          <w:rFonts w:ascii="Times New Roman" w:hAnsi="Times New Roman" w:cs="Times New Roman"/>
          <w:szCs w:val="24"/>
          <w:lang w:eastAsia="zh-CN"/>
        </w:rPr>
        <w:t xml:space="preserve"> tCO</w:t>
      </w:r>
      <w:r w:rsidR="00C33C8B"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，占原建筑材料生产阶段碳排放的</w:t>
      </w:r>
      <w:r w:rsidRPr="005D50B0">
        <w:rPr>
          <w:rFonts w:ascii="Times New Roman" w:hAnsi="Times New Roman" w:cs="Times New Roman"/>
          <w:szCs w:val="24"/>
          <w:lang w:eastAsia="zh-CN"/>
        </w:rPr>
        <w:t>13.9%</w:t>
      </w:r>
      <w:r w:rsidRPr="005D50B0">
        <w:rPr>
          <w:rFonts w:ascii="Times New Roman" w:cs="Times New Roman"/>
          <w:szCs w:val="24"/>
          <w:lang w:eastAsia="zh-CN"/>
        </w:rPr>
        <w:t>。</w:t>
      </w:r>
    </w:p>
    <w:p w:rsidR="003830B4" w:rsidRPr="005D50B0" w:rsidRDefault="00BA684B" w:rsidP="00FF26EC">
      <w:pPr>
        <w:pStyle w:val="a5"/>
        <w:numPr>
          <w:ilvl w:val="0"/>
          <w:numId w:val="8"/>
        </w:numPr>
        <w:spacing w:line="360" w:lineRule="auto"/>
        <w:ind w:left="357" w:right="21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003830B4" w:rsidRPr="005D50B0">
        <w:rPr>
          <w:rFonts w:ascii="Times New Roman" w:cs="Times New Roman"/>
          <w:szCs w:val="24"/>
        </w:rPr>
        <w:t>采用装配式建筑技术</w:t>
      </w:r>
    </w:p>
    <w:p w:rsidR="003830B4" w:rsidRPr="005D50B0" w:rsidRDefault="003830B4" w:rsidP="00FC535D">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装配式建筑是一种新型建筑工业化生产方式，相较于传统的现浇式建筑，预制建筑的建筑构件由于统一在工厂内生产，可以实现更高效的材料利用与污染控制，并且现场施工时只需要进行构件安装，而无需再进行建筑构件的二次</w:t>
      </w:r>
      <w:r w:rsidRPr="005D50B0">
        <w:rPr>
          <w:rFonts w:ascii="Times New Roman" w:hAnsiTheme="minorEastAsia" w:cs="Times New Roman"/>
          <w:color w:val="222222"/>
          <w:szCs w:val="24"/>
          <w:lang w:eastAsia="zh-CN"/>
        </w:rPr>
        <w:lastRenderedPageBreak/>
        <w:t>生产，因此省去了大量的施工机械台班用量与工人工作时间，有效降低了建筑在施工建造阶段的耗能，并显著提升建筑的建造效率。</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考虑到实际应用过程中的结构、强度以及可操作性等问题，目前的装配式建筑基本为半装配式建筑。为了量化建筑整体使用装配式构件的情况，引入预制率，其计算方法为</w:t>
      </w:r>
      <w:r w:rsidRPr="005D50B0">
        <w:rPr>
          <w:rFonts w:ascii="Times New Roman" w:hAnsi="Times New Roman" w:cs="Times New Roman"/>
          <w:color w:val="222222"/>
          <w:szCs w:val="24"/>
          <w:vertAlign w:val="superscript"/>
          <w:lang w:eastAsia="zh-CN"/>
        </w:rPr>
        <w:t>[</w:t>
      </w:r>
      <w:r w:rsidR="00DC36B3">
        <w:rPr>
          <w:rFonts w:ascii="Times New Roman" w:hAnsi="Times New Roman" w:cs="Times New Roman" w:hint="eastAsia"/>
          <w:color w:val="222222"/>
          <w:szCs w:val="24"/>
          <w:vertAlign w:val="superscript"/>
          <w:lang w:eastAsia="zh-CN"/>
        </w:rPr>
        <w:t>69</w:t>
      </w:r>
      <w:r w:rsidRPr="005D50B0">
        <w:rPr>
          <w:rFonts w:ascii="Times New Roman" w:hAnsi="Times New Roman" w:cs="Times New Roman"/>
          <w:color w:val="222222"/>
          <w:szCs w:val="24"/>
          <w:vertAlign w:val="superscript"/>
          <w:lang w:eastAsia="zh-CN"/>
        </w:rPr>
        <w:t>]</w:t>
      </w:r>
      <w:r w:rsidRPr="005D50B0">
        <w:rPr>
          <w:rFonts w:ascii="Times New Roman" w:hAnsiTheme="minorEastAsia" w:cs="Times New Roman"/>
          <w:color w:val="222222"/>
          <w:szCs w:val="24"/>
          <w:lang w:eastAsia="zh-CN"/>
        </w:rPr>
        <w:t>：</w:t>
      </w:r>
    </w:p>
    <w:p w:rsidR="003830B4" w:rsidRPr="005D50B0" w:rsidRDefault="005D50B0" w:rsidP="005D50B0">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 xml:space="preserve">                    </w:t>
      </w:r>
      <w:r w:rsidR="003830B4" w:rsidRPr="005D50B0">
        <w:rPr>
          <w:rFonts w:ascii="Times New Roman" w:hAnsi="Times New Roman" w:cs="Times New Roman"/>
          <w:szCs w:val="24"/>
          <w:lang w:eastAsia="zh-CN"/>
        </w:rPr>
        <w:t xml:space="preserve">     </w:t>
      </w:r>
      <m:oMath>
        <m:r>
          <m:rPr>
            <m:nor/>
          </m:rPr>
          <w:rPr>
            <w:rFonts w:ascii="Times New Roman" w:hAnsi="Times New Roman" w:cs="Times New Roman"/>
            <w:szCs w:val="24"/>
            <w:lang w:eastAsia="zh-CN"/>
          </w:rPr>
          <m:t>P=</m:t>
        </m:r>
        <m:f>
          <m:fPr>
            <m:ctrlPr>
              <w:rPr>
                <w:rFonts w:ascii="Cambria Math" w:hAnsi="Times New Roman" w:cs="Times New Roman"/>
                <w:szCs w:val="24"/>
              </w:rPr>
            </m:ctrlPr>
          </m:fPr>
          <m:num>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num>
          <m:den>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r>
              <m:rPr>
                <m:nor/>
              </m:rPr>
              <w:rPr>
                <w:rFonts w:ascii="Times New Roman" w:hAnsi="Times New Roman" w:cs="Times New Roman"/>
                <w:szCs w:val="24"/>
                <w:lang w:eastAsia="zh-CN"/>
              </w:rPr>
              <m:t>+</m:t>
            </m:r>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2</m:t>
                </m:r>
              </m:sub>
            </m:sSub>
          </m:den>
        </m:f>
      </m:oMath>
      <w:r w:rsidR="003830B4" w:rsidRPr="005D50B0">
        <w:rPr>
          <w:rFonts w:ascii="Times New Roman" w:hAnsi="Times New Roman" w:cs="Times New Roman"/>
          <w:szCs w:val="24"/>
          <w:lang w:eastAsia="zh-CN"/>
        </w:rPr>
        <w:t xml:space="preserve">              </w:t>
      </w:r>
      <w:r w:rsidR="00BA684B" w:rsidRPr="005D50B0">
        <w:rPr>
          <w:rFonts w:ascii="Times New Roman" w:hAnsi="Times New Roman" w:cs="Times New Roman"/>
          <w:szCs w:val="24"/>
          <w:lang w:eastAsia="zh-CN"/>
        </w:rPr>
        <w:t xml:space="preserve">             </w:t>
      </w:r>
      <w:r w:rsidR="003830B4" w:rsidRPr="005D50B0">
        <w:rPr>
          <w:rFonts w:ascii="Times New Roman" w:hAnsiTheme="minorEastAsia" w:cs="Times New Roman"/>
          <w:szCs w:val="24"/>
          <w:lang w:eastAsia="zh-CN"/>
        </w:rPr>
        <w:t>（</w:t>
      </w:r>
      <w:r w:rsidR="003830B4" w:rsidRPr="005D50B0">
        <w:rPr>
          <w:rFonts w:ascii="Times New Roman" w:hAnsi="Times New Roman" w:cs="Times New Roman"/>
          <w:szCs w:val="24"/>
          <w:lang w:eastAsia="zh-CN"/>
        </w:rPr>
        <w:t>4-</w:t>
      </w:r>
      <w:r w:rsidR="002E290F">
        <w:rPr>
          <w:rFonts w:ascii="Times New Roman" w:hAnsi="Times New Roman" w:cs="Times New Roman" w:hint="eastAsia"/>
          <w:szCs w:val="24"/>
          <w:lang w:eastAsia="zh-CN"/>
        </w:rPr>
        <w:t>1</w:t>
      </w:r>
      <w:r w:rsidR="003830B4" w:rsidRPr="005D50B0">
        <w:rPr>
          <w:rFonts w:ascii="Times New Roman" w:hAnsiTheme="minorEastAsia" w:cs="Times New Roman"/>
          <w:szCs w:val="24"/>
          <w:lang w:eastAsia="zh-CN"/>
        </w:rPr>
        <w:t>）</w:t>
      </w:r>
    </w:p>
    <w:p w:rsidR="003830B4" w:rsidRPr="005D50B0" w:rsidRDefault="00BA684B"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heme="minorEastAsia" w:cs="Times New Roman"/>
          <w:szCs w:val="24"/>
          <w:lang w:eastAsia="zh-CN"/>
        </w:rPr>
        <w:t>式中：</w:t>
      </w:r>
      <w:r w:rsidR="003830B4" w:rsidRPr="005D50B0">
        <w:rPr>
          <w:rFonts w:ascii="Times New Roman" w:hAnsi="Times New Roman" w:cs="Times New Roman"/>
          <w:szCs w:val="24"/>
          <w:lang w:eastAsia="zh-CN"/>
        </w:rPr>
        <w:t>P</w:t>
      </w:r>
      <w:r w:rsidR="003830B4" w:rsidRPr="005D50B0">
        <w:rPr>
          <w:rFonts w:ascii="Times New Roman" w:hAnsiTheme="minorEastAsia" w:cs="Times New Roman"/>
          <w:szCs w:val="24"/>
          <w:lang w:eastAsia="zh-CN"/>
        </w:rPr>
        <w:t>为单体建筑预制率；</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以上部分结构构件采用预制件的体积；</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以上部分结构构件采取现浇混凝土形式构造的体积。</w:t>
      </w:r>
    </w:p>
    <w:p w:rsidR="00C33C8B"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根据王广明等人</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70</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的研究同等体积下预制建筑构件与现浇式建筑构件的建筑材料的节省量如表</w:t>
      </w:r>
      <w:r w:rsidR="002E290F">
        <w:rPr>
          <w:rFonts w:ascii="Times New Roman" w:hAnsi="Times New Roman" w:cs="Times New Roman" w:hint="eastAsia"/>
          <w:szCs w:val="24"/>
          <w:lang w:eastAsia="zh-CN"/>
        </w:rPr>
        <w:t>4-3</w:t>
      </w:r>
      <w:r w:rsidRPr="005D50B0">
        <w:rPr>
          <w:rFonts w:ascii="Times New Roman" w:cs="Times New Roman"/>
          <w:szCs w:val="24"/>
          <w:lang w:eastAsia="zh-CN"/>
        </w:rPr>
        <w:t>所示。</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2E290F">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W w:w="0" w:type="auto"/>
        <w:jc w:val="center"/>
        <w:tblBorders>
          <w:top w:val="single" w:sz="12"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建筑材料</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gramStart"/>
            <w:r w:rsidRPr="00C33C8B">
              <w:rPr>
                <w:rFonts w:ascii="Times New Roman" w:cs="Times New Roman"/>
                <w:sz w:val="21"/>
                <w:szCs w:val="21"/>
              </w:rPr>
              <w:t>节省率</w:t>
            </w:r>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钢材</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混凝土</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木材</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水泥砂浆</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55.13</w:t>
            </w:r>
          </w:p>
        </w:tc>
      </w:tr>
      <w:tr w:rsidR="003830B4" w:rsidRPr="00C33C8B" w:rsidTr="003830B4">
        <w:tblPrEx>
          <w:jc w:val="left"/>
          <w:tblBorders>
            <w:top w:val="none" w:sz="0" w:space="0" w:color="auto"/>
            <w:bottom w:val="single" w:sz="12" w:space="0" w:color="auto"/>
          </w:tblBorders>
        </w:tblPrEx>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保温材料</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blPrEx>
          <w:jc w:val="left"/>
          <w:tblBorders>
            <w:top w:val="none" w:sz="0" w:space="0" w:color="auto"/>
            <w:bottom w:val="single" w:sz="12" w:space="0" w:color="auto"/>
          </w:tblBorders>
        </w:tblPrEx>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自来水</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参考地方标准以及装配式建筑案例研究，目前新建的装配式建筑的预制率最高已超过</w:t>
      </w:r>
      <w:r w:rsidRPr="005D50B0">
        <w:rPr>
          <w:rFonts w:ascii="Times New Roman" w:hAnsi="Times New Roman" w:cs="Times New Roman"/>
          <w:szCs w:val="24"/>
          <w:lang w:eastAsia="zh-CN"/>
        </w:rPr>
        <w:t>50%</w:t>
      </w:r>
      <w:r w:rsidRPr="005D50B0">
        <w:rPr>
          <w:rFonts w:ascii="Times New Roman" w:cs="Times New Roman"/>
          <w:szCs w:val="24"/>
          <w:lang w:eastAsia="zh-CN"/>
        </w:rPr>
        <w:t>，因此在</w:t>
      </w:r>
      <w:r w:rsidR="00914893">
        <w:rPr>
          <w:rFonts w:ascii="Times New Roman" w:cs="Times New Roman"/>
          <w:szCs w:val="24"/>
          <w:lang w:eastAsia="zh-CN"/>
        </w:rPr>
        <w:t>保守</w:t>
      </w:r>
      <w:r w:rsidRPr="005D50B0">
        <w:rPr>
          <w:rFonts w:ascii="Times New Roman" w:cs="Times New Roman"/>
          <w:szCs w:val="24"/>
          <w:lang w:eastAsia="zh-CN"/>
        </w:rPr>
        <w:t>计算时按照</w:t>
      </w:r>
      <w:r w:rsidRPr="005D50B0">
        <w:rPr>
          <w:rFonts w:ascii="Times New Roman" w:hAnsi="Times New Roman" w:cs="Times New Roman"/>
          <w:szCs w:val="24"/>
          <w:lang w:eastAsia="zh-CN"/>
        </w:rPr>
        <w:t>50%</w:t>
      </w:r>
      <w:r w:rsidRPr="005D50B0">
        <w:rPr>
          <w:rFonts w:ascii="Times New Roman" w:cs="Times New Roman"/>
          <w:szCs w:val="24"/>
          <w:lang w:eastAsia="zh-CN"/>
        </w:rPr>
        <w:t>的预制率</w:t>
      </w:r>
      <w:r w:rsidR="00914893">
        <w:rPr>
          <w:rFonts w:ascii="Times New Roman" w:cs="Times New Roman" w:hint="eastAsia"/>
          <w:szCs w:val="24"/>
          <w:lang w:eastAsia="zh-CN"/>
        </w:rPr>
        <w:t>，</w:t>
      </w:r>
      <w:r w:rsidR="00914893">
        <w:rPr>
          <w:rFonts w:ascii="Times New Roman" w:cs="Times New Roman"/>
          <w:szCs w:val="24"/>
          <w:lang w:eastAsia="zh-CN"/>
        </w:rPr>
        <w:t>以</w:t>
      </w:r>
      <w:r w:rsidR="00914893">
        <w:rPr>
          <w:rFonts w:ascii="Times New Roman" w:cs="Times New Roman" w:hint="eastAsia"/>
          <w:szCs w:val="24"/>
          <w:lang w:eastAsia="zh-CN"/>
        </w:rPr>
        <w:t>100%</w:t>
      </w:r>
      <w:r w:rsidR="00914893">
        <w:rPr>
          <w:rFonts w:ascii="Times New Roman" w:cs="Times New Roman" w:hint="eastAsia"/>
          <w:szCs w:val="24"/>
          <w:lang w:eastAsia="zh-CN"/>
        </w:rPr>
        <w:t>作为超前标准</w:t>
      </w:r>
      <w:r w:rsidRPr="005D50B0">
        <w:rPr>
          <w:rFonts w:ascii="Times New Roman" w:cs="Times New Roman"/>
          <w:szCs w:val="24"/>
          <w:lang w:eastAsia="zh-CN"/>
        </w:rPr>
        <w:t>。根据上述数据，由于部分建筑材料用量减少，可计算得市政综合体在建材生产阶段可减少碳排放</w:t>
      </w:r>
      <w:r w:rsidRPr="005D50B0">
        <w:rPr>
          <w:rFonts w:ascii="Times New Roman" w:hAnsi="Times New Roman" w:cs="Times New Roman"/>
          <w:szCs w:val="24"/>
          <w:lang w:eastAsia="zh-CN"/>
        </w:rPr>
        <w:t>141.7</w:t>
      </w:r>
      <w:r w:rsidR="005A4C13">
        <w:rPr>
          <w:rFonts w:ascii="Times New Roman" w:hAnsi="Times New Roman" w:cs="Times New Roman" w:hint="eastAsia"/>
          <w:szCs w:val="24"/>
          <w:lang w:eastAsia="zh-CN"/>
        </w:rPr>
        <w:t>0</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。由于装配式建筑尚未普及，建筑构件设计制造时强度偏于保守，因此钢材与混凝土的使用量略有增加，导致在建材用量上的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并不大。</w:t>
      </w:r>
    </w:p>
    <w:p w:rsidR="003830B4"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由于装配式建筑的部分建筑构件在工厂内实现规模化生产，有着更好的能源利用效率，相较于现场施工可以节约一部分施工能耗。根据上述数据进行计算，采用装配式建筑可在施工阶段减少碳排放</w:t>
      </w:r>
      <w:r w:rsidRPr="005D50B0">
        <w:rPr>
          <w:rFonts w:ascii="Times New Roman" w:hAnsi="Times New Roman" w:cs="Times New Roman"/>
          <w:szCs w:val="24"/>
          <w:lang w:eastAsia="zh-CN"/>
        </w:rPr>
        <w:t>130.4</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。综上所述采用</w:t>
      </w:r>
      <w:r w:rsidRPr="005D50B0">
        <w:rPr>
          <w:rFonts w:ascii="Times New Roman" w:hAnsi="Times New Roman" w:cs="Times New Roman"/>
          <w:szCs w:val="24"/>
          <w:lang w:eastAsia="zh-CN"/>
        </w:rPr>
        <w:t>50%</w:t>
      </w:r>
      <w:r w:rsidRPr="005D50B0">
        <w:rPr>
          <w:rFonts w:ascii="Times New Roman" w:cs="Times New Roman"/>
          <w:szCs w:val="24"/>
          <w:lang w:eastAsia="zh-CN"/>
        </w:rPr>
        <w:t>预制率下市政综合体的碳排放可减少</w:t>
      </w:r>
      <w:r w:rsidRPr="005D50B0">
        <w:rPr>
          <w:rFonts w:ascii="Times New Roman" w:hAnsi="Times New Roman" w:cs="Times New Roman"/>
          <w:szCs w:val="24"/>
          <w:lang w:eastAsia="zh-CN"/>
        </w:rPr>
        <w:t>272.1</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w:t>
      </w:r>
      <w:r w:rsidR="00914893">
        <w:rPr>
          <w:rFonts w:ascii="Times New Roman" w:cs="Times New Roman"/>
          <w:szCs w:val="24"/>
          <w:lang w:eastAsia="zh-CN"/>
        </w:rPr>
        <w:t>而在超前标准下</w:t>
      </w:r>
      <w:r w:rsidR="00914893">
        <w:rPr>
          <w:rFonts w:ascii="Times New Roman" w:cs="Times New Roman" w:hint="eastAsia"/>
          <w:szCs w:val="24"/>
          <w:lang w:eastAsia="zh-CN"/>
        </w:rPr>
        <w:t>，</w:t>
      </w:r>
      <w:r w:rsidR="00914893">
        <w:rPr>
          <w:rFonts w:ascii="Times New Roman" w:cs="Times New Roman"/>
          <w:szCs w:val="24"/>
          <w:lang w:eastAsia="zh-CN"/>
        </w:rPr>
        <w:t>按照预制率为</w:t>
      </w:r>
      <w:r w:rsidR="002A2509">
        <w:rPr>
          <w:rFonts w:ascii="Times New Roman" w:cs="Times New Roman" w:hint="eastAsia"/>
          <w:szCs w:val="24"/>
          <w:lang w:eastAsia="zh-CN"/>
        </w:rPr>
        <w:t>75</w:t>
      </w:r>
      <w:r w:rsidR="00914893">
        <w:rPr>
          <w:rFonts w:ascii="Times New Roman" w:cs="Times New Roman" w:hint="eastAsia"/>
          <w:szCs w:val="24"/>
          <w:lang w:eastAsia="zh-CN"/>
        </w:rPr>
        <w:t>%</w:t>
      </w:r>
      <w:r w:rsidR="00914893">
        <w:rPr>
          <w:rFonts w:ascii="Times New Roman" w:cs="Times New Roman" w:hint="eastAsia"/>
          <w:szCs w:val="24"/>
          <w:lang w:eastAsia="zh-CN"/>
        </w:rPr>
        <w:t>计算</w:t>
      </w:r>
      <w:r w:rsidR="005A4C13">
        <w:rPr>
          <w:rFonts w:ascii="Times New Roman" w:cs="Times New Roman" w:hint="eastAsia"/>
          <w:szCs w:val="24"/>
          <w:lang w:eastAsia="zh-CN"/>
        </w:rPr>
        <w:t>，则可</w:t>
      </w:r>
      <w:proofErr w:type="gramStart"/>
      <w:r w:rsidR="005A4C13">
        <w:rPr>
          <w:rFonts w:ascii="Times New Roman" w:cs="Times New Roman" w:hint="eastAsia"/>
          <w:szCs w:val="24"/>
          <w:lang w:eastAsia="zh-CN"/>
        </w:rPr>
        <w:t>实现减碳</w:t>
      </w:r>
      <w:proofErr w:type="gramEnd"/>
      <w:r w:rsidR="002A2509">
        <w:rPr>
          <w:rFonts w:ascii="Times New Roman" w:cs="Times New Roman" w:hint="eastAsia"/>
          <w:szCs w:val="24"/>
          <w:lang w:eastAsia="zh-CN"/>
        </w:rPr>
        <w:t>437.28</w:t>
      </w:r>
      <w:r w:rsidR="005A4C13" w:rsidRPr="005D50B0">
        <w:rPr>
          <w:rFonts w:ascii="Times New Roman" w:hAnsi="Times New Roman" w:cs="Times New Roman"/>
          <w:szCs w:val="24"/>
          <w:lang w:eastAsia="zh-CN"/>
        </w:rPr>
        <w:t xml:space="preserve"> tCO</w:t>
      </w:r>
      <w:r w:rsidR="005A4C13" w:rsidRPr="005D50B0">
        <w:rPr>
          <w:rFonts w:ascii="Times New Roman" w:hAnsi="Times New Roman" w:cs="Times New Roman"/>
          <w:szCs w:val="24"/>
          <w:vertAlign w:val="subscript"/>
          <w:lang w:eastAsia="zh-CN"/>
        </w:rPr>
        <w:t>2</w:t>
      </w:r>
      <w:r w:rsidR="006A7BB9">
        <w:rPr>
          <w:rFonts w:ascii="Times New Roman" w:hAnsi="Times New Roman" w:cs="Times New Roman" w:hint="eastAsia"/>
          <w:szCs w:val="24"/>
          <w:lang w:eastAsia="zh-CN"/>
        </w:rPr>
        <w:t>。</w:t>
      </w:r>
    </w:p>
    <w:p w:rsidR="00916384" w:rsidRDefault="00CB0EBA" w:rsidP="0011100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综上，建材低碳化技术的</w:t>
      </w:r>
      <w:proofErr w:type="gramStart"/>
      <w:r>
        <w:rPr>
          <w:rFonts w:ascii="Times New Roman" w:hAnsi="Times New Roman" w:cs="Times New Roman" w:hint="eastAsia"/>
          <w:szCs w:val="24"/>
          <w:lang w:eastAsia="zh-CN"/>
        </w:rPr>
        <w:t>减碳潜力如</w:t>
      </w:r>
      <w:proofErr w:type="gramEnd"/>
      <w:r>
        <w:rPr>
          <w:rFonts w:ascii="Times New Roman" w:hAnsi="Times New Roman" w:cs="Times New Roman" w:hint="eastAsia"/>
          <w:szCs w:val="24"/>
          <w:lang w:eastAsia="zh-CN"/>
        </w:rPr>
        <w:t>表</w:t>
      </w:r>
      <w:r w:rsidR="002E290F">
        <w:rPr>
          <w:rFonts w:ascii="Times New Roman" w:hAnsi="Times New Roman" w:cs="Times New Roman" w:hint="eastAsia"/>
          <w:szCs w:val="24"/>
          <w:lang w:eastAsia="zh-CN"/>
        </w:rPr>
        <w:t>4-4</w:t>
      </w:r>
      <w:r>
        <w:rPr>
          <w:rFonts w:ascii="Times New Roman" w:hAnsi="Times New Roman" w:cs="Times New Roman" w:hint="eastAsia"/>
          <w:szCs w:val="24"/>
          <w:lang w:eastAsia="zh-CN"/>
        </w:rPr>
        <w:t>所示。</w:t>
      </w:r>
    </w:p>
    <w:p w:rsidR="00CB0EBA" w:rsidRPr="00CB0EBA" w:rsidRDefault="00CB0EBA" w:rsidP="00CB0EBA">
      <w:pPr>
        <w:spacing w:line="360" w:lineRule="auto"/>
        <w:ind w:left="210"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表</w:t>
      </w:r>
      <w:r w:rsidR="002E290F">
        <w:rPr>
          <w:rFonts w:ascii="Times New Roman" w:hAnsi="Times New Roman" w:cs="Times New Roman" w:hint="eastAsia"/>
          <w:sz w:val="21"/>
          <w:szCs w:val="21"/>
          <w:lang w:eastAsia="zh-CN"/>
        </w:rPr>
        <w:t>4-4</w:t>
      </w:r>
      <w:r w:rsidRPr="00CB0EBA">
        <w:rPr>
          <w:rFonts w:ascii="Times New Roman" w:hAnsi="Times New Roman" w:cs="Times New Roman" w:hint="eastAsia"/>
          <w:sz w:val="21"/>
          <w:szCs w:val="21"/>
          <w:lang w:eastAsia="zh-CN"/>
        </w:rPr>
        <w:t xml:space="preserve"> </w:t>
      </w:r>
      <w:r w:rsidRPr="00CB0EBA">
        <w:rPr>
          <w:rFonts w:ascii="Times New Roman" w:hAnsi="Times New Roman" w:cs="Times New Roman" w:hint="eastAsia"/>
          <w:sz w:val="21"/>
          <w:szCs w:val="21"/>
          <w:lang w:eastAsia="zh-CN"/>
        </w:rPr>
        <w:t>建材低碳化</w:t>
      </w:r>
      <w:proofErr w:type="gramStart"/>
      <w:r w:rsidRPr="00CB0EBA">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842"/>
        <w:gridCol w:w="1421"/>
        <w:gridCol w:w="1422"/>
      </w:tblGrid>
      <w:tr w:rsidR="002A2509" w:rsidTr="00C157F7">
        <w:trPr>
          <w:jc w:val="center"/>
        </w:trPr>
        <w:tc>
          <w:tcPr>
            <w:tcW w:w="2842" w:type="dxa"/>
            <w:vMerge w:val="restart"/>
            <w:tcBorders>
              <w:top w:val="single" w:sz="12" w:space="0" w:color="auto"/>
            </w:tcBorders>
            <w:vAlign w:val="center"/>
          </w:tcPr>
          <w:p w:rsidR="002A2509" w:rsidRPr="00CB0EBA" w:rsidRDefault="002A2509" w:rsidP="00DC74D9">
            <w:pPr>
              <w:spacing w:after="0" w:line="360" w:lineRule="auto"/>
              <w:ind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生命周期</w:t>
            </w:r>
            <w:proofErr w:type="gramStart"/>
            <w:r w:rsidRPr="00CB0EBA">
              <w:rPr>
                <w:rFonts w:ascii="Times New Roman" w:hAnsi="Times New Roman" w:cs="Times New Roman"/>
                <w:sz w:val="21"/>
                <w:szCs w:val="21"/>
                <w:lang w:eastAsia="zh-CN"/>
              </w:rPr>
              <w:t>减碳量</w:t>
            </w:r>
            <w:proofErr w:type="gramEnd"/>
            <w:r w:rsidRPr="00CB0EBA">
              <w:rPr>
                <w:rFonts w:ascii="Times New Roman" w:hAnsi="Times New Roman" w:cs="Times New Roman" w:hint="eastAsia"/>
                <w:sz w:val="21"/>
                <w:szCs w:val="21"/>
                <w:lang w:eastAsia="zh-CN"/>
              </w:rPr>
              <w:t>(</w:t>
            </w:r>
            <w:r w:rsidRPr="00CB0EBA">
              <w:rPr>
                <w:rFonts w:ascii="Times New Roman" w:hAnsi="Times New Roman" w:cs="Times New Roman"/>
                <w:sz w:val="21"/>
                <w:szCs w:val="21"/>
                <w:lang w:eastAsia="zh-CN"/>
              </w:rPr>
              <w:t>tCO</w:t>
            </w:r>
            <w:r w:rsidRPr="00CB0EBA">
              <w:rPr>
                <w:rFonts w:ascii="Times New Roman" w:hAnsi="Times New Roman" w:cs="Times New Roman"/>
                <w:sz w:val="21"/>
                <w:szCs w:val="21"/>
                <w:vertAlign w:val="subscript"/>
                <w:lang w:eastAsia="zh-CN"/>
              </w:rPr>
              <w:t>2</w:t>
            </w:r>
            <w:r w:rsidRPr="00CB0EBA">
              <w:rPr>
                <w:rFonts w:ascii="Times New Roman" w:hAnsi="Times New Roman" w:cs="Times New Roman" w:hint="eastAsia"/>
                <w:sz w:val="21"/>
                <w:szCs w:val="21"/>
                <w:lang w:eastAsia="zh-CN"/>
              </w:rPr>
              <w:t>)</w:t>
            </w:r>
          </w:p>
        </w:tc>
      </w:tr>
      <w:tr w:rsidR="002A2509" w:rsidTr="00C157F7">
        <w:trPr>
          <w:jc w:val="center"/>
        </w:trPr>
        <w:tc>
          <w:tcPr>
            <w:tcW w:w="2842" w:type="dxa"/>
            <w:vMerge/>
            <w:tcBorders>
              <w:bottom w:val="single" w:sz="4" w:space="0" w:color="auto"/>
            </w:tcBorders>
          </w:tcPr>
          <w:p w:rsidR="002A2509" w:rsidRPr="00CB0EBA" w:rsidRDefault="002A2509" w:rsidP="00DC74D9">
            <w:pPr>
              <w:spacing w:after="0"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保守</w:t>
            </w:r>
            <w:r w:rsidR="00C9174B" w:rsidRPr="00CB0EBA">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超前</w:t>
            </w:r>
            <w:r w:rsidR="000303FC">
              <w:rPr>
                <w:rFonts w:ascii="Times New Roman" w:hAnsi="Times New Roman" w:cs="Times New Roman" w:hint="eastAsia"/>
                <w:sz w:val="21"/>
                <w:szCs w:val="21"/>
                <w:lang w:eastAsia="zh-CN"/>
              </w:rPr>
              <w:t>情景</w:t>
            </w:r>
          </w:p>
        </w:tc>
      </w:tr>
      <w:tr w:rsidR="002A2509" w:rsidTr="00C157F7">
        <w:trPr>
          <w:jc w:val="center"/>
        </w:trPr>
        <w:tc>
          <w:tcPr>
            <w:tcW w:w="2842" w:type="dxa"/>
            <w:tcBorders>
              <w:top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采用可回收建筑材料</w:t>
            </w:r>
          </w:p>
        </w:tc>
        <w:tc>
          <w:tcPr>
            <w:tcW w:w="1421" w:type="dxa"/>
            <w:tcBorders>
              <w:top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c>
          <w:tcPr>
            <w:tcW w:w="1422" w:type="dxa"/>
            <w:tcBorders>
              <w:top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r>
      <w:tr w:rsidR="002A2509" w:rsidTr="00C157F7">
        <w:trPr>
          <w:jc w:val="center"/>
        </w:trPr>
        <w:tc>
          <w:tcPr>
            <w:tcW w:w="2842"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采用装配式建筑</w:t>
            </w:r>
          </w:p>
        </w:tc>
        <w:tc>
          <w:tcPr>
            <w:tcW w:w="1421"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272.1</w:t>
            </w:r>
            <w:r w:rsidRPr="00CB0EBA">
              <w:rPr>
                <w:rFonts w:ascii="Times New Roman" w:hAnsi="Times New Roman" w:cs="Times New Roman" w:hint="eastAsia"/>
                <w:sz w:val="21"/>
                <w:szCs w:val="21"/>
                <w:lang w:eastAsia="zh-CN"/>
              </w:rPr>
              <w:t>2</w:t>
            </w:r>
          </w:p>
        </w:tc>
        <w:tc>
          <w:tcPr>
            <w:tcW w:w="1422"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cs="Times New Roman" w:hint="eastAsia"/>
                <w:sz w:val="21"/>
                <w:szCs w:val="21"/>
                <w:lang w:eastAsia="zh-CN"/>
              </w:rPr>
              <w:t>437.28</w:t>
            </w:r>
          </w:p>
        </w:tc>
      </w:tr>
      <w:tr w:rsidR="002A2509" w:rsidTr="00C157F7">
        <w:trPr>
          <w:jc w:val="center"/>
        </w:trPr>
        <w:tc>
          <w:tcPr>
            <w:tcW w:w="2842"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合计</w:t>
            </w:r>
          </w:p>
        </w:tc>
        <w:tc>
          <w:tcPr>
            <w:tcW w:w="1421"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7035.89</w:t>
            </w:r>
          </w:p>
        </w:tc>
        <w:tc>
          <w:tcPr>
            <w:tcW w:w="1422"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7201.05</w:t>
            </w:r>
          </w:p>
        </w:tc>
      </w:tr>
    </w:tbl>
    <w:p w:rsidR="002A2509" w:rsidRPr="006A7BB9" w:rsidRDefault="002A2509" w:rsidP="005D50B0">
      <w:pPr>
        <w:spacing w:line="360" w:lineRule="auto"/>
        <w:ind w:left="210" w:right="210" w:firstLineChars="200" w:firstLine="480"/>
        <w:rPr>
          <w:rFonts w:ascii="Times New Roman" w:cs="Times New Roman"/>
          <w:szCs w:val="24"/>
          <w:lang w:eastAsia="zh-CN"/>
        </w:rPr>
      </w:pPr>
    </w:p>
    <w:p w:rsidR="00F40ED4" w:rsidRDefault="00F40ED4" w:rsidP="00DC36B3">
      <w:pPr>
        <w:pStyle w:val="3"/>
        <w:spacing w:before="0"/>
        <w:rPr>
          <w:lang w:eastAsia="zh-CN"/>
        </w:rPr>
      </w:pPr>
      <w:bookmarkStart w:id="64" w:name="_Toc103947170"/>
      <w:r>
        <w:rPr>
          <w:rFonts w:hint="eastAsia"/>
          <w:lang w:eastAsia="zh-CN"/>
        </w:rPr>
        <w:t>提升</w:t>
      </w:r>
      <w:r w:rsidR="00792B8A" w:rsidRPr="00914893">
        <w:rPr>
          <w:rFonts w:hint="eastAsia"/>
          <w:lang w:eastAsia="zh-CN"/>
        </w:rPr>
        <w:t>建筑热工性能</w:t>
      </w:r>
      <w:bookmarkEnd w:id="64"/>
    </w:p>
    <w:p w:rsidR="00914893" w:rsidRPr="00F40ED4" w:rsidRDefault="00914893" w:rsidP="00DC36B3">
      <w:pPr>
        <w:pStyle w:val="a5"/>
        <w:numPr>
          <w:ilvl w:val="0"/>
          <w:numId w:val="23"/>
        </w:numPr>
        <w:spacing w:line="360" w:lineRule="auto"/>
        <w:ind w:left="448" w:hanging="448"/>
        <w:rPr>
          <w:rFonts w:asciiTheme="minorEastAsia" w:hAnsiTheme="minorEastAsia" w:cstheme="majorBidi"/>
          <w:bCs/>
          <w:szCs w:val="24"/>
          <w:lang w:eastAsia="zh-CN"/>
        </w:rPr>
      </w:pPr>
      <w:r w:rsidRPr="00F40ED4">
        <w:rPr>
          <w:rFonts w:asciiTheme="minorEastAsia" w:hAnsiTheme="minorEastAsia" w:cstheme="majorBidi" w:hint="eastAsia"/>
          <w:bCs/>
          <w:szCs w:val="24"/>
          <w:lang w:eastAsia="zh-CN"/>
        </w:rPr>
        <w:t>围护结构热工性能提升</w:t>
      </w:r>
    </w:p>
    <w:p w:rsidR="00BA684B" w:rsidRPr="00867ECE" w:rsidRDefault="00BA684B"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围护结构热工性能直接影响了建筑冷热负荷的大小，提高建筑的热工性能可以有效减小建筑的冷热负荷，从源头上降低建筑的能源需求，从而减小</w:t>
      </w:r>
      <w:r w:rsidR="00684AA6"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系统的能耗，进而降低建筑碳排放。在对市政综合体进行运行阶段能耗模拟时使用的围护结构热工性能标准是根据绿色建筑</w:t>
      </w:r>
      <w:r w:rsidR="003F2D64">
        <w:rPr>
          <w:rFonts w:ascii="Times New Roman" w:cs="Times New Roman" w:hint="eastAsia"/>
          <w:szCs w:val="24"/>
          <w:lang w:eastAsia="zh-CN"/>
        </w:rPr>
        <w:t>基础</w:t>
      </w:r>
      <w:proofErr w:type="gramStart"/>
      <w:r w:rsidRPr="005D50B0">
        <w:rPr>
          <w:rFonts w:ascii="Times New Roman" w:cs="Times New Roman"/>
          <w:szCs w:val="24"/>
          <w:lang w:eastAsia="zh-CN"/>
        </w:rPr>
        <w:t>级选择</w:t>
      </w:r>
      <w:proofErr w:type="gramEnd"/>
      <w:r w:rsidRPr="005D50B0">
        <w:rPr>
          <w:rFonts w:ascii="Times New Roman" w:cs="Times New Roman"/>
          <w:szCs w:val="24"/>
          <w:lang w:eastAsia="zh-CN"/>
        </w:rPr>
        <w:t>的。根据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能按表</w:t>
      </w:r>
      <w:r w:rsidR="002E290F">
        <w:rPr>
          <w:rFonts w:ascii="Times New Roman" w:hAnsi="Times New Roman" w:cs="Times New Roman" w:hint="eastAsia"/>
          <w:szCs w:val="24"/>
          <w:lang w:eastAsia="zh-CN"/>
        </w:rPr>
        <w:t>4-5</w:t>
      </w:r>
      <w:r w:rsidR="006A7BB9">
        <w:rPr>
          <w:rFonts w:ascii="Times New Roman" w:hAnsi="Times New Roman" w:cs="Times New Roman" w:hint="eastAsia"/>
          <w:szCs w:val="24"/>
          <w:lang w:eastAsia="zh-CN"/>
        </w:rPr>
        <w:t>中的“近零能耗”标准</w:t>
      </w:r>
      <w:r w:rsidRPr="005D50B0">
        <w:rPr>
          <w:rFonts w:ascii="Times New Roman" w:cs="Times New Roman"/>
          <w:szCs w:val="24"/>
          <w:lang w:eastAsia="zh-CN"/>
        </w:rPr>
        <w:t>进行提升，</w:t>
      </w:r>
      <w:r w:rsidR="006A7BB9">
        <w:rPr>
          <w:rFonts w:ascii="Times New Roman" w:cs="Times New Roman"/>
          <w:szCs w:val="24"/>
          <w:lang w:eastAsia="zh-CN"/>
        </w:rPr>
        <w:t>模拟结果显示</w:t>
      </w:r>
      <w:r w:rsidRPr="005D50B0">
        <w:rPr>
          <w:rFonts w:ascii="Times New Roman" w:cs="Times New Roman"/>
          <w:szCs w:val="24"/>
          <w:lang w:eastAsia="zh-CN"/>
        </w:rPr>
        <w:t>空调系统能耗降低</w:t>
      </w:r>
      <w:r w:rsidRPr="005D50B0">
        <w:rPr>
          <w:rFonts w:ascii="Times New Roman" w:hAnsi="Times New Roman" w:cs="Times New Roman"/>
          <w:szCs w:val="24"/>
          <w:lang w:eastAsia="zh-CN"/>
        </w:rPr>
        <w:t>9.5%</w:t>
      </w:r>
      <w:r w:rsidRPr="005D50B0">
        <w:rPr>
          <w:rFonts w:ascii="Times New Roman" w:cs="Times New Roman"/>
          <w:szCs w:val="24"/>
          <w:lang w:eastAsia="zh-CN"/>
        </w:rPr>
        <w:t>，</w:t>
      </w:r>
      <w:r w:rsidR="00BD68F9">
        <w:rPr>
          <w:rFonts w:ascii="Times New Roman" w:cs="Times New Roman" w:hint="eastAsia"/>
          <w:szCs w:val="24"/>
          <w:lang w:eastAsia="zh-CN"/>
        </w:rPr>
        <w:t>生命周期</w:t>
      </w:r>
      <w:r w:rsidRPr="005D50B0">
        <w:rPr>
          <w:rFonts w:ascii="Times New Roman" w:cs="Times New Roman"/>
          <w:szCs w:val="24"/>
          <w:lang w:eastAsia="zh-CN"/>
        </w:rPr>
        <w:t>可</w:t>
      </w:r>
      <w:proofErr w:type="gramStart"/>
      <w:r w:rsidRPr="005D50B0">
        <w:rPr>
          <w:rFonts w:ascii="Times New Roman" w:cs="Times New Roman"/>
          <w:szCs w:val="24"/>
          <w:lang w:eastAsia="zh-CN"/>
        </w:rPr>
        <w:t>实现碳减排</w:t>
      </w:r>
      <w:proofErr w:type="gramEnd"/>
      <w:r w:rsidR="00BD68F9">
        <w:rPr>
          <w:rFonts w:ascii="Times New Roman" w:hAnsi="Times New Roman" w:cs="Times New Roman" w:hint="eastAsia"/>
          <w:szCs w:val="24"/>
          <w:lang w:eastAsia="zh-CN"/>
        </w:rPr>
        <w:t>7780.12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，生命周期内实现</w:t>
      </w:r>
      <w:proofErr w:type="gramStart"/>
      <w:r w:rsidRPr="005D50B0">
        <w:rPr>
          <w:rFonts w:ascii="Times New Roman" w:cs="Times New Roman"/>
          <w:szCs w:val="24"/>
          <w:lang w:eastAsia="zh-CN"/>
        </w:rPr>
        <w:t>的碳减排量占总碳排放量</w:t>
      </w:r>
      <w:proofErr w:type="gramEnd"/>
      <w:r w:rsidRPr="005D50B0">
        <w:rPr>
          <w:rFonts w:ascii="Times New Roman" w:cs="Times New Roman"/>
          <w:szCs w:val="24"/>
          <w:lang w:eastAsia="zh-CN"/>
        </w:rPr>
        <w:t>的</w:t>
      </w:r>
      <w:r w:rsidRPr="005D50B0">
        <w:rPr>
          <w:rFonts w:ascii="Times New Roman" w:hAnsi="Times New Roman" w:cs="Times New Roman"/>
          <w:szCs w:val="24"/>
          <w:lang w:eastAsia="zh-CN"/>
        </w:rPr>
        <w:t>3.28%</w:t>
      </w:r>
      <w:r w:rsidRPr="005D50B0">
        <w:rPr>
          <w:rFonts w:ascii="Times New Roman" w:cs="Times New Roman"/>
          <w:szCs w:val="24"/>
          <w:lang w:eastAsia="zh-CN"/>
        </w:rPr>
        <w:t>。</w:t>
      </w:r>
      <w:r w:rsidR="006A7BB9">
        <w:rPr>
          <w:rFonts w:ascii="Times New Roman" w:cs="Times New Roman"/>
          <w:szCs w:val="24"/>
          <w:lang w:eastAsia="zh-CN"/>
        </w:rPr>
        <w:t>若按照超前标准进行提升</w:t>
      </w:r>
      <w:r w:rsidR="006A7BB9">
        <w:rPr>
          <w:rFonts w:ascii="Times New Roman" w:cs="Times New Roman" w:hint="eastAsia"/>
          <w:szCs w:val="24"/>
          <w:lang w:eastAsia="zh-CN"/>
        </w:rPr>
        <w:t>，</w:t>
      </w:r>
      <w:r w:rsidR="006A7BB9">
        <w:rPr>
          <w:rFonts w:ascii="Times New Roman" w:cs="Times New Roman"/>
          <w:szCs w:val="24"/>
          <w:lang w:eastAsia="zh-CN"/>
        </w:rPr>
        <w:t>则空调系统能耗</w:t>
      </w:r>
      <w:r w:rsidR="006A7BB9">
        <w:rPr>
          <w:rFonts w:ascii="Times New Roman" w:cs="Times New Roman"/>
          <w:szCs w:val="24"/>
          <w:lang w:eastAsia="zh-CN"/>
        </w:rPr>
        <w:lastRenderedPageBreak/>
        <w:t>可减少</w:t>
      </w:r>
      <w:r w:rsidR="006A7BB9">
        <w:rPr>
          <w:rFonts w:ascii="Times New Roman" w:cs="Times New Roman" w:hint="eastAsia"/>
          <w:szCs w:val="24"/>
          <w:lang w:eastAsia="zh-CN"/>
        </w:rPr>
        <w:t>15.9%</w:t>
      </w:r>
      <w:r w:rsidR="006A7BB9">
        <w:rPr>
          <w:rFonts w:ascii="Times New Roman" w:cs="Times New Roman" w:hint="eastAsia"/>
          <w:szCs w:val="24"/>
          <w:lang w:eastAsia="zh-CN"/>
        </w:rPr>
        <w:t>，生命周期碳排放可减少</w:t>
      </w:r>
      <w:r w:rsidR="00867ECE">
        <w:rPr>
          <w:rFonts w:ascii="Times New Roman" w:cs="Times New Roman" w:hint="eastAsia"/>
          <w:szCs w:val="24"/>
          <w:lang w:eastAsia="zh-CN"/>
        </w:rPr>
        <w:t>13085.55</w:t>
      </w:r>
      <w:r w:rsidR="00867ECE" w:rsidRPr="00867ECE">
        <w:rPr>
          <w:rFonts w:ascii="Times New Roman" w:hAnsi="Times New Roman" w:cs="Times New Roman"/>
          <w:szCs w:val="24"/>
          <w:lang w:eastAsia="zh-CN"/>
        </w:rPr>
        <w:t xml:space="preserve"> </w:t>
      </w:r>
      <w:r w:rsidR="00867ECE" w:rsidRPr="005D50B0">
        <w:rPr>
          <w:rFonts w:ascii="Times New Roman" w:hAnsi="Times New Roman" w:cs="Times New Roman"/>
          <w:szCs w:val="24"/>
          <w:lang w:eastAsia="zh-CN"/>
        </w:rPr>
        <w:t>tCO</w:t>
      </w:r>
      <w:r w:rsidR="00867ECE" w:rsidRPr="005D50B0">
        <w:rPr>
          <w:rFonts w:ascii="Times New Roman" w:hAnsi="Times New Roman" w:cs="Times New Roman"/>
          <w:szCs w:val="24"/>
          <w:vertAlign w:val="subscript"/>
          <w:lang w:eastAsia="zh-CN"/>
        </w:rPr>
        <w:t>2</w:t>
      </w:r>
      <w:r w:rsidR="00867ECE">
        <w:rPr>
          <w:rFonts w:ascii="Times New Roman" w:hAnsi="Times New Roman" w:cs="Times New Roman" w:hint="eastAsia"/>
          <w:szCs w:val="24"/>
          <w:lang w:eastAsia="zh-CN"/>
        </w:rPr>
        <w:t>，</w:t>
      </w:r>
      <w:r w:rsidR="00867ECE">
        <w:rPr>
          <w:rFonts w:ascii="Times New Roman" w:hAnsi="Times New Roman" w:cs="Times New Roman"/>
          <w:szCs w:val="24"/>
          <w:lang w:eastAsia="zh-CN"/>
        </w:rPr>
        <w:t>占</w:t>
      </w:r>
      <w:proofErr w:type="gramStart"/>
      <w:r w:rsidR="00867ECE">
        <w:rPr>
          <w:rFonts w:ascii="Times New Roman" w:hAnsi="Times New Roman" w:cs="Times New Roman"/>
          <w:szCs w:val="24"/>
          <w:lang w:eastAsia="zh-CN"/>
        </w:rPr>
        <w:t>生命周期总碳排放量</w:t>
      </w:r>
      <w:proofErr w:type="gramEnd"/>
      <w:r w:rsidR="00867ECE">
        <w:rPr>
          <w:rFonts w:ascii="Times New Roman" w:hAnsi="Times New Roman" w:cs="Times New Roman"/>
          <w:szCs w:val="24"/>
          <w:lang w:eastAsia="zh-CN"/>
        </w:rPr>
        <w:t>的</w:t>
      </w:r>
      <w:r w:rsidR="00867ECE">
        <w:rPr>
          <w:rFonts w:ascii="Times New Roman" w:hAnsi="Times New Roman" w:cs="Times New Roman" w:hint="eastAsia"/>
          <w:szCs w:val="24"/>
          <w:lang w:eastAsia="zh-CN"/>
        </w:rPr>
        <w:t>5.53%</w:t>
      </w:r>
      <w:r w:rsidR="00867ECE">
        <w:rPr>
          <w:rFonts w:ascii="Times New Roman" w:hAnsi="Times New Roman" w:cs="Times New Roman" w:hint="eastAsia"/>
          <w:szCs w:val="24"/>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2E290F">
        <w:rPr>
          <w:rFonts w:ascii="Times New Roman" w:hAnsi="Times New Roman" w:cs="Times New Roman" w:hint="eastAsia"/>
          <w:sz w:val="21"/>
          <w:szCs w:val="21"/>
          <w:lang w:eastAsia="zh-CN"/>
        </w:rPr>
        <w:t>4-5</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W w:w="0" w:type="auto"/>
        <w:tblBorders>
          <w:top w:val="single" w:sz="12" w:space="0" w:color="auto"/>
          <w:bottom w:val="single" w:sz="12" w:space="0" w:color="auto"/>
        </w:tblBorders>
        <w:tblLayout w:type="fixed"/>
        <w:tblLook w:val="04A0"/>
      </w:tblPr>
      <w:tblGrid>
        <w:gridCol w:w="1668"/>
        <w:gridCol w:w="1701"/>
        <w:gridCol w:w="1701"/>
        <w:gridCol w:w="1701"/>
        <w:gridCol w:w="1753"/>
      </w:tblGrid>
      <w:tr w:rsidR="00735DC1" w:rsidRPr="00C33C8B" w:rsidTr="00255845">
        <w:tc>
          <w:tcPr>
            <w:tcW w:w="1668" w:type="dxa"/>
            <w:vMerge w:val="restart"/>
            <w:tcBorders>
              <w:top w:val="single" w:sz="12" w:space="0" w:color="auto"/>
            </w:tcBorders>
            <w:vAlign w:val="center"/>
          </w:tcPr>
          <w:p w:rsidR="00735DC1" w:rsidRPr="00C33C8B" w:rsidRDefault="00735DC1" w:rsidP="0068366C">
            <w:pPr>
              <w:ind w:right="210"/>
              <w:jc w:val="center"/>
              <w:rPr>
                <w:rFonts w:ascii="Times New Roman" w:hAnsi="Times New Roman" w:cs="Times New Roman"/>
                <w:sz w:val="21"/>
                <w:szCs w:val="21"/>
              </w:rPr>
            </w:pPr>
            <w:r w:rsidRPr="00C33C8B">
              <w:rPr>
                <w:rFonts w:ascii="Times New Roman" w:cs="Times New Roman"/>
                <w:sz w:val="21"/>
                <w:szCs w:val="21"/>
              </w:rPr>
              <w:t>维护结构类型</w:t>
            </w:r>
          </w:p>
        </w:tc>
        <w:tc>
          <w:tcPr>
            <w:tcW w:w="3402" w:type="dxa"/>
            <w:gridSpan w:val="2"/>
            <w:tcBorders>
              <w:top w:val="single" w:sz="12" w:space="0" w:color="auto"/>
              <w:bottom w:val="single" w:sz="4" w:space="0" w:color="auto"/>
            </w:tcBorders>
            <w:vAlign w:val="center"/>
          </w:tcPr>
          <w:p w:rsidR="00735DC1" w:rsidRPr="00C33C8B" w:rsidRDefault="00C9174B"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保守情景</w:t>
            </w:r>
            <w:r w:rsidR="00735DC1">
              <w:rPr>
                <w:rFonts w:ascii="Times New Roman" w:cs="Times New Roman" w:hint="eastAsia"/>
                <w:sz w:val="21"/>
                <w:szCs w:val="21"/>
                <w:lang w:eastAsia="zh-CN"/>
              </w:rPr>
              <w:t>建筑</w:t>
            </w:r>
            <w:r w:rsidR="00735DC1" w:rsidRPr="00C33C8B">
              <w:rPr>
                <w:rFonts w:ascii="Times New Roman" w:cs="Times New Roman"/>
                <w:sz w:val="21"/>
                <w:szCs w:val="21"/>
                <w:lang w:eastAsia="zh-CN"/>
              </w:rPr>
              <w:t>围护结构热工参数</w:t>
            </w:r>
          </w:p>
        </w:tc>
        <w:tc>
          <w:tcPr>
            <w:tcW w:w="3454" w:type="dxa"/>
            <w:gridSpan w:val="2"/>
            <w:tcBorders>
              <w:top w:val="single" w:sz="12" w:space="0" w:color="auto"/>
              <w:bottom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超前</w:t>
            </w:r>
            <w:r w:rsidR="00C9174B">
              <w:rPr>
                <w:rFonts w:ascii="Times New Roman" w:cs="Times New Roman" w:hint="eastAsia"/>
                <w:sz w:val="21"/>
                <w:szCs w:val="21"/>
                <w:lang w:eastAsia="zh-CN"/>
              </w:rPr>
              <w:t>情景</w:t>
            </w:r>
            <w:r>
              <w:rPr>
                <w:rFonts w:ascii="Times New Roman" w:cs="Times New Roman" w:hint="eastAsia"/>
                <w:sz w:val="21"/>
                <w:szCs w:val="21"/>
                <w:lang w:eastAsia="zh-CN"/>
              </w:rPr>
              <w:t>建筑</w:t>
            </w:r>
            <w:r w:rsidRPr="00C33C8B">
              <w:rPr>
                <w:rFonts w:ascii="Times New Roman" w:cs="Times New Roman"/>
                <w:sz w:val="21"/>
                <w:szCs w:val="21"/>
                <w:lang w:eastAsia="zh-CN"/>
              </w:rPr>
              <w:t>围护结构热工参数</w:t>
            </w:r>
          </w:p>
        </w:tc>
      </w:tr>
      <w:tr w:rsidR="00735DC1" w:rsidRPr="00C33C8B" w:rsidTr="00255845">
        <w:tc>
          <w:tcPr>
            <w:tcW w:w="1668" w:type="dxa"/>
            <w:vMerge/>
            <w:tcBorders>
              <w:bottom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p>
        </w:tc>
        <w:tc>
          <w:tcPr>
            <w:tcW w:w="1701" w:type="dxa"/>
            <w:tcBorders>
              <w:top w:val="single" w:sz="4" w:space="0" w:color="auto"/>
              <w:bottom w:val="single" w:sz="4" w:space="0" w:color="auto"/>
            </w:tcBorders>
            <w:vAlign w:val="center"/>
          </w:tcPr>
          <w:p w:rsidR="00735DC1" w:rsidRPr="005F0264" w:rsidRDefault="005F0264" w:rsidP="006A7BB9">
            <w:pPr>
              <w:ind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传热系数</w:t>
            </w:r>
            <w:r>
              <w:rPr>
                <w:rFonts w:ascii="Times New Roman" w:hAnsi="Times New Roman" w:cs="Times New Roman" w:hint="eastAsia"/>
                <w:sz w:val="21"/>
                <w:szCs w:val="21"/>
                <w:lang w:eastAsia="zh-CN"/>
              </w:rPr>
              <w:t>(</w:t>
            </w:r>
            <w:r w:rsidR="00735DC1" w:rsidRPr="005F0264">
              <w:rPr>
                <w:rFonts w:ascii="Times New Roman" w:hAnsi="Times New Roman" w:cs="Times New Roman"/>
                <w:sz w:val="21"/>
                <w:szCs w:val="21"/>
                <w:lang w:eastAsia="zh-CN"/>
              </w:rPr>
              <w:t>W/(m</w:t>
            </w:r>
            <w:r w:rsidR="00735DC1" w:rsidRPr="005F0264">
              <w:rPr>
                <w:rFonts w:ascii="Times New Roman" w:hAnsi="Times New Roman" w:cs="Times New Roman"/>
                <w:sz w:val="21"/>
                <w:szCs w:val="21"/>
                <w:vertAlign w:val="superscript"/>
                <w:lang w:eastAsia="zh-CN"/>
              </w:rPr>
              <w:t>2</w:t>
            </w:r>
            <w:r w:rsidR="00735DC1" w:rsidRPr="005F0264">
              <w:rPr>
                <w:rFonts w:ascii="Times New Roman" w:hAnsi="Times New Roman" w:cs="Times New Roman"/>
                <w:sz w:val="21"/>
                <w:szCs w:val="21"/>
                <w:lang w:eastAsia="zh-CN"/>
              </w:rPr>
              <w:t>·K)</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357872"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传热系数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W/(m</w:t>
            </w:r>
            <w:r w:rsidRPr="005F0264">
              <w:rPr>
                <w:rFonts w:ascii="Times New Roman" w:hAnsi="Times New Roman" w:cs="Times New Roman"/>
                <w:sz w:val="21"/>
                <w:szCs w:val="21"/>
                <w:vertAlign w:val="superscript"/>
                <w:lang w:eastAsia="zh-CN"/>
              </w:rPr>
              <w:t>2</w:t>
            </w:r>
            <w:r w:rsidRPr="005F0264">
              <w:rPr>
                <w:rFonts w:ascii="Times New Roman" w:hAnsi="Times New Roman" w:cs="Times New Roman"/>
                <w:sz w:val="21"/>
                <w:szCs w:val="21"/>
                <w:lang w:eastAsia="zh-CN"/>
              </w:rPr>
              <w:t>·K)</w:t>
            </w:r>
            <w:r w:rsidR="005F0264">
              <w:rPr>
                <w:rFonts w:ascii="Times New Roman" w:hAnsi="Times New Roman" w:cs="Times New Roman" w:hint="eastAsia"/>
                <w:sz w:val="21"/>
                <w:szCs w:val="21"/>
                <w:lang w:eastAsia="zh-CN"/>
              </w:rPr>
              <w:t>)</w:t>
            </w:r>
          </w:p>
        </w:tc>
        <w:tc>
          <w:tcPr>
            <w:tcW w:w="1753"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sidR="005F0264">
              <w:rPr>
                <w:rFonts w:ascii="Times New Roman" w:hAnsi="Times New Roman" w:cs="Times New Roman" w:hint="eastAsia"/>
                <w:sz w:val="21"/>
                <w:szCs w:val="21"/>
                <w:lang w:eastAsia="zh-CN"/>
              </w:rPr>
              <w:t>)</w:t>
            </w:r>
          </w:p>
        </w:tc>
      </w:tr>
      <w:tr w:rsidR="00735DC1" w:rsidRPr="00C33C8B" w:rsidTr="00255845">
        <w:tc>
          <w:tcPr>
            <w:tcW w:w="1668"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701" w:type="dxa"/>
            <w:tcBorders>
              <w:top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tcBorders>
              <w:top w:val="single" w:sz="4" w:space="0" w:color="auto"/>
            </w:tcBorders>
            <w:vAlign w:val="center"/>
          </w:tcPr>
          <w:p w:rsidR="00735DC1" w:rsidRPr="00C33C8B" w:rsidRDefault="00357872" w:rsidP="006A7BB9">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非透光屋面</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vAlign w:val="center"/>
          </w:tcPr>
          <w:p w:rsidR="00735DC1" w:rsidRPr="00C33C8B" w:rsidRDefault="00357872" w:rsidP="006A7BB9">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窗户与玻璃幕墙</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701" w:type="dxa"/>
            <w:vAlign w:val="center"/>
          </w:tcPr>
          <w:p w:rsidR="00735DC1" w:rsidRPr="00C33C8B" w:rsidRDefault="00357872" w:rsidP="00357872">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0.40</w:t>
            </w:r>
          </w:p>
        </w:tc>
        <w:tc>
          <w:tcPr>
            <w:tcW w:w="1701" w:type="dxa"/>
            <w:vAlign w:val="center"/>
          </w:tcPr>
          <w:p w:rsidR="00735DC1" w:rsidRPr="00C33C8B" w:rsidRDefault="00735DC1" w:rsidP="000303F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w:t>
            </w:r>
            <w:r w:rsidR="000303FC">
              <w:rPr>
                <w:rFonts w:ascii="Times New Roman" w:hAnsi="Times New Roman" w:cs="Times New Roman" w:hint="eastAsia"/>
                <w:sz w:val="21"/>
                <w:szCs w:val="21"/>
                <w:lang w:eastAsia="zh-CN"/>
              </w:rPr>
              <w:t>2</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F40ED4" w:rsidRPr="00F40ED4" w:rsidRDefault="00F40ED4" w:rsidP="00F40ED4">
      <w:pPr>
        <w:pStyle w:val="a5"/>
        <w:numPr>
          <w:ilvl w:val="0"/>
          <w:numId w:val="23"/>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Pr="00F40ED4">
        <w:rPr>
          <w:rFonts w:ascii="Times New Roman" w:hAnsi="Times New Roman" w:cs="Times New Roman"/>
          <w:szCs w:val="24"/>
          <w:lang w:eastAsia="zh-CN"/>
        </w:rPr>
        <w:t>建筑遮阳设施</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阳位于窗户等透明围护结构的夹层中，结合了上述两种形式的优点，拥有最佳的应用潜力。考虑到市政综合体的外立面已完成设计规划，且有大量</w:t>
      </w:r>
      <w:proofErr w:type="gramStart"/>
      <w:r w:rsidRPr="005D50B0">
        <w:rPr>
          <w:rFonts w:ascii="Times New Roman" w:hAnsi="Times New Roman" w:cs="Times New Roman"/>
          <w:szCs w:val="24"/>
          <w:lang w:eastAsia="zh-CN"/>
        </w:rPr>
        <w:t>的外挑走廊</w:t>
      </w:r>
      <w:proofErr w:type="gramEnd"/>
      <w:r w:rsidRPr="005D50B0">
        <w:rPr>
          <w:rFonts w:ascii="Times New Roman" w:hAnsi="Times New Roman" w:cs="Times New Roman"/>
          <w:szCs w:val="24"/>
          <w:lang w:eastAsia="zh-CN"/>
        </w:rPr>
        <w:t>起到外遮阳作用，因此采用中置遮阳的形式。</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而对于遮阳设施的布置方向，根据文献</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71</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，南北方向立面阳光多从透光围护结构的正上方或斜上方射入，因此多采用水平的遮阳设施；而对于南北向的立面，阳光多为水平斜射或小角度入射，因此适宜采用竖直的遮阳设施。而东</w:t>
      </w:r>
      <w:r w:rsidRPr="005D50B0">
        <w:rPr>
          <w:rFonts w:ascii="Times New Roman" w:hAnsi="Times New Roman" w:cs="Times New Roman"/>
          <w:szCs w:val="24"/>
          <w:lang w:eastAsia="zh-CN"/>
        </w:rPr>
        <w:lastRenderedPageBreak/>
        <w:t>南、西南方向的立面则兼有上述方向的入射特点，因此宜使用综合式布置的遮阳设施，即兼有水平方向与竖直方向。</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。依据</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软件给出的推荐控制方案以及南京气象条件，制定出</w:t>
      </w:r>
      <w:r w:rsidR="002E290F">
        <w:rPr>
          <w:rFonts w:ascii="Times New Roman" w:hAnsi="Times New Roman" w:cs="Times New Roman" w:hint="eastAsia"/>
          <w:szCs w:val="24"/>
          <w:lang w:eastAsia="zh-CN"/>
        </w:rPr>
        <w:t>如表</w:t>
      </w:r>
      <w:r w:rsidR="002E290F">
        <w:rPr>
          <w:rFonts w:ascii="Times New Roman" w:hAnsi="Times New Roman" w:cs="Times New Roman" w:hint="eastAsia"/>
          <w:szCs w:val="24"/>
          <w:lang w:eastAsia="zh-CN"/>
        </w:rPr>
        <w:t>4-6</w:t>
      </w:r>
      <w:r w:rsidR="002E290F">
        <w:rPr>
          <w:rFonts w:ascii="Times New Roman" w:hAnsi="Times New Roman" w:cs="Times New Roman" w:hint="eastAsia"/>
          <w:szCs w:val="24"/>
          <w:lang w:eastAsia="zh-CN"/>
        </w:rPr>
        <w:t>所示的</w:t>
      </w:r>
      <w:r w:rsidRPr="005D50B0">
        <w:rPr>
          <w:rFonts w:ascii="Times New Roman" w:hAnsi="Times New Roman" w:cs="Times New Roman"/>
          <w:szCs w:val="24"/>
          <w:lang w:eastAsia="zh-CN"/>
        </w:rPr>
        <w:t>控制策略</w:t>
      </w:r>
      <w:r w:rsidR="002E290F">
        <w:rPr>
          <w:rFonts w:ascii="Times New Roman" w:hAnsi="Times New Roman" w:cs="Times New Roman" w:hint="eastAsia"/>
          <w:szCs w:val="24"/>
          <w:lang w:eastAsia="zh-CN"/>
        </w:rPr>
        <w:t>。</w:t>
      </w:r>
    </w:p>
    <w:p w:rsidR="00F40ED4" w:rsidRPr="00C33C8B" w:rsidRDefault="00F40ED4" w:rsidP="00F40ED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2E290F">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W w:w="0" w:type="auto"/>
        <w:tblBorders>
          <w:top w:val="single" w:sz="12" w:space="0" w:color="auto"/>
          <w:bottom w:val="single" w:sz="12" w:space="0" w:color="auto"/>
        </w:tblBorders>
        <w:tblLook w:val="04A0"/>
      </w:tblPr>
      <w:tblGrid>
        <w:gridCol w:w="4261"/>
        <w:gridCol w:w="4261"/>
      </w:tblGrid>
      <w:tr w:rsidR="00F40ED4" w:rsidRPr="00C33C8B" w:rsidTr="00F26717">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控制情景</w:t>
            </w:r>
          </w:p>
        </w:tc>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F40ED4" w:rsidRPr="00C33C8B" w:rsidTr="00F26717">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不同季节</w:t>
            </w:r>
          </w:p>
        </w:tc>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F40ED4" w:rsidRPr="00C33C8B" w:rsidTr="00F26717">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，超过该阈值后百叶与窗户法线间夹角线性增大，直至太阳辐照度达到</w:t>
            </w:r>
            <w:r w:rsidRPr="00C33C8B">
              <w:rPr>
                <w:rFonts w:ascii="Times New Roman" w:hAnsi="Times New Roman" w:cs="Times New Roman"/>
                <w:sz w:val="21"/>
                <w:szCs w:val="21"/>
                <w:lang w:eastAsia="zh-CN"/>
              </w:rPr>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F40ED4" w:rsidRPr="00C33C8B" w:rsidRDefault="00F40ED4" w:rsidP="00F40ED4">
      <w:pPr>
        <w:spacing w:line="240" w:lineRule="auto"/>
        <w:ind w:right="210"/>
        <w:rPr>
          <w:rFonts w:ascii="Times New Roman" w:hAnsi="Times New Roman" w:cs="Times New Roman"/>
          <w:sz w:val="21"/>
          <w:szCs w:val="21"/>
          <w:lang w:eastAsia="zh-CN"/>
        </w:rPr>
      </w:pPr>
    </w:p>
    <w:p w:rsidR="00F40ED4" w:rsidRDefault="00F40ED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经过模拟，遮阳设施可以有效降低进入室内的太阳辐射得热，以北部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楼二层</w:t>
      </w:r>
      <w:proofErr w:type="gramStart"/>
      <w:r w:rsidRPr="005D50B0">
        <w:rPr>
          <w:rFonts w:ascii="Times New Roman" w:hAnsi="Times New Roman" w:cs="Times New Roman"/>
          <w:szCs w:val="24"/>
          <w:lang w:eastAsia="zh-CN"/>
        </w:rPr>
        <w:t>一</w:t>
      </w:r>
      <w:proofErr w:type="gramEnd"/>
      <w:r w:rsidRPr="005D50B0">
        <w:rPr>
          <w:rFonts w:ascii="Times New Roman" w:hAnsi="Times New Roman" w:cs="Times New Roman"/>
          <w:szCs w:val="24"/>
          <w:lang w:eastAsia="zh-CN"/>
        </w:rPr>
        <w:t>南向办公室为例，其布置遮阳设施前后的</w:t>
      </w:r>
      <w:r>
        <w:rPr>
          <w:rFonts w:ascii="Times New Roman" w:hAnsi="Times New Roman" w:cs="Times New Roman"/>
          <w:szCs w:val="24"/>
          <w:lang w:eastAsia="zh-CN"/>
        </w:rPr>
        <w:t>年</w:t>
      </w:r>
      <w:r>
        <w:rPr>
          <w:rFonts w:ascii="Times New Roman" w:hAnsi="Times New Roman" w:cs="Times New Roman" w:hint="eastAsia"/>
          <w:szCs w:val="24"/>
          <w:lang w:eastAsia="zh-CN"/>
        </w:rPr>
        <w:t>平均</w:t>
      </w:r>
      <w:r w:rsidRPr="005D50B0">
        <w:rPr>
          <w:rFonts w:ascii="Times New Roman" w:hAnsi="Times New Roman" w:cs="Times New Roman"/>
          <w:szCs w:val="24"/>
          <w:lang w:eastAsia="zh-CN"/>
        </w:rPr>
        <w:t>太阳辐射得热量</w:t>
      </w:r>
      <w:r>
        <w:rPr>
          <w:rFonts w:ascii="Times New Roman" w:hAnsi="Times New Roman" w:cs="Times New Roman" w:hint="eastAsia"/>
          <w:szCs w:val="24"/>
          <w:lang w:eastAsia="zh-CN"/>
        </w:rPr>
        <w:t>可减少</w:t>
      </w:r>
      <w:r>
        <w:rPr>
          <w:rFonts w:ascii="Times New Roman" w:hAnsi="Times New Roman" w:cs="Times New Roman" w:hint="eastAsia"/>
          <w:szCs w:val="24"/>
          <w:lang w:eastAsia="zh-CN"/>
        </w:rPr>
        <w:t>45.67%</w:t>
      </w:r>
      <w:r w:rsidRPr="005D50B0">
        <w:rPr>
          <w:rFonts w:ascii="Times New Roman" w:hAnsi="Times New Roman" w:cs="Times New Roman"/>
          <w:szCs w:val="24"/>
          <w:lang w:eastAsia="zh-CN"/>
        </w:rPr>
        <w:t>。遮阳设施按如上控制策略进行控制，每年可减少</w:t>
      </w:r>
      <w:r>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w:t>
      </w:r>
      <w:r w:rsidRPr="005D50B0">
        <w:rPr>
          <w:rFonts w:ascii="Times New Roman" w:hAnsi="Times New Roman" w:cs="Times New Roman"/>
          <w:szCs w:val="24"/>
          <w:lang w:eastAsia="zh-CN"/>
        </w:rPr>
        <w:t>119565.9</w:t>
      </w:r>
      <w:r w:rsidR="00A52A6C">
        <w:rPr>
          <w:rFonts w:ascii="Times New Roman" w:hAnsi="Times New Roman" w:cs="Times New Roman" w:hint="eastAsia"/>
          <w:szCs w:val="24"/>
          <w:lang w:eastAsia="zh-CN"/>
        </w:rPr>
        <w:t>0</w:t>
      </w:r>
      <w:r w:rsidRPr="005D50B0">
        <w:rPr>
          <w:rFonts w:ascii="Times New Roman" w:hAnsi="Times New Roman" w:cs="Times New Roman"/>
          <w:szCs w:val="24"/>
          <w:lang w:eastAsia="zh-CN"/>
        </w:rPr>
        <w:t>kWh</w:t>
      </w:r>
      <w:r w:rsidRPr="005D50B0">
        <w:rPr>
          <w:rFonts w:ascii="Times New Roman" w:hAnsi="Times New Roman" w:cs="Times New Roman"/>
          <w:szCs w:val="24"/>
          <w:lang w:eastAsia="zh-CN"/>
        </w:rPr>
        <w:t>，</w:t>
      </w:r>
      <w:r w:rsidR="00867ECE">
        <w:rPr>
          <w:rFonts w:ascii="Times New Roman" w:hAnsi="Times New Roman" w:cs="Times New Roman" w:hint="eastAsia"/>
          <w:szCs w:val="24"/>
          <w:lang w:eastAsia="zh-CN"/>
        </w:rPr>
        <w:t>全生命周期</w:t>
      </w:r>
      <w:r w:rsidRPr="005D50B0">
        <w:rPr>
          <w:rFonts w:ascii="Times New Roman" w:hAnsi="Times New Roman" w:cs="Times New Roman"/>
          <w:szCs w:val="24"/>
          <w:lang w:eastAsia="zh-CN"/>
        </w:rPr>
        <w:t>可减少碳排放</w:t>
      </w:r>
      <w:r w:rsidR="00867ECE">
        <w:rPr>
          <w:rFonts w:ascii="Times New Roman" w:hAnsi="Times New Roman" w:cs="Times New Roman" w:hint="eastAsia"/>
          <w:szCs w:val="24"/>
          <w:lang w:eastAsia="zh-CN"/>
        </w:rPr>
        <w:t xml:space="preserve">3524.50 </w:t>
      </w:r>
      <w:r w:rsidRPr="005D50B0">
        <w:rPr>
          <w:rFonts w:ascii="Times New Roman" w:hAnsi="Times New Roman" w:cs="Times New Roman"/>
          <w:szCs w:val="24"/>
          <w:lang w:eastAsia="zh-CN"/>
        </w:rPr>
        <w:t>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，全生命周期内可</w:t>
      </w:r>
      <w:proofErr w:type="gramStart"/>
      <w:r w:rsidRPr="005D50B0">
        <w:rPr>
          <w:rFonts w:ascii="Times New Roman" w:hAnsi="Times New Roman" w:cs="Times New Roman"/>
          <w:szCs w:val="24"/>
          <w:lang w:eastAsia="zh-CN"/>
        </w:rPr>
        <w:t>减少总碳排放</w:t>
      </w:r>
      <w:proofErr w:type="gramEnd"/>
      <w:r w:rsidRPr="005D50B0">
        <w:rPr>
          <w:rFonts w:ascii="Times New Roman" w:hAnsi="Times New Roman" w:cs="Times New Roman"/>
          <w:szCs w:val="24"/>
          <w:lang w:eastAsia="zh-CN"/>
        </w:rPr>
        <w:t>1.48%</w:t>
      </w:r>
      <w:r w:rsidRPr="005D50B0">
        <w:rPr>
          <w:rFonts w:ascii="Times New Roman" w:hAnsi="Times New Roman" w:cs="Times New Roman"/>
          <w:szCs w:val="24"/>
          <w:lang w:eastAsia="zh-CN"/>
        </w:rPr>
        <w:t>。</w:t>
      </w:r>
    </w:p>
    <w:p w:rsidR="00357872" w:rsidRDefault="00867ECE" w:rsidP="00DC74D9">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szCs w:val="24"/>
          <w:lang w:eastAsia="zh-CN"/>
        </w:rPr>
        <w:t>根据上述分析</w:t>
      </w:r>
      <w:r>
        <w:rPr>
          <w:rFonts w:ascii="Times New Roman" w:hAnsi="Times New Roman" w:cs="Times New Roman" w:hint="eastAsia"/>
          <w:szCs w:val="24"/>
          <w:lang w:eastAsia="zh-CN"/>
        </w:rPr>
        <w:t>，</w:t>
      </w:r>
      <w:r>
        <w:rPr>
          <w:rFonts w:ascii="Times New Roman" w:hAnsi="Times New Roman" w:cs="Times New Roman"/>
          <w:szCs w:val="24"/>
          <w:lang w:eastAsia="zh-CN"/>
        </w:rPr>
        <w:t>提升建筑热工性能的各种技术</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2E290F">
        <w:rPr>
          <w:rFonts w:ascii="Times New Roman" w:hAnsi="Times New Roman" w:cs="Times New Roman" w:hint="eastAsia"/>
          <w:szCs w:val="24"/>
          <w:lang w:eastAsia="zh-CN"/>
        </w:rPr>
        <w:t>4-7</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A274C0" w:rsidRDefault="00A274C0" w:rsidP="00DC74D9">
      <w:pPr>
        <w:spacing w:line="360" w:lineRule="auto"/>
        <w:ind w:firstLineChars="200" w:firstLine="480"/>
        <w:rPr>
          <w:rFonts w:ascii="Times New Roman" w:hAnsi="Times New Roman" w:cs="Times New Roman" w:hint="eastAsia"/>
          <w:szCs w:val="24"/>
          <w:lang w:eastAsia="zh-CN"/>
        </w:rPr>
      </w:pPr>
    </w:p>
    <w:p w:rsidR="00A274C0" w:rsidRDefault="00A274C0" w:rsidP="00DC74D9">
      <w:pPr>
        <w:spacing w:line="360" w:lineRule="auto"/>
        <w:ind w:firstLineChars="200" w:firstLine="480"/>
        <w:rPr>
          <w:rFonts w:ascii="Times New Roman" w:hAnsi="Times New Roman" w:cs="Times New Roman"/>
          <w:szCs w:val="24"/>
          <w:lang w:eastAsia="zh-CN"/>
        </w:rPr>
      </w:pPr>
    </w:p>
    <w:p w:rsidR="00CB0EBA" w:rsidRPr="00916384" w:rsidRDefault="00CB0EBA"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lastRenderedPageBreak/>
        <w:t>表</w:t>
      </w:r>
      <w:r w:rsidRPr="00916384">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7</w:t>
      </w:r>
      <w:r w:rsidRPr="00916384">
        <w:rPr>
          <w:rFonts w:ascii="Times New Roman" w:hAnsi="Times New Roman" w:cs="Times New Roman" w:hint="eastAsia"/>
          <w:sz w:val="21"/>
          <w:szCs w:val="21"/>
          <w:lang w:eastAsia="zh-CN"/>
        </w:rPr>
        <w:t xml:space="preserve"> </w:t>
      </w:r>
      <w:r w:rsidRPr="00916384">
        <w:rPr>
          <w:rFonts w:ascii="Times New Roman" w:hAnsi="Times New Roman" w:cs="Times New Roman" w:hint="eastAsia"/>
          <w:sz w:val="21"/>
          <w:szCs w:val="21"/>
          <w:lang w:eastAsia="zh-CN"/>
        </w:rPr>
        <w:t>提升建筑热工性能</w:t>
      </w:r>
      <w:proofErr w:type="gramStart"/>
      <w:r w:rsidRPr="00916384">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842"/>
        <w:gridCol w:w="1421"/>
        <w:gridCol w:w="1422"/>
      </w:tblGrid>
      <w:tr w:rsidR="00BD68F9" w:rsidRPr="00146A92" w:rsidTr="00BD68F9">
        <w:trPr>
          <w:jc w:val="center"/>
        </w:trPr>
        <w:tc>
          <w:tcPr>
            <w:tcW w:w="2842" w:type="dxa"/>
            <w:vMerge w:val="restart"/>
            <w:tcBorders>
              <w:top w:val="single" w:sz="12" w:space="0" w:color="auto"/>
            </w:tcBorders>
            <w:vAlign w:val="center"/>
          </w:tcPr>
          <w:p w:rsidR="00BD68F9" w:rsidRPr="00146A92" w:rsidRDefault="00BD68F9" w:rsidP="00DC74D9">
            <w:pPr>
              <w:spacing w:after="0" w:line="360" w:lineRule="auto"/>
              <w:ind w:right="210" w:firstLineChars="200" w:firstLine="42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生命周期</w:t>
            </w:r>
            <w:proofErr w:type="gramStart"/>
            <w:r w:rsidRPr="00146A92">
              <w:rPr>
                <w:rFonts w:ascii="Times New Roman" w:hAnsi="Times New Roman" w:cs="Times New Roman"/>
                <w:sz w:val="21"/>
                <w:szCs w:val="21"/>
                <w:lang w:eastAsia="zh-CN"/>
              </w:rPr>
              <w:t>减碳量</w:t>
            </w:r>
            <w:proofErr w:type="gramEnd"/>
            <w:r w:rsidRPr="00146A92">
              <w:rPr>
                <w:rFonts w:ascii="Times New Roman" w:hAnsi="Times New Roman" w:cs="Times New Roman" w:hint="eastAsia"/>
                <w:sz w:val="21"/>
                <w:szCs w:val="21"/>
                <w:lang w:eastAsia="zh-CN"/>
              </w:rPr>
              <w:t>(</w:t>
            </w:r>
            <w:r w:rsidRPr="00146A92">
              <w:rPr>
                <w:rFonts w:ascii="Times New Roman" w:hAnsi="Times New Roman" w:cs="Times New Roman"/>
                <w:sz w:val="21"/>
                <w:szCs w:val="21"/>
                <w:lang w:eastAsia="zh-CN"/>
              </w:rPr>
              <w:t>tCO</w:t>
            </w:r>
            <w:r w:rsidRPr="00146A92">
              <w:rPr>
                <w:rFonts w:ascii="Times New Roman" w:hAnsi="Times New Roman" w:cs="Times New Roman"/>
                <w:sz w:val="21"/>
                <w:szCs w:val="21"/>
                <w:vertAlign w:val="subscript"/>
                <w:lang w:eastAsia="zh-CN"/>
              </w:rPr>
              <w:t>2</w:t>
            </w:r>
            <w:r w:rsidRPr="00146A92">
              <w:rPr>
                <w:rFonts w:ascii="Times New Roman" w:hAnsi="Times New Roman" w:cs="Times New Roman" w:hint="eastAsia"/>
                <w:sz w:val="21"/>
                <w:szCs w:val="21"/>
                <w:lang w:eastAsia="zh-CN"/>
              </w:rPr>
              <w:t>)</w:t>
            </w:r>
          </w:p>
        </w:tc>
      </w:tr>
      <w:tr w:rsidR="00BD68F9" w:rsidRPr="00146A92" w:rsidTr="00BD68F9">
        <w:trPr>
          <w:jc w:val="center"/>
        </w:trPr>
        <w:tc>
          <w:tcPr>
            <w:tcW w:w="2842" w:type="dxa"/>
            <w:vMerge/>
            <w:tcBorders>
              <w:bottom w:val="single" w:sz="4" w:space="0" w:color="auto"/>
            </w:tcBorders>
          </w:tcPr>
          <w:p w:rsidR="00BD68F9" w:rsidRPr="00146A92" w:rsidRDefault="00BD68F9" w:rsidP="00DC74D9">
            <w:pPr>
              <w:spacing w:after="0"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保守</w:t>
            </w:r>
            <w:r w:rsidR="00C9174B" w:rsidRPr="00146A92">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超前</w:t>
            </w:r>
            <w:r w:rsidR="00C9174B" w:rsidRPr="00146A92">
              <w:rPr>
                <w:rFonts w:ascii="Times New Roman" w:hAnsi="Times New Roman" w:cs="Times New Roman" w:hint="eastAsia"/>
                <w:sz w:val="21"/>
                <w:szCs w:val="21"/>
                <w:lang w:eastAsia="zh-CN"/>
              </w:rPr>
              <w:t>情景</w:t>
            </w:r>
          </w:p>
        </w:tc>
      </w:tr>
      <w:tr w:rsidR="00867ECE" w:rsidRPr="00146A92" w:rsidTr="00C157F7">
        <w:trPr>
          <w:jc w:val="center"/>
        </w:trPr>
        <w:tc>
          <w:tcPr>
            <w:tcW w:w="2842" w:type="dxa"/>
            <w:tcBorders>
              <w:top w:val="single" w:sz="4" w:space="0" w:color="auto"/>
            </w:tcBorders>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提高围护结构热工性能</w:t>
            </w:r>
          </w:p>
        </w:tc>
        <w:tc>
          <w:tcPr>
            <w:tcW w:w="1421" w:type="dxa"/>
            <w:tcBorders>
              <w:top w:val="single" w:sz="4" w:space="0" w:color="auto"/>
            </w:tcBorders>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7780.12</w:t>
            </w:r>
          </w:p>
        </w:tc>
        <w:tc>
          <w:tcPr>
            <w:tcW w:w="1422" w:type="dxa"/>
            <w:tcBorders>
              <w:top w:val="single" w:sz="4" w:space="0" w:color="auto"/>
            </w:tcBorders>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cs="Times New Roman" w:hint="eastAsia"/>
                <w:sz w:val="21"/>
                <w:szCs w:val="21"/>
                <w:lang w:eastAsia="zh-CN"/>
              </w:rPr>
              <w:t>13085.55</w:t>
            </w:r>
          </w:p>
        </w:tc>
      </w:tr>
      <w:tr w:rsidR="00867ECE" w:rsidRPr="00146A92" w:rsidTr="00C157F7">
        <w:trPr>
          <w:jc w:val="center"/>
        </w:trPr>
        <w:tc>
          <w:tcPr>
            <w:tcW w:w="2842" w:type="dxa"/>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建筑遮阳设施</w:t>
            </w:r>
          </w:p>
        </w:tc>
        <w:tc>
          <w:tcPr>
            <w:tcW w:w="1421" w:type="dxa"/>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c>
          <w:tcPr>
            <w:tcW w:w="1422" w:type="dxa"/>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r>
      <w:tr w:rsidR="00867ECE" w:rsidRPr="00146A92" w:rsidTr="00C157F7">
        <w:trPr>
          <w:jc w:val="center"/>
        </w:trPr>
        <w:tc>
          <w:tcPr>
            <w:tcW w:w="2842" w:type="dxa"/>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合计</w:t>
            </w:r>
          </w:p>
        </w:tc>
        <w:tc>
          <w:tcPr>
            <w:tcW w:w="1421" w:type="dxa"/>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11304.62</w:t>
            </w:r>
          </w:p>
        </w:tc>
        <w:tc>
          <w:tcPr>
            <w:tcW w:w="1422" w:type="dxa"/>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16610.05</w:t>
            </w:r>
          </w:p>
        </w:tc>
      </w:tr>
    </w:tbl>
    <w:p w:rsidR="003830B4" w:rsidRPr="005D50B0" w:rsidRDefault="005C7B81" w:rsidP="005D50B0">
      <w:pPr>
        <w:pStyle w:val="3"/>
        <w:rPr>
          <w:lang w:eastAsia="zh-CN"/>
        </w:rPr>
      </w:pPr>
      <w:bookmarkStart w:id="65" w:name="_Toc103947171"/>
      <w:r>
        <w:rPr>
          <w:rFonts w:hint="eastAsia"/>
          <w:lang w:eastAsia="zh-CN"/>
        </w:rPr>
        <w:t>HVAC</w:t>
      </w:r>
      <w:r w:rsidR="00A35B1B">
        <w:rPr>
          <w:rFonts w:hint="eastAsia"/>
          <w:lang w:eastAsia="zh-CN"/>
        </w:rPr>
        <w:t>设备节能</w:t>
      </w:r>
      <w:bookmarkEnd w:id="65"/>
    </w:p>
    <w:p w:rsidR="003830B4" w:rsidRPr="005D50B0" w:rsidRDefault="005C7B81" w:rsidP="005D50B0">
      <w:pPr>
        <w:spacing w:line="360" w:lineRule="auto"/>
        <w:ind w:right="210" w:firstLineChars="200" w:firstLine="480"/>
        <w:rPr>
          <w:rFonts w:ascii="Times New Roman" w:hAnsi="Times New Roman" w:cs="Times New Roman"/>
          <w:szCs w:val="24"/>
          <w:lang w:eastAsia="zh-CN"/>
        </w:rPr>
      </w:pPr>
      <w:r w:rsidRPr="00C9174B">
        <w:rPr>
          <w:rFonts w:ascii="Times New Roman" w:cs="Times New Roman" w:hint="eastAsia"/>
          <w:szCs w:val="24"/>
          <w:lang w:eastAsia="zh-CN"/>
        </w:rPr>
        <w:t>建筑</w:t>
      </w:r>
      <w:r w:rsidRPr="00C9174B">
        <w:rPr>
          <w:rFonts w:ascii="Times New Roman" w:cs="Times New Roman"/>
          <w:szCs w:val="24"/>
          <w:lang w:eastAsia="zh-CN"/>
        </w:rPr>
        <w:t>的</w:t>
      </w:r>
      <w:r w:rsidRPr="00C9174B">
        <w:rPr>
          <w:rFonts w:ascii="Times New Roman" w:cs="Times New Roman"/>
          <w:szCs w:val="24"/>
          <w:lang w:eastAsia="zh-CN"/>
        </w:rPr>
        <w:t>HVAC</w:t>
      </w:r>
      <w:r w:rsidRPr="00C9174B">
        <w:rPr>
          <w:rFonts w:ascii="Times New Roman" w:cs="Times New Roman"/>
          <w:szCs w:val="24"/>
          <w:lang w:eastAsia="zh-CN"/>
        </w:rPr>
        <w:t>系统是一套庞大复杂的系统</w:t>
      </w:r>
      <w:r w:rsidRPr="00C9174B">
        <w:rPr>
          <w:rFonts w:ascii="Times New Roman" w:cs="Times New Roman" w:hint="eastAsia"/>
          <w:szCs w:val="24"/>
          <w:lang w:eastAsia="zh-CN"/>
        </w:rPr>
        <w:t>，</w:t>
      </w:r>
      <w:r w:rsidRPr="00C9174B">
        <w:rPr>
          <w:rFonts w:ascii="Times New Roman" w:cs="Times New Roman"/>
          <w:szCs w:val="24"/>
          <w:lang w:eastAsia="zh-CN"/>
        </w:rPr>
        <w:t>在市政综合体中承担了制冷</w:t>
      </w:r>
      <w:r w:rsidRPr="00C9174B">
        <w:rPr>
          <w:rFonts w:ascii="Times New Roman" w:cs="Times New Roman" w:hint="eastAsia"/>
          <w:szCs w:val="24"/>
          <w:lang w:eastAsia="zh-CN"/>
        </w:rPr>
        <w:t>、</w:t>
      </w:r>
      <w:r w:rsidRPr="00C9174B">
        <w:rPr>
          <w:rFonts w:ascii="Times New Roman" w:cs="Times New Roman"/>
          <w:szCs w:val="24"/>
          <w:lang w:eastAsia="zh-CN"/>
        </w:rPr>
        <w:t>制热</w:t>
      </w:r>
      <w:r w:rsidRPr="00C9174B">
        <w:rPr>
          <w:rFonts w:ascii="Times New Roman" w:cs="Times New Roman" w:hint="eastAsia"/>
          <w:szCs w:val="24"/>
          <w:lang w:eastAsia="zh-CN"/>
        </w:rPr>
        <w:t>、</w:t>
      </w:r>
      <w:r w:rsidRPr="00C9174B">
        <w:rPr>
          <w:rFonts w:ascii="Times New Roman" w:cs="Times New Roman"/>
          <w:szCs w:val="24"/>
          <w:lang w:eastAsia="zh-CN"/>
        </w:rPr>
        <w:t>通风以及供热水等功能</w:t>
      </w:r>
      <w:r w:rsidRPr="00C9174B">
        <w:rPr>
          <w:rFonts w:ascii="Times New Roman" w:cs="Times New Roman" w:hint="eastAsia"/>
          <w:szCs w:val="24"/>
          <w:lang w:eastAsia="zh-CN"/>
        </w:rPr>
        <w:t>，</w:t>
      </w:r>
      <w:r w:rsidRPr="00C9174B">
        <w:rPr>
          <w:rFonts w:ascii="Times New Roman" w:cs="Times New Roman"/>
          <w:szCs w:val="24"/>
          <w:lang w:eastAsia="zh-CN"/>
        </w:rPr>
        <w:t>使其成为运营阶段能耗占比最大的部分</w:t>
      </w:r>
      <w:r w:rsidRPr="00C9174B">
        <w:rPr>
          <w:rFonts w:ascii="Times New Roman" w:cs="Times New Roman" w:hint="eastAsia"/>
          <w:szCs w:val="24"/>
          <w:lang w:eastAsia="zh-CN"/>
        </w:rPr>
        <w:t>，</w:t>
      </w:r>
      <w:r w:rsidRPr="00C9174B">
        <w:rPr>
          <w:rFonts w:ascii="Times New Roman" w:cs="Times New Roman"/>
          <w:szCs w:val="24"/>
          <w:lang w:eastAsia="zh-CN"/>
        </w:rPr>
        <w:t>是节能</w:t>
      </w:r>
      <w:proofErr w:type="gramStart"/>
      <w:r w:rsidRPr="00C9174B">
        <w:rPr>
          <w:rFonts w:ascii="Times New Roman" w:cs="Times New Roman"/>
          <w:szCs w:val="24"/>
          <w:lang w:eastAsia="zh-CN"/>
        </w:rPr>
        <w:t>减碳技术</w:t>
      </w:r>
      <w:proofErr w:type="gramEnd"/>
      <w:r w:rsidRPr="00C9174B">
        <w:rPr>
          <w:rFonts w:ascii="Times New Roman" w:cs="Times New Roman"/>
          <w:szCs w:val="24"/>
          <w:lang w:eastAsia="zh-CN"/>
        </w:rPr>
        <w:t>路径制定时研究的重要对象</w:t>
      </w:r>
      <w:r w:rsidRPr="00C9174B">
        <w:rPr>
          <w:rFonts w:ascii="Times New Roman" w:cs="Times New Roman" w:hint="eastAsia"/>
          <w:szCs w:val="24"/>
          <w:lang w:eastAsia="zh-CN"/>
        </w:rPr>
        <w:t>，</w:t>
      </w:r>
      <w:r w:rsidRPr="00C9174B">
        <w:rPr>
          <w:rFonts w:ascii="Times New Roman" w:cs="Times New Roman"/>
          <w:szCs w:val="24"/>
          <w:lang w:eastAsia="zh-CN"/>
        </w:rPr>
        <w:t>HVAC</w:t>
      </w:r>
      <w:r w:rsidRPr="00C9174B">
        <w:rPr>
          <w:rFonts w:ascii="Times New Roman" w:cs="Times New Roman"/>
          <w:szCs w:val="24"/>
          <w:lang w:eastAsia="zh-CN"/>
        </w:rPr>
        <w:t>系统的</w:t>
      </w:r>
      <w:proofErr w:type="gramStart"/>
      <w:r w:rsidRPr="00C9174B">
        <w:rPr>
          <w:rFonts w:ascii="Times New Roman" w:cs="Times New Roman"/>
          <w:szCs w:val="24"/>
          <w:lang w:eastAsia="zh-CN"/>
        </w:rPr>
        <w:t>减碳技术</w:t>
      </w:r>
      <w:proofErr w:type="gramEnd"/>
      <w:r w:rsidR="002220C1" w:rsidRPr="00C9174B">
        <w:rPr>
          <w:rFonts w:ascii="Times New Roman" w:cs="Times New Roman" w:hint="eastAsia"/>
          <w:szCs w:val="24"/>
          <w:lang w:eastAsia="zh-CN"/>
        </w:rPr>
        <w:t>理论上</w:t>
      </w:r>
      <w:r w:rsidR="002220C1" w:rsidRPr="00C9174B">
        <w:rPr>
          <w:rFonts w:ascii="Times New Roman" w:cs="Times New Roman"/>
          <w:szCs w:val="24"/>
          <w:lang w:eastAsia="zh-CN"/>
        </w:rPr>
        <w:t>包括设备能效提升与控制策略两部分</w:t>
      </w:r>
      <w:r w:rsidRPr="00C9174B">
        <w:rPr>
          <w:rFonts w:ascii="Times New Roman" w:cs="Times New Roman" w:hint="eastAsia"/>
          <w:szCs w:val="24"/>
          <w:lang w:eastAsia="zh-CN"/>
        </w:rPr>
        <w:t>。</w:t>
      </w:r>
      <w:r w:rsidR="002220C1" w:rsidRPr="00C9174B">
        <w:rPr>
          <w:rFonts w:ascii="Times New Roman" w:cs="Times New Roman" w:hint="eastAsia"/>
          <w:szCs w:val="24"/>
          <w:lang w:eastAsia="zh-CN"/>
        </w:rPr>
        <w:t>但由于不同控制策略下的能耗受设备影响较大，因此在此默认空调系统已执行</w:t>
      </w:r>
      <w:r w:rsidR="002220C1" w:rsidRPr="00C9174B">
        <w:rPr>
          <w:rFonts w:ascii="Times New Roman" w:cs="Times New Roman" w:hint="eastAsia"/>
          <w:szCs w:val="24"/>
          <w:lang w:eastAsia="zh-CN"/>
        </w:rPr>
        <w:t>Design Builder</w:t>
      </w:r>
      <w:r w:rsidR="002220C1" w:rsidRPr="00C9174B">
        <w:rPr>
          <w:rFonts w:ascii="Times New Roman" w:cs="Times New Roman" w:hint="eastAsia"/>
          <w:szCs w:val="24"/>
          <w:lang w:eastAsia="zh-CN"/>
        </w:rPr>
        <w:t>中给出的最佳运行策略，不再进行单独的</w:t>
      </w:r>
      <w:proofErr w:type="gramStart"/>
      <w:r w:rsidR="002220C1" w:rsidRPr="00C9174B">
        <w:rPr>
          <w:rFonts w:ascii="Times New Roman" w:cs="Times New Roman" w:hint="eastAsia"/>
          <w:szCs w:val="24"/>
          <w:lang w:eastAsia="zh-CN"/>
        </w:rPr>
        <w:t>减碳潜力</w:t>
      </w:r>
      <w:proofErr w:type="gramEnd"/>
      <w:r w:rsidR="002220C1" w:rsidRPr="00C9174B">
        <w:rPr>
          <w:rFonts w:ascii="Times New Roman" w:cs="Times New Roman" w:hint="eastAsia"/>
          <w:szCs w:val="24"/>
          <w:lang w:eastAsia="zh-CN"/>
        </w:rPr>
        <w:t>分析。</w:t>
      </w:r>
    </w:p>
    <w:p w:rsidR="003830B4" w:rsidRPr="005D50B0" w:rsidRDefault="00F40ED4" w:rsidP="00F40ED4">
      <w:pPr>
        <w:pStyle w:val="a5"/>
        <w:numPr>
          <w:ilvl w:val="1"/>
          <w:numId w:val="6"/>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5D50B0">
        <w:rPr>
          <w:rFonts w:ascii="Times New Roman" w:cs="Times New Roman"/>
          <w:szCs w:val="24"/>
          <w:lang w:eastAsia="zh-CN"/>
        </w:rPr>
        <w:t>提高空调系统冷热源设备</w:t>
      </w:r>
      <w:r w:rsidR="005C7B81">
        <w:rPr>
          <w:rFonts w:ascii="Times New Roman" w:cs="Times New Roman" w:hint="eastAsia"/>
          <w:szCs w:val="24"/>
          <w:lang w:eastAsia="zh-CN"/>
        </w:rPr>
        <w:t>能效</w:t>
      </w:r>
    </w:p>
    <w:p w:rsidR="000D530F" w:rsidRDefault="003830B4" w:rsidP="00DC74D9">
      <w:pPr>
        <w:spacing w:line="360" w:lineRule="auto"/>
        <w:ind w:right="210" w:firstLineChars="200" w:firstLine="480"/>
        <w:rPr>
          <w:rFonts w:ascii="Times New Roman" w:cs="Times New Roman" w:hint="eastAsia"/>
          <w:szCs w:val="24"/>
          <w:lang w:eastAsia="zh-CN"/>
        </w:rPr>
      </w:pPr>
      <w:r w:rsidRPr="005D50B0">
        <w:rPr>
          <w:rFonts w:ascii="Times New Roman" w:cs="Times New Roman"/>
          <w:szCs w:val="24"/>
          <w:lang w:eastAsia="zh-CN"/>
        </w:rPr>
        <w:t>在</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系统中，冷热源设备是最主要的能源消耗者。根据模拟数据，冷热源设备的能耗占</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系统总能耗的</w:t>
      </w:r>
      <w:r w:rsidRPr="005D50B0">
        <w:rPr>
          <w:rFonts w:ascii="Times New Roman" w:hAnsi="Times New Roman" w:cs="Times New Roman"/>
          <w:szCs w:val="24"/>
          <w:lang w:eastAsia="zh-CN"/>
        </w:rPr>
        <w:t>82%</w:t>
      </w:r>
      <w:r w:rsidRPr="005D50B0">
        <w:rPr>
          <w:rFonts w:ascii="Times New Roman" w:cs="Times New Roman"/>
          <w:szCs w:val="24"/>
          <w:lang w:eastAsia="zh-CN"/>
        </w:rPr>
        <w:t>，因此提高冷热源设备的效率是降低</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系统能耗、减少运营过程阶段碳排放的关键。根据项目规划，该市政综合体项目以污水源热泵作为空调及热水的冷热源，其属于水源热泵的一种。在进行市政综合体基准能耗模拟时，采用的绿色建筑</w:t>
      </w:r>
      <w:r w:rsidR="002E290F">
        <w:rPr>
          <w:rFonts w:ascii="Times New Roman" w:cs="Times New Roman" w:hint="eastAsia"/>
          <w:szCs w:val="24"/>
          <w:lang w:eastAsia="zh-CN"/>
        </w:rPr>
        <w:t>基础</w:t>
      </w:r>
      <w:r w:rsidRPr="005D50B0">
        <w:rPr>
          <w:rFonts w:ascii="Times New Roman" w:cs="Times New Roman"/>
          <w:szCs w:val="24"/>
          <w:lang w:eastAsia="zh-CN"/>
        </w:rPr>
        <w:t>级标准规定冷热源设备</w:t>
      </w:r>
      <w:r w:rsidR="002E290F">
        <w:rPr>
          <w:rFonts w:ascii="Times New Roman" w:cs="Times New Roman"/>
          <w:szCs w:val="24"/>
          <w:lang w:eastAsia="zh-CN"/>
        </w:rPr>
        <w:t>能效</w:t>
      </w:r>
      <w:r w:rsidR="002E290F">
        <w:rPr>
          <w:rFonts w:ascii="Times New Roman" w:cs="Times New Roman" w:hint="eastAsia"/>
          <w:szCs w:val="24"/>
          <w:lang w:eastAsia="zh-CN"/>
        </w:rPr>
        <w:t>不得低于</w:t>
      </w:r>
      <w:r w:rsidR="002E290F" w:rsidRPr="002E290F">
        <w:rPr>
          <w:rFonts w:ascii="Times New Roman" w:hAnsi="Times New Roman" w:cs="Times New Roman" w:hint="eastAsia"/>
          <w:szCs w:val="24"/>
          <w:lang w:eastAsia="zh-CN"/>
        </w:rPr>
        <w:t>《建筑节能与可再生能源利用通用规范》</w:t>
      </w:r>
      <w:r w:rsidR="002E290F">
        <w:rPr>
          <w:rFonts w:ascii="Times New Roman" w:cs="Times New Roman"/>
          <w:szCs w:val="24"/>
          <w:lang w:eastAsia="zh-CN"/>
        </w:rPr>
        <w:t>中所规定的数值</w:t>
      </w:r>
      <w:r w:rsidRPr="005D50B0">
        <w:rPr>
          <w:rFonts w:ascii="Times New Roman" w:cs="Times New Roman"/>
          <w:szCs w:val="24"/>
          <w:lang w:eastAsia="zh-CN"/>
        </w:rPr>
        <w:t>。</w:t>
      </w:r>
      <w:proofErr w:type="gramStart"/>
      <w:r w:rsidRPr="005D50B0">
        <w:rPr>
          <w:rFonts w:ascii="Times New Roman" w:cs="Times New Roman"/>
          <w:szCs w:val="24"/>
          <w:lang w:eastAsia="zh-CN"/>
        </w:rPr>
        <w:t>若参</w:t>
      </w:r>
      <w:proofErr w:type="gramEnd"/>
      <w:r w:rsidRPr="005D50B0">
        <w:rPr>
          <w:rFonts w:ascii="Times New Roman" w:cs="Times New Roman"/>
          <w:szCs w:val="24"/>
          <w:lang w:eastAsia="zh-CN"/>
        </w:rPr>
        <w:t>照绿色建筑三星级建筑，则要求提升</w:t>
      </w:r>
      <w:r w:rsidRPr="005D50B0">
        <w:rPr>
          <w:rFonts w:ascii="Times New Roman" w:hAnsi="Times New Roman" w:cs="Times New Roman"/>
          <w:szCs w:val="24"/>
          <w:lang w:eastAsia="zh-CN"/>
        </w:rPr>
        <w:t>12%</w:t>
      </w:r>
      <w:r w:rsidRPr="005D50B0">
        <w:rPr>
          <w:rFonts w:ascii="Times New Roman" w:cs="Times New Roman"/>
          <w:szCs w:val="24"/>
          <w:lang w:eastAsia="zh-CN"/>
        </w:rPr>
        <w:t>。而根据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《近零能耗建筑技术标准》规定，近零能耗建筑的水源热泵机组的制冷性能系数应达到</w:t>
      </w:r>
      <w:r w:rsidRPr="005D50B0">
        <w:rPr>
          <w:rFonts w:ascii="Times New Roman" w:hAnsi="Times New Roman" w:cs="Times New Roman"/>
          <w:szCs w:val="24"/>
          <w:lang w:eastAsia="zh-CN"/>
        </w:rPr>
        <w:t>6.0</w:t>
      </w:r>
      <w:r w:rsidRPr="005D50B0">
        <w:rPr>
          <w:rFonts w:ascii="Times New Roman" w:cs="Times New Roman"/>
          <w:szCs w:val="24"/>
          <w:lang w:eastAsia="zh-CN"/>
        </w:rPr>
        <w:t>。综上，结合</w:t>
      </w:r>
      <w:r w:rsidRPr="005D50B0">
        <w:rPr>
          <w:rFonts w:ascii="Times New Roman" w:hAnsi="Times New Roman" w:cs="Times New Roman"/>
          <w:szCs w:val="24"/>
          <w:lang w:eastAsia="zh-CN"/>
        </w:rPr>
        <w:t>GB 19409-2013</w:t>
      </w:r>
      <w:r w:rsidRPr="005D50B0">
        <w:rPr>
          <w:rFonts w:ascii="Times New Roman" w:cs="Times New Roman"/>
          <w:szCs w:val="24"/>
          <w:lang w:eastAsia="zh-CN"/>
        </w:rPr>
        <w:t>《水（地）源热泵》中的规定，可得到各标准下的热泵机组综合性能参数，其数据如表</w:t>
      </w:r>
      <w:r w:rsidR="00C33C8B" w:rsidRPr="005D50B0">
        <w:rPr>
          <w:rFonts w:ascii="Times New Roman" w:hAnsi="Times New Roman" w:cs="Times New Roman" w:hint="eastAsia"/>
          <w:szCs w:val="24"/>
          <w:lang w:eastAsia="zh-CN"/>
        </w:rPr>
        <w:t>4-</w:t>
      </w:r>
      <w:r w:rsidR="002E290F">
        <w:rPr>
          <w:rFonts w:ascii="Times New Roman" w:hAnsi="Times New Roman" w:cs="Times New Roman" w:hint="eastAsia"/>
          <w:szCs w:val="24"/>
          <w:lang w:eastAsia="zh-CN"/>
        </w:rPr>
        <w:t>8</w:t>
      </w:r>
      <w:r w:rsidRPr="005D50B0">
        <w:rPr>
          <w:rFonts w:ascii="Times New Roman" w:cs="Times New Roman"/>
          <w:szCs w:val="24"/>
          <w:lang w:eastAsia="zh-CN"/>
        </w:rPr>
        <w:t>所示。</w:t>
      </w:r>
    </w:p>
    <w:p w:rsidR="00A274C0" w:rsidRDefault="00A274C0" w:rsidP="00DC74D9">
      <w:pPr>
        <w:spacing w:line="360" w:lineRule="auto"/>
        <w:ind w:right="210" w:firstLineChars="200" w:firstLine="480"/>
        <w:rPr>
          <w:rFonts w:ascii="Times New Roman" w:cs="Times New Roman" w:hint="eastAsia"/>
          <w:szCs w:val="24"/>
          <w:lang w:eastAsia="zh-CN"/>
        </w:rPr>
      </w:pPr>
    </w:p>
    <w:p w:rsidR="00A274C0" w:rsidRPr="00DC74D9" w:rsidRDefault="00A274C0" w:rsidP="00DC74D9">
      <w:pPr>
        <w:spacing w:line="360" w:lineRule="auto"/>
        <w:ind w:right="210" w:firstLineChars="200" w:firstLine="480"/>
        <w:rPr>
          <w:rFonts w:ascii="Times New Roman" w:cs="Times New Roman"/>
          <w:szCs w:val="24"/>
          <w:lang w:eastAsia="zh-CN"/>
        </w:rPr>
      </w:pP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lastRenderedPageBreak/>
        <w:t>表</w:t>
      </w:r>
      <w:r w:rsidR="00C33C8B">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8</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热泵机组在不同标准下的综合性能参数（名义）约束值</w:t>
      </w:r>
    </w:p>
    <w:tbl>
      <w:tblPr>
        <w:tblW w:w="0" w:type="auto"/>
        <w:jc w:val="center"/>
        <w:tblInd w:w="615" w:type="dxa"/>
        <w:tblBorders>
          <w:top w:val="single" w:sz="12" w:space="0" w:color="auto"/>
          <w:bottom w:val="single" w:sz="12" w:space="0" w:color="auto"/>
        </w:tblBorders>
        <w:tblLook w:val="04A0"/>
      </w:tblPr>
      <w:tblGrid>
        <w:gridCol w:w="1581"/>
        <w:gridCol w:w="1600"/>
        <w:gridCol w:w="1600"/>
      </w:tblGrid>
      <w:tr w:rsidR="002E290F" w:rsidRPr="00C33C8B" w:rsidTr="00284BA2">
        <w:trPr>
          <w:jc w:val="center"/>
        </w:trPr>
        <w:tc>
          <w:tcPr>
            <w:tcW w:w="1581" w:type="dxa"/>
            <w:tcBorders>
              <w:top w:val="single" w:sz="12" w:space="0" w:color="auto"/>
              <w:bottom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600" w:type="dxa"/>
            <w:tcBorders>
              <w:top w:val="single" w:sz="12" w:space="0" w:color="auto"/>
              <w:bottom w:val="single" w:sz="4" w:space="0" w:color="auto"/>
            </w:tcBorders>
          </w:tcPr>
          <w:p w:rsidR="002E290F" w:rsidRPr="00C33C8B" w:rsidRDefault="002E290F" w:rsidP="006A7BB9">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近零能耗建筑</w:t>
            </w:r>
          </w:p>
        </w:tc>
        <w:tc>
          <w:tcPr>
            <w:tcW w:w="1600" w:type="dxa"/>
            <w:tcBorders>
              <w:top w:val="single" w:sz="12" w:space="0" w:color="auto"/>
              <w:bottom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超前标准</w:t>
            </w:r>
          </w:p>
        </w:tc>
      </w:tr>
      <w:tr w:rsidR="002E290F" w:rsidRPr="00C33C8B" w:rsidTr="00284BA2">
        <w:trPr>
          <w:jc w:val="center"/>
        </w:trPr>
        <w:tc>
          <w:tcPr>
            <w:tcW w:w="1581" w:type="dxa"/>
            <w:tcBorders>
              <w:top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制冷</w:t>
            </w:r>
          </w:p>
        </w:tc>
        <w:tc>
          <w:tcPr>
            <w:tcW w:w="1600" w:type="dxa"/>
            <w:tcBorders>
              <w:top w:val="single" w:sz="4" w:space="0" w:color="auto"/>
            </w:tcBorders>
          </w:tcPr>
          <w:p w:rsidR="002E290F" w:rsidRPr="00C33C8B" w:rsidRDefault="002E290F"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c>
          <w:tcPr>
            <w:tcW w:w="1600" w:type="dxa"/>
            <w:tcBorders>
              <w:top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9.00</w:t>
            </w:r>
          </w:p>
        </w:tc>
      </w:tr>
      <w:tr w:rsidR="002E290F" w:rsidRPr="00C33C8B" w:rsidTr="00284BA2">
        <w:trPr>
          <w:jc w:val="center"/>
        </w:trPr>
        <w:tc>
          <w:tcPr>
            <w:tcW w:w="1581" w:type="dxa"/>
          </w:tcPr>
          <w:p w:rsidR="002E290F" w:rsidRPr="00C33C8B" w:rsidRDefault="002E290F"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600" w:type="dxa"/>
          </w:tcPr>
          <w:p w:rsidR="002E290F" w:rsidRPr="00C33C8B" w:rsidRDefault="002E290F"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00" w:type="dxa"/>
          </w:tcPr>
          <w:p w:rsidR="002E290F" w:rsidRPr="00C33C8B" w:rsidRDefault="002E290F"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7.20</w:t>
            </w:r>
          </w:p>
        </w:tc>
      </w:tr>
    </w:tbl>
    <w:p w:rsidR="003830B4" w:rsidRPr="000C1775" w:rsidRDefault="003830B4" w:rsidP="00706789">
      <w:pPr>
        <w:spacing w:line="360" w:lineRule="auto"/>
        <w:ind w:right="210" w:firstLineChars="200" w:firstLine="480"/>
        <w:rPr>
          <w:rFonts w:ascii="Times New Roman" w:cs="Times New Roman"/>
          <w:szCs w:val="24"/>
          <w:lang w:eastAsia="zh-CN"/>
        </w:rPr>
      </w:pPr>
      <w:r w:rsidRPr="00706789">
        <w:rPr>
          <w:rFonts w:ascii="Times New Roman" w:cs="Times New Roman"/>
          <w:szCs w:val="24"/>
          <w:lang w:eastAsia="zh-CN"/>
        </w:rPr>
        <w:t>采取高效的污水源热泵机组虽然会增加项目的初投资，可以有效降低</w:t>
      </w:r>
      <w:r w:rsidR="00416499"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系统的能耗，在降低运行成本的同时减少碳排放，长期来看符合市政综合体规划中提出的构建</w:t>
      </w:r>
      <w:r w:rsidRPr="00706789">
        <w:rPr>
          <w:rFonts w:ascii="Times New Roman" w:hAnsi="Times New Roman" w:cs="Times New Roman"/>
          <w:szCs w:val="24"/>
          <w:lang w:eastAsia="zh-CN"/>
        </w:rPr>
        <w:t>“</w:t>
      </w:r>
      <w:r w:rsidRPr="00706789">
        <w:rPr>
          <w:rFonts w:ascii="Times New Roman" w:cs="Times New Roman"/>
          <w:szCs w:val="24"/>
          <w:lang w:eastAsia="zh-CN"/>
        </w:rPr>
        <w:t>零碳</w:t>
      </w:r>
      <w:r w:rsidRPr="00706789">
        <w:rPr>
          <w:rFonts w:ascii="Times New Roman" w:hAnsi="Times New Roman" w:cs="Times New Roman"/>
          <w:szCs w:val="24"/>
          <w:lang w:eastAsia="zh-CN"/>
        </w:rPr>
        <w:t>”</w:t>
      </w:r>
      <w:r w:rsidRPr="00706789">
        <w:rPr>
          <w:rFonts w:ascii="Times New Roman" w:cs="Times New Roman"/>
          <w:szCs w:val="24"/>
          <w:lang w:eastAsia="zh-CN"/>
        </w:rPr>
        <w:t>建筑目标要求。根据模拟结果，</w:t>
      </w:r>
      <w:proofErr w:type="gramStart"/>
      <w:r w:rsidRPr="00706789">
        <w:rPr>
          <w:rFonts w:ascii="Times New Roman" w:cs="Times New Roman"/>
          <w:szCs w:val="24"/>
          <w:lang w:eastAsia="zh-CN"/>
        </w:rPr>
        <w:t>按照绿建三</w:t>
      </w:r>
      <w:proofErr w:type="gramEnd"/>
      <w:r w:rsidRPr="00706789">
        <w:rPr>
          <w:rFonts w:ascii="Times New Roman" w:cs="Times New Roman"/>
          <w:szCs w:val="24"/>
          <w:lang w:eastAsia="zh-CN"/>
        </w:rPr>
        <w:t>星级</w:t>
      </w:r>
      <w:r w:rsidR="00BD68F9">
        <w:rPr>
          <w:rFonts w:ascii="Times New Roman" w:cs="Times New Roman"/>
          <w:szCs w:val="24"/>
          <w:lang w:eastAsia="zh-CN"/>
        </w:rPr>
        <w:t>及近零能耗建筑</w:t>
      </w:r>
      <w:r w:rsidRPr="00706789">
        <w:rPr>
          <w:rFonts w:ascii="Times New Roman" w:cs="Times New Roman"/>
          <w:szCs w:val="24"/>
          <w:lang w:eastAsia="zh-CN"/>
        </w:rPr>
        <w:t>的约束值选用冷热源设备时相较于基准建筑，其</w:t>
      </w:r>
      <w:r w:rsidR="00C33C8B"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系统（含热水加热）的能耗下降</w:t>
      </w:r>
      <w:r w:rsidRPr="00706789">
        <w:rPr>
          <w:rFonts w:ascii="Times New Roman" w:hAnsi="Times New Roman" w:cs="Times New Roman"/>
          <w:szCs w:val="24"/>
          <w:lang w:eastAsia="zh-CN"/>
        </w:rPr>
        <w:t>12.63%</w:t>
      </w:r>
      <w:r w:rsidRPr="00706789">
        <w:rPr>
          <w:rFonts w:ascii="Times New Roman" w:cs="Times New Roman"/>
          <w:szCs w:val="24"/>
          <w:lang w:eastAsia="zh-CN"/>
        </w:rPr>
        <w:t>，每年可减少运营阶段电能消耗</w:t>
      </w:r>
      <w:r w:rsidR="00A1731D">
        <w:rPr>
          <w:rFonts w:ascii="Times New Roman" w:hAnsi="Times New Roman" w:cs="Times New Roman" w:hint="eastAsia"/>
          <w:szCs w:val="24"/>
          <w:lang w:eastAsia="zh-CN"/>
        </w:rPr>
        <w:t>358364.20</w:t>
      </w:r>
      <w:r w:rsidRPr="00706789">
        <w:rPr>
          <w:rFonts w:ascii="Times New Roman" w:hAnsi="Times New Roman" w:cs="Times New Roman"/>
          <w:szCs w:val="24"/>
          <w:lang w:eastAsia="zh-CN"/>
        </w:rPr>
        <w:t>kWh</w:t>
      </w:r>
      <w:r w:rsidRPr="00706789">
        <w:rPr>
          <w:rFonts w:ascii="Times New Roman" w:cs="Times New Roman"/>
          <w:szCs w:val="24"/>
          <w:lang w:eastAsia="zh-CN"/>
        </w:rPr>
        <w:t>，每年可减少碳排放</w:t>
      </w:r>
      <w:r w:rsidRPr="00706789">
        <w:rPr>
          <w:rFonts w:ascii="Times New Roman" w:hAnsi="Times New Roman" w:cs="Times New Roman"/>
          <w:szCs w:val="24"/>
          <w:lang w:eastAsia="zh-CN"/>
        </w:rPr>
        <w:t>206.92tCO</w:t>
      </w:r>
      <w:r w:rsidRPr="00706789">
        <w:rPr>
          <w:rFonts w:ascii="Times New Roman" w:hAnsi="Times New Roman" w:cs="Times New Roman"/>
          <w:szCs w:val="24"/>
          <w:vertAlign w:val="subscript"/>
          <w:lang w:eastAsia="zh-CN"/>
        </w:rPr>
        <w:t>2</w:t>
      </w:r>
      <w:r w:rsidRPr="00706789">
        <w:rPr>
          <w:rFonts w:ascii="Times New Roman" w:cs="Times New Roman"/>
          <w:szCs w:val="24"/>
          <w:lang w:eastAsia="zh-CN"/>
        </w:rPr>
        <w:t>占全生命周期碳排放的</w:t>
      </w:r>
      <w:r w:rsidRPr="00706789">
        <w:rPr>
          <w:rFonts w:ascii="Times New Roman" w:hAnsi="Times New Roman" w:cs="Times New Roman"/>
          <w:szCs w:val="24"/>
          <w:lang w:eastAsia="zh-CN"/>
        </w:rPr>
        <w:t>4.36%</w:t>
      </w:r>
      <w:r w:rsidRPr="00706789">
        <w:rPr>
          <w:rFonts w:ascii="Times New Roman" w:cs="Times New Roman"/>
          <w:szCs w:val="24"/>
          <w:lang w:eastAsia="zh-CN"/>
        </w:rPr>
        <w:t>。</w:t>
      </w:r>
      <w:r w:rsidR="00BD68F9">
        <w:rPr>
          <w:rFonts w:ascii="Times New Roman" w:cs="Times New Roman"/>
          <w:szCs w:val="24"/>
          <w:lang w:eastAsia="zh-CN"/>
        </w:rPr>
        <w:t>若采用超前标准下的机组</w:t>
      </w:r>
      <w:r w:rsidR="00BD68F9">
        <w:rPr>
          <w:rFonts w:ascii="Times New Roman" w:cs="Times New Roman"/>
          <w:szCs w:val="24"/>
          <w:lang w:eastAsia="zh-CN"/>
        </w:rPr>
        <w:t>COP</w:t>
      </w:r>
      <w:r w:rsidR="00BD68F9">
        <w:rPr>
          <w:rFonts w:ascii="Times New Roman" w:cs="Times New Roman"/>
          <w:szCs w:val="24"/>
          <w:lang w:eastAsia="zh-CN"/>
        </w:rPr>
        <w:t>指标</w:t>
      </w:r>
      <w:r w:rsidR="00BD68F9">
        <w:rPr>
          <w:rFonts w:ascii="Times New Roman" w:cs="Times New Roman" w:hint="eastAsia"/>
          <w:szCs w:val="24"/>
          <w:lang w:eastAsia="zh-CN"/>
        </w:rPr>
        <w:t>，</w:t>
      </w:r>
      <w:r w:rsidR="00BD68F9">
        <w:rPr>
          <w:rFonts w:ascii="Times New Roman" w:cs="Times New Roman"/>
          <w:szCs w:val="24"/>
          <w:lang w:eastAsia="zh-CN"/>
        </w:rPr>
        <w:t>则生命周期</w:t>
      </w:r>
      <w:r w:rsidR="000C1775">
        <w:rPr>
          <w:rFonts w:ascii="Times New Roman" w:cs="Times New Roman"/>
          <w:szCs w:val="24"/>
          <w:lang w:eastAsia="zh-CN"/>
        </w:rPr>
        <w:t>碳排放可减少</w:t>
      </w:r>
      <w:r w:rsidR="000C1775">
        <w:rPr>
          <w:rFonts w:ascii="Times New Roman" w:cs="Times New Roman" w:hint="eastAsia"/>
          <w:szCs w:val="24"/>
          <w:lang w:eastAsia="zh-CN"/>
        </w:rPr>
        <w:t>40805.88</w:t>
      </w:r>
      <w:r w:rsidR="000C1775" w:rsidRPr="000C1775">
        <w:rPr>
          <w:rFonts w:ascii="Times New Roman" w:hAnsi="Times New Roman" w:cs="Times New Roman"/>
          <w:szCs w:val="24"/>
          <w:lang w:eastAsia="zh-CN"/>
        </w:rPr>
        <w:t xml:space="preserve"> </w:t>
      </w:r>
      <w:r w:rsidR="000C1775" w:rsidRPr="00706789">
        <w:rPr>
          <w:rFonts w:ascii="Times New Roman" w:hAnsi="Times New Roman" w:cs="Times New Roman"/>
          <w:szCs w:val="24"/>
          <w:lang w:eastAsia="zh-CN"/>
        </w:rPr>
        <w:t>tCO</w:t>
      </w:r>
      <w:r w:rsidR="000C1775" w:rsidRPr="00706789">
        <w:rPr>
          <w:rFonts w:ascii="Times New Roman" w:hAnsi="Times New Roman" w:cs="Times New Roman"/>
          <w:szCs w:val="24"/>
          <w:vertAlign w:val="subscript"/>
          <w:lang w:eastAsia="zh-CN"/>
        </w:rPr>
        <w:t>2</w:t>
      </w:r>
      <w:r w:rsidR="000C1775">
        <w:rPr>
          <w:rFonts w:ascii="Times New Roman" w:hAnsi="Times New Roman" w:cs="Times New Roman" w:hint="eastAsia"/>
          <w:szCs w:val="24"/>
          <w:lang w:eastAsia="zh-CN"/>
        </w:rPr>
        <w:t>。</w:t>
      </w:r>
    </w:p>
    <w:p w:rsidR="005C7B81" w:rsidRPr="00F40ED4" w:rsidRDefault="005C7B81" w:rsidP="00F40ED4">
      <w:pPr>
        <w:pStyle w:val="a5"/>
        <w:numPr>
          <w:ilvl w:val="1"/>
          <w:numId w:val="6"/>
        </w:numPr>
        <w:spacing w:line="240" w:lineRule="auto"/>
        <w:ind w:right="210"/>
        <w:rPr>
          <w:rFonts w:ascii="Times New Roman" w:hAnsi="Times New Roman" w:cs="Times New Roman"/>
          <w:szCs w:val="24"/>
          <w:lang w:eastAsia="zh-CN"/>
        </w:rPr>
      </w:pPr>
      <w:r w:rsidRPr="00F40ED4">
        <w:rPr>
          <w:rFonts w:ascii="Times New Roman" w:hAnsi="Times New Roman" w:cs="Times New Roman"/>
          <w:szCs w:val="24"/>
          <w:lang w:eastAsia="zh-CN"/>
        </w:rPr>
        <w:t>新风热回收技术</w:t>
      </w:r>
    </w:p>
    <w:p w:rsidR="005C7B81" w:rsidRDefault="005C7B81" w:rsidP="00A35B1B">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为了保持建筑室内良好的环境，需要引入外界新风。但引入新风会增加建筑的冷热负荷，从而导致</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系统能耗增加。根据模拟数据，市政综合体在供冷季新风冷负荷</w:t>
      </w:r>
      <w:proofErr w:type="gramStart"/>
      <w:r w:rsidRPr="005D50B0">
        <w:rPr>
          <w:rFonts w:ascii="Times New Roman" w:hAnsi="Times New Roman" w:cs="Times New Roman"/>
          <w:szCs w:val="24"/>
          <w:lang w:eastAsia="zh-CN"/>
        </w:rPr>
        <w:t>占总冷负荷</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23.49%</w:t>
      </w:r>
      <w:r w:rsidRPr="005D50B0">
        <w:rPr>
          <w:rFonts w:ascii="Times New Roman" w:hAnsi="Times New Roman" w:cs="Times New Roman"/>
          <w:szCs w:val="24"/>
          <w:lang w:eastAsia="zh-CN"/>
        </w:rPr>
        <w:t>，而在冬季新风热负荷则占总热负荷的</w:t>
      </w:r>
      <w:r w:rsidRPr="005D50B0">
        <w:rPr>
          <w:rFonts w:ascii="Times New Roman" w:hAnsi="Times New Roman" w:cs="Times New Roman"/>
          <w:szCs w:val="24"/>
          <w:lang w:eastAsia="zh-CN"/>
        </w:rPr>
        <w:t>34.52%</w:t>
      </w:r>
      <w:r w:rsidRPr="005D50B0">
        <w:rPr>
          <w:rFonts w:ascii="Times New Roman" w:hAnsi="Times New Roman" w:cs="Times New Roman"/>
          <w:szCs w:val="24"/>
          <w:lang w:eastAsia="zh-CN"/>
        </w:rPr>
        <w:t>。若能够采取手段降低机组处理新风时的能耗则可有效降低建筑能耗。新风热回收技术可有效解决这一问题，该技术利用室内排风与室外新风之间存在</w:t>
      </w:r>
      <w:proofErr w:type="gramStart"/>
      <w:r w:rsidRPr="005D50B0">
        <w:rPr>
          <w:rFonts w:ascii="Times New Roman" w:hAnsi="Times New Roman" w:cs="Times New Roman"/>
          <w:szCs w:val="24"/>
          <w:lang w:eastAsia="zh-CN"/>
        </w:rPr>
        <w:t>焓</w:t>
      </w:r>
      <w:proofErr w:type="gramEnd"/>
      <w:r w:rsidRPr="005D50B0">
        <w:rPr>
          <w:rFonts w:ascii="Times New Roman" w:hAnsi="Times New Roman" w:cs="Times New Roman"/>
          <w:szCs w:val="24"/>
          <w:lang w:eastAsia="zh-CN"/>
        </w:rPr>
        <w:t>差的特点，在新风进入新风处理机组之前使室内排风与室外新风进行热交换，从而实现对室内排风中的热量回收，减小新风处理机组的冷热负荷，从而降低能耗。根据</w:t>
      </w:r>
      <w:r w:rsidRPr="005D50B0">
        <w:rPr>
          <w:rFonts w:ascii="Times New Roman" w:hAnsi="Times New Roman" w:cs="Times New Roman"/>
          <w:szCs w:val="24"/>
          <w:lang w:eastAsia="zh-CN"/>
        </w:rPr>
        <w:t>GB/T 51350-2019</w:t>
      </w:r>
      <w:r w:rsidRPr="005D50B0">
        <w:rPr>
          <w:rFonts w:ascii="Times New Roman" w:hAnsi="Times New Roman" w:cs="Times New Roman"/>
          <w:szCs w:val="24"/>
          <w:lang w:eastAsia="zh-CN"/>
        </w:rPr>
        <w:t>《近零能耗建筑技术标准》，显热回收机组的热回收效率须达到</w:t>
      </w:r>
      <w:r w:rsidRPr="005D50B0">
        <w:rPr>
          <w:rFonts w:ascii="Times New Roman" w:hAnsi="Times New Roman" w:cs="Times New Roman"/>
          <w:szCs w:val="24"/>
          <w:lang w:eastAsia="zh-CN"/>
        </w:rPr>
        <w:t>75%</w:t>
      </w:r>
      <w:r w:rsidRPr="005D50B0">
        <w:rPr>
          <w:rFonts w:ascii="Times New Roman" w:hAnsi="Times New Roman" w:cs="Times New Roman"/>
          <w:szCs w:val="24"/>
          <w:lang w:eastAsia="zh-CN"/>
        </w:rPr>
        <w:t>。基于此参数对设置新风热回收之后的建筑能耗进行模拟，模拟结果表明使用该技术后</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系统的能耗可降低</w:t>
      </w:r>
      <w:r w:rsidRPr="005D50B0">
        <w:rPr>
          <w:rFonts w:ascii="Times New Roman" w:hAnsi="Times New Roman" w:cs="Times New Roman"/>
          <w:szCs w:val="24"/>
          <w:lang w:eastAsia="zh-CN"/>
        </w:rPr>
        <w:t>11.77%</w:t>
      </w:r>
      <w:r w:rsidRPr="005D50B0">
        <w:rPr>
          <w:rFonts w:ascii="Times New Roman" w:hAnsi="Times New Roman" w:cs="Times New Roman"/>
          <w:szCs w:val="24"/>
          <w:lang w:eastAsia="zh-CN"/>
        </w:rPr>
        <w:t>，等效每年减少碳排放</w:t>
      </w:r>
      <w:r w:rsidRPr="005D50B0">
        <w:rPr>
          <w:rFonts w:ascii="Times New Roman" w:hAnsi="Times New Roman" w:cs="Times New Roman"/>
          <w:szCs w:val="24"/>
          <w:lang w:eastAsia="zh-CN"/>
        </w:rPr>
        <w:t>192.77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，在市政综合体全生命周期内可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4.07%</w:t>
      </w:r>
      <w:r w:rsidRPr="005D50B0">
        <w:rPr>
          <w:rFonts w:ascii="Times New Roman" w:hAnsi="Times New Roman" w:cs="Times New Roman"/>
          <w:szCs w:val="24"/>
          <w:lang w:eastAsia="zh-CN"/>
        </w:rPr>
        <w:t>。</w:t>
      </w:r>
    </w:p>
    <w:p w:rsidR="005C7B81" w:rsidRDefault="002220C1" w:rsidP="00BD68F9">
      <w:pPr>
        <w:spacing w:line="24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根据上述分析，</w:t>
      </w:r>
      <w:r>
        <w:rPr>
          <w:rFonts w:ascii="Times New Roman" w:hAnsi="Times New Roman" w:cs="Times New Roman" w:hint="eastAsia"/>
          <w:szCs w:val="24"/>
          <w:lang w:eastAsia="zh-CN"/>
        </w:rPr>
        <w:t>HVAC</w:t>
      </w:r>
      <w:r>
        <w:rPr>
          <w:rFonts w:ascii="Times New Roman" w:hAnsi="Times New Roman" w:cs="Times New Roman" w:hint="eastAsia"/>
          <w:szCs w:val="24"/>
          <w:lang w:eastAsia="zh-CN"/>
        </w:rPr>
        <w:t>系统节能运行后各种技术的</w:t>
      </w:r>
      <w:proofErr w:type="gramStart"/>
      <w:r>
        <w:rPr>
          <w:rFonts w:ascii="Times New Roman" w:hAnsi="Times New Roman" w:cs="Times New Roman" w:hint="eastAsia"/>
          <w:szCs w:val="24"/>
          <w:lang w:eastAsia="zh-CN"/>
        </w:rPr>
        <w:t>减碳潜力</w:t>
      </w:r>
      <w:r w:rsidR="00A35B1B">
        <w:rPr>
          <w:rFonts w:ascii="Times New Roman" w:hAnsi="Times New Roman" w:cs="Times New Roman" w:hint="eastAsia"/>
          <w:szCs w:val="24"/>
          <w:lang w:eastAsia="zh-CN"/>
        </w:rPr>
        <w:t>如</w:t>
      </w:r>
      <w:proofErr w:type="gramEnd"/>
      <w:r w:rsidR="00A35B1B">
        <w:rPr>
          <w:rFonts w:ascii="Times New Roman" w:hAnsi="Times New Roman" w:cs="Times New Roman" w:hint="eastAsia"/>
          <w:szCs w:val="24"/>
          <w:lang w:eastAsia="zh-CN"/>
        </w:rPr>
        <w:t>表</w:t>
      </w:r>
      <w:r w:rsidR="00CB0EBA">
        <w:rPr>
          <w:rFonts w:ascii="Times New Roman" w:hAnsi="Times New Roman" w:cs="Times New Roman" w:hint="eastAsia"/>
          <w:szCs w:val="24"/>
          <w:lang w:eastAsia="zh-CN"/>
        </w:rPr>
        <w:t>4-</w:t>
      </w:r>
      <w:r w:rsidR="002E290F">
        <w:rPr>
          <w:rFonts w:ascii="Times New Roman" w:hAnsi="Times New Roman" w:cs="Times New Roman" w:hint="eastAsia"/>
          <w:szCs w:val="24"/>
          <w:lang w:eastAsia="zh-CN"/>
        </w:rPr>
        <w:t>9</w:t>
      </w:r>
      <w:r w:rsidR="00A35B1B">
        <w:rPr>
          <w:rFonts w:ascii="Times New Roman" w:hAnsi="Times New Roman" w:cs="Times New Roman" w:hint="eastAsia"/>
          <w:szCs w:val="24"/>
          <w:lang w:eastAsia="zh-CN"/>
        </w:rPr>
        <w:t>所示。</w:t>
      </w:r>
    </w:p>
    <w:p w:rsidR="00F54ED7" w:rsidRDefault="00F54ED7" w:rsidP="003C3494">
      <w:pPr>
        <w:spacing w:line="240" w:lineRule="auto"/>
        <w:ind w:right="210"/>
        <w:rPr>
          <w:rFonts w:ascii="Times New Roman" w:hAnsi="Times New Roman" w:cs="Times New Roman" w:hint="eastAsia"/>
          <w:szCs w:val="24"/>
          <w:lang w:eastAsia="zh-CN"/>
        </w:rPr>
      </w:pPr>
    </w:p>
    <w:p w:rsidR="00A274C0" w:rsidRDefault="00A274C0" w:rsidP="003C3494">
      <w:pPr>
        <w:spacing w:line="240" w:lineRule="auto"/>
        <w:ind w:right="210"/>
        <w:rPr>
          <w:rFonts w:ascii="Times New Roman" w:hAnsi="Times New Roman" w:cs="Times New Roman" w:hint="eastAsia"/>
          <w:szCs w:val="24"/>
          <w:lang w:eastAsia="zh-CN"/>
        </w:rPr>
      </w:pPr>
    </w:p>
    <w:p w:rsidR="00A274C0" w:rsidRDefault="00A274C0" w:rsidP="003C3494">
      <w:pPr>
        <w:spacing w:line="240" w:lineRule="auto"/>
        <w:ind w:right="210"/>
        <w:rPr>
          <w:rFonts w:ascii="Times New Roman" w:hAnsi="Times New Roman" w:cs="Times New Roman"/>
          <w:szCs w:val="24"/>
          <w:lang w:eastAsia="zh-CN"/>
        </w:rPr>
      </w:pPr>
    </w:p>
    <w:p w:rsidR="00BD68F9" w:rsidRPr="00916384" w:rsidRDefault="00A35B1B" w:rsidP="002A2509">
      <w:pPr>
        <w:spacing w:line="24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lastRenderedPageBreak/>
        <w:t>表</w:t>
      </w:r>
      <w:r w:rsidR="00CB0EBA" w:rsidRPr="00916384">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9</w:t>
      </w:r>
      <w:r w:rsidRPr="00916384">
        <w:rPr>
          <w:rFonts w:ascii="Times New Roman" w:hAnsi="Times New Roman" w:cs="Times New Roman" w:hint="eastAsia"/>
          <w:sz w:val="21"/>
          <w:szCs w:val="21"/>
          <w:lang w:eastAsia="zh-CN"/>
        </w:rPr>
        <w:t xml:space="preserve"> HVAC</w:t>
      </w:r>
      <w:r w:rsidRPr="00916384">
        <w:rPr>
          <w:rFonts w:ascii="Times New Roman" w:hAnsi="Times New Roman" w:cs="Times New Roman" w:hint="eastAsia"/>
          <w:sz w:val="21"/>
          <w:szCs w:val="21"/>
          <w:lang w:eastAsia="zh-CN"/>
        </w:rPr>
        <w:t>设备节能</w:t>
      </w:r>
      <w:proofErr w:type="gramStart"/>
      <w:r w:rsidRPr="00916384">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842"/>
        <w:gridCol w:w="1421"/>
        <w:gridCol w:w="1422"/>
      </w:tblGrid>
      <w:tr w:rsidR="00BD68F9" w:rsidRPr="00916384" w:rsidTr="00C157F7">
        <w:trPr>
          <w:jc w:val="center"/>
        </w:trPr>
        <w:tc>
          <w:tcPr>
            <w:tcW w:w="2842" w:type="dxa"/>
            <w:vMerge w:val="restart"/>
            <w:tcBorders>
              <w:top w:val="single" w:sz="12" w:space="0" w:color="auto"/>
            </w:tcBorders>
            <w:vAlign w:val="center"/>
          </w:tcPr>
          <w:p w:rsidR="00BD68F9" w:rsidRPr="00916384" w:rsidRDefault="00BD68F9" w:rsidP="00F66D3F">
            <w:pPr>
              <w:spacing w:after="0"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D68F9" w:rsidRPr="00916384" w:rsidTr="00C157F7">
        <w:trPr>
          <w:jc w:val="center"/>
        </w:trPr>
        <w:tc>
          <w:tcPr>
            <w:tcW w:w="2842" w:type="dxa"/>
            <w:vMerge/>
            <w:tcBorders>
              <w:bottom w:val="single" w:sz="4" w:space="0" w:color="auto"/>
            </w:tcBorders>
          </w:tcPr>
          <w:p w:rsidR="00BD68F9" w:rsidRPr="00916384" w:rsidRDefault="00BD68F9" w:rsidP="00F66D3F">
            <w:pPr>
              <w:spacing w:after="0"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保守</w:t>
            </w:r>
            <w:r w:rsidR="00C9174B" w:rsidRPr="00916384">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超前</w:t>
            </w:r>
            <w:r w:rsidR="00C9174B" w:rsidRPr="00916384">
              <w:rPr>
                <w:rFonts w:ascii="Times New Roman" w:hAnsi="Times New Roman" w:cs="Times New Roman" w:hint="eastAsia"/>
                <w:sz w:val="21"/>
                <w:szCs w:val="21"/>
                <w:lang w:eastAsia="zh-CN"/>
              </w:rPr>
              <w:t>情景</w:t>
            </w:r>
          </w:p>
        </w:tc>
      </w:tr>
      <w:tr w:rsidR="00BD68F9" w:rsidRPr="00916384" w:rsidTr="00C157F7">
        <w:trPr>
          <w:jc w:val="center"/>
        </w:trPr>
        <w:tc>
          <w:tcPr>
            <w:tcW w:w="2842" w:type="dxa"/>
            <w:tcBorders>
              <w:top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提高冷热源设备</w:t>
            </w:r>
            <w:r w:rsidRPr="00916384">
              <w:rPr>
                <w:rFonts w:ascii="Times New Roman" w:hAnsi="Times New Roman" w:cs="Times New Roman"/>
                <w:sz w:val="21"/>
                <w:szCs w:val="21"/>
                <w:lang w:eastAsia="zh-CN"/>
              </w:rPr>
              <w:t>能耗</w:t>
            </w:r>
          </w:p>
        </w:tc>
        <w:tc>
          <w:tcPr>
            <w:tcW w:w="1421" w:type="dxa"/>
            <w:tcBorders>
              <w:top w:val="single" w:sz="4" w:space="0" w:color="auto"/>
            </w:tcBorders>
          </w:tcPr>
          <w:p w:rsidR="00BD68F9" w:rsidRPr="00916384" w:rsidRDefault="00A1731D" w:rsidP="00F66D3F">
            <w:pPr>
              <w:spacing w:after="0"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10563.68</w:t>
            </w:r>
          </w:p>
        </w:tc>
        <w:tc>
          <w:tcPr>
            <w:tcW w:w="1422" w:type="dxa"/>
            <w:tcBorders>
              <w:top w:val="single" w:sz="4" w:space="0" w:color="auto"/>
            </w:tcBorders>
          </w:tcPr>
          <w:p w:rsidR="00BD68F9" w:rsidRPr="00916384" w:rsidRDefault="000C1775" w:rsidP="00F66D3F">
            <w:pPr>
              <w:spacing w:after="0" w:line="360" w:lineRule="auto"/>
              <w:ind w:right="210"/>
              <w:jc w:val="center"/>
              <w:rPr>
                <w:rFonts w:ascii="Times New Roman" w:hAnsi="Times New Roman" w:cs="Times New Roman"/>
                <w:sz w:val="21"/>
                <w:szCs w:val="21"/>
                <w:lang w:eastAsia="zh-CN"/>
              </w:rPr>
            </w:pPr>
            <w:r w:rsidRPr="00916384">
              <w:rPr>
                <w:rFonts w:ascii="Times New Roman" w:cs="Times New Roman" w:hint="eastAsia"/>
                <w:sz w:val="21"/>
                <w:szCs w:val="21"/>
                <w:lang w:eastAsia="zh-CN"/>
              </w:rPr>
              <w:t>40805.88</w:t>
            </w:r>
          </w:p>
        </w:tc>
      </w:tr>
      <w:tr w:rsidR="00BD68F9" w:rsidRPr="00916384" w:rsidTr="00C157F7">
        <w:trPr>
          <w:jc w:val="center"/>
        </w:trPr>
        <w:tc>
          <w:tcPr>
            <w:tcW w:w="2842" w:type="dxa"/>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新风热回收技术</w:t>
            </w:r>
          </w:p>
        </w:tc>
        <w:tc>
          <w:tcPr>
            <w:tcW w:w="1421" w:type="dxa"/>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c>
          <w:tcPr>
            <w:tcW w:w="1422" w:type="dxa"/>
          </w:tcPr>
          <w:p w:rsidR="00BD68F9" w:rsidRPr="00916384" w:rsidRDefault="000C1775"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r>
      <w:tr w:rsidR="00BD68F9" w:rsidRPr="00916384" w:rsidTr="00C157F7">
        <w:trPr>
          <w:jc w:val="center"/>
        </w:trPr>
        <w:tc>
          <w:tcPr>
            <w:tcW w:w="2842" w:type="dxa"/>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1421" w:type="dxa"/>
          </w:tcPr>
          <w:p w:rsidR="00BD68F9" w:rsidRPr="00916384" w:rsidRDefault="00A1731D" w:rsidP="00F66D3F">
            <w:pPr>
              <w:spacing w:after="0"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20202.18</w:t>
            </w:r>
          </w:p>
        </w:tc>
        <w:tc>
          <w:tcPr>
            <w:tcW w:w="1422" w:type="dxa"/>
          </w:tcPr>
          <w:p w:rsidR="00BD68F9" w:rsidRPr="00916384" w:rsidRDefault="000C1775"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50444.38</w:t>
            </w:r>
          </w:p>
        </w:tc>
      </w:tr>
    </w:tbl>
    <w:p w:rsidR="00C21601" w:rsidRPr="003569B5" w:rsidRDefault="00C21601" w:rsidP="00C9174B">
      <w:pPr>
        <w:spacing w:line="360" w:lineRule="auto"/>
        <w:rPr>
          <w:rFonts w:ascii="Times New Roman" w:hAnsi="Times New Roman" w:cs="Times New Roman"/>
          <w:szCs w:val="24"/>
          <w:lang w:eastAsia="zh-CN"/>
        </w:rPr>
      </w:pPr>
    </w:p>
    <w:p w:rsidR="00B10FC1" w:rsidRPr="00A35B1B" w:rsidRDefault="00B10FC1" w:rsidP="005F6532">
      <w:pPr>
        <w:pStyle w:val="3"/>
        <w:rPr>
          <w:lang w:eastAsia="zh-CN"/>
        </w:rPr>
      </w:pPr>
      <w:bookmarkStart w:id="66" w:name="_Toc103947172"/>
      <w:r w:rsidRPr="00A35B1B">
        <w:rPr>
          <w:rFonts w:hint="eastAsia"/>
          <w:lang w:eastAsia="zh-CN"/>
        </w:rPr>
        <w:t>照明系统</w:t>
      </w:r>
      <w:r w:rsidR="00F40ED4" w:rsidRPr="00A35B1B">
        <w:rPr>
          <w:rFonts w:hint="eastAsia"/>
          <w:lang w:eastAsia="zh-CN"/>
        </w:rPr>
        <w:t>节能化</w:t>
      </w:r>
      <w:bookmarkEnd w:id="66"/>
    </w:p>
    <w:p w:rsidR="0005037F" w:rsidRPr="005F6532" w:rsidRDefault="0005037F" w:rsidP="005F6532">
      <w:pPr>
        <w:spacing w:line="360" w:lineRule="auto"/>
        <w:ind w:firstLineChars="200" w:firstLine="480"/>
        <w:rPr>
          <w:rFonts w:ascii="黑体" w:eastAsia="黑体" w:hAnsi="黑体" w:cs="Times New Roman"/>
          <w:szCs w:val="24"/>
          <w:lang w:eastAsia="zh-CN"/>
        </w:rPr>
      </w:pPr>
      <w:r w:rsidRPr="005F6532">
        <w:rPr>
          <w:rFonts w:ascii="Times New Roman" w:hAnsi="Times New Roman" w:cs="Times New Roman"/>
          <w:szCs w:val="24"/>
          <w:lang w:eastAsia="zh-CN"/>
        </w:rPr>
        <w:t>根据能耗模拟结果，市政综合体室内照明能耗占运营阶段总能耗的</w:t>
      </w:r>
      <w:r w:rsidRPr="005F6532">
        <w:rPr>
          <w:rFonts w:ascii="Times New Roman" w:hAnsi="Times New Roman" w:cs="Times New Roman"/>
          <w:szCs w:val="24"/>
          <w:lang w:eastAsia="zh-CN"/>
        </w:rPr>
        <w:t>21%</w:t>
      </w:r>
      <w:r w:rsidRPr="005F6532">
        <w:rPr>
          <w:rFonts w:ascii="Times New Roman" w:hAnsi="Times New Roman" w:cs="Times New Roman"/>
          <w:szCs w:val="24"/>
          <w:lang w:eastAsia="zh-CN"/>
        </w:rPr>
        <w:t>，具有很大的</w:t>
      </w:r>
      <w:proofErr w:type="gramStart"/>
      <w:r w:rsidRPr="005F6532">
        <w:rPr>
          <w:rFonts w:ascii="Times New Roman" w:hAnsi="Times New Roman" w:cs="Times New Roman"/>
          <w:szCs w:val="24"/>
          <w:lang w:eastAsia="zh-CN"/>
        </w:rPr>
        <w:t>节能减碳潜力</w:t>
      </w:r>
      <w:proofErr w:type="gramEnd"/>
      <w:r w:rsidRPr="005F6532">
        <w:rPr>
          <w:rFonts w:ascii="Times New Roman" w:hAnsi="Times New Roman" w:cs="Times New Roman"/>
          <w:szCs w:val="24"/>
          <w:lang w:eastAsia="zh-CN"/>
        </w:rPr>
        <w:t>。照明部分的节能措施可以从设备高效化以及</w:t>
      </w:r>
      <w:r w:rsidR="0073554A" w:rsidRPr="005F6532">
        <w:rPr>
          <w:rFonts w:ascii="Times New Roman" w:hAnsi="Times New Roman" w:cs="Times New Roman"/>
          <w:szCs w:val="24"/>
          <w:lang w:eastAsia="zh-CN"/>
        </w:rPr>
        <w:t>运行策略优化两方面考虑</w:t>
      </w:r>
      <w:r w:rsidR="0073554A" w:rsidRPr="005F6532">
        <w:rPr>
          <w:rFonts w:ascii="Times New Roman" w:hAnsi="Times New Roman" w:cs="Times New Roman" w:hint="eastAsia"/>
          <w:szCs w:val="24"/>
          <w:lang w:eastAsia="zh-CN"/>
        </w:rPr>
        <w:t>。</w:t>
      </w:r>
    </w:p>
    <w:p w:rsidR="00F40ED4" w:rsidRPr="005F6532" w:rsidRDefault="0005037F" w:rsidP="005F6532">
      <w:pPr>
        <w:pStyle w:val="a5"/>
        <w:numPr>
          <w:ilvl w:val="0"/>
          <w:numId w:val="24"/>
        </w:numPr>
        <w:spacing w:line="360" w:lineRule="auto"/>
        <w:ind w:left="0"/>
        <w:rPr>
          <w:rFonts w:ascii="Times New Roman" w:hAnsi="Times New Roman" w:cs="Times New Roman"/>
          <w:szCs w:val="24"/>
          <w:lang w:eastAsia="zh-CN"/>
        </w:rPr>
      </w:pPr>
      <w:r w:rsidRPr="005F6532">
        <w:rPr>
          <w:rFonts w:ascii="Times New Roman" w:hAnsi="Times New Roman" w:cs="Times New Roman" w:hint="eastAsia"/>
          <w:szCs w:val="24"/>
          <w:lang w:eastAsia="zh-CN"/>
        </w:rPr>
        <w:t>采用</w:t>
      </w:r>
      <w:r w:rsidR="0073554A" w:rsidRPr="005F6532">
        <w:rPr>
          <w:rFonts w:ascii="Times New Roman" w:hAnsi="Times New Roman" w:cs="Times New Roman" w:hint="eastAsia"/>
          <w:szCs w:val="24"/>
          <w:lang w:eastAsia="zh-CN"/>
        </w:rPr>
        <w:t>LED</w:t>
      </w:r>
      <w:r w:rsidR="0073554A" w:rsidRPr="005F6532">
        <w:rPr>
          <w:rFonts w:ascii="Times New Roman" w:hAnsi="Times New Roman" w:cs="Times New Roman" w:hint="eastAsia"/>
          <w:szCs w:val="24"/>
          <w:lang w:eastAsia="zh-CN"/>
        </w:rPr>
        <w:t>照明</w:t>
      </w:r>
    </w:p>
    <w:p w:rsidR="00F40ED4" w:rsidRPr="00F40ED4" w:rsidRDefault="0073554A" w:rsidP="005F6532">
      <w:pPr>
        <w:spacing w:line="360" w:lineRule="auto"/>
        <w:ind w:firstLineChars="200" w:firstLine="480"/>
        <w:rPr>
          <w:rFonts w:ascii="Times New Roman" w:hAnsi="Times New Roman" w:cs="Times New Roman"/>
          <w:szCs w:val="24"/>
          <w:lang w:eastAsia="zh-CN"/>
        </w:rPr>
      </w:pPr>
      <w:r w:rsidRPr="005F6532">
        <w:rPr>
          <w:rFonts w:ascii="Times New Roman" w:hAnsi="Times New Roman" w:cs="Times New Roman" w:hint="eastAsia"/>
          <w:szCs w:val="24"/>
          <w:lang w:eastAsia="zh-CN"/>
        </w:rPr>
        <w:t>不同类型的光源照明效率有很大的不同，采用高效率的节能光源可以有效降低建筑的照明能耗。目前</w:t>
      </w:r>
      <w:r w:rsidR="00F26717" w:rsidRPr="005F6532">
        <w:rPr>
          <w:rFonts w:ascii="Times New Roman" w:hAnsi="Times New Roman" w:cs="Times New Roman" w:hint="eastAsia"/>
          <w:szCs w:val="24"/>
          <w:lang w:eastAsia="zh-CN"/>
        </w:rPr>
        <w:t>建筑用，</w:t>
      </w:r>
      <w:r w:rsidRPr="005F6532">
        <w:rPr>
          <w:rFonts w:ascii="Times New Roman" w:hAnsi="Times New Roman" w:cs="Times New Roman" w:hint="eastAsia"/>
          <w:szCs w:val="24"/>
          <w:lang w:eastAsia="zh-CN"/>
        </w:rPr>
        <w:t>主流照明光源有荧光灯、金属卤化物灯、高压钠灯以及</w:t>
      </w:r>
      <w:r w:rsidRPr="005F6532">
        <w:rPr>
          <w:rFonts w:ascii="Times New Roman" w:hAnsi="Times New Roman" w:cs="Times New Roman" w:hint="eastAsia"/>
          <w:szCs w:val="24"/>
          <w:lang w:eastAsia="zh-CN"/>
        </w:rPr>
        <w:t>LED</w:t>
      </w:r>
      <w:r w:rsidRPr="005F6532">
        <w:rPr>
          <w:rFonts w:ascii="Times New Roman" w:hAnsi="Times New Roman" w:cs="Times New Roman" w:hint="eastAsia"/>
          <w:szCs w:val="24"/>
          <w:lang w:eastAsia="zh-CN"/>
        </w:rPr>
        <w:t>灯</w:t>
      </w:r>
      <w:r w:rsidRPr="00DC36B3">
        <w:rPr>
          <w:rFonts w:ascii="Times New Roman" w:hAnsi="Times New Roman" w:cs="Times New Roman" w:hint="eastAsia"/>
          <w:szCs w:val="24"/>
          <w:vertAlign w:val="superscript"/>
          <w:lang w:eastAsia="zh-CN"/>
        </w:rPr>
        <w:t>[</w:t>
      </w:r>
      <w:r w:rsidR="00DC36B3" w:rsidRPr="00DC36B3">
        <w:rPr>
          <w:rFonts w:ascii="Times New Roman" w:hAnsi="Times New Roman" w:cs="Times New Roman" w:hint="eastAsia"/>
          <w:szCs w:val="24"/>
          <w:vertAlign w:val="superscript"/>
          <w:lang w:eastAsia="zh-CN"/>
        </w:rPr>
        <w:t>72</w:t>
      </w:r>
      <w:r w:rsidRPr="00DC36B3">
        <w:rPr>
          <w:rFonts w:ascii="Times New Roman" w:hAnsi="Times New Roman" w:cs="Times New Roman" w:hint="eastAsia"/>
          <w:szCs w:val="24"/>
          <w:vertAlign w:val="superscript"/>
          <w:lang w:eastAsia="zh-CN"/>
        </w:rPr>
        <w:t>]</w:t>
      </w:r>
      <w:r w:rsidRPr="005F6532">
        <w:rPr>
          <w:rFonts w:ascii="Times New Roman" w:hAnsi="Times New Roman" w:cs="Times New Roman" w:hint="eastAsia"/>
          <w:szCs w:val="24"/>
          <w:lang w:eastAsia="zh-CN"/>
        </w:rPr>
        <w:t>。其中荧光灯是目前应用最广泛的一种照明光源，其光照较为均匀，</w:t>
      </w:r>
      <w:proofErr w:type="gramStart"/>
      <w:r w:rsidRPr="005F6532">
        <w:rPr>
          <w:rFonts w:ascii="Times New Roman" w:hAnsi="Times New Roman" w:cs="Times New Roman" w:hint="eastAsia"/>
          <w:szCs w:val="24"/>
          <w:lang w:eastAsia="zh-CN"/>
        </w:rPr>
        <w:t>色温易</w:t>
      </w:r>
      <w:proofErr w:type="gramEnd"/>
      <w:r w:rsidRPr="005F6532">
        <w:rPr>
          <w:rFonts w:ascii="Times New Roman" w:hAnsi="Times New Roman" w:cs="Times New Roman" w:hint="eastAsia"/>
          <w:szCs w:val="24"/>
          <w:lang w:eastAsia="zh-CN"/>
        </w:rPr>
        <w:t>调控，发光效率较高；</w:t>
      </w:r>
      <w:r w:rsidR="005019A6" w:rsidRPr="005F6532">
        <w:rPr>
          <w:rFonts w:ascii="Times New Roman" w:hAnsi="Times New Roman" w:cs="Times New Roman" w:hint="eastAsia"/>
          <w:szCs w:val="24"/>
          <w:lang w:eastAsia="zh-CN"/>
        </w:rPr>
        <w:t>而金属卤化物灯与高压钠灯多用作户外照明或大空间照明，因此不在此讨论。</w:t>
      </w:r>
      <w:r w:rsidR="005019A6" w:rsidRPr="005F6532">
        <w:rPr>
          <w:rFonts w:ascii="Times New Roman" w:hAnsi="Times New Roman" w:cs="Times New Roman" w:hint="eastAsia"/>
          <w:szCs w:val="24"/>
          <w:lang w:eastAsia="zh-CN"/>
        </w:rPr>
        <w:t>LED</w:t>
      </w:r>
      <w:r w:rsidR="00F26717" w:rsidRPr="005F6532">
        <w:rPr>
          <w:rFonts w:ascii="Times New Roman" w:hAnsi="Times New Roman" w:cs="Times New Roman" w:hint="eastAsia"/>
          <w:szCs w:val="24"/>
          <w:lang w:eastAsia="zh-CN"/>
        </w:rPr>
        <w:t>是一种近年来开始被广泛应用的低能耗</w:t>
      </w:r>
      <w:r w:rsidR="005019A6" w:rsidRPr="005F6532">
        <w:rPr>
          <w:rFonts w:ascii="Times New Roman" w:hAnsi="Times New Roman" w:cs="Times New Roman" w:hint="eastAsia"/>
          <w:szCs w:val="24"/>
          <w:lang w:eastAsia="zh-CN"/>
        </w:rPr>
        <w:t>的冷光源，</w:t>
      </w:r>
      <w:r w:rsidR="00F26717" w:rsidRPr="005F6532">
        <w:rPr>
          <w:rFonts w:ascii="Times New Roman" w:hAnsi="Times New Roman" w:cs="Times New Roman" w:hint="eastAsia"/>
          <w:szCs w:val="24"/>
          <w:lang w:eastAsia="zh-CN"/>
        </w:rPr>
        <w:t>其在提供相同的照度情况下能耗要大幅低于荧光灯，因此是照明节能化改造的理想解决方案。</w:t>
      </w:r>
      <w:r w:rsidR="00987831" w:rsidRPr="005F6532">
        <w:rPr>
          <w:rFonts w:ascii="Times New Roman" w:hAnsi="Times New Roman" w:cs="Times New Roman" w:hint="eastAsia"/>
          <w:szCs w:val="24"/>
          <w:lang w:eastAsia="zh-CN"/>
        </w:rPr>
        <w:t>利用</w:t>
      </w:r>
      <w:r w:rsidR="00987831" w:rsidRPr="005F6532">
        <w:rPr>
          <w:rFonts w:ascii="Times New Roman" w:hAnsi="Times New Roman" w:cs="Times New Roman" w:hint="eastAsia"/>
          <w:szCs w:val="24"/>
          <w:lang w:eastAsia="zh-CN"/>
        </w:rPr>
        <w:t>Design Builder</w:t>
      </w:r>
      <w:r w:rsidR="00987831" w:rsidRPr="005F6532">
        <w:rPr>
          <w:rFonts w:ascii="Times New Roman" w:hAnsi="Times New Roman" w:cs="Times New Roman" w:hint="eastAsia"/>
          <w:szCs w:val="24"/>
          <w:lang w:eastAsia="zh-CN"/>
        </w:rPr>
        <w:t>内置的照明组件分别对采用荧光灯与</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作为照明光源的情况进行模拟，结果表明，采用</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作为照明光源后</w:t>
      </w:r>
      <w:r w:rsidR="0001159D" w:rsidRPr="005F6532">
        <w:rPr>
          <w:rFonts w:ascii="Times New Roman" w:hAnsi="Times New Roman" w:cs="Times New Roman" w:hint="eastAsia"/>
          <w:szCs w:val="24"/>
          <w:lang w:eastAsia="zh-CN"/>
        </w:rPr>
        <w:t>市政综合体年照明能耗可降低</w:t>
      </w:r>
      <w:r w:rsidR="0001159D" w:rsidRPr="005F6532">
        <w:rPr>
          <w:rFonts w:ascii="Times New Roman" w:hAnsi="Times New Roman" w:cs="Times New Roman" w:hint="eastAsia"/>
          <w:szCs w:val="24"/>
          <w:lang w:eastAsia="zh-CN"/>
        </w:rPr>
        <w:t>27.77%</w:t>
      </w:r>
      <w:r w:rsidR="0001159D" w:rsidRPr="005F6532">
        <w:rPr>
          <w:rFonts w:ascii="Times New Roman" w:hAnsi="Times New Roman" w:cs="Times New Roman" w:hint="eastAsia"/>
          <w:szCs w:val="24"/>
          <w:lang w:eastAsia="zh-CN"/>
        </w:rPr>
        <w:t>，在生命周期内可</w:t>
      </w:r>
      <w:proofErr w:type="gramStart"/>
      <w:r w:rsidR="0001159D" w:rsidRPr="005F6532">
        <w:rPr>
          <w:rFonts w:ascii="Times New Roman" w:hAnsi="Times New Roman" w:cs="Times New Roman" w:hint="eastAsia"/>
          <w:szCs w:val="24"/>
          <w:lang w:eastAsia="zh-CN"/>
        </w:rPr>
        <w:t>实现碳减排</w:t>
      </w:r>
      <w:proofErr w:type="gramEnd"/>
      <w:r w:rsidR="0001159D" w:rsidRPr="005F6532">
        <w:rPr>
          <w:rFonts w:ascii="Times New Roman" w:hAnsi="Times New Roman" w:cs="Times New Roman" w:hint="eastAsia"/>
          <w:szCs w:val="24"/>
          <w:lang w:eastAsia="zh-CN"/>
        </w:rPr>
        <w:t>12944.93</w:t>
      </w:r>
      <w:r w:rsidR="0001159D" w:rsidRPr="005F6532">
        <w:rPr>
          <w:rFonts w:ascii="Times New Roman" w:hAnsi="Times New Roman" w:cs="Times New Roman"/>
          <w:szCs w:val="24"/>
          <w:lang w:eastAsia="zh-CN"/>
        </w:rPr>
        <w:t xml:space="preserve"> tCO</w:t>
      </w:r>
      <w:r w:rsidR="0001159D" w:rsidRPr="005F6532">
        <w:rPr>
          <w:rFonts w:ascii="Times New Roman" w:hAnsi="Times New Roman" w:cs="Times New Roman"/>
          <w:szCs w:val="24"/>
          <w:vertAlign w:val="subscript"/>
          <w:lang w:eastAsia="zh-CN"/>
        </w:rPr>
        <w:t>2</w:t>
      </w:r>
      <w:r w:rsidR="0001159D" w:rsidRPr="005F6532">
        <w:rPr>
          <w:rFonts w:ascii="Times New Roman" w:hAnsi="Times New Roman" w:cs="Times New Roman" w:hint="eastAsia"/>
          <w:szCs w:val="24"/>
          <w:lang w:eastAsia="zh-CN"/>
        </w:rPr>
        <w:t>。</w:t>
      </w:r>
    </w:p>
    <w:p w:rsidR="0001159D" w:rsidRPr="0001159D" w:rsidRDefault="0001159D" w:rsidP="0001159D">
      <w:pPr>
        <w:pStyle w:val="a5"/>
        <w:numPr>
          <w:ilvl w:val="0"/>
          <w:numId w:val="24"/>
        </w:numPr>
        <w:spacing w:line="360" w:lineRule="auto"/>
        <w:ind w:right="210"/>
        <w:rPr>
          <w:rFonts w:ascii="Times New Roman" w:hAnsi="Times New Roman" w:cs="Times New Roman"/>
          <w:szCs w:val="24"/>
          <w:lang w:eastAsia="zh-CN"/>
        </w:rPr>
      </w:pPr>
      <w:r w:rsidRPr="0001159D">
        <w:rPr>
          <w:rFonts w:ascii="Times New Roman" w:hAnsi="Times New Roman" w:cs="Times New Roman" w:hint="eastAsia"/>
          <w:szCs w:val="24"/>
          <w:lang w:eastAsia="zh-CN"/>
        </w:rPr>
        <w:t>照明自动控制</w:t>
      </w:r>
    </w:p>
    <w:p w:rsidR="00B10FC1" w:rsidRDefault="00B10FC1" w:rsidP="00B10FC1">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除设备层面外，降低照明设备能耗的核心是在保证建筑内部光照满足要求的情况下减小照明输出功率与工作时间。根据市政综合体设计方案，</w:t>
      </w:r>
      <w:proofErr w:type="gramStart"/>
      <w:r w:rsidRPr="005D50B0">
        <w:rPr>
          <w:rFonts w:ascii="Times New Roman" w:hAnsi="Times New Roman" w:cs="Times New Roman"/>
          <w:szCs w:val="24"/>
          <w:lang w:eastAsia="zh-CN"/>
        </w:rPr>
        <w:t>室内其</w:t>
      </w:r>
      <w:proofErr w:type="gramEnd"/>
      <w:r w:rsidRPr="005D50B0">
        <w:rPr>
          <w:rFonts w:ascii="Times New Roman" w:hAnsi="Times New Roman" w:cs="Times New Roman"/>
          <w:szCs w:val="24"/>
          <w:lang w:eastAsia="zh-CN"/>
        </w:rPr>
        <w:t>外墙采用</w:t>
      </w:r>
      <w:proofErr w:type="gramStart"/>
      <w:r w:rsidRPr="005D50B0">
        <w:rPr>
          <w:rFonts w:ascii="Times New Roman" w:hAnsi="Times New Roman" w:cs="Times New Roman"/>
          <w:szCs w:val="24"/>
          <w:lang w:eastAsia="zh-CN"/>
        </w:rPr>
        <w:t>玻</w:t>
      </w:r>
      <w:proofErr w:type="gramEnd"/>
      <w:r w:rsidRPr="005D50B0">
        <w:rPr>
          <w:rFonts w:ascii="Times New Roman" w:hAnsi="Times New Roman" w:cs="Times New Roman"/>
          <w:szCs w:val="24"/>
          <w:lang w:eastAsia="zh-CN"/>
        </w:rPr>
        <w:t>幕墙的形式，并且对于大进深空间设计有采光天井，这为自然采光创</w:t>
      </w:r>
      <w:r w:rsidRPr="005D50B0">
        <w:rPr>
          <w:rFonts w:ascii="Times New Roman" w:hAnsi="Times New Roman" w:cs="Times New Roman"/>
          <w:szCs w:val="24"/>
          <w:lang w:eastAsia="zh-CN"/>
        </w:rPr>
        <w:lastRenderedPageBreak/>
        <w:t>造了良好条件，因此室内照明需求应首先考虑自然照明，当自然采光无法满足要求时开启人工照明作为补充，并且当室内人员较少或没有人员时应停止人工照明。要实现以上控制策略可采用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人员占用自动开关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光电传感器自动调节器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的设备解决方案</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其中人员占用自动开关可通过红外线感应区域内是否有人员活动，若有人员活动则开启照明电源；光电传感器自动调节器则是通过感应室内光照强度，调整照明设备的输出功率，当自然光照可以满足室内照明需求时则关闭照明设备电源。在模拟时，每个光照控制分区设定为</w:t>
      </w:r>
      <w:r w:rsidRPr="005D50B0">
        <w:rPr>
          <w:rFonts w:ascii="Times New Roman" w:hAnsi="Times New Roman" w:cs="Times New Roman"/>
          <w:szCs w:val="24"/>
          <w:lang w:eastAsia="zh-CN"/>
        </w:rPr>
        <w:t>100</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，安装单独的自动开关及传感器。照明光源采用</w:t>
      </w:r>
      <w:r w:rsidRPr="005D50B0">
        <w:rPr>
          <w:rFonts w:ascii="Times New Roman" w:hAnsi="Times New Roman" w:cs="Times New Roman"/>
          <w:szCs w:val="24"/>
          <w:lang w:eastAsia="zh-CN"/>
        </w:rPr>
        <w:t>LED</w:t>
      </w:r>
      <w:r w:rsidR="00F40ED4">
        <w:rPr>
          <w:rFonts w:ascii="Times New Roman" w:hAnsi="Times New Roman" w:cs="Times New Roman"/>
          <w:szCs w:val="24"/>
          <w:lang w:eastAsia="zh-CN"/>
        </w:rPr>
        <w:t>形式</w:t>
      </w:r>
      <w:r w:rsidRPr="005D50B0">
        <w:rPr>
          <w:rFonts w:ascii="Times New Roman" w:hAnsi="Times New Roman" w:cs="Times New Roman"/>
          <w:szCs w:val="24"/>
          <w:lang w:eastAsia="zh-CN"/>
        </w:rPr>
        <w:t>，其名义功率密度设定为</w:t>
      </w:r>
      <w:r w:rsidRPr="005D50B0">
        <w:rPr>
          <w:rFonts w:ascii="Times New Roman" w:hAnsi="Times New Roman" w:cs="Times New Roman"/>
          <w:szCs w:val="24"/>
          <w:lang w:eastAsia="zh-CN"/>
        </w:rPr>
        <w:t>2.5W/(</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·100lux)</w:t>
      </w:r>
      <w:r w:rsidRPr="005D50B0">
        <w:rPr>
          <w:rFonts w:ascii="Times New Roman" w:hAnsi="Times New Roman" w:cs="Times New Roman"/>
          <w:szCs w:val="24"/>
          <w:lang w:eastAsia="zh-CN"/>
        </w:rPr>
        <w:t>。对于市政综合体，使用照明自动控制时可减少照明设备能耗</w:t>
      </w:r>
      <w:r w:rsidRPr="005D50B0">
        <w:rPr>
          <w:rFonts w:ascii="Times New Roman" w:hAnsi="Times New Roman" w:cs="Times New Roman"/>
          <w:szCs w:val="24"/>
          <w:lang w:eastAsia="zh-CN"/>
        </w:rPr>
        <w:t>46.3%</w:t>
      </w:r>
      <w:r w:rsidRPr="005D50B0">
        <w:rPr>
          <w:rFonts w:ascii="Times New Roman" w:hAnsi="Times New Roman" w:cs="Times New Roman"/>
          <w:szCs w:val="24"/>
          <w:lang w:eastAsia="zh-CN"/>
        </w:rPr>
        <w:t>，每年可节省电能消耗</w:t>
      </w:r>
      <w:r w:rsidRPr="005D50B0">
        <w:rPr>
          <w:rFonts w:ascii="Times New Roman" w:hAnsi="Times New Roman" w:cs="Times New Roman"/>
          <w:szCs w:val="24"/>
          <w:lang w:eastAsia="zh-CN"/>
        </w:rPr>
        <w:t>691234.71kWh</w:t>
      </w:r>
      <w:r w:rsidRPr="005D50B0">
        <w:rPr>
          <w:rFonts w:ascii="Times New Roman" w:hAnsi="Times New Roman" w:cs="Times New Roman"/>
          <w:szCs w:val="24"/>
          <w:lang w:eastAsia="zh-CN"/>
        </w:rPr>
        <w:t>，等效减少碳排放</w:t>
      </w:r>
      <w:r w:rsidRPr="005D50B0">
        <w:rPr>
          <w:rFonts w:ascii="Times New Roman" w:hAnsi="Times New Roman" w:cs="Times New Roman"/>
          <w:szCs w:val="24"/>
          <w:lang w:eastAsia="zh-CN"/>
        </w:rPr>
        <w:t>407.52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，在生命周期可实现减少碳排放</w:t>
      </w:r>
      <w:r w:rsidRPr="005D50B0">
        <w:rPr>
          <w:rFonts w:ascii="Times New Roman" w:hAnsi="Times New Roman" w:cs="Times New Roman"/>
          <w:szCs w:val="24"/>
          <w:lang w:eastAsia="zh-CN"/>
        </w:rPr>
        <w:t>8.6%</w:t>
      </w:r>
      <w:r w:rsidRPr="005D50B0">
        <w:rPr>
          <w:rFonts w:ascii="Times New Roman" w:hAnsi="Times New Roman" w:cs="Times New Roman"/>
          <w:szCs w:val="24"/>
          <w:lang w:eastAsia="zh-CN"/>
        </w:rPr>
        <w:t>。</w:t>
      </w:r>
    </w:p>
    <w:p w:rsidR="003D4F54" w:rsidRDefault="0001159D" w:rsidP="0077405D">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照明系统节能优化的各种适用技术的</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2E290F">
        <w:rPr>
          <w:rFonts w:ascii="Times New Roman" w:hAnsi="Times New Roman" w:cs="Times New Roman" w:hint="eastAsia"/>
          <w:szCs w:val="24"/>
          <w:lang w:eastAsia="zh-CN"/>
        </w:rPr>
        <w:t>4-9</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5F6532" w:rsidRPr="00916384" w:rsidRDefault="005F6532" w:rsidP="005F6532">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2E290F">
        <w:rPr>
          <w:rFonts w:ascii="Times New Roman" w:hAnsi="Times New Roman" w:cs="Times New Roman" w:hint="eastAsia"/>
          <w:sz w:val="21"/>
          <w:szCs w:val="21"/>
          <w:lang w:eastAsia="zh-CN"/>
        </w:rPr>
        <w:t>4-9</w:t>
      </w:r>
      <w:r w:rsidRPr="00916384">
        <w:rPr>
          <w:rFonts w:ascii="Times New Roman" w:hAnsi="Times New Roman" w:cs="Times New Roman" w:hint="eastAsia"/>
          <w:sz w:val="21"/>
          <w:szCs w:val="21"/>
          <w:lang w:eastAsia="zh-CN"/>
        </w:rPr>
        <w:t xml:space="preserve"> </w:t>
      </w:r>
      <w:r w:rsidRPr="00916384">
        <w:rPr>
          <w:rFonts w:ascii="Times New Roman" w:hAnsi="Times New Roman" w:cs="Times New Roman" w:hint="eastAsia"/>
          <w:sz w:val="21"/>
          <w:szCs w:val="21"/>
          <w:lang w:eastAsia="zh-CN"/>
        </w:rPr>
        <w:t>照明系统节能</w:t>
      </w:r>
      <w:proofErr w:type="gramStart"/>
      <w:r w:rsidRPr="00916384">
        <w:rPr>
          <w:rFonts w:ascii="Times New Roman" w:hAnsi="Times New Roman" w:cs="Times New Roman" w:hint="eastAsia"/>
          <w:sz w:val="21"/>
          <w:szCs w:val="21"/>
          <w:lang w:eastAsia="zh-CN"/>
        </w:rPr>
        <w:t>优化减碳潜力</w:t>
      </w:r>
      <w:proofErr w:type="gramEnd"/>
    </w:p>
    <w:tbl>
      <w:tblPr>
        <w:tblW w:w="0" w:type="auto"/>
        <w:jc w:val="center"/>
        <w:tblBorders>
          <w:top w:val="single" w:sz="12" w:space="0" w:color="auto"/>
          <w:bottom w:val="single" w:sz="12" w:space="0" w:color="auto"/>
        </w:tblBorders>
        <w:tblLook w:val="04A0"/>
      </w:tblPr>
      <w:tblGrid>
        <w:gridCol w:w="2842"/>
        <w:gridCol w:w="2843"/>
      </w:tblGrid>
      <w:tr w:rsidR="002220C1" w:rsidRPr="00916384" w:rsidTr="002220C1">
        <w:trPr>
          <w:jc w:val="center"/>
        </w:trPr>
        <w:tc>
          <w:tcPr>
            <w:tcW w:w="2842" w:type="dxa"/>
            <w:tcBorders>
              <w:top w:val="single" w:sz="12" w:space="0" w:color="auto"/>
              <w:bottom w:val="single" w:sz="4" w:space="0" w:color="auto"/>
            </w:tcBorders>
          </w:tcPr>
          <w:p w:rsidR="002220C1" w:rsidRPr="00916384" w:rsidRDefault="002220C1" w:rsidP="003D4F54">
            <w:pPr>
              <w:spacing w:after="0" w:line="360" w:lineRule="auto"/>
              <w:ind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2220C1" w:rsidRPr="00916384" w:rsidTr="002220C1">
        <w:trPr>
          <w:jc w:val="center"/>
        </w:trPr>
        <w:tc>
          <w:tcPr>
            <w:tcW w:w="2842" w:type="dxa"/>
            <w:tcBorders>
              <w:top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w:t>
            </w:r>
            <w:r w:rsidRPr="00916384">
              <w:rPr>
                <w:rFonts w:ascii="Times New Roman" w:hAnsi="Times New Roman" w:cs="Times New Roman"/>
                <w:sz w:val="21"/>
                <w:szCs w:val="21"/>
                <w:lang w:eastAsia="zh-CN"/>
              </w:rPr>
              <w:t>LED</w:t>
            </w:r>
            <w:r w:rsidRPr="00916384">
              <w:rPr>
                <w:rFonts w:ascii="Times New Roman" w:hAnsi="Times New Roman" w:cs="Times New Roman"/>
                <w:sz w:val="21"/>
                <w:szCs w:val="21"/>
                <w:lang w:eastAsia="zh-CN"/>
              </w:rPr>
              <w:t>照明</w:t>
            </w:r>
          </w:p>
        </w:tc>
        <w:tc>
          <w:tcPr>
            <w:tcW w:w="2843" w:type="dxa"/>
            <w:tcBorders>
              <w:top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12944.93</w:t>
            </w:r>
          </w:p>
        </w:tc>
      </w:tr>
      <w:tr w:rsidR="002220C1" w:rsidRPr="00916384" w:rsidTr="002220C1">
        <w:trPr>
          <w:jc w:val="center"/>
        </w:trPr>
        <w:tc>
          <w:tcPr>
            <w:tcW w:w="2842"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照明自动控制</w:t>
            </w:r>
          </w:p>
        </w:tc>
        <w:tc>
          <w:tcPr>
            <w:tcW w:w="2843"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20376.00</w:t>
            </w:r>
          </w:p>
        </w:tc>
      </w:tr>
      <w:tr w:rsidR="002220C1" w:rsidRPr="00916384" w:rsidTr="002220C1">
        <w:trPr>
          <w:jc w:val="center"/>
        </w:trPr>
        <w:tc>
          <w:tcPr>
            <w:tcW w:w="2842"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2843"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33320.93</w:t>
            </w:r>
          </w:p>
        </w:tc>
      </w:tr>
    </w:tbl>
    <w:p w:rsidR="00B10FC1" w:rsidRPr="00B10FC1" w:rsidRDefault="00B10FC1" w:rsidP="00CB0EBA">
      <w:pPr>
        <w:spacing w:line="360" w:lineRule="auto"/>
        <w:ind w:right="210"/>
        <w:rPr>
          <w:rFonts w:ascii="Times New Roman" w:hAnsi="Times New Roman" w:cs="Times New Roman"/>
          <w:szCs w:val="24"/>
          <w:lang w:eastAsia="zh-CN"/>
        </w:rPr>
      </w:pPr>
    </w:p>
    <w:p w:rsidR="003830B4" w:rsidRPr="00792B8A" w:rsidRDefault="003830B4" w:rsidP="005F6532">
      <w:pPr>
        <w:pStyle w:val="3"/>
        <w:rPr>
          <w:lang w:eastAsia="zh-CN"/>
        </w:rPr>
      </w:pPr>
      <w:bookmarkStart w:id="67" w:name="_Toc103947173"/>
      <w:r w:rsidRPr="00792B8A">
        <w:rPr>
          <w:lang w:eastAsia="zh-CN"/>
        </w:rPr>
        <w:t>室内设备节能</w:t>
      </w:r>
      <w:r w:rsidR="00792B8A" w:rsidRPr="00792B8A">
        <w:rPr>
          <w:lang w:eastAsia="zh-CN"/>
        </w:rPr>
        <w:t>化改造</w:t>
      </w:r>
      <w:bookmarkEnd w:id="67"/>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据能耗模拟结果，市政综合体设备能耗占运营阶段总能耗的</w:t>
      </w:r>
      <w:r w:rsidRPr="005D50B0">
        <w:rPr>
          <w:rFonts w:ascii="Times New Roman" w:hAnsi="Times New Roman" w:cs="Times New Roman"/>
          <w:szCs w:val="24"/>
          <w:lang w:eastAsia="zh-CN"/>
        </w:rPr>
        <w:t>33%</w:t>
      </w:r>
      <w:r w:rsidRPr="005D50B0">
        <w:rPr>
          <w:rFonts w:ascii="Times New Roman" w:hAnsi="Times New Roman" w:cs="Times New Roman"/>
          <w:szCs w:val="24"/>
          <w:lang w:eastAsia="zh-CN"/>
        </w:rPr>
        <w:t>，是仅次于</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系统的第二大能源消耗者，因此对设备能耗进行优化是实现运营</w:t>
      </w:r>
      <w:proofErr w:type="gramStart"/>
      <w:r w:rsidRPr="005D50B0">
        <w:rPr>
          <w:rFonts w:ascii="Times New Roman" w:hAnsi="Times New Roman" w:cs="Times New Roman"/>
          <w:szCs w:val="24"/>
          <w:lang w:eastAsia="zh-CN"/>
        </w:rPr>
        <w:t>阶段碳减排</w:t>
      </w:r>
      <w:proofErr w:type="gramEnd"/>
      <w:r w:rsidRPr="005D50B0">
        <w:rPr>
          <w:rFonts w:ascii="Times New Roman" w:hAnsi="Times New Roman" w:cs="Times New Roman"/>
          <w:szCs w:val="24"/>
          <w:lang w:eastAsia="zh-CN"/>
        </w:rPr>
        <w:t>的重要措施。首先对市政综合体设备的能耗分布情况进行分析，各功能设备所占能耗比例如图</w:t>
      </w:r>
      <w:r w:rsidR="002E290F">
        <w:rPr>
          <w:rFonts w:ascii="Times New Roman" w:hAnsi="Times New Roman" w:cs="Times New Roman" w:hint="eastAsia"/>
          <w:szCs w:val="24"/>
          <w:lang w:eastAsia="zh-CN"/>
        </w:rPr>
        <w:t>4-2</w:t>
      </w:r>
      <w:r w:rsidRPr="005D50B0">
        <w:rPr>
          <w:rFonts w:ascii="Times New Roman" w:hAnsi="Times New Roman" w:cs="Times New Roman"/>
          <w:szCs w:val="24"/>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lastRenderedPageBreak/>
        <w:drawing>
          <wp:inline distT="0" distB="0" distL="0" distR="0">
            <wp:extent cx="4762500" cy="2403347"/>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33" cstate="print"/>
                    <a:srcRect t="14288" b="14288"/>
                    <a:stretch>
                      <a:fillRect/>
                    </a:stretch>
                  </pic:blipFill>
                  <pic:spPr>
                    <a:xfrm>
                      <a:off x="0" y="0"/>
                      <a:ext cx="4766024" cy="2405125"/>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图</w:t>
      </w:r>
      <w:r w:rsidR="002E290F">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市政综合体运营阶段设备能耗分布</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在设备能耗中，弱电系统的能耗占比最大，此部分能耗主要由室内的办公、展示等设备引起，与建筑基础功能的实现息息相关；餐饮部分</w:t>
      </w:r>
      <w:proofErr w:type="gramStart"/>
      <w:r w:rsidRPr="005D50B0">
        <w:rPr>
          <w:rFonts w:ascii="Times New Roman" w:hAnsi="Times New Roman" w:cs="Times New Roman"/>
          <w:szCs w:val="24"/>
          <w:lang w:eastAsia="zh-CN"/>
        </w:rPr>
        <w:t>耗能占</w:t>
      </w:r>
      <w:proofErr w:type="gramEnd"/>
      <w:r w:rsidRPr="005D50B0">
        <w:rPr>
          <w:rFonts w:ascii="Times New Roman" w:hAnsi="Times New Roman" w:cs="Times New Roman"/>
          <w:szCs w:val="24"/>
          <w:lang w:eastAsia="zh-CN"/>
        </w:rPr>
        <w:t>比位居第二，其主要由厨房烹饪活动带来，其消耗的主要能源类型为天然气，使用区域与时间较为集中；电梯系统的能耗亦占有相当的比例，按照规划，市政综合体共</w:t>
      </w:r>
      <w:proofErr w:type="gramStart"/>
      <w:r w:rsidRPr="005D50B0">
        <w:rPr>
          <w:rFonts w:ascii="Times New Roman" w:hAnsi="Times New Roman" w:cs="Times New Roman"/>
          <w:szCs w:val="24"/>
          <w:lang w:eastAsia="zh-CN"/>
        </w:rPr>
        <w:t>设置直梯</w:t>
      </w:r>
      <w:r w:rsidRPr="005D50B0">
        <w:rPr>
          <w:rFonts w:ascii="Times New Roman" w:hAnsi="Times New Roman" w:cs="Times New Roman"/>
          <w:szCs w:val="24"/>
          <w:lang w:eastAsia="zh-CN"/>
        </w:rPr>
        <w:t>17</w:t>
      </w:r>
      <w:r w:rsidRPr="005D50B0">
        <w:rPr>
          <w:rFonts w:ascii="Times New Roman" w:hAnsi="Times New Roman" w:cs="Times New Roman"/>
          <w:szCs w:val="24"/>
          <w:lang w:eastAsia="zh-CN"/>
        </w:rPr>
        <w:t>部</w:t>
      </w:r>
      <w:proofErr w:type="gramEnd"/>
      <w:r w:rsidRPr="005D50B0">
        <w:rPr>
          <w:rFonts w:ascii="Times New Roman" w:hAnsi="Times New Roman" w:cs="Times New Roman"/>
          <w:szCs w:val="24"/>
          <w:lang w:eastAsia="zh-CN"/>
        </w:rPr>
        <w:t>，扶梯</w:t>
      </w:r>
      <w:r w:rsidRPr="005D50B0">
        <w:rPr>
          <w:rFonts w:ascii="Times New Roman" w:hAnsi="Times New Roman" w:cs="Times New Roman"/>
          <w:szCs w:val="24"/>
          <w:lang w:eastAsia="zh-CN"/>
        </w:rPr>
        <w:t>4</w:t>
      </w:r>
      <w:r w:rsidRPr="005D50B0">
        <w:rPr>
          <w:rFonts w:ascii="Times New Roman" w:hAnsi="Times New Roman" w:cs="Times New Roman"/>
          <w:szCs w:val="24"/>
          <w:lang w:eastAsia="zh-CN"/>
        </w:rPr>
        <w:t>部，其多位于办公区域以及商业区域，具有使用频率高，使用时间长的特点；物业及给排水设备能耗</w:t>
      </w:r>
      <w:proofErr w:type="gramStart"/>
      <w:r w:rsidRPr="005D50B0">
        <w:rPr>
          <w:rFonts w:ascii="Times New Roman" w:hAnsi="Times New Roman" w:cs="Times New Roman"/>
          <w:szCs w:val="24"/>
          <w:lang w:eastAsia="zh-CN"/>
        </w:rPr>
        <w:t>占比较</w:t>
      </w:r>
      <w:proofErr w:type="gramEnd"/>
      <w:r w:rsidRPr="005D50B0">
        <w:rPr>
          <w:rFonts w:ascii="Times New Roman" w:hAnsi="Times New Roman" w:cs="Times New Roman"/>
          <w:szCs w:val="24"/>
          <w:lang w:eastAsia="zh-CN"/>
        </w:rPr>
        <w:t>小且优化空间较小，故不在此讨论。</w:t>
      </w:r>
    </w:p>
    <w:p w:rsidR="005F0264" w:rsidRDefault="003830B4" w:rsidP="005F026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针对上述各设备的能耗特点，可以提出以下的</w:t>
      </w:r>
      <w:proofErr w:type="gramStart"/>
      <w:r w:rsidRPr="005D50B0">
        <w:rPr>
          <w:rFonts w:ascii="Times New Roman" w:hAnsi="Times New Roman" w:cs="Times New Roman"/>
          <w:szCs w:val="24"/>
          <w:lang w:eastAsia="zh-CN"/>
        </w:rPr>
        <w:t>节能减碳路径</w:t>
      </w:r>
      <w:proofErr w:type="gramEnd"/>
      <w:r w:rsidRPr="005D50B0">
        <w:rPr>
          <w:rFonts w:ascii="Times New Roman" w:hAnsi="Times New Roman" w:cs="Times New Roman"/>
          <w:szCs w:val="24"/>
          <w:lang w:eastAsia="zh-CN"/>
        </w:rPr>
        <w:t>：</w:t>
      </w:r>
    </w:p>
    <w:p w:rsidR="003830B4" w:rsidRPr="005F0264" w:rsidRDefault="00F66D3F" w:rsidP="00F66D3F">
      <w:pPr>
        <w:pStyle w:val="a5"/>
        <w:numPr>
          <w:ilvl w:val="1"/>
          <w:numId w:val="14"/>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5F0264">
        <w:rPr>
          <w:rFonts w:ascii="Times New Roman" w:hAnsi="Times New Roman" w:cs="Times New Roman"/>
          <w:szCs w:val="24"/>
          <w:lang w:eastAsia="zh-CN"/>
        </w:rPr>
        <w:t>提升办公设备能效</w:t>
      </w:r>
    </w:p>
    <w:p w:rsidR="003830B4" w:rsidRPr="005D50B0" w:rsidRDefault="003830B4" w:rsidP="00916384">
      <w:pPr>
        <w:pStyle w:val="a5"/>
        <w:spacing w:line="360" w:lineRule="auto"/>
        <w:ind w:left="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办公设备是弱电系统耗能的最主要来源，其主要有电脑、打印机等设备组成。设备能效是衡量其能源利用率的重要指标，</w:t>
      </w:r>
      <w:proofErr w:type="gramStart"/>
      <w:r w:rsidRPr="005D50B0">
        <w:rPr>
          <w:rFonts w:ascii="Times New Roman" w:hAnsi="Times New Roman" w:cs="Times New Roman"/>
          <w:szCs w:val="24"/>
          <w:lang w:eastAsia="zh-CN"/>
        </w:rPr>
        <w:t>能效越</w:t>
      </w:r>
      <w:proofErr w:type="gramEnd"/>
      <w:r w:rsidRPr="005D50B0">
        <w:rPr>
          <w:rFonts w:ascii="Times New Roman" w:hAnsi="Times New Roman" w:cs="Times New Roman"/>
          <w:szCs w:val="24"/>
          <w:lang w:eastAsia="zh-CN"/>
        </w:rPr>
        <w:t>高在完成相同的任务下所消耗的能源越少，因此要达到</w:t>
      </w:r>
      <w:proofErr w:type="gramStart"/>
      <w:r w:rsidRPr="005D50B0">
        <w:rPr>
          <w:rFonts w:ascii="Times New Roman" w:hAnsi="Times New Roman" w:cs="Times New Roman"/>
          <w:szCs w:val="24"/>
          <w:lang w:eastAsia="zh-CN"/>
        </w:rPr>
        <w:t>节能减碳的</w:t>
      </w:r>
      <w:proofErr w:type="gramEnd"/>
      <w:r w:rsidRPr="005D50B0">
        <w:rPr>
          <w:rFonts w:ascii="Times New Roman" w:hAnsi="Times New Roman" w:cs="Times New Roman"/>
          <w:szCs w:val="24"/>
          <w:lang w:eastAsia="zh-CN"/>
        </w:rPr>
        <w:t>效果就要在设备采购时尽可能选择高能耗产品，比如采购时选购带有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一级能效</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能源之星</w:t>
      </w:r>
      <w:r w:rsidRPr="005D50B0">
        <w:rPr>
          <w:rFonts w:ascii="Times New Roman" w:hAnsi="Times New Roman" w:cs="Times New Roman"/>
          <w:szCs w:val="24"/>
          <w:lang w:eastAsia="zh-CN"/>
        </w:rPr>
        <w:t>(Energy Star)”</w:t>
      </w:r>
      <w:r w:rsidRPr="005D50B0">
        <w:rPr>
          <w:rFonts w:ascii="Times New Roman" w:hAnsi="Times New Roman" w:cs="Times New Roman"/>
          <w:szCs w:val="24"/>
          <w:lang w:eastAsia="zh-CN"/>
        </w:rPr>
        <w:t>等标识的设备，根据研究</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此种设备在运行时的能耗较未标示或低能效产品可降低约</w:t>
      </w:r>
      <w:r w:rsidRPr="005D50B0">
        <w:rPr>
          <w:rFonts w:ascii="Times New Roman" w:hAnsi="Times New Roman" w:cs="Times New Roman"/>
          <w:szCs w:val="24"/>
          <w:lang w:eastAsia="zh-CN"/>
        </w:rPr>
        <w:t>24%</w:t>
      </w:r>
      <w:r w:rsidRPr="005D50B0">
        <w:rPr>
          <w:rFonts w:ascii="Times New Roman" w:hAnsi="Times New Roman" w:cs="Times New Roman"/>
          <w:szCs w:val="24"/>
          <w:lang w:eastAsia="zh-CN"/>
        </w:rPr>
        <w:t>，节能效果明显。若市政综合体办公设备均采用上述具有高能效认证的产品，则每年可节约电能</w:t>
      </w:r>
      <w:r w:rsidRPr="005D50B0">
        <w:rPr>
          <w:rFonts w:ascii="Times New Roman" w:hAnsi="Times New Roman" w:cs="Times New Roman"/>
          <w:szCs w:val="24"/>
          <w:lang w:eastAsia="zh-CN"/>
        </w:rPr>
        <w:t>215809kWh</w:t>
      </w:r>
      <w:r w:rsidRPr="005D50B0">
        <w:rPr>
          <w:rFonts w:ascii="Times New Roman" w:hAnsi="Times New Roman" w:cs="Times New Roman"/>
          <w:szCs w:val="24"/>
          <w:lang w:eastAsia="zh-CN"/>
        </w:rPr>
        <w:t>，在全生命周期内可减少碳排放量</w:t>
      </w:r>
      <w:r w:rsidRPr="005D50B0">
        <w:rPr>
          <w:rFonts w:ascii="Times New Roman" w:hAnsi="Times New Roman" w:cs="Times New Roman"/>
          <w:szCs w:val="24"/>
          <w:lang w:eastAsia="zh-CN"/>
        </w:rPr>
        <w:t>6361.53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w:t>
      </w:r>
      <w:proofErr w:type="gramStart"/>
      <w:r w:rsidRPr="005D50B0">
        <w:rPr>
          <w:rFonts w:ascii="Times New Roman" w:hAnsi="Times New Roman" w:cs="Times New Roman"/>
          <w:szCs w:val="24"/>
          <w:lang w:eastAsia="zh-CN"/>
        </w:rPr>
        <w:t>生命周期总碳排放量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2.68%</w:t>
      </w:r>
      <w:r w:rsidRPr="005D50B0">
        <w:rPr>
          <w:rFonts w:ascii="Times New Roman" w:hAnsi="Times New Roman" w:cs="Times New Roman"/>
          <w:szCs w:val="24"/>
          <w:lang w:eastAsia="zh-CN"/>
        </w:rPr>
        <w:t>。</w:t>
      </w:r>
    </w:p>
    <w:p w:rsidR="003830B4" w:rsidRPr="00284BA2" w:rsidRDefault="00F66D3F" w:rsidP="00F66D3F">
      <w:pPr>
        <w:pStyle w:val="a5"/>
        <w:numPr>
          <w:ilvl w:val="1"/>
          <w:numId w:val="14"/>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倡导低碳设备使用习惯</w:t>
      </w:r>
    </w:p>
    <w:p w:rsidR="00F66D3F" w:rsidRDefault="003830B4" w:rsidP="005F026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5D50B0">
        <w:rPr>
          <w:rFonts w:ascii="Times New Roman" w:hAnsi="Times New Roman" w:cs="Times New Roman"/>
          <w:szCs w:val="24"/>
          <w:lang w:eastAsia="zh-CN"/>
        </w:rPr>
        <w:t>16%</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75</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lang w:eastAsia="zh-CN"/>
        </w:rPr>
        <w:t>。</w:t>
      </w:r>
      <w:r w:rsidRPr="005D50B0">
        <w:rPr>
          <w:rFonts w:ascii="Times New Roman" w:hAnsi="Times New Roman" w:cs="Times New Roman"/>
          <w:szCs w:val="24"/>
          <w:lang w:eastAsia="zh-CN"/>
        </w:rPr>
        <w:t>因此，减少设备待机能耗是建筑内用电设备节能的有效手段，要尽可能使电器在没有任务时关闭电源。因此在对市政综合体工作人员进行日常管理时要注意培养其</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人走设备关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的设备使用习惯，并可以将个人办公设备耗电量纳入考核指标，监控设备耗电量，对于拥有良好设备使用习惯的员工给予一定的奖励。按照</w:t>
      </w:r>
      <w:r w:rsidRPr="005D50B0">
        <w:rPr>
          <w:rFonts w:ascii="Times New Roman" w:hAnsi="Times New Roman" w:cs="Times New Roman"/>
          <w:szCs w:val="24"/>
          <w:lang w:eastAsia="zh-CN"/>
        </w:rPr>
        <w:t>80%</w:t>
      </w:r>
      <w:r w:rsidRPr="005D50B0">
        <w:rPr>
          <w:rFonts w:ascii="Times New Roman" w:hAnsi="Times New Roman" w:cs="Times New Roman"/>
          <w:szCs w:val="24"/>
          <w:lang w:eastAsia="zh-CN"/>
        </w:rPr>
        <w:t>的员工能够自觉遵守上述规定，则每年可节省电能</w:t>
      </w:r>
      <w:r w:rsidRPr="005D50B0">
        <w:rPr>
          <w:rFonts w:ascii="Times New Roman" w:hAnsi="Times New Roman" w:cs="Times New Roman"/>
          <w:szCs w:val="24"/>
          <w:lang w:eastAsia="zh-CN"/>
        </w:rPr>
        <w:t>7940kWh</w:t>
      </w:r>
      <w:r w:rsidRPr="005D50B0">
        <w:rPr>
          <w:rFonts w:ascii="Times New Roman" w:hAnsi="Times New Roman" w:cs="Times New Roman"/>
          <w:szCs w:val="24"/>
          <w:lang w:eastAsia="zh-CN"/>
        </w:rPr>
        <w:t>，生命周期可减少碳排放</w:t>
      </w:r>
      <w:r w:rsidRPr="005D50B0">
        <w:rPr>
          <w:rFonts w:ascii="Times New Roman" w:hAnsi="Times New Roman" w:cs="Times New Roman"/>
          <w:szCs w:val="24"/>
          <w:lang w:eastAsia="zh-CN"/>
        </w:rPr>
        <w:t>2340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，约占生命周期碳排放的</w:t>
      </w:r>
      <w:r w:rsidRPr="005D50B0">
        <w:rPr>
          <w:rFonts w:ascii="Times New Roman" w:hAnsi="Times New Roman" w:cs="Times New Roman"/>
          <w:szCs w:val="24"/>
          <w:lang w:eastAsia="zh-CN"/>
        </w:rPr>
        <w:t>0.98%</w:t>
      </w:r>
      <w:r w:rsidRPr="005D50B0">
        <w:rPr>
          <w:rFonts w:ascii="Times New Roman" w:hAnsi="Times New Roman" w:cs="Times New Roman"/>
          <w:szCs w:val="24"/>
          <w:lang w:eastAsia="zh-CN"/>
        </w:rPr>
        <w:t>。</w:t>
      </w:r>
    </w:p>
    <w:p w:rsidR="003830B4" w:rsidRPr="00284BA2" w:rsidRDefault="00F66D3F" w:rsidP="00F66D3F">
      <w:p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3</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厨房设施低碳化改造</w:t>
      </w:r>
    </w:p>
    <w:p w:rsidR="00706789"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建筑综合体的厨房由于需要集中满足某一区域的餐饮需求，因此能源消耗强度较大，而传统的灶具加热食物使用天然气作为燃料，天然气有较高的碳排放因子，因此会带来大量的碳排放，所以厨房的低碳化改造就要尽可能减少天然气用量。减少天然气用量可以从使用高效灶具入手解决。对于灶具，目前所使用的</w:t>
      </w:r>
      <w:proofErr w:type="gramStart"/>
      <w:r w:rsidRPr="005D50B0">
        <w:rPr>
          <w:rFonts w:ascii="Times New Roman" w:hAnsi="Times New Roman" w:cs="Times New Roman"/>
          <w:szCs w:val="24"/>
          <w:lang w:eastAsia="zh-CN"/>
        </w:rPr>
        <w:t>天然气灶其热效率</w:t>
      </w:r>
      <w:proofErr w:type="gramEnd"/>
      <w:r w:rsidRPr="005D50B0">
        <w:rPr>
          <w:rFonts w:ascii="Times New Roman" w:hAnsi="Times New Roman" w:cs="Times New Roman"/>
          <w:szCs w:val="24"/>
          <w:lang w:eastAsia="zh-CN"/>
        </w:rPr>
        <w:t>在</w:t>
      </w:r>
      <w:r w:rsidRPr="005D50B0">
        <w:rPr>
          <w:rFonts w:ascii="Times New Roman" w:hAnsi="Times New Roman" w:cs="Times New Roman"/>
          <w:szCs w:val="24"/>
          <w:lang w:eastAsia="zh-CN"/>
        </w:rPr>
        <w:t>55-61%</w:t>
      </w:r>
      <w:r w:rsidRPr="005D50B0">
        <w:rPr>
          <w:rFonts w:ascii="Times New Roman" w:hAnsi="Times New Roman" w:cs="Times New Roman"/>
          <w:szCs w:val="24"/>
          <w:lang w:eastAsia="zh-CN"/>
        </w:rPr>
        <w:t>之间</w:t>
      </w:r>
      <w:r w:rsidR="000A1BD5" w:rsidRPr="005D50B0">
        <w:rPr>
          <w:rFonts w:ascii="Times New Roman" w:hAnsi="Times New Roman" w:cs="Times New Roman" w:hint="eastAsia"/>
          <w:szCs w:val="24"/>
          <w:vertAlign w:val="superscript"/>
          <w:lang w:eastAsia="zh-CN"/>
        </w:rPr>
        <w:t>[</w:t>
      </w:r>
      <w:r w:rsidR="00661D34">
        <w:rPr>
          <w:rFonts w:ascii="Times New Roman" w:hAnsi="Times New Roman" w:cs="Times New Roman" w:hint="eastAsia"/>
          <w:szCs w:val="24"/>
          <w:vertAlign w:val="superscript"/>
          <w:lang w:eastAsia="zh-CN"/>
        </w:rPr>
        <w:t>76</w:t>
      </w:r>
      <w:r w:rsidR="000A1BD5" w:rsidRPr="005D50B0">
        <w:rPr>
          <w:rFonts w:ascii="Times New Roman" w:hAnsi="Times New Roman" w:cs="Times New Roman" w:hint="eastAsia"/>
          <w:szCs w:val="24"/>
          <w:vertAlign w:val="superscript"/>
          <w:lang w:eastAsia="zh-CN"/>
        </w:rPr>
        <w:t>]</w:t>
      </w:r>
      <w:r w:rsidRPr="005D50B0">
        <w:rPr>
          <w:rFonts w:ascii="Times New Roman" w:hAnsi="Times New Roman" w:cs="Times New Roman"/>
          <w:szCs w:val="24"/>
          <w:lang w:eastAsia="zh-CN"/>
        </w:rPr>
        <w:t>，目前最有效的节能化改造方法是引入</w:t>
      </w:r>
      <w:proofErr w:type="gramStart"/>
      <w:r w:rsidRPr="005D50B0">
        <w:rPr>
          <w:rFonts w:ascii="Times New Roman" w:hAnsi="Times New Roman" w:cs="Times New Roman"/>
          <w:szCs w:val="24"/>
          <w:lang w:eastAsia="zh-CN"/>
        </w:rPr>
        <w:t>烟气热</w:t>
      </w:r>
      <w:proofErr w:type="gramEnd"/>
      <w:r w:rsidRPr="005D50B0">
        <w:rPr>
          <w:rFonts w:ascii="Times New Roman" w:hAnsi="Times New Roman" w:cs="Times New Roman"/>
          <w:szCs w:val="24"/>
          <w:lang w:eastAsia="zh-CN"/>
        </w:rPr>
        <w:t>回收系统，在烹饪时产生的烟气温度可达</w:t>
      </w:r>
      <w:r w:rsidRPr="005D50B0">
        <w:rPr>
          <w:rFonts w:ascii="Times New Roman" w:hAnsi="Times New Roman" w:cs="Times New Roman"/>
          <w:szCs w:val="24"/>
          <w:lang w:eastAsia="zh-CN"/>
        </w:rPr>
        <w:t>300℃</w:t>
      </w:r>
      <w:r w:rsidRPr="005D50B0">
        <w:rPr>
          <w:rFonts w:ascii="Times New Roman" w:hAnsi="Times New Roman" w:cs="Times New Roman"/>
          <w:szCs w:val="24"/>
          <w:lang w:eastAsia="zh-CN"/>
        </w:rPr>
        <w:t>，若能将此部分热量回收用于烹饪，则可提高灶具热效率</w:t>
      </w:r>
      <w:r w:rsidRPr="005D50B0">
        <w:rPr>
          <w:rFonts w:ascii="Times New Roman" w:hAnsi="Times New Roman" w:cs="Times New Roman"/>
          <w:szCs w:val="24"/>
          <w:lang w:eastAsia="zh-CN"/>
        </w:rPr>
        <w:t>10-30%</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。若按上述方案进行改造，按</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的热效率提高率计算，则在全生命周期可实现减少碳排放</w:t>
      </w:r>
      <w:r w:rsidRPr="005D50B0">
        <w:rPr>
          <w:rFonts w:ascii="Times New Roman" w:hAnsi="Times New Roman" w:cs="Times New Roman"/>
          <w:szCs w:val="24"/>
          <w:lang w:eastAsia="zh-CN"/>
        </w:rPr>
        <w:t>879.89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0.37%</w:t>
      </w:r>
      <w:r w:rsidRPr="005D50B0">
        <w:rPr>
          <w:rFonts w:ascii="Times New Roman" w:hAnsi="Times New Roman" w:cs="Times New Roman"/>
          <w:szCs w:val="24"/>
          <w:lang w:eastAsia="zh-CN"/>
        </w:rPr>
        <w:t>。</w:t>
      </w:r>
    </w:p>
    <w:p w:rsidR="003830B4" w:rsidRPr="005D50B0" w:rsidRDefault="0077405D" w:rsidP="0077405D">
      <w:pPr>
        <w:pStyle w:val="a5"/>
        <w:spacing w:line="360" w:lineRule="auto"/>
        <w:ind w:left="0"/>
        <w:rPr>
          <w:rFonts w:ascii="Times New Roman" w:hAnsi="Times New Roman" w:cs="Times New Roman"/>
          <w:szCs w:val="24"/>
          <w:lang w:eastAsia="zh-CN"/>
        </w:rPr>
      </w:pPr>
      <w:r>
        <w:rPr>
          <w:rFonts w:ascii="Times New Roman" w:hAnsi="Times New Roman" w:cs="Times New Roman" w:hint="eastAsia"/>
          <w:szCs w:val="24"/>
          <w:lang w:eastAsia="zh-CN"/>
        </w:rPr>
        <w:t>4</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5D50B0">
        <w:rPr>
          <w:rFonts w:ascii="Times New Roman" w:hAnsi="Times New Roman" w:cs="Times New Roman"/>
          <w:szCs w:val="24"/>
          <w:lang w:eastAsia="zh-CN"/>
        </w:rPr>
        <w:t>电梯系统节能策略</w:t>
      </w:r>
    </w:p>
    <w:p w:rsidR="003830B4"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电梯设备是建筑内较为复杂的用电设备，其既有大型机械驱动部件，且有复杂的控制系统参与，与此同时又有轿厢内照明以及显示设备，能耗来源复杂，因此电梯系统的节能是一项系统性任务，需要多种专业配合进行。根据调研，目前比较成熟且节能效果较好的电梯节能技术有如下几项：拖动系统实施变频工况下调压调速改造</w:t>
      </w:r>
      <w:r w:rsidRPr="005D50B0">
        <w:rPr>
          <w:rFonts w:ascii="Times New Roman" w:hAnsi="Times New Roman" w:cs="Times New Roman"/>
          <w:szCs w:val="24"/>
          <w:lang w:eastAsia="zh-CN"/>
        </w:rPr>
        <w:t xml:space="preserve"> (VVVF)</w:t>
      </w:r>
      <w:r w:rsidRPr="005D50B0">
        <w:rPr>
          <w:rFonts w:ascii="Times New Roman" w:hAnsi="Times New Roman" w:cs="Times New Roman"/>
          <w:szCs w:val="24"/>
          <w:lang w:eastAsia="zh-CN"/>
        </w:rPr>
        <w:t>、在制动过程中使用动能回收技术实现电能转化、采用智能化的电梯运行控制系统。根据文献，上述技术的综合利用之后可实现能耗降低</w:t>
      </w:r>
      <w:r w:rsidRPr="005D50B0">
        <w:rPr>
          <w:rFonts w:ascii="Times New Roman" w:hAnsi="Times New Roman" w:cs="Times New Roman"/>
          <w:szCs w:val="24"/>
          <w:lang w:eastAsia="zh-CN"/>
        </w:rPr>
        <w:lastRenderedPageBreak/>
        <w:t>约</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78</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，每年可减少电能消耗</w:t>
      </w:r>
      <w:r w:rsidRPr="005D50B0">
        <w:rPr>
          <w:rFonts w:ascii="Times New Roman" w:hAnsi="Times New Roman" w:cs="Times New Roman"/>
          <w:szCs w:val="24"/>
          <w:lang w:eastAsia="zh-CN"/>
        </w:rPr>
        <w:t>176315.61kWh</w:t>
      </w:r>
      <w:r w:rsidRPr="005D50B0">
        <w:rPr>
          <w:rFonts w:ascii="Times New Roman" w:hAnsi="Times New Roman" w:cs="Times New Roman"/>
          <w:szCs w:val="24"/>
          <w:lang w:eastAsia="zh-CN"/>
        </w:rPr>
        <w:t>，全生命周期可</w:t>
      </w:r>
      <w:proofErr w:type="gramStart"/>
      <w:r w:rsidRPr="005D50B0">
        <w:rPr>
          <w:rFonts w:ascii="Times New Roman" w:hAnsi="Times New Roman" w:cs="Times New Roman"/>
          <w:szCs w:val="24"/>
          <w:lang w:eastAsia="zh-CN"/>
        </w:rPr>
        <w:t>实现减碳</w:t>
      </w:r>
      <w:proofErr w:type="gramEnd"/>
      <w:r w:rsidR="00B45BD6">
        <w:rPr>
          <w:rFonts w:ascii="Times New Roman" w:hAnsi="Times New Roman" w:cs="Times New Roman"/>
          <w:szCs w:val="24"/>
          <w:lang w:eastAsia="zh-CN"/>
        </w:rPr>
        <w:t>5197.3</w:t>
      </w:r>
      <w:r w:rsidR="00B45BD6">
        <w:rPr>
          <w:rFonts w:ascii="Times New Roman" w:hAnsi="Times New Roman" w:cs="Times New Roman" w:hint="eastAsia"/>
          <w:szCs w:val="24"/>
          <w:lang w:eastAsia="zh-CN"/>
        </w:rPr>
        <w:t>3</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，占市政综合体生命周期碳排放的</w:t>
      </w:r>
      <w:r w:rsidRPr="005D50B0">
        <w:rPr>
          <w:rFonts w:ascii="Times New Roman" w:hAnsi="Times New Roman" w:cs="Times New Roman"/>
          <w:szCs w:val="24"/>
          <w:lang w:eastAsia="zh-CN"/>
        </w:rPr>
        <w:t>2.19%</w:t>
      </w:r>
      <w:r w:rsidRPr="005D50B0">
        <w:rPr>
          <w:rFonts w:ascii="Times New Roman" w:hAnsi="Times New Roman" w:cs="Times New Roman"/>
          <w:szCs w:val="24"/>
          <w:lang w:eastAsia="zh-CN"/>
        </w:rPr>
        <w:t>。</w:t>
      </w:r>
    </w:p>
    <w:p w:rsidR="00706789"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综上所述，采取室内设备节能的相关技术可以有效降低市政综合体运营阶段的能源消耗，</w:t>
      </w:r>
      <w:r w:rsidR="00B45BD6">
        <w:rPr>
          <w:rFonts w:ascii="Times New Roman" w:hAnsi="Times New Roman" w:cs="Times New Roman" w:hint="eastAsia"/>
          <w:szCs w:val="24"/>
          <w:lang w:eastAsia="zh-CN"/>
        </w:rPr>
        <w:t>其</w:t>
      </w:r>
      <w:r w:rsidR="00B45BD6">
        <w:rPr>
          <w:rFonts w:ascii="Times New Roman" w:hAnsi="Times New Roman" w:cs="Times New Roman"/>
          <w:szCs w:val="24"/>
          <w:lang w:eastAsia="zh-CN"/>
        </w:rPr>
        <w:t>技术的</w:t>
      </w:r>
      <w:proofErr w:type="gramStart"/>
      <w:r w:rsidR="00B45BD6">
        <w:rPr>
          <w:rFonts w:ascii="Times New Roman" w:hAnsi="Times New Roman" w:cs="Times New Roman"/>
          <w:szCs w:val="24"/>
          <w:lang w:eastAsia="zh-CN"/>
        </w:rPr>
        <w:t>减碳潜力如</w:t>
      </w:r>
      <w:proofErr w:type="gramEnd"/>
      <w:r w:rsidR="00B45BD6">
        <w:rPr>
          <w:rFonts w:ascii="Times New Roman" w:hAnsi="Times New Roman" w:cs="Times New Roman" w:hint="eastAsia"/>
          <w:szCs w:val="24"/>
          <w:lang w:eastAsia="zh-CN"/>
        </w:rPr>
        <w:t>表</w:t>
      </w:r>
      <w:r w:rsidR="002E290F">
        <w:rPr>
          <w:rFonts w:ascii="Times New Roman" w:hAnsi="Times New Roman" w:cs="Times New Roman" w:hint="eastAsia"/>
          <w:szCs w:val="24"/>
          <w:lang w:eastAsia="zh-CN"/>
        </w:rPr>
        <w:t>4-10</w:t>
      </w:r>
      <w:r w:rsidR="00B45BD6">
        <w:rPr>
          <w:rFonts w:ascii="Times New Roman" w:hAnsi="Times New Roman" w:cs="Times New Roman"/>
          <w:szCs w:val="24"/>
          <w:lang w:eastAsia="zh-CN"/>
        </w:rPr>
        <w:t>所示</w:t>
      </w:r>
      <w:r w:rsidR="00B45BD6">
        <w:rPr>
          <w:rFonts w:ascii="Times New Roman" w:hAnsi="Times New Roman" w:cs="Times New Roman" w:hint="eastAsia"/>
          <w:szCs w:val="24"/>
          <w:lang w:eastAsia="zh-CN"/>
        </w:rPr>
        <w:t>。</w:t>
      </w:r>
    </w:p>
    <w:p w:rsidR="00284BA2" w:rsidRPr="00916384" w:rsidRDefault="00284BA2"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10</w:t>
      </w:r>
      <w:r w:rsidRPr="00916384">
        <w:rPr>
          <w:rFonts w:ascii="Times New Roman" w:hAnsi="Times New Roman" w:cs="Times New Roman" w:hint="eastAsia"/>
          <w:sz w:val="21"/>
          <w:szCs w:val="21"/>
          <w:lang w:eastAsia="zh-CN"/>
        </w:rPr>
        <w:t>设备节能相关</w:t>
      </w:r>
      <w:proofErr w:type="gramStart"/>
      <w:r w:rsidRPr="00916384">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798"/>
        <w:gridCol w:w="44"/>
        <w:gridCol w:w="2843"/>
      </w:tblGrid>
      <w:tr w:rsidR="00B45BD6" w:rsidRPr="00916384" w:rsidTr="00F66D3F">
        <w:trPr>
          <w:trHeight w:val="44"/>
          <w:jc w:val="center"/>
        </w:trPr>
        <w:tc>
          <w:tcPr>
            <w:tcW w:w="2842" w:type="dxa"/>
            <w:gridSpan w:val="2"/>
            <w:tcBorders>
              <w:top w:val="single" w:sz="12" w:space="0" w:color="auto"/>
              <w:bottom w:val="single" w:sz="4" w:space="0" w:color="auto"/>
            </w:tcBorders>
          </w:tcPr>
          <w:p w:rsidR="00B45BD6" w:rsidRPr="00916384" w:rsidRDefault="00B45BD6" w:rsidP="003D4F54">
            <w:pPr>
              <w:spacing w:after="0"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45BD6" w:rsidRPr="00916384" w:rsidTr="00284BA2">
        <w:trPr>
          <w:jc w:val="center"/>
        </w:trPr>
        <w:tc>
          <w:tcPr>
            <w:tcW w:w="2842" w:type="dxa"/>
            <w:gridSpan w:val="2"/>
            <w:tcBorders>
              <w:top w:val="single" w:sz="4" w:space="0" w:color="auto"/>
            </w:tcBorders>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提升办公设备能效</w:t>
            </w:r>
          </w:p>
        </w:tc>
        <w:tc>
          <w:tcPr>
            <w:tcW w:w="2843" w:type="dxa"/>
            <w:tcBorders>
              <w:top w:val="single" w:sz="4" w:space="0" w:color="auto"/>
            </w:tcBorders>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6361.53</w:t>
            </w:r>
          </w:p>
        </w:tc>
      </w:tr>
      <w:tr w:rsidR="00B45BD6" w:rsidRPr="00916384" w:rsidTr="00284BA2">
        <w:trPr>
          <w:jc w:val="center"/>
        </w:trPr>
        <w:tc>
          <w:tcPr>
            <w:tcW w:w="2842" w:type="dxa"/>
            <w:gridSpan w:val="2"/>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倡导低碳设备使用习惯</w:t>
            </w:r>
          </w:p>
        </w:tc>
        <w:tc>
          <w:tcPr>
            <w:tcW w:w="2843"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2340.00</w:t>
            </w:r>
          </w:p>
        </w:tc>
      </w:tr>
      <w:tr w:rsidR="00B45BD6" w:rsidRPr="00916384" w:rsidTr="00284BA2">
        <w:trPr>
          <w:jc w:val="center"/>
        </w:trPr>
        <w:tc>
          <w:tcPr>
            <w:tcW w:w="2842" w:type="dxa"/>
            <w:gridSpan w:val="2"/>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厨房设施低碳化改造</w:t>
            </w:r>
          </w:p>
        </w:tc>
        <w:tc>
          <w:tcPr>
            <w:tcW w:w="2843"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879.79</w:t>
            </w:r>
          </w:p>
        </w:tc>
      </w:tr>
      <w:tr w:rsidR="00B45BD6" w:rsidRPr="00916384" w:rsidTr="00284BA2">
        <w:trPr>
          <w:jc w:val="center"/>
        </w:trPr>
        <w:tc>
          <w:tcPr>
            <w:tcW w:w="2842" w:type="dxa"/>
            <w:gridSpan w:val="2"/>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电梯系统节能</w:t>
            </w:r>
          </w:p>
        </w:tc>
        <w:tc>
          <w:tcPr>
            <w:tcW w:w="2843"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5197.33</w:t>
            </w:r>
          </w:p>
        </w:tc>
      </w:tr>
      <w:tr w:rsidR="00B45BD6" w:rsidRPr="00916384" w:rsidTr="007A4078">
        <w:trPr>
          <w:jc w:val="center"/>
        </w:trPr>
        <w:tc>
          <w:tcPr>
            <w:tcW w:w="2798"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合计</w:t>
            </w:r>
          </w:p>
        </w:tc>
        <w:tc>
          <w:tcPr>
            <w:tcW w:w="2887" w:type="dxa"/>
            <w:gridSpan w:val="2"/>
          </w:tcPr>
          <w:p w:rsidR="00B45BD6" w:rsidRPr="00916384" w:rsidRDefault="00B45BD6" w:rsidP="003D4F54">
            <w:pPr>
              <w:spacing w:after="0"/>
              <w:ind w:firstLineChars="400" w:firstLine="840"/>
              <w:rPr>
                <w:rFonts w:ascii="Times New Roman" w:eastAsia="等线" w:hAnsi="Times New Roman" w:cs="Times New Roman"/>
                <w:color w:val="000000"/>
                <w:sz w:val="21"/>
                <w:szCs w:val="21"/>
                <w:lang w:eastAsia="zh-CN"/>
              </w:rPr>
            </w:pPr>
            <w:r w:rsidRPr="00916384">
              <w:rPr>
                <w:rFonts w:ascii="Times New Roman" w:eastAsia="等线" w:hAnsi="Times New Roman" w:cs="Times New Roman"/>
                <w:color w:val="000000"/>
                <w:sz w:val="21"/>
                <w:szCs w:val="21"/>
              </w:rPr>
              <w:t>14778.65</w:t>
            </w:r>
          </w:p>
        </w:tc>
      </w:tr>
    </w:tbl>
    <w:p w:rsidR="003830B4" w:rsidRPr="00C33C8B" w:rsidRDefault="00213122" w:rsidP="003B09E9">
      <w:pPr>
        <w:pStyle w:val="3"/>
        <w:rPr>
          <w:lang w:eastAsia="zh-CN"/>
        </w:rPr>
      </w:pPr>
      <w:bookmarkStart w:id="68" w:name="_Toc103947174"/>
      <w:r>
        <w:rPr>
          <w:rFonts w:hint="eastAsia"/>
          <w:lang w:eastAsia="zh-CN"/>
        </w:rPr>
        <w:t>能源结构低碳化</w:t>
      </w:r>
      <w:bookmarkEnd w:id="68"/>
    </w:p>
    <w:p w:rsidR="003830B4" w:rsidRDefault="0092300B" w:rsidP="00B45BD6">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w:t>
      </w:r>
      <w:r>
        <w:rPr>
          <w:rFonts w:ascii="Times New Roman" w:hAnsi="Times New Roman" w:cs="Times New Roman"/>
          <w:szCs w:val="24"/>
          <w:lang w:eastAsia="zh-CN"/>
        </w:rPr>
        <w:t>技术路径均是从降低市政综合体的能耗</w:t>
      </w:r>
      <w:proofErr w:type="gramStart"/>
      <w:r>
        <w:rPr>
          <w:rFonts w:ascii="Times New Roman" w:hAnsi="Times New Roman" w:cs="Times New Roman"/>
          <w:szCs w:val="24"/>
          <w:lang w:eastAsia="zh-CN"/>
        </w:rPr>
        <w:t>实现碳减排</w:t>
      </w:r>
      <w:proofErr w:type="gramEnd"/>
      <w:r w:rsidR="003830B4" w:rsidRPr="005D50B0">
        <w:rPr>
          <w:rFonts w:ascii="Times New Roman" w:hAnsi="Times New Roman" w:cs="Times New Roman"/>
          <w:szCs w:val="24"/>
          <w:lang w:eastAsia="zh-CN"/>
        </w:rPr>
        <w:t>，但</w:t>
      </w:r>
      <w:r>
        <w:rPr>
          <w:rFonts w:ascii="Times New Roman" w:hAnsi="Times New Roman" w:cs="Times New Roman" w:hint="eastAsia"/>
          <w:szCs w:val="24"/>
          <w:lang w:eastAsia="zh-CN"/>
        </w:rPr>
        <w:t>仅</w:t>
      </w:r>
      <w:r>
        <w:rPr>
          <w:rFonts w:ascii="Times New Roman" w:hAnsi="Times New Roman" w:cs="Times New Roman"/>
          <w:szCs w:val="24"/>
          <w:lang w:eastAsia="zh-CN"/>
        </w:rPr>
        <w:t>依靠节能控制实现</w:t>
      </w:r>
      <w:r>
        <w:rPr>
          <w:rFonts w:ascii="Times New Roman" w:hAnsi="Times New Roman" w:cs="Times New Roman" w:hint="eastAsia"/>
          <w:szCs w:val="24"/>
          <w:lang w:eastAsia="zh-CN"/>
        </w:rPr>
        <w:t>“零碳”并不现实</w:t>
      </w:r>
      <w:r w:rsidR="003830B4" w:rsidRPr="005D50B0">
        <w:rPr>
          <w:rFonts w:ascii="Times New Roman" w:hAnsi="Times New Roman" w:cs="Times New Roman"/>
          <w:szCs w:val="24"/>
          <w:lang w:eastAsia="zh-CN"/>
        </w:rPr>
        <w:t>。因此应</w:t>
      </w:r>
      <w:r>
        <w:rPr>
          <w:rFonts w:ascii="Times New Roman" w:hAnsi="Times New Roman" w:cs="Times New Roman"/>
          <w:szCs w:val="24"/>
          <w:lang w:eastAsia="zh-CN"/>
        </w:rPr>
        <w:t>从</w:t>
      </w:r>
      <w:r w:rsidR="003830B4" w:rsidRPr="005D50B0">
        <w:rPr>
          <w:rFonts w:ascii="Times New Roman" w:hAnsi="Times New Roman" w:cs="Times New Roman"/>
          <w:szCs w:val="24"/>
          <w:lang w:eastAsia="zh-CN"/>
        </w:rPr>
        <w:t>全局考虑，</w:t>
      </w:r>
      <w:r>
        <w:rPr>
          <w:rFonts w:ascii="Times New Roman" w:hAnsi="Times New Roman" w:cs="Times New Roman" w:hint="eastAsia"/>
          <w:szCs w:val="24"/>
          <w:lang w:eastAsia="zh-CN"/>
        </w:rPr>
        <w:t>优化市政综合体能源消费结构</w:t>
      </w:r>
      <w:r w:rsidR="003830B4" w:rsidRPr="005D50B0">
        <w:rPr>
          <w:rFonts w:ascii="Times New Roman" w:hAnsi="Times New Roman" w:cs="Times New Roman"/>
          <w:szCs w:val="24"/>
          <w:lang w:eastAsia="zh-CN"/>
        </w:rPr>
        <w:t>，尽可能增大可再生能源占比</w:t>
      </w:r>
      <w:r w:rsidR="00B45BD6">
        <w:rPr>
          <w:rFonts w:ascii="Times New Roman" w:hAnsi="Times New Roman" w:cs="Times New Roman" w:hint="eastAsia"/>
          <w:szCs w:val="24"/>
          <w:lang w:eastAsia="zh-CN"/>
        </w:rPr>
        <w:t>以及</w:t>
      </w:r>
      <w:r>
        <w:rPr>
          <w:rFonts w:ascii="Times New Roman" w:hAnsi="Times New Roman" w:cs="Times New Roman" w:hint="eastAsia"/>
          <w:szCs w:val="24"/>
          <w:lang w:eastAsia="zh-CN"/>
        </w:rPr>
        <w:t>为进入</w:t>
      </w:r>
      <w:proofErr w:type="gramStart"/>
      <w:r w:rsidR="003830B4" w:rsidRPr="005D50B0">
        <w:rPr>
          <w:rFonts w:ascii="Times New Roman" w:hAnsi="Times New Roman" w:cs="Times New Roman"/>
          <w:szCs w:val="24"/>
          <w:lang w:eastAsia="zh-CN"/>
        </w:rPr>
        <w:t>碳交易</w:t>
      </w:r>
      <w:proofErr w:type="gramEnd"/>
      <w:r w:rsidR="003830B4" w:rsidRPr="005D50B0">
        <w:rPr>
          <w:rFonts w:ascii="Times New Roman" w:hAnsi="Times New Roman" w:cs="Times New Roman"/>
          <w:szCs w:val="24"/>
          <w:lang w:eastAsia="zh-CN"/>
        </w:rPr>
        <w:t>体系</w:t>
      </w:r>
      <w:r>
        <w:rPr>
          <w:rFonts w:ascii="Times New Roman" w:hAnsi="Times New Roman" w:cs="Times New Roman"/>
          <w:szCs w:val="24"/>
          <w:lang w:eastAsia="zh-CN"/>
        </w:rPr>
        <w:t>做准备</w:t>
      </w:r>
      <w:r w:rsidR="003830B4" w:rsidRPr="005D50B0">
        <w:rPr>
          <w:rFonts w:ascii="Times New Roman" w:hAnsi="Times New Roman" w:cs="Times New Roman"/>
          <w:szCs w:val="24"/>
          <w:lang w:eastAsia="zh-CN"/>
        </w:rPr>
        <w:t>，从而依靠更加主动的手段实现</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零碳</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建筑目标。</w:t>
      </w:r>
    </w:p>
    <w:p w:rsidR="0092300B" w:rsidRPr="00C26DD5" w:rsidRDefault="005F6532" w:rsidP="005F6532">
      <w:pPr>
        <w:rPr>
          <w:lang w:eastAsia="zh-CN"/>
        </w:rPr>
      </w:pPr>
      <w:r w:rsidRPr="0077405D">
        <w:rPr>
          <w:rFonts w:ascii="Times New Roman" w:hAnsi="Times New Roman" w:cs="Times New Roman"/>
          <w:lang w:eastAsia="zh-CN"/>
        </w:rPr>
        <w:t>1</w:t>
      </w:r>
      <w:r w:rsidRPr="0077405D">
        <w:rPr>
          <w:rFonts w:ascii="Times New Roman" w:cs="Times New Roman"/>
          <w:lang w:eastAsia="zh-CN"/>
        </w:rPr>
        <w:t>）</w:t>
      </w:r>
      <w:r>
        <w:rPr>
          <w:rFonts w:hint="eastAsia"/>
          <w:lang w:eastAsia="zh-CN"/>
        </w:rPr>
        <w:t xml:space="preserve"> </w:t>
      </w:r>
      <w:r w:rsidR="0092300B" w:rsidRPr="00C26DD5">
        <w:rPr>
          <w:rFonts w:hint="eastAsia"/>
          <w:lang w:eastAsia="zh-CN"/>
        </w:rPr>
        <w:t>太阳能利用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目前太阳能在建筑中较为成熟的应用形式有太阳能光伏、太阳能光热以及光伏光热一体化三种。太阳能光伏利用特定半导体材料的</w:t>
      </w:r>
      <w:proofErr w:type="gramStart"/>
      <w:r w:rsidRPr="005D50B0">
        <w:rPr>
          <w:rFonts w:ascii="Times New Roman" w:hAnsi="Times New Roman" w:cs="Times New Roman"/>
          <w:szCs w:val="24"/>
          <w:lang w:eastAsia="zh-CN"/>
        </w:rPr>
        <w:t>的</w:t>
      </w:r>
      <w:proofErr w:type="gramEnd"/>
      <w:r w:rsidRPr="005D50B0">
        <w:rPr>
          <w:rFonts w:ascii="Times New Roman" w:hAnsi="Times New Roman" w:cs="Times New Roman"/>
          <w:szCs w:val="24"/>
          <w:lang w:eastAsia="zh-CN"/>
        </w:rPr>
        <w:t>光生伏打效应将外界太阳能吸收后转化并处理后得到可利用的电能；太阳能光热则利用</w:t>
      </w:r>
      <w:proofErr w:type="gramStart"/>
      <w:r w:rsidRPr="005D50B0">
        <w:rPr>
          <w:rFonts w:ascii="Times New Roman" w:hAnsi="Times New Roman" w:cs="Times New Roman"/>
          <w:szCs w:val="24"/>
          <w:lang w:eastAsia="zh-CN"/>
        </w:rPr>
        <w:t>集热器收集</w:t>
      </w:r>
      <w:proofErr w:type="gramEnd"/>
      <w:r w:rsidRPr="005D50B0">
        <w:rPr>
          <w:rFonts w:ascii="Times New Roman" w:hAnsi="Times New Roman" w:cs="Times New Roman"/>
          <w:szCs w:val="24"/>
          <w:lang w:eastAsia="zh-CN"/>
        </w:rPr>
        <w:t>热能用于加热空气或水等介质，满足建筑的采暖、热水等需求；而光伏光热一体化则是将上述两种技术合二为一，在光</w:t>
      </w:r>
      <w:proofErr w:type="gramStart"/>
      <w:r w:rsidRPr="005D50B0">
        <w:rPr>
          <w:rFonts w:ascii="Times New Roman" w:hAnsi="Times New Roman" w:cs="Times New Roman"/>
          <w:szCs w:val="24"/>
          <w:lang w:eastAsia="zh-CN"/>
        </w:rPr>
        <w:t>伏产生</w:t>
      </w:r>
      <w:proofErr w:type="gramEnd"/>
      <w:r w:rsidRPr="005D50B0">
        <w:rPr>
          <w:rFonts w:ascii="Times New Roman" w:hAnsi="Times New Roman" w:cs="Times New Roman"/>
          <w:szCs w:val="24"/>
          <w:lang w:eastAsia="zh-CN"/>
        </w:rPr>
        <w:t>电能的同时利用集热组件吸收光伏板上的热量以供建筑使用。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在太阳能利用效率方面，</w:t>
      </w:r>
      <w:r>
        <w:rPr>
          <w:rFonts w:ascii="Times New Roman" w:hAnsi="Times New Roman" w:cs="Times New Roman"/>
          <w:szCs w:val="24"/>
          <w:lang w:eastAsia="zh-CN"/>
        </w:rPr>
        <w:t>目前市场上的太阳能光</w:t>
      </w:r>
      <w:proofErr w:type="gramStart"/>
      <w:r>
        <w:rPr>
          <w:rFonts w:ascii="Times New Roman" w:hAnsi="Times New Roman" w:cs="Times New Roman"/>
          <w:szCs w:val="24"/>
          <w:lang w:eastAsia="zh-CN"/>
        </w:rPr>
        <w:t>伏设备</w:t>
      </w:r>
      <w:proofErr w:type="gramEnd"/>
      <w:r>
        <w:rPr>
          <w:rFonts w:ascii="Times New Roman" w:hAnsi="Times New Roman" w:cs="Times New Roman"/>
          <w:szCs w:val="24"/>
          <w:lang w:eastAsia="zh-CN"/>
        </w:rPr>
        <w:t>的光电转化效率在</w:t>
      </w:r>
      <w:r>
        <w:rPr>
          <w:rFonts w:ascii="Times New Roman" w:hAnsi="Times New Roman" w:cs="Times New Roman" w:hint="eastAsia"/>
          <w:szCs w:val="24"/>
          <w:lang w:eastAsia="zh-CN"/>
        </w:rPr>
        <w:t>18%</w:t>
      </w:r>
      <w:r>
        <w:rPr>
          <w:rFonts w:ascii="Times New Roman" w:hAnsi="Times New Roman" w:cs="Times New Roman" w:hint="eastAsia"/>
          <w:szCs w:val="24"/>
          <w:lang w:eastAsia="zh-CN"/>
        </w:rPr>
        <w:t>左右，光热设备的光热转化效率可以达到</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由于光伏光热系统</w:t>
      </w:r>
      <w:proofErr w:type="gramStart"/>
      <w:r w:rsidRPr="005D50B0">
        <w:rPr>
          <w:rFonts w:ascii="Times New Roman" w:hAnsi="Times New Roman" w:cs="Times New Roman"/>
          <w:szCs w:val="24"/>
          <w:lang w:eastAsia="zh-CN"/>
        </w:rPr>
        <w:t>集热器以光伏板为</w:t>
      </w:r>
      <w:proofErr w:type="gramEnd"/>
      <w:r w:rsidRPr="005D50B0">
        <w:rPr>
          <w:rFonts w:ascii="Times New Roman" w:hAnsi="Times New Roman" w:cs="Times New Roman"/>
          <w:szCs w:val="24"/>
          <w:lang w:eastAsia="zh-CN"/>
        </w:rPr>
        <w:t>主要热源，因此可以实现</w:t>
      </w:r>
      <w:proofErr w:type="gramStart"/>
      <w:r w:rsidRPr="005D50B0">
        <w:rPr>
          <w:rFonts w:ascii="Times New Roman" w:hAnsi="Times New Roman" w:cs="Times New Roman"/>
          <w:szCs w:val="24"/>
          <w:lang w:eastAsia="zh-CN"/>
        </w:rPr>
        <w:t>对光伏板降温</w:t>
      </w:r>
      <w:proofErr w:type="gramEnd"/>
      <w:r w:rsidRPr="005D50B0">
        <w:rPr>
          <w:rFonts w:ascii="Times New Roman" w:hAnsi="Times New Roman" w:cs="Times New Roman"/>
          <w:szCs w:val="24"/>
          <w:lang w:eastAsia="zh-CN"/>
        </w:rPr>
        <w:t>的效果，根据国外学者研究，</w:t>
      </w:r>
      <w:r w:rsidRPr="005D50B0">
        <w:rPr>
          <w:rFonts w:ascii="Times New Roman" w:hAnsi="Times New Roman" w:cs="Times New Roman"/>
          <w:szCs w:val="24"/>
          <w:lang w:eastAsia="zh-CN"/>
        </w:rPr>
        <w:t>PVT</w:t>
      </w:r>
      <w:r w:rsidRPr="005D50B0">
        <w:rPr>
          <w:rFonts w:ascii="Times New Roman" w:hAnsi="Times New Roman" w:cs="Times New Roman"/>
          <w:szCs w:val="24"/>
          <w:lang w:eastAsia="zh-CN"/>
        </w:rPr>
        <w:lastRenderedPageBreak/>
        <w:t>系统的光电转换效率较传统太阳能电池板可提高</w:t>
      </w:r>
      <w:r w:rsidRPr="005D50B0">
        <w:rPr>
          <w:rFonts w:ascii="Times New Roman" w:hAnsi="Times New Roman" w:cs="Times New Roman"/>
          <w:szCs w:val="24"/>
          <w:lang w:eastAsia="zh-CN"/>
        </w:rPr>
        <w:t>1.5%</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79</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，但与此同时由于大部分太阳光被太阳能电池板遮挡或吸收，</w:t>
      </w:r>
      <w:proofErr w:type="gramStart"/>
      <w:r w:rsidRPr="005D50B0">
        <w:rPr>
          <w:rFonts w:ascii="Times New Roman" w:hAnsi="Times New Roman" w:cs="Times New Roman"/>
          <w:szCs w:val="24"/>
          <w:lang w:eastAsia="zh-CN"/>
        </w:rPr>
        <w:t>集热器的</w:t>
      </w:r>
      <w:proofErr w:type="gramEnd"/>
      <w:r w:rsidRPr="005D50B0">
        <w:rPr>
          <w:rFonts w:ascii="Times New Roman" w:hAnsi="Times New Roman" w:cs="Times New Roman"/>
          <w:szCs w:val="24"/>
          <w:lang w:eastAsia="zh-CN"/>
        </w:rPr>
        <w:t>热效率不及传统的太阳能集热器，仅为</w:t>
      </w:r>
      <w:r w:rsidRPr="005D50B0">
        <w:rPr>
          <w:rFonts w:ascii="Times New Roman" w:hAnsi="Times New Roman" w:cs="Times New Roman"/>
          <w:szCs w:val="24"/>
          <w:lang w:eastAsia="zh-CN"/>
        </w:rPr>
        <w:t>25%</w:t>
      </w:r>
      <w:r w:rsidRPr="005D50B0">
        <w:rPr>
          <w:rFonts w:ascii="Times New Roman" w:hAnsi="Times New Roman" w:cs="Times New Roman"/>
          <w:szCs w:val="24"/>
          <w:lang w:eastAsia="zh-CN"/>
        </w:rPr>
        <w:t>左右</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80</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参考中共中央国务院发布的《</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年前碳达峰行动方案》，</w:t>
      </w:r>
      <w:r>
        <w:rPr>
          <w:rFonts w:ascii="Times New Roman" w:hAnsi="Times New Roman" w:cs="Times New Roman" w:hint="eastAsia"/>
          <w:szCs w:val="24"/>
          <w:lang w:eastAsia="zh-CN"/>
        </w:rPr>
        <w:t>以</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的布置率作为当前的布置率基准</w:t>
      </w:r>
      <w:r w:rsidRPr="005D50B0">
        <w:rPr>
          <w:rFonts w:ascii="Times New Roman" w:hAnsi="Times New Roman" w:cs="Times New Roman"/>
          <w:szCs w:val="24"/>
          <w:lang w:eastAsia="zh-CN"/>
        </w:rPr>
        <w:t>。对于市政综合体，其建筑屋顶均为平屋顶，除公交场站所述楼栋屋顶作为空调室外设备布置区域外，其余屋顶区域均可作为太阳能设备布置面积，但考虑到建筑绿化以及低碳教育功能，需要预留出空间，</w:t>
      </w:r>
      <w:r w:rsidR="004F107B">
        <w:rPr>
          <w:rFonts w:ascii="Times New Roman" w:hAnsi="Times New Roman" w:cs="Times New Roman" w:hint="eastAsia"/>
          <w:szCs w:val="24"/>
          <w:lang w:eastAsia="zh-CN"/>
        </w:rPr>
        <w:t>保守</w:t>
      </w:r>
      <w:r w:rsidR="004F107B">
        <w:rPr>
          <w:rFonts w:ascii="Times New Roman" w:hAnsi="Times New Roman" w:cs="Times New Roman"/>
          <w:szCs w:val="24"/>
          <w:lang w:eastAsia="zh-CN"/>
        </w:rPr>
        <w:t>情境下按照</w:t>
      </w:r>
      <w:r w:rsidR="004F107B">
        <w:rPr>
          <w:rFonts w:ascii="Times New Roman" w:hAnsi="Times New Roman" w:cs="Times New Roman" w:hint="eastAsia"/>
          <w:szCs w:val="24"/>
          <w:lang w:eastAsia="zh-CN"/>
        </w:rPr>
        <w:t>50%</w:t>
      </w:r>
      <w:r w:rsidR="004F107B">
        <w:rPr>
          <w:rFonts w:ascii="Times New Roman" w:hAnsi="Times New Roman" w:cs="Times New Roman" w:hint="eastAsia"/>
          <w:szCs w:val="24"/>
          <w:lang w:eastAsia="zh-CN"/>
        </w:rPr>
        <w:t>的屋顶面积进行计算，超前按照</w:t>
      </w:r>
      <w:r w:rsidR="004F107B">
        <w:rPr>
          <w:rFonts w:ascii="Times New Roman" w:hAnsi="Times New Roman" w:cs="Times New Roman" w:hint="eastAsia"/>
          <w:szCs w:val="24"/>
          <w:lang w:eastAsia="zh-CN"/>
        </w:rPr>
        <w:t>75%</w:t>
      </w:r>
      <w:r w:rsidR="004F107B">
        <w:rPr>
          <w:rFonts w:ascii="Times New Roman" w:hAnsi="Times New Roman" w:cs="Times New Roman" w:hint="eastAsia"/>
          <w:szCs w:val="24"/>
          <w:lang w:eastAsia="zh-CN"/>
        </w:rPr>
        <w:t>的屋顶面积比例进行计算</w:t>
      </w:r>
      <w:r w:rsidRPr="005D50B0">
        <w:rPr>
          <w:rFonts w:ascii="Times New Roman" w:hAnsi="Times New Roman" w:cs="Times New Roman"/>
          <w:szCs w:val="24"/>
          <w:lang w:eastAsia="zh-CN"/>
        </w:rPr>
        <w:t>。根据汇总，市政综合体屋顶部分可供布置太阳能设备的面积为</w:t>
      </w:r>
      <w:r w:rsidRPr="005D50B0">
        <w:rPr>
          <w:rFonts w:ascii="Times New Roman" w:hAnsi="Times New Roman" w:cs="Times New Roman"/>
          <w:szCs w:val="24"/>
          <w:lang w:eastAsia="zh-CN"/>
        </w:rPr>
        <w:t>4746.11m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，布置倾角取</w:t>
      </w:r>
      <w:r w:rsidRPr="005D50B0">
        <w:rPr>
          <w:rFonts w:ascii="Times New Roman" w:hAnsi="Times New Roman" w:cs="Times New Roman"/>
          <w:szCs w:val="24"/>
          <w:lang w:eastAsia="zh-CN"/>
        </w:rPr>
        <w:t>32°</w:t>
      </w:r>
      <w:r w:rsidRPr="005D50B0">
        <w:rPr>
          <w:rFonts w:ascii="Times New Roman" w:hAnsi="Times New Roman" w:cs="Times New Roman"/>
          <w:szCs w:val="24"/>
          <w:lang w:eastAsia="zh-CN"/>
        </w:rPr>
        <w:t>。模拟计算时采用的太阳能设备参数如表</w:t>
      </w:r>
      <w:r w:rsidR="002E290F">
        <w:rPr>
          <w:rFonts w:ascii="Times New Roman" w:hAnsi="Times New Roman" w:cs="Times New Roman" w:hint="eastAsia"/>
          <w:szCs w:val="24"/>
          <w:lang w:eastAsia="zh-CN"/>
        </w:rPr>
        <w:t>4-11</w:t>
      </w:r>
      <w:r w:rsidRPr="005D50B0">
        <w:rPr>
          <w:rFonts w:ascii="Times New Roman" w:hAnsi="Times New Roman" w:cs="Times New Roman"/>
          <w:szCs w:val="24"/>
          <w:lang w:eastAsia="zh-CN"/>
        </w:rPr>
        <w:t>所示。</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2E290F">
        <w:rPr>
          <w:rFonts w:ascii="Times New Roman" w:hAnsi="Times New Roman" w:cs="Times New Roman" w:hint="eastAsia"/>
          <w:sz w:val="21"/>
          <w:szCs w:val="21"/>
          <w:lang w:eastAsia="zh-CN"/>
        </w:rPr>
        <w:t>4-11</w:t>
      </w:r>
      <w:r w:rsidRPr="00C33C8B">
        <w:rPr>
          <w:rFonts w:ascii="Times New Roman" w:hAnsi="Times New Roman" w:cs="Times New Roman"/>
          <w:sz w:val="21"/>
          <w:szCs w:val="21"/>
          <w:lang w:eastAsia="zh-CN"/>
        </w:rPr>
        <w:t>太阳能设备参数</w:t>
      </w:r>
    </w:p>
    <w:tbl>
      <w:tblPr>
        <w:tblW w:w="7513" w:type="dxa"/>
        <w:tblInd w:w="392" w:type="dxa"/>
        <w:tblBorders>
          <w:top w:val="single" w:sz="12" w:space="0" w:color="auto"/>
          <w:bottom w:val="single" w:sz="12" w:space="0" w:color="auto"/>
        </w:tblBorders>
        <w:tblLook w:val="04A0"/>
      </w:tblPr>
      <w:tblGrid>
        <w:gridCol w:w="1762"/>
        <w:gridCol w:w="2057"/>
        <w:gridCol w:w="2057"/>
        <w:gridCol w:w="1637"/>
      </w:tblGrid>
      <w:tr w:rsidR="0092300B" w:rsidRPr="00C33C8B" w:rsidTr="00C157F7">
        <w:trPr>
          <w:trHeight w:val="340"/>
        </w:trPr>
        <w:tc>
          <w:tcPr>
            <w:tcW w:w="1762" w:type="dxa"/>
            <w:tcBorders>
              <w:top w:val="single" w:sz="12" w:space="0" w:color="auto"/>
              <w:bottom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163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92300B" w:rsidRPr="00C33C8B" w:rsidTr="00C157F7">
        <w:trPr>
          <w:trHeight w:val="340"/>
        </w:trPr>
        <w:tc>
          <w:tcPr>
            <w:tcW w:w="1762" w:type="dxa"/>
            <w:tcBorders>
              <w:top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63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19.5</w:t>
            </w:r>
            <w:r w:rsidRPr="00C33C8B">
              <w:rPr>
                <w:rFonts w:ascii="Times New Roman" w:hAnsi="Times New Roman" w:cs="Times New Roman"/>
                <w:color w:val="000000"/>
                <w:kern w:val="24"/>
                <w:sz w:val="21"/>
                <w:szCs w:val="21"/>
                <w:lang w:eastAsia="zh-CN" w:bidi="ar-SA"/>
              </w:rPr>
              <w:t>%</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92300B" w:rsidRPr="00C33C8B" w:rsidRDefault="0092300B" w:rsidP="0092300B">
      <w:pPr>
        <w:spacing w:line="240" w:lineRule="auto"/>
        <w:ind w:left="210" w:right="210"/>
        <w:rPr>
          <w:rFonts w:ascii="Times New Roman" w:hAnsi="Times New Roman" w:cs="Times New Roman"/>
          <w:sz w:val="21"/>
          <w:szCs w:val="21"/>
          <w:lang w:eastAsia="zh-CN"/>
        </w:rPr>
      </w:pPr>
    </w:p>
    <w:p w:rsidR="0077405D" w:rsidRDefault="0092300B" w:rsidP="00401DF4">
      <w:pPr>
        <w:spacing w:line="360" w:lineRule="auto"/>
        <w:ind w:firstLineChars="200" w:firstLine="480"/>
        <w:rPr>
          <w:rFonts w:ascii="Times New Roman" w:hAnsi="Times New Roman" w:cs="Times New Roman" w:hint="eastAsia"/>
          <w:szCs w:val="24"/>
          <w:lang w:eastAsia="zh-CN"/>
        </w:rPr>
      </w:pPr>
      <w:r w:rsidRPr="005D50B0">
        <w:rPr>
          <w:rFonts w:ascii="Times New Roman" w:hAnsi="Times New Roman" w:cs="Times New Roman"/>
          <w:szCs w:val="24"/>
          <w:lang w:eastAsia="zh-CN"/>
        </w:rPr>
        <w:t>需要注意在上述的太阳能利用形式中，能量被分别转化为了电能与热能，两种能量的品味不同，因此不能直接通过比较能量大小衡量</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因此需要将二者化为的统一标准能量单位后进行比较。对于市政综合体，光热系统产生的热能用于产生热水，不足的部分由消耗电能的污水源热泵补充，因此将光热系统产生的热水量等效换算为热泵系统产生等量热水消耗的电能，以此与光</w:t>
      </w:r>
      <w:proofErr w:type="gramStart"/>
      <w:r w:rsidRPr="005D50B0">
        <w:rPr>
          <w:rFonts w:ascii="Times New Roman" w:hAnsi="Times New Roman" w:cs="Times New Roman"/>
          <w:szCs w:val="24"/>
          <w:lang w:eastAsia="zh-CN"/>
        </w:rPr>
        <w:t>伏系统</w:t>
      </w:r>
      <w:proofErr w:type="gramEnd"/>
      <w:r w:rsidRPr="005D50B0">
        <w:rPr>
          <w:rFonts w:ascii="Times New Roman" w:hAnsi="Times New Roman" w:cs="Times New Roman"/>
          <w:szCs w:val="24"/>
          <w:lang w:eastAsia="zh-CN"/>
        </w:rPr>
        <w:t>比较。根据上述比较方法，根据模拟数据，</w:t>
      </w:r>
      <w:r>
        <w:rPr>
          <w:rFonts w:ascii="Times New Roman" w:hAnsi="Times New Roman" w:cs="Times New Roman"/>
          <w:szCs w:val="24"/>
          <w:lang w:eastAsia="zh-CN"/>
        </w:rPr>
        <w:t>在</w:t>
      </w:r>
      <w:r w:rsidR="004F107B">
        <w:rPr>
          <w:rFonts w:ascii="Times New Roman" w:hAnsi="Times New Roman" w:cs="Times New Roman" w:hint="eastAsia"/>
          <w:szCs w:val="24"/>
          <w:lang w:eastAsia="zh-CN"/>
        </w:rPr>
        <w:t>在保守</w:t>
      </w:r>
      <w:r w:rsidR="004F107B">
        <w:rPr>
          <w:rFonts w:ascii="Times New Roman" w:hAnsi="Times New Roman" w:cs="Times New Roman"/>
          <w:szCs w:val="24"/>
          <w:lang w:eastAsia="zh-CN"/>
        </w:rPr>
        <w:t>与超前情境</w:t>
      </w:r>
      <w:r>
        <w:rPr>
          <w:rFonts w:ascii="Times New Roman" w:hAnsi="Times New Roman" w:cs="Times New Roman"/>
          <w:szCs w:val="24"/>
          <w:lang w:eastAsia="zh-CN"/>
        </w:rPr>
        <w:t>下分别布置各形式的太阳能设备的节能</w:t>
      </w:r>
      <w:proofErr w:type="gramStart"/>
      <w:r>
        <w:rPr>
          <w:rFonts w:ascii="Times New Roman" w:hAnsi="Times New Roman" w:cs="Times New Roman"/>
          <w:szCs w:val="24"/>
          <w:lang w:eastAsia="zh-CN"/>
        </w:rPr>
        <w:t>减碳效果</w:t>
      </w:r>
      <w:proofErr w:type="gramEnd"/>
      <w:r>
        <w:rPr>
          <w:rFonts w:ascii="Times New Roman" w:hAnsi="Times New Roman" w:cs="Times New Roman"/>
          <w:szCs w:val="24"/>
          <w:lang w:eastAsia="zh-CN"/>
        </w:rPr>
        <w:t>如表</w:t>
      </w:r>
      <w:r w:rsidR="002E290F">
        <w:rPr>
          <w:rFonts w:ascii="Times New Roman" w:hAnsi="Times New Roman" w:cs="Times New Roman" w:hint="eastAsia"/>
          <w:szCs w:val="24"/>
          <w:lang w:eastAsia="zh-CN"/>
        </w:rPr>
        <w:t>4-12</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A274C0" w:rsidRDefault="00A274C0" w:rsidP="00401DF4">
      <w:pPr>
        <w:spacing w:line="360" w:lineRule="auto"/>
        <w:ind w:firstLineChars="200" w:firstLine="480"/>
        <w:rPr>
          <w:rFonts w:ascii="Times New Roman" w:hAnsi="Times New Roman" w:cs="Times New Roman"/>
          <w:szCs w:val="24"/>
          <w:lang w:eastAsia="zh-CN"/>
        </w:rPr>
      </w:pPr>
    </w:p>
    <w:p w:rsidR="0092300B" w:rsidRPr="00C33C8B" w:rsidRDefault="0092300B" w:rsidP="0077405D">
      <w:pPr>
        <w:spacing w:line="36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表</w:t>
      </w:r>
      <w:r w:rsidR="002E290F">
        <w:rPr>
          <w:rFonts w:ascii="Times New Roman" w:hAnsi="Times New Roman" w:cs="Times New Roman" w:hint="eastAsia"/>
          <w:sz w:val="21"/>
          <w:szCs w:val="21"/>
          <w:lang w:eastAsia="zh-CN"/>
        </w:rPr>
        <w:t>4-12</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W w:w="8647" w:type="dxa"/>
        <w:tblInd w:w="250" w:type="dxa"/>
        <w:tblBorders>
          <w:top w:val="single" w:sz="12" w:space="0" w:color="auto"/>
          <w:bottom w:val="single" w:sz="12" w:space="0" w:color="auto"/>
        </w:tblBorders>
        <w:tblLook w:val="04A0"/>
      </w:tblPr>
      <w:tblGrid>
        <w:gridCol w:w="1699"/>
        <w:gridCol w:w="1133"/>
        <w:gridCol w:w="1132"/>
        <w:gridCol w:w="1138"/>
        <w:gridCol w:w="69"/>
        <w:gridCol w:w="1208"/>
        <w:gridCol w:w="1134"/>
        <w:gridCol w:w="1134"/>
      </w:tblGrid>
      <w:tr w:rsidR="008A4A58" w:rsidRPr="00111009" w:rsidTr="008A4A58">
        <w:trPr>
          <w:trHeight w:val="340"/>
        </w:trPr>
        <w:tc>
          <w:tcPr>
            <w:tcW w:w="1699" w:type="dxa"/>
            <w:vMerge w:val="restart"/>
            <w:tcBorders>
              <w:top w:val="single" w:sz="12" w:space="0" w:color="auto"/>
            </w:tcBorders>
            <w:vAlign w:val="center"/>
            <w:hideMark/>
          </w:tcPr>
          <w:p w:rsidR="008A4A58" w:rsidRPr="00111009" w:rsidRDefault="008A4A58"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太阳能利用形式</w:t>
            </w:r>
          </w:p>
        </w:tc>
        <w:tc>
          <w:tcPr>
            <w:tcW w:w="2265" w:type="dxa"/>
            <w:gridSpan w:val="2"/>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年电能产生量</w:t>
            </w:r>
            <w:r w:rsidRPr="00111009">
              <w:rPr>
                <w:rFonts w:ascii="Times New Roman" w:hAnsi="Times New Roman" w:cs="Times New Roman" w:hint="eastAsia"/>
                <w:color w:val="000000"/>
                <w:kern w:val="24"/>
                <w:sz w:val="21"/>
                <w:szCs w:val="21"/>
                <w:lang w:eastAsia="zh-CN" w:bidi="ar-SA"/>
              </w:rPr>
              <w:t>(</w:t>
            </w:r>
            <w:r>
              <w:rPr>
                <w:rFonts w:ascii="Times New Roman" w:hAnsi="Times New Roman" w:cs="Times New Roman" w:hint="eastAsia"/>
                <w:color w:val="000000"/>
                <w:kern w:val="24"/>
                <w:sz w:val="21"/>
                <w:szCs w:val="21"/>
                <w:lang w:eastAsia="zh-CN" w:bidi="ar-SA"/>
              </w:rPr>
              <w:t>M</w:t>
            </w:r>
            <w:r w:rsidRPr="00111009">
              <w:rPr>
                <w:rFonts w:ascii="Times New Roman" w:hAnsi="Times New Roman" w:cs="Times New Roman" w:hint="eastAsia"/>
                <w:color w:val="000000"/>
                <w:kern w:val="24"/>
                <w:sz w:val="21"/>
                <w:szCs w:val="21"/>
                <w:lang w:eastAsia="zh-CN" w:bidi="ar-SA"/>
              </w:rPr>
              <w:t>Wh)</w:t>
            </w:r>
          </w:p>
        </w:tc>
        <w:tc>
          <w:tcPr>
            <w:tcW w:w="2415" w:type="dxa"/>
            <w:gridSpan w:val="3"/>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年热水等效节能</w:t>
            </w:r>
            <w:r w:rsidRPr="00111009">
              <w:rPr>
                <w:rFonts w:ascii="Times New Roman" w:hAnsi="Times New Roman" w:cs="Times New Roman" w:hint="eastAsia"/>
                <w:color w:val="000000"/>
                <w:kern w:val="24"/>
                <w:sz w:val="21"/>
                <w:szCs w:val="21"/>
                <w:lang w:eastAsia="zh-CN" w:bidi="ar-SA"/>
              </w:rPr>
              <w:t>(</w:t>
            </w:r>
            <w:r>
              <w:rPr>
                <w:rFonts w:ascii="Times New Roman" w:hAnsi="Times New Roman" w:cs="Times New Roman" w:hint="eastAsia"/>
                <w:color w:val="000000"/>
                <w:kern w:val="24"/>
                <w:sz w:val="21"/>
                <w:szCs w:val="21"/>
                <w:lang w:eastAsia="zh-CN" w:bidi="ar-SA"/>
              </w:rPr>
              <w:t>M</w:t>
            </w:r>
            <w:r w:rsidRPr="00111009">
              <w:rPr>
                <w:rFonts w:ascii="Times New Roman" w:hAnsi="Times New Roman" w:cs="Times New Roman" w:hint="eastAsia"/>
                <w:color w:val="000000"/>
                <w:kern w:val="24"/>
                <w:sz w:val="21"/>
                <w:szCs w:val="21"/>
                <w:lang w:eastAsia="zh-CN" w:bidi="ar-SA"/>
              </w:rPr>
              <w:t>Wh)</w:t>
            </w:r>
          </w:p>
        </w:tc>
        <w:tc>
          <w:tcPr>
            <w:tcW w:w="2268" w:type="dxa"/>
            <w:gridSpan w:val="2"/>
            <w:tcBorders>
              <w:top w:val="single" w:sz="12" w:space="0" w:color="auto"/>
              <w:bottom w:val="single" w:sz="4" w:space="0" w:color="auto"/>
            </w:tcBorders>
            <w:vAlign w:val="center"/>
          </w:tcPr>
          <w:p w:rsidR="008A4A58" w:rsidRPr="00111009" w:rsidRDefault="004F107B" w:rsidP="00F66D3F">
            <w:pPr>
              <w:spacing w:after="0" w:line="360" w:lineRule="auto"/>
              <w:jc w:val="center"/>
              <w:rPr>
                <w:rFonts w:ascii="Times New Roman" w:hAnsi="Times New Roman" w:cs="Times New Roman"/>
                <w:sz w:val="21"/>
                <w:szCs w:val="21"/>
                <w:lang w:eastAsia="zh-CN" w:bidi="ar-SA"/>
              </w:rPr>
            </w:pPr>
            <w:proofErr w:type="gramStart"/>
            <w:r>
              <w:rPr>
                <w:rFonts w:ascii="Times New Roman" w:hAnsi="Times New Roman" w:cs="Times New Roman" w:hint="eastAsia"/>
                <w:color w:val="000000"/>
                <w:kern w:val="24"/>
                <w:sz w:val="21"/>
                <w:szCs w:val="21"/>
                <w:lang w:eastAsia="zh-CN" w:bidi="ar-SA"/>
              </w:rPr>
              <w:t>年</w:t>
            </w:r>
            <w:r w:rsidR="008A4A58" w:rsidRPr="00111009">
              <w:rPr>
                <w:rFonts w:ascii="Times New Roman" w:hAnsi="Times New Roman" w:cs="Times New Roman"/>
                <w:color w:val="000000"/>
                <w:kern w:val="24"/>
                <w:sz w:val="21"/>
                <w:szCs w:val="21"/>
                <w:lang w:eastAsia="zh-CN" w:bidi="ar-SA"/>
              </w:rPr>
              <w:t>减碳量</w:t>
            </w:r>
            <w:proofErr w:type="gramEnd"/>
            <w:r w:rsidR="008A4A58" w:rsidRPr="00111009">
              <w:rPr>
                <w:rFonts w:ascii="Times New Roman" w:hAnsi="Times New Roman" w:cs="Times New Roman" w:hint="eastAsia"/>
                <w:color w:val="000000"/>
                <w:kern w:val="24"/>
                <w:sz w:val="21"/>
                <w:szCs w:val="21"/>
                <w:lang w:eastAsia="zh-CN" w:bidi="ar-SA"/>
              </w:rPr>
              <w:t>(</w:t>
            </w:r>
            <w:r w:rsidR="008A4A58" w:rsidRPr="00111009">
              <w:rPr>
                <w:rFonts w:ascii="Times New Roman" w:hAnsi="Times New Roman" w:cs="Times New Roman"/>
                <w:sz w:val="21"/>
                <w:szCs w:val="21"/>
                <w:lang w:eastAsia="zh-CN"/>
              </w:rPr>
              <w:t>tCO</w:t>
            </w:r>
            <w:r w:rsidR="008A4A58" w:rsidRPr="00111009">
              <w:rPr>
                <w:rFonts w:ascii="Times New Roman" w:hAnsi="Times New Roman" w:cs="Times New Roman"/>
                <w:sz w:val="21"/>
                <w:szCs w:val="21"/>
                <w:vertAlign w:val="subscript"/>
                <w:lang w:eastAsia="zh-CN"/>
              </w:rPr>
              <w:t>2</w:t>
            </w:r>
            <w:r w:rsidR="008A4A58" w:rsidRPr="00111009">
              <w:rPr>
                <w:rFonts w:ascii="Times New Roman" w:hAnsi="Times New Roman" w:cs="Times New Roman" w:hint="eastAsia"/>
                <w:color w:val="000000"/>
                <w:kern w:val="24"/>
                <w:sz w:val="21"/>
                <w:szCs w:val="21"/>
                <w:lang w:eastAsia="zh-CN" w:bidi="ar-SA"/>
              </w:rPr>
              <w:t>)</w:t>
            </w:r>
          </w:p>
        </w:tc>
      </w:tr>
      <w:tr w:rsidR="008A4A58" w:rsidRPr="00111009" w:rsidTr="008A4A58">
        <w:trPr>
          <w:trHeight w:val="340"/>
        </w:trPr>
        <w:tc>
          <w:tcPr>
            <w:tcW w:w="1699" w:type="dxa"/>
            <w:vMerge/>
            <w:tcBorders>
              <w:bottom w:val="single" w:sz="4" w:space="0" w:color="auto"/>
            </w:tcBorders>
            <w:vAlign w:val="center"/>
            <w:hideMark/>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p>
        </w:tc>
        <w:tc>
          <w:tcPr>
            <w:tcW w:w="1133"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保守情景</w:t>
            </w:r>
          </w:p>
        </w:tc>
        <w:tc>
          <w:tcPr>
            <w:tcW w:w="1132"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超前情景</w:t>
            </w:r>
          </w:p>
        </w:tc>
        <w:tc>
          <w:tcPr>
            <w:tcW w:w="1138"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保守情景</w:t>
            </w:r>
          </w:p>
        </w:tc>
        <w:tc>
          <w:tcPr>
            <w:tcW w:w="1277" w:type="dxa"/>
            <w:gridSpan w:val="2"/>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超前情景</w:t>
            </w:r>
          </w:p>
        </w:tc>
        <w:tc>
          <w:tcPr>
            <w:tcW w:w="1134"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color w:val="000000"/>
                <w:kern w:val="24"/>
                <w:sz w:val="21"/>
                <w:szCs w:val="21"/>
                <w:lang w:eastAsia="zh-CN" w:bidi="ar-SA"/>
              </w:rPr>
              <w:t>保守情景</w:t>
            </w:r>
          </w:p>
        </w:tc>
        <w:tc>
          <w:tcPr>
            <w:tcW w:w="1134"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color w:val="000000"/>
                <w:kern w:val="24"/>
                <w:sz w:val="21"/>
                <w:szCs w:val="21"/>
                <w:lang w:eastAsia="zh-CN" w:bidi="ar-SA"/>
              </w:rPr>
              <w:t>超前情景</w:t>
            </w:r>
          </w:p>
        </w:tc>
      </w:tr>
      <w:tr w:rsidR="004F107B" w:rsidRPr="00111009" w:rsidTr="008E1913">
        <w:trPr>
          <w:trHeight w:val="340"/>
        </w:trPr>
        <w:tc>
          <w:tcPr>
            <w:tcW w:w="1699" w:type="dxa"/>
            <w:tcBorders>
              <w:top w:val="single" w:sz="4" w:space="0" w:color="auto"/>
            </w:tcBorders>
            <w:vAlign w:val="center"/>
            <w:hideMark/>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太阳能光伏</w:t>
            </w:r>
          </w:p>
        </w:tc>
        <w:tc>
          <w:tcPr>
            <w:tcW w:w="1133"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sz w:val="21"/>
                <w:szCs w:val="21"/>
                <w:lang w:eastAsia="zh-CN"/>
              </w:rPr>
              <w:t>665</w:t>
            </w:r>
            <w:r>
              <w:rPr>
                <w:rFonts w:ascii="Times New Roman" w:hAnsi="Times New Roman" w:cs="Times New Roman" w:hint="eastAsia"/>
                <w:sz w:val="21"/>
                <w:szCs w:val="21"/>
                <w:lang w:eastAsia="zh-CN"/>
              </w:rPr>
              <w:t>.61</w:t>
            </w:r>
          </w:p>
        </w:tc>
        <w:tc>
          <w:tcPr>
            <w:tcW w:w="1132"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971.50</w:t>
            </w:r>
          </w:p>
        </w:tc>
        <w:tc>
          <w:tcPr>
            <w:tcW w:w="2415" w:type="dxa"/>
            <w:gridSpan w:val="3"/>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1134"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392.41</w:t>
            </w:r>
          </w:p>
        </w:tc>
        <w:tc>
          <w:tcPr>
            <w:tcW w:w="1134"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572.75</w:t>
            </w:r>
          </w:p>
        </w:tc>
      </w:tr>
      <w:tr w:rsidR="004F107B" w:rsidRPr="00111009" w:rsidTr="008E1913">
        <w:trPr>
          <w:trHeight w:val="340"/>
        </w:trPr>
        <w:tc>
          <w:tcPr>
            <w:tcW w:w="1699" w:type="dxa"/>
            <w:vAlign w:val="center"/>
            <w:hideMark/>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太阳能光热</w:t>
            </w:r>
          </w:p>
        </w:tc>
        <w:tc>
          <w:tcPr>
            <w:tcW w:w="2265" w:type="dxa"/>
            <w:gridSpan w:val="2"/>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1207" w:type="dxa"/>
            <w:gridSpan w:val="2"/>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202</w:t>
            </w:r>
            <w:r>
              <w:rPr>
                <w:rFonts w:ascii="Times New Roman" w:hAnsi="Times New Roman" w:cs="Times New Roman" w:hint="eastAsia"/>
                <w:color w:val="000000"/>
                <w:kern w:val="24"/>
                <w:sz w:val="21"/>
                <w:szCs w:val="21"/>
                <w:lang w:eastAsia="zh-CN" w:bidi="ar-SA"/>
              </w:rPr>
              <w:t>.84</w:t>
            </w:r>
          </w:p>
        </w:tc>
        <w:tc>
          <w:tcPr>
            <w:tcW w:w="1208"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296.15</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119.58</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174.60</w:t>
            </w:r>
          </w:p>
        </w:tc>
      </w:tr>
      <w:tr w:rsidR="004F107B" w:rsidRPr="00111009" w:rsidTr="008E1913">
        <w:trPr>
          <w:trHeight w:val="340"/>
        </w:trPr>
        <w:tc>
          <w:tcPr>
            <w:tcW w:w="1699" w:type="dxa"/>
            <w:vAlign w:val="center"/>
            <w:hideMark/>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光伏光热一体</w:t>
            </w:r>
          </w:p>
        </w:tc>
        <w:tc>
          <w:tcPr>
            <w:tcW w:w="1133"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721</w:t>
            </w:r>
            <w:r>
              <w:rPr>
                <w:rFonts w:ascii="Times New Roman" w:hAnsi="Times New Roman" w:cs="Times New Roman" w:hint="eastAsia"/>
                <w:color w:val="000000"/>
                <w:kern w:val="24"/>
                <w:sz w:val="21"/>
                <w:szCs w:val="21"/>
                <w:lang w:eastAsia="zh-CN" w:bidi="ar-SA"/>
              </w:rPr>
              <w:t>.63</w:t>
            </w:r>
          </w:p>
        </w:tc>
        <w:tc>
          <w:tcPr>
            <w:tcW w:w="1132"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1082.44</w:t>
            </w:r>
          </w:p>
        </w:tc>
        <w:tc>
          <w:tcPr>
            <w:tcW w:w="1207" w:type="dxa"/>
            <w:gridSpan w:val="2"/>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119</w:t>
            </w:r>
            <w:r>
              <w:rPr>
                <w:rFonts w:ascii="Times New Roman" w:hAnsi="Times New Roman" w:cs="Times New Roman" w:hint="eastAsia"/>
                <w:color w:val="000000"/>
                <w:kern w:val="24"/>
                <w:sz w:val="21"/>
                <w:szCs w:val="21"/>
                <w:lang w:eastAsia="zh-CN" w:bidi="ar-SA"/>
              </w:rPr>
              <w:t>.68</w:t>
            </w:r>
          </w:p>
        </w:tc>
        <w:tc>
          <w:tcPr>
            <w:tcW w:w="1208"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173.54</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rPr>
              <w:t>508.03</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751.88</w:t>
            </w:r>
          </w:p>
        </w:tc>
      </w:tr>
    </w:tbl>
    <w:p w:rsidR="00C21601" w:rsidRDefault="00C21601" w:rsidP="004F107B">
      <w:pPr>
        <w:spacing w:line="360" w:lineRule="auto"/>
        <w:rPr>
          <w:rFonts w:ascii="Times New Roman" w:hAnsi="Times New Roman" w:cs="Times New Roman"/>
          <w:szCs w:val="24"/>
          <w:lang w:eastAsia="zh-CN"/>
        </w:rPr>
      </w:pPr>
    </w:p>
    <w:p w:rsidR="0092300B" w:rsidRPr="005F6532" w:rsidRDefault="005F6532" w:rsidP="005F6532">
      <w:p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2</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213122">
        <w:rPr>
          <w:rFonts w:ascii="Times New Roman" w:hAnsi="Times New Roman" w:cs="Times New Roman" w:hint="eastAsia"/>
          <w:szCs w:val="24"/>
          <w:lang w:eastAsia="zh-CN"/>
        </w:rPr>
        <w:t>电力系统</w:t>
      </w:r>
      <w:r w:rsidR="00213122">
        <w:rPr>
          <w:rFonts w:ascii="Times New Roman" w:hAnsi="Times New Roman" w:cs="Times New Roman"/>
          <w:szCs w:val="24"/>
          <w:lang w:eastAsia="zh-CN"/>
        </w:rPr>
        <w:t>脱碳</w:t>
      </w:r>
    </w:p>
    <w:p w:rsidR="00AD571D" w:rsidRDefault="00213122" w:rsidP="00AD571D">
      <w:pPr>
        <w:spacing w:line="360" w:lineRule="auto"/>
        <w:ind w:firstLineChars="200" w:firstLine="480"/>
        <w:rPr>
          <w:lang w:eastAsia="zh-CN"/>
        </w:rPr>
      </w:pPr>
      <w:r>
        <w:rPr>
          <w:rFonts w:ascii="Times New Roman" w:hAnsi="Times New Roman" w:cs="Times New Roman"/>
          <w:szCs w:val="24"/>
          <w:lang w:eastAsia="zh-CN"/>
        </w:rPr>
        <w:t>电力消耗作为市政综合体中最主要的能量来源</w:t>
      </w:r>
      <w:r>
        <w:rPr>
          <w:rFonts w:ascii="Times New Roman" w:hAnsi="Times New Roman" w:cs="Times New Roman" w:hint="eastAsia"/>
          <w:szCs w:val="24"/>
          <w:lang w:eastAsia="zh-CN"/>
        </w:rPr>
        <w:t>，</w:t>
      </w:r>
      <w:r>
        <w:rPr>
          <w:rFonts w:ascii="Times New Roman" w:hAnsi="Times New Roman" w:cs="Times New Roman"/>
          <w:szCs w:val="24"/>
          <w:lang w:eastAsia="zh-CN"/>
        </w:rPr>
        <w:t>其碳排放因子的大小对建筑综合体运营阶段的碳排放量起了决定性作用</w:t>
      </w:r>
      <w:r>
        <w:rPr>
          <w:rFonts w:ascii="Times New Roman" w:hAnsi="Times New Roman" w:cs="Times New Roman" w:hint="eastAsia"/>
          <w:szCs w:val="24"/>
          <w:lang w:eastAsia="zh-CN"/>
        </w:rPr>
        <w:t>。</w:t>
      </w:r>
      <w:r>
        <w:rPr>
          <w:rFonts w:ascii="Times New Roman" w:hAnsi="Times New Roman" w:cs="Times New Roman"/>
          <w:szCs w:val="24"/>
          <w:lang w:eastAsia="zh-CN"/>
        </w:rPr>
        <w:t>目前随着</w:t>
      </w:r>
      <w:r>
        <w:rPr>
          <w:rFonts w:ascii="Times New Roman" w:hAnsi="Times New Roman" w:cs="Times New Roman" w:hint="eastAsia"/>
          <w:szCs w:val="24"/>
          <w:lang w:eastAsia="zh-CN"/>
        </w:rPr>
        <w:t>电力行业</w:t>
      </w:r>
      <w:proofErr w:type="gramStart"/>
      <w:r>
        <w:rPr>
          <w:rFonts w:ascii="Times New Roman" w:hAnsi="Times New Roman" w:cs="Times New Roman" w:hint="eastAsia"/>
          <w:szCs w:val="24"/>
          <w:lang w:eastAsia="zh-CN"/>
        </w:rPr>
        <w:t>减碳行动</w:t>
      </w:r>
      <w:proofErr w:type="gramEnd"/>
      <w:r>
        <w:rPr>
          <w:rFonts w:ascii="Times New Roman" w:hAnsi="Times New Roman" w:cs="Times New Roman" w:hint="eastAsia"/>
          <w:szCs w:val="24"/>
          <w:lang w:eastAsia="zh-CN"/>
        </w:rPr>
        <w:t>的快速推进，电力系统的碳排放量正在逐步降低</w:t>
      </w:r>
      <w:r w:rsidR="00891225">
        <w:rPr>
          <w:rFonts w:ascii="Times New Roman" w:hAnsi="Times New Roman" w:cs="Times New Roman" w:hint="eastAsia"/>
          <w:szCs w:val="24"/>
          <w:lang w:eastAsia="zh-CN"/>
        </w:rPr>
        <w:t>，电力系统的脱碳一般由提高全网可再生能源发电量占比实现。根据数据，</w:t>
      </w:r>
      <w:r w:rsidR="0031512D">
        <w:rPr>
          <w:rFonts w:ascii="Times New Roman" w:hAnsi="Times New Roman" w:cs="Times New Roman" w:hint="eastAsia"/>
          <w:szCs w:val="24"/>
          <w:lang w:eastAsia="zh-CN"/>
        </w:rPr>
        <w:t>2019</w:t>
      </w:r>
      <w:r w:rsidR="0031512D">
        <w:rPr>
          <w:rFonts w:ascii="Times New Roman" w:hAnsi="Times New Roman" w:cs="Times New Roman" w:hint="eastAsia"/>
          <w:szCs w:val="24"/>
          <w:lang w:eastAsia="zh-CN"/>
        </w:rPr>
        <w:t>年</w:t>
      </w:r>
      <w:r w:rsidR="00891225">
        <w:rPr>
          <w:rFonts w:ascii="Times New Roman" w:hAnsi="Times New Roman" w:cs="Times New Roman" w:hint="eastAsia"/>
          <w:szCs w:val="24"/>
          <w:lang w:eastAsia="zh-CN"/>
        </w:rPr>
        <w:t>我国电网的</w:t>
      </w:r>
      <w:r w:rsidR="00AD2130">
        <w:rPr>
          <w:rFonts w:ascii="Times New Roman" w:hAnsi="Times New Roman" w:cs="Times New Roman" w:hint="eastAsia"/>
          <w:szCs w:val="24"/>
          <w:lang w:eastAsia="zh-CN"/>
        </w:rPr>
        <w:t>可再生能源上网发电</w:t>
      </w:r>
      <w:r w:rsidR="00891225">
        <w:rPr>
          <w:rFonts w:ascii="Times New Roman" w:hAnsi="Times New Roman" w:cs="Times New Roman" w:hint="eastAsia"/>
          <w:szCs w:val="24"/>
          <w:lang w:eastAsia="zh-CN"/>
        </w:rPr>
        <w:t>量占比为</w:t>
      </w:r>
      <w:r w:rsidR="00AD2130">
        <w:rPr>
          <w:rFonts w:ascii="Times New Roman" w:hAnsi="Times New Roman" w:cs="Times New Roman" w:hint="eastAsia"/>
          <w:szCs w:val="24"/>
          <w:lang w:eastAsia="zh-CN"/>
        </w:rPr>
        <w:t>33</w:t>
      </w:r>
      <w:r w:rsidR="00891225">
        <w:rPr>
          <w:rFonts w:ascii="Times New Roman" w:hAnsi="Times New Roman" w:cs="Times New Roman" w:hint="eastAsia"/>
          <w:szCs w:val="24"/>
          <w:lang w:eastAsia="zh-CN"/>
        </w:rPr>
        <w:t>%</w:t>
      </w:r>
      <w:r w:rsidR="00891225" w:rsidRPr="00661D34">
        <w:rPr>
          <w:rFonts w:ascii="Times New Roman" w:hAnsi="Times New Roman" w:cs="Times New Roman" w:hint="eastAsia"/>
          <w:szCs w:val="24"/>
          <w:vertAlign w:val="superscript"/>
          <w:lang w:eastAsia="zh-CN"/>
        </w:rPr>
        <w:t>[</w:t>
      </w:r>
      <w:r w:rsidR="00661D34" w:rsidRPr="00661D34">
        <w:rPr>
          <w:rFonts w:ascii="Times New Roman" w:hAnsi="Times New Roman" w:cs="Times New Roman" w:hint="eastAsia"/>
          <w:szCs w:val="24"/>
          <w:vertAlign w:val="superscript"/>
          <w:lang w:eastAsia="zh-CN"/>
        </w:rPr>
        <w:t>81</w:t>
      </w:r>
      <w:r w:rsidR="00891225" w:rsidRPr="00661D34">
        <w:rPr>
          <w:rFonts w:ascii="Times New Roman" w:hAnsi="Times New Roman" w:cs="Times New Roman" w:hint="eastAsia"/>
          <w:szCs w:val="24"/>
          <w:vertAlign w:val="superscript"/>
          <w:lang w:eastAsia="zh-CN"/>
        </w:rPr>
        <w:t>]</w:t>
      </w:r>
      <w:r w:rsidR="00AD2130">
        <w:rPr>
          <w:rFonts w:ascii="Times New Roman" w:hAnsi="Times New Roman" w:cs="Times New Roman" w:hint="eastAsia"/>
          <w:szCs w:val="24"/>
          <w:lang w:eastAsia="zh-CN"/>
        </w:rPr>
        <w:t>,</w:t>
      </w:r>
      <w:r w:rsidR="00AD2130">
        <w:rPr>
          <w:rFonts w:ascii="Times New Roman" w:hAnsi="Times New Roman" w:cs="Times New Roman" w:hint="eastAsia"/>
          <w:szCs w:val="24"/>
          <w:lang w:eastAsia="zh-CN"/>
        </w:rPr>
        <w:t>随着可再生能源装机数量的进一步提升，我国未来电网中的可再生能源发电量将进一步提高。文献</w:t>
      </w:r>
      <w:r w:rsidR="00AD2130" w:rsidRPr="00661D34">
        <w:rPr>
          <w:rFonts w:ascii="Times New Roman" w:hAnsi="Times New Roman" w:cs="Times New Roman" w:hint="eastAsia"/>
          <w:szCs w:val="24"/>
          <w:vertAlign w:val="superscript"/>
          <w:lang w:eastAsia="zh-CN"/>
        </w:rPr>
        <w:t>[</w:t>
      </w:r>
      <w:r w:rsidR="00661D34" w:rsidRPr="00661D34">
        <w:rPr>
          <w:rFonts w:ascii="Times New Roman" w:hAnsi="Times New Roman" w:cs="Times New Roman" w:hint="eastAsia"/>
          <w:szCs w:val="24"/>
          <w:vertAlign w:val="superscript"/>
          <w:lang w:eastAsia="zh-CN"/>
        </w:rPr>
        <w:t>82</w:t>
      </w:r>
      <w:r w:rsidR="00AD2130" w:rsidRPr="00661D34">
        <w:rPr>
          <w:rFonts w:ascii="Times New Roman" w:hAnsi="Times New Roman" w:cs="Times New Roman" w:hint="eastAsia"/>
          <w:szCs w:val="24"/>
          <w:vertAlign w:val="superscript"/>
          <w:lang w:eastAsia="zh-CN"/>
        </w:rPr>
        <w:t>]</w:t>
      </w:r>
      <w:r w:rsidR="0031512D">
        <w:rPr>
          <w:rFonts w:ascii="Times New Roman" w:hAnsi="Times New Roman" w:cs="Times New Roman" w:hint="eastAsia"/>
          <w:szCs w:val="24"/>
          <w:lang w:eastAsia="zh-CN"/>
        </w:rPr>
        <w:t>对</w:t>
      </w:r>
      <w:r w:rsidR="00AD2130">
        <w:rPr>
          <w:rFonts w:ascii="Times New Roman" w:hAnsi="Times New Roman" w:cs="Times New Roman" w:hint="eastAsia"/>
          <w:szCs w:val="24"/>
          <w:lang w:eastAsia="zh-CN"/>
        </w:rPr>
        <w:t>在不同强度</w:t>
      </w:r>
      <w:proofErr w:type="gramStart"/>
      <w:r w:rsidR="00AD2130">
        <w:rPr>
          <w:rFonts w:ascii="Times New Roman" w:hAnsi="Times New Roman" w:cs="Times New Roman" w:hint="eastAsia"/>
          <w:szCs w:val="24"/>
          <w:lang w:eastAsia="zh-CN"/>
        </w:rPr>
        <w:t>减碳政策</w:t>
      </w:r>
      <w:proofErr w:type="gramEnd"/>
      <w:r w:rsidR="00AD2130">
        <w:rPr>
          <w:rFonts w:ascii="Times New Roman" w:hAnsi="Times New Roman" w:cs="Times New Roman" w:hint="eastAsia"/>
          <w:szCs w:val="24"/>
          <w:lang w:eastAsia="zh-CN"/>
        </w:rPr>
        <w:t>下</w:t>
      </w:r>
      <w:r w:rsidR="0031512D">
        <w:rPr>
          <w:rFonts w:ascii="Times New Roman" w:hAnsi="Times New Roman" w:cs="Times New Roman" w:hint="eastAsia"/>
          <w:szCs w:val="24"/>
          <w:lang w:eastAsia="zh-CN"/>
        </w:rPr>
        <w:t>2030</w:t>
      </w:r>
      <w:r w:rsidR="0031512D">
        <w:rPr>
          <w:rFonts w:ascii="Times New Roman" w:hAnsi="Times New Roman" w:cs="Times New Roman" w:hint="eastAsia"/>
          <w:szCs w:val="24"/>
          <w:lang w:eastAsia="zh-CN"/>
        </w:rPr>
        <w:t>年</w:t>
      </w:r>
      <w:r w:rsidR="00AD2130">
        <w:rPr>
          <w:rFonts w:ascii="Times New Roman" w:hAnsi="Times New Roman" w:cs="Times New Roman" w:hint="eastAsia"/>
          <w:szCs w:val="24"/>
          <w:lang w:eastAsia="zh-CN"/>
        </w:rPr>
        <w:t>可再生能源发电量占比进行了预测，其数据如</w:t>
      </w:r>
      <w:r w:rsidR="00D36CF2">
        <w:rPr>
          <w:rFonts w:ascii="Times New Roman" w:hAnsi="Times New Roman" w:cs="Times New Roman" w:hint="eastAsia"/>
          <w:szCs w:val="24"/>
          <w:lang w:eastAsia="zh-CN"/>
        </w:rPr>
        <w:t>图</w:t>
      </w:r>
      <w:r w:rsidR="005212B7">
        <w:rPr>
          <w:rFonts w:ascii="Times New Roman" w:hAnsi="Times New Roman" w:cs="Times New Roman" w:hint="eastAsia"/>
          <w:szCs w:val="24"/>
          <w:lang w:eastAsia="zh-CN"/>
        </w:rPr>
        <w:t>4-3</w:t>
      </w:r>
      <w:r w:rsidR="0031512D">
        <w:rPr>
          <w:rFonts w:ascii="Times New Roman" w:hAnsi="Times New Roman" w:cs="Times New Roman" w:hint="eastAsia"/>
          <w:szCs w:val="24"/>
          <w:lang w:eastAsia="zh-CN"/>
        </w:rPr>
        <w:t>所示。</w:t>
      </w:r>
      <w:r w:rsidR="00AD571D" w:rsidRPr="00AD571D">
        <w:rPr>
          <w:rFonts w:ascii="Times New Roman" w:hAnsi="Times New Roman" w:cs="Times New Roman"/>
          <w:noProof/>
          <w:szCs w:val="24"/>
          <w:lang w:eastAsia="zh-CN" w:bidi="ar-SA"/>
        </w:rPr>
        <w:drawing>
          <wp:inline distT="0" distB="0" distL="0" distR="0">
            <wp:extent cx="5278120" cy="2384287"/>
            <wp:effectExtent l="0" t="0" r="0" b="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D571D" w:rsidRPr="005212B7" w:rsidRDefault="00AD571D" w:rsidP="00AD571D">
      <w:pPr>
        <w:pStyle w:val="a9"/>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5212B7" w:rsidRPr="005212B7">
        <w:rPr>
          <w:rFonts w:ascii="Times New Roman" w:hAnsi="Times New Roman" w:cs="Times New Roman"/>
          <w:b w:val="0"/>
          <w:color w:val="auto"/>
          <w:sz w:val="21"/>
          <w:szCs w:val="21"/>
          <w:lang w:eastAsia="zh-CN"/>
        </w:rPr>
        <w:t>4-3</w:t>
      </w:r>
      <w:r w:rsidRPr="005212B7">
        <w:rPr>
          <w:rFonts w:ascii="Times New Roman" w:hAnsi="Times New Roman" w:cs="Times New Roman"/>
          <w:b w:val="0"/>
          <w:color w:val="auto"/>
          <w:sz w:val="21"/>
          <w:szCs w:val="21"/>
          <w:lang w:eastAsia="zh-CN"/>
        </w:rPr>
        <w:t xml:space="preserve"> 2030</w:t>
      </w:r>
      <w:r w:rsidRPr="005212B7">
        <w:rPr>
          <w:rFonts w:ascii="Times New Roman" w:hAnsiTheme="minorEastAsia" w:cs="Times New Roman"/>
          <w:b w:val="0"/>
          <w:color w:val="auto"/>
          <w:sz w:val="21"/>
          <w:szCs w:val="21"/>
          <w:lang w:eastAsia="zh-CN"/>
        </w:rPr>
        <w:t>年不同情境上网电量组成</w:t>
      </w:r>
    </w:p>
    <w:p w:rsidR="005212B7" w:rsidRDefault="00AD571D" w:rsidP="00661D34">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根据文献</w:t>
      </w:r>
      <w:r>
        <w:rPr>
          <w:rFonts w:ascii="Times New Roman" w:hAnsi="Times New Roman" w:cs="Times New Roman" w:hint="eastAsia"/>
          <w:szCs w:val="24"/>
          <w:lang w:eastAsia="zh-CN"/>
        </w:rPr>
        <w:t>[</w:t>
      </w:r>
      <w:r w:rsidR="00661D34">
        <w:rPr>
          <w:rFonts w:ascii="Times New Roman" w:hAnsi="Times New Roman" w:cs="Times New Roman" w:hint="eastAsia"/>
          <w:szCs w:val="24"/>
          <w:lang w:eastAsia="zh-CN"/>
        </w:rPr>
        <w:t>82</w:t>
      </w:r>
      <w:r>
        <w:rPr>
          <w:rFonts w:ascii="Times New Roman" w:hAnsi="Times New Roman" w:cs="Times New Roman" w:hint="eastAsia"/>
          <w:szCs w:val="24"/>
          <w:lang w:eastAsia="zh-CN"/>
        </w:rPr>
        <w:t>]</w:t>
      </w:r>
      <w:r>
        <w:rPr>
          <w:rFonts w:ascii="Times New Roman" w:hAnsi="Times New Roman" w:cs="Times New Roman" w:hint="eastAsia"/>
          <w:szCs w:val="24"/>
          <w:lang w:eastAsia="zh-CN"/>
        </w:rPr>
        <w:t>提供的各类能源发电碳排放</w:t>
      </w:r>
      <w:r w:rsidR="009C3B99">
        <w:rPr>
          <w:rFonts w:ascii="Times New Roman" w:hAnsi="Times New Roman" w:cs="Times New Roman" w:hint="eastAsia"/>
          <w:szCs w:val="24"/>
          <w:lang w:eastAsia="zh-CN"/>
        </w:rPr>
        <w:t>强度</w:t>
      </w:r>
      <w:r>
        <w:rPr>
          <w:rFonts w:ascii="Times New Roman" w:hAnsi="Times New Roman" w:cs="Times New Roman" w:hint="eastAsia"/>
          <w:szCs w:val="24"/>
          <w:lang w:eastAsia="zh-CN"/>
        </w:rPr>
        <w:t>情况可以对</w:t>
      </w:r>
      <w:r>
        <w:rPr>
          <w:rFonts w:ascii="Times New Roman" w:hAnsi="Times New Roman" w:cs="Times New Roman" w:hint="eastAsia"/>
          <w:szCs w:val="24"/>
          <w:lang w:eastAsia="zh-CN"/>
        </w:rPr>
        <w:t>2030</w:t>
      </w:r>
      <w:r>
        <w:rPr>
          <w:rFonts w:ascii="Times New Roman" w:hAnsi="Times New Roman" w:cs="Times New Roman" w:hint="eastAsia"/>
          <w:szCs w:val="24"/>
          <w:lang w:eastAsia="zh-CN"/>
        </w:rPr>
        <w:t>年在不同情境下的电力碳排放因子进行估算。其计算结果如表</w:t>
      </w:r>
      <w:r w:rsidR="002E290F">
        <w:rPr>
          <w:rFonts w:ascii="Times New Roman" w:hAnsi="Times New Roman" w:cs="Times New Roman" w:hint="eastAsia"/>
          <w:szCs w:val="24"/>
          <w:lang w:eastAsia="zh-CN"/>
        </w:rPr>
        <w:t>4-13</w:t>
      </w:r>
      <w:r>
        <w:rPr>
          <w:rFonts w:ascii="Times New Roman" w:hAnsi="Times New Roman" w:cs="Times New Roman" w:hint="eastAsia"/>
          <w:szCs w:val="24"/>
          <w:lang w:eastAsia="zh-CN"/>
        </w:rPr>
        <w:t>所示</w:t>
      </w:r>
      <w:r w:rsidR="009C3B99">
        <w:rPr>
          <w:rFonts w:ascii="Times New Roman" w:hAnsi="Times New Roman" w:cs="Times New Roman" w:hint="eastAsia"/>
          <w:szCs w:val="24"/>
          <w:lang w:eastAsia="zh-CN"/>
        </w:rPr>
        <w:t>。</w:t>
      </w:r>
    </w:p>
    <w:p w:rsidR="009C3B99" w:rsidRPr="0077405D" w:rsidRDefault="009C3B99" w:rsidP="0077405D">
      <w:pPr>
        <w:spacing w:line="360" w:lineRule="auto"/>
        <w:ind w:firstLineChars="200" w:firstLine="420"/>
        <w:jc w:val="center"/>
        <w:rPr>
          <w:rFonts w:ascii="Times New Roman" w:hAnsi="Times New Roman" w:cs="Times New Roman"/>
          <w:sz w:val="21"/>
          <w:szCs w:val="21"/>
          <w:lang w:eastAsia="zh-CN"/>
        </w:rPr>
      </w:pPr>
      <w:r w:rsidRPr="0077405D">
        <w:rPr>
          <w:rFonts w:ascii="Times New Roman" w:hAnsi="Times New Roman" w:cs="Times New Roman" w:hint="eastAsia"/>
          <w:sz w:val="21"/>
          <w:szCs w:val="21"/>
          <w:lang w:eastAsia="zh-CN"/>
        </w:rPr>
        <w:lastRenderedPageBreak/>
        <w:t>表</w:t>
      </w:r>
      <w:r w:rsidR="005212B7">
        <w:rPr>
          <w:rFonts w:ascii="Times New Roman" w:hAnsi="Times New Roman" w:cs="Times New Roman" w:hint="eastAsia"/>
          <w:sz w:val="21"/>
          <w:szCs w:val="21"/>
          <w:lang w:eastAsia="zh-CN"/>
        </w:rPr>
        <w:t>4-13</w:t>
      </w:r>
      <w:r w:rsidRPr="0077405D">
        <w:rPr>
          <w:rFonts w:ascii="Times New Roman" w:hAnsi="Times New Roman" w:cs="Times New Roman" w:hint="eastAsia"/>
          <w:sz w:val="21"/>
          <w:szCs w:val="21"/>
          <w:lang w:eastAsia="zh-CN"/>
        </w:rPr>
        <w:t xml:space="preserve"> </w:t>
      </w:r>
      <w:r w:rsidRPr="0077405D">
        <w:rPr>
          <w:rFonts w:ascii="Times New Roman" w:hAnsi="Times New Roman" w:cs="Times New Roman" w:hint="eastAsia"/>
          <w:sz w:val="21"/>
          <w:szCs w:val="21"/>
          <w:lang w:eastAsia="zh-CN"/>
        </w:rPr>
        <w:t>电力脱碳政策下</w:t>
      </w:r>
      <w:r w:rsidRPr="0077405D">
        <w:rPr>
          <w:rFonts w:ascii="Times New Roman" w:hAnsi="Times New Roman" w:cs="Times New Roman" w:hint="eastAsia"/>
          <w:sz w:val="21"/>
          <w:szCs w:val="21"/>
          <w:lang w:eastAsia="zh-CN"/>
        </w:rPr>
        <w:t>2030</w:t>
      </w:r>
      <w:r w:rsidRPr="0077405D">
        <w:rPr>
          <w:rFonts w:ascii="Times New Roman" w:hAnsi="Times New Roman" w:cs="Times New Roman" w:hint="eastAsia"/>
          <w:sz w:val="21"/>
          <w:szCs w:val="21"/>
          <w:lang w:eastAsia="zh-CN"/>
        </w:rPr>
        <w:t>年电力排放因子预测值</w:t>
      </w:r>
    </w:p>
    <w:tbl>
      <w:tblPr>
        <w:tblW w:w="0" w:type="auto"/>
        <w:tblInd w:w="1526" w:type="dxa"/>
        <w:tblBorders>
          <w:top w:val="single" w:sz="12" w:space="0" w:color="auto"/>
          <w:bottom w:val="single" w:sz="12" w:space="0" w:color="auto"/>
        </w:tblBorders>
        <w:tblLook w:val="04A0"/>
      </w:tblPr>
      <w:tblGrid>
        <w:gridCol w:w="2738"/>
        <w:gridCol w:w="3074"/>
      </w:tblGrid>
      <w:tr w:rsidR="009C3B99" w:rsidTr="00E46FD6">
        <w:trPr>
          <w:trHeight w:val="567"/>
        </w:trPr>
        <w:tc>
          <w:tcPr>
            <w:tcW w:w="2738" w:type="dxa"/>
            <w:tcBorders>
              <w:top w:val="single" w:sz="12" w:space="0" w:color="auto"/>
              <w:bottom w:val="single" w:sz="4" w:space="0" w:color="auto"/>
            </w:tcBorders>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政策情景</w:t>
            </w:r>
          </w:p>
        </w:tc>
        <w:tc>
          <w:tcPr>
            <w:tcW w:w="3074" w:type="dxa"/>
            <w:tcBorders>
              <w:top w:val="single" w:sz="12" w:space="0" w:color="auto"/>
              <w:bottom w:val="single" w:sz="4" w:space="0" w:color="auto"/>
            </w:tcBorders>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碳排放因子</w:t>
            </w:r>
          </w:p>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(tCO</w:t>
            </w:r>
            <w:r w:rsidRPr="009C3B99">
              <w:rPr>
                <w:rFonts w:ascii="Times New Roman" w:hAnsi="Times New Roman" w:cs="Times New Roman"/>
                <w:sz w:val="21"/>
                <w:szCs w:val="21"/>
                <w:vertAlign w:val="subscript"/>
                <w:lang w:eastAsia="zh-CN"/>
              </w:rPr>
              <w:t>2</w:t>
            </w:r>
            <w:r w:rsidRPr="009C3B99">
              <w:rPr>
                <w:rFonts w:ascii="Times New Roman" w:hAnsi="Times New Roman" w:cs="Times New Roman"/>
                <w:sz w:val="21"/>
                <w:szCs w:val="21"/>
                <w:lang w:eastAsia="zh-CN"/>
              </w:rPr>
              <w:t>/MWh)</w:t>
            </w:r>
          </w:p>
        </w:tc>
      </w:tr>
      <w:tr w:rsidR="009C3B99" w:rsidTr="00E46FD6">
        <w:trPr>
          <w:trHeight w:val="567"/>
        </w:trPr>
        <w:tc>
          <w:tcPr>
            <w:tcW w:w="2738" w:type="dxa"/>
            <w:tcBorders>
              <w:top w:val="single" w:sz="4" w:space="0" w:color="auto"/>
            </w:tcBorders>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保守</w:t>
            </w:r>
          </w:p>
        </w:tc>
        <w:tc>
          <w:tcPr>
            <w:tcW w:w="3074" w:type="dxa"/>
            <w:tcBorders>
              <w:top w:val="single" w:sz="4" w:space="0" w:color="auto"/>
            </w:tcBorders>
            <w:vAlign w:val="center"/>
          </w:tcPr>
          <w:p w:rsidR="009C3B99" w:rsidRPr="009C3B99" w:rsidRDefault="009C3B99" w:rsidP="0077405D">
            <w:pPr>
              <w:spacing w:after="0" w:line="360" w:lineRule="auto"/>
              <w:jc w:val="center"/>
              <w:rPr>
                <w:rFonts w:ascii="Times New Roman" w:eastAsia="宋体" w:hAnsi="Times New Roman" w:cs="Times New Roman"/>
                <w:color w:val="000000"/>
                <w:sz w:val="21"/>
                <w:szCs w:val="21"/>
                <w:lang w:eastAsia="zh-CN"/>
              </w:rPr>
            </w:pPr>
            <w:r w:rsidRPr="009C3B99">
              <w:rPr>
                <w:rFonts w:ascii="Times New Roman" w:hAnsi="Times New Roman" w:cs="Times New Roman"/>
                <w:color w:val="000000"/>
                <w:sz w:val="21"/>
                <w:szCs w:val="21"/>
              </w:rPr>
              <w:t>0.3394</w:t>
            </w:r>
            <w:r w:rsidRPr="009C3B99">
              <w:rPr>
                <w:rFonts w:ascii="Times New Roman" w:hAnsi="Times New Roman" w:cs="Times New Roman"/>
                <w:color w:val="000000"/>
                <w:sz w:val="21"/>
                <w:szCs w:val="21"/>
                <w:lang w:eastAsia="zh-CN"/>
              </w:rPr>
              <w:t>1</w:t>
            </w:r>
          </w:p>
        </w:tc>
      </w:tr>
      <w:tr w:rsidR="009C3B99" w:rsidTr="00E46FD6">
        <w:trPr>
          <w:trHeight w:val="567"/>
        </w:trPr>
        <w:tc>
          <w:tcPr>
            <w:tcW w:w="2738" w:type="dxa"/>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超前</w:t>
            </w:r>
          </w:p>
        </w:tc>
        <w:tc>
          <w:tcPr>
            <w:tcW w:w="3074" w:type="dxa"/>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0.20150</w:t>
            </w:r>
          </w:p>
        </w:tc>
      </w:tr>
    </w:tbl>
    <w:p w:rsidR="009C3B99" w:rsidRPr="00F737AE" w:rsidRDefault="009C3B99" w:rsidP="009C3B9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根据此预测结果对电力脱碳情况下的市政</w:t>
      </w:r>
      <w:proofErr w:type="gramStart"/>
      <w:r>
        <w:rPr>
          <w:rFonts w:ascii="Times New Roman" w:hAnsi="Times New Roman" w:cs="Times New Roman" w:hint="eastAsia"/>
          <w:szCs w:val="24"/>
          <w:lang w:eastAsia="zh-CN"/>
        </w:rPr>
        <w:t>综合体碳减排量</w:t>
      </w:r>
      <w:proofErr w:type="gramEnd"/>
      <w:r>
        <w:rPr>
          <w:rFonts w:ascii="Times New Roman" w:hAnsi="Times New Roman" w:cs="Times New Roman" w:hint="eastAsia"/>
          <w:szCs w:val="24"/>
          <w:lang w:eastAsia="zh-CN"/>
        </w:rPr>
        <w:t>进行计算，可得到</w:t>
      </w:r>
      <w:r w:rsidR="00E46FD6">
        <w:rPr>
          <w:rFonts w:ascii="Times New Roman" w:hAnsi="Times New Roman" w:cs="Times New Roman" w:hint="eastAsia"/>
          <w:szCs w:val="24"/>
          <w:lang w:eastAsia="zh-CN"/>
        </w:rPr>
        <w:t>在保守情景下，</w:t>
      </w:r>
      <w:r>
        <w:rPr>
          <w:rFonts w:ascii="Times New Roman" w:hAnsi="Times New Roman" w:cs="Times New Roman" w:hint="eastAsia"/>
          <w:szCs w:val="24"/>
          <w:lang w:eastAsia="zh-CN"/>
        </w:rPr>
        <w:t>每年减少碳排放</w:t>
      </w:r>
      <w:r>
        <w:rPr>
          <w:rFonts w:ascii="Times New Roman" w:hAnsi="Times New Roman" w:cs="Times New Roman" w:hint="eastAsia"/>
          <w:szCs w:val="24"/>
          <w:lang w:eastAsia="zh-CN"/>
        </w:rPr>
        <w:t>792.09</w:t>
      </w:r>
      <w:r w:rsidRPr="009C3B99">
        <w:rPr>
          <w:rFonts w:ascii="Times New Roman" w:hAnsi="Times New Roman" w:cs="Times New Roman"/>
          <w:szCs w:val="24"/>
          <w:lang w:eastAsia="zh-CN"/>
        </w:rPr>
        <w:t xml:space="preserve"> tCO</w:t>
      </w:r>
      <w:r w:rsidRPr="009C3B99">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r>
        <w:rPr>
          <w:rFonts w:ascii="Times New Roman" w:hAnsi="Times New Roman" w:cs="Times New Roman"/>
          <w:szCs w:val="24"/>
          <w:lang w:eastAsia="zh-CN"/>
        </w:rPr>
        <w:t>生命周期可实现减排</w:t>
      </w:r>
      <w:r w:rsidR="00E46FD6">
        <w:rPr>
          <w:rFonts w:ascii="Times New Roman" w:hAnsi="Times New Roman" w:cs="Times New Roman" w:hint="eastAsia"/>
          <w:szCs w:val="24"/>
          <w:lang w:eastAsia="zh-CN"/>
        </w:rPr>
        <w:t>39604.66</w:t>
      </w:r>
      <w:r w:rsidR="00E46FD6" w:rsidRPr="009C3B99">
        <w:rPr>
          <w:rFonts w:ascii="Times New Roman" w:hAnsi="Times New Roman" w:cs="Times New Roman"/>
          <w:szCs w:val="24"/>
          <w:lang w:eastAsia="zh-CN"/>
        </w:rPr>
        <w:t xml:space="preserve"> tCO</w:t>
      </w:r>
      <w:r w:rsidR="00E46FD6" w:rsidRPr="009C3B99">
        <w:rPr>
          <w:rFonts w:ascii="Times New Roman" w:hAnsi="Times New Roman" w:cs="Times New Roman"/>
          <w:szCs w:val="24"/>
          <w:vertAlign w:val="subscript"/>
          <w:lang w:eastAsia="zh-CN"/>
        </w:rPr>
        <w:t>2</w:t>
      </w:r>
      <w:r w:rsidR="00E46FD6">
        <w:rPr>
          <w:rFonts w:ascii="Times New Roman" w:hAnsi="Times New Roman" w:cs="Times New Roman" w:hint="eastAsia"/>
          <w:szCs w:val="24"/>
          <w:lang w:eastAsia="zh-CN"/>
        </w:rPr>
        <w:t>，</w:t>
      </w:r>
      <w:r w:rsidR="00E46FD6">
        <w:rPr>
          <w:rFonts w:ascii="Times New Roman" w:hAnsi="Times New Roman" w:cs="Times New Roman"/>
          <w:szCs w:val="24"/>
          <w:lang w:eastAsia="zh-CN"/>
        </w:rPr>
        <w:t>占基准</w:t>
      </w:r>
      <w:proofErr w:type="gramStart"/>
      <w:r w:rsidR="00E46FD6">
        <w:rPr>
          <w:rFonts w:ascii="Times New Roman" w:hAnsi="Times New Roman" w:cs="Times New Roman"/>
          <w:szCs w:val="24"/>
          <w:lang w:eastAsia="zh-CN"/>
        </w:rPr>
        <w:t>情况下碳排放量</w:t>
      </w:r>
      <w:proofErr w:type="gramEnd"/>
      <w:r w:rsidR="00E46FD6">
        <w:rPr>
          <w:rFonts w:ascii="Times New Roman" w:hAnsi="Times New Roman" w:cs="Times New Roman"/>
          <w:szCs w:val="24"/>
          <w:lang w:eastAsia="zh-CN"/>
        </w:rPr>
        <w:t>的</w:t>
      </w:r>
      <w:r w:rsidR="00E46FD6">
        <w:rPr>
          <w:rFonts w:ascii="Times New Roman" w:hAnsi="Times New Roman" w:cs="Times New Roman" w:hint="eastAsia"/>
          <w:szCs w:val="24"/>
          <w:lang w:eastAsia="zh-CN"/>
        </w:rPr>
        <w:t>16.72%</w:t>
      </w:r>
      <w:r w:rsidR="00E46FD6">
        <w:rPr>
          <w:rFonts w:ascii="Times New Roman" w:hAnsi="Times New Roman" w:cs="Times New Roman" w:hint="eastAsia"/>
          <w:szCs w:val="24"/>
          <w:lang w:eastAsia="zh-CN"/>
        </w:rPr>
        <w:t>。而在超前情景下，每年可减少碳排放</w:t>
      </w:r>
      <w:r w:rsidR="00F737AE">
        <w:rPr>
          <w:rFonts w:ascii="Times New Roman" w:hAnsi="Times New Roman" w:cs="Times New Roman" w:hint="eastAsia"/>
          <w:szCs w:val="24"/>
          <w:lang w:eastAsia="zh-CN"/>
        </w:rPr>
        <w:t>468.56</w:t>
      </w:r>
      <w:r w:rsidR="00F737AE" w:rsidRPr="00F737AE">
        <w:rPr>
          <w:rFonts w:ascii="Times New Roman" w:hAnsi="Times New Roman" w:cs="Times New Roman"/>
          <w:szCs w:val="24"/>
          <w:lang w:eastAsia="zh-CN"/>
        </w:rPr>
        <w:t xml:space="preserve"> </w:t>
      </w:r>
      <w:r w:rsidR="00F737AE" w:rsidRPr="009C3B99">
        <w:rPr>
          <w:rFonts w:ascii="Times New Roman" w:hAnsi="Times New Roman" w:cs="Times New Roman"/>
          <w:szCs w:val="24"/>
          <w:lang w:eastAsia="zh-CN"/>
        </w:rPr>
        <w:t>tCO</w:t>
      </w:r>
      <w:r w:rsidR="00F737AE" w:rsidRPr="009C3B99">
        <w:rPr>
          <w:rFonts w:ascii="Times New Roman" w:hAnsi="Times New Roman" w:cs="Times New Roman"/>
          <w:szCs w:val="24"/>
          <w:vertAlign w:val="subscript"/>
          <w:lang w:eastAsia="zh-CN"/>
        </w:rPr>
        <w:t>2</w:t>
      </w:r>
      <w:r w:rsidR="00F737AE">
        <w:rPr>
          <w:rFonts w:ascii="Times New Roman" w:hAnsi="Times New Roman" w:cs="Times New Roman" w:hint="eastAsia"/>
          <w:szCs w:val="24"/>
          <w:vertAlign w:val="subscript"/>
          <w:lang w:eastAsia="zh-CN"/>
        </w:rPr>
        <w:t>，</w:t>
      </w:r>
      <w:r w:rsidR="00F737AE">
        <w:rPr>
          <w:rFonts w:ascii="Times New Roman" w:hAnsi="Times New Roman" w:cs="Times New Roman"/>
          <w:szCs w:val="24"/>
          <w:lang w:eastAsia="zh-CN"/>
        </w:rPr>
        <w:t>其相对于保守情况绝对</w:t>
      </w:r>
      <w:proofErr w:type="gramStart"/>
      <w:r w:rsidR="00F737AE">
        <w:rPr>
          <w:rFonts w:ascii="Times New Roman" w:hAnsi="Times New Roman" w:cs="Times New Roman"/>
          <w:szCs w:val="24"/>
          <w:lang w:eastAsia="zh-CN"/>
        </w:rPr>
        <w:t>减碳量</w:t>
      </w:r>
      <w:proofErr w:type="gramEnd"/>
      <w:r w:rsidR="00F737AE">
        <w:rPr>
          <w:rFonts w:ascii="Times New Roman" w:hAnsi="Times New Roman" w:cs="Times New Roman"/>
          <w:szCs w:val="24"/>
          <w:lang w:eastAsia="zh-CN"/>
        </w:rPr>
        <w:t>减少是由于在超前情况下的节能措施已将能耗总量大幅降低</w:t>
      </w:r>
      <w:r w:rsidR="00F737AE">
        <w:rPr>
          <w:rFonts w:ascii="Times New Roman" w:hAnsi="Times New Roman" w:cs="Times New Roman" w:hint="eastAsia"/>
          <w:szCs w:val="24"/>
          <w:lang w:eastAsia="zh-CN"/>
        </w:rPr>
        <w:t>，</w:t>
      </w:r>
      <w:r w:rsidR="00F737AE">
        <w:rPr>
          <w:rFonts w:ascii="Times New Roman" w:hAnsi="Times New Roman" w:cs="Times New Roman"/>
          <w:szCs w:val="24"/>
          <w:lang w:eastAsia="zh-CN"/>
        </w:rPr>
        <w:t>此时再考虑电力系统脱碳带来</w:t>
      </w:r>
      <w:proofErr w:type="gramStart"/>
      <w:r w:rsidR="00F737AE">
        <w:rPr>
          <w:rFonts w:ascii="Times New Roman" w:hAnsi="Times New Roman" w:cs="Times New Roman"/>
          <w:szCs w:val="24"/>
          <w:lang w:eastAsia="zh-CN"/>
        </w:rPr>
        <w:t>的减碳绝对值</w:t>
      </w:r>
      <w:proofErr w:type="gramEnd"/>
      <w:r w:rsidR="00F737AE">
        <w:rPr>
          <w:rFonts w:ascii="Times New Roman" w:hAnsi="Times New Roman" w:cs="Times New Roman"/>
          <w:szCs w:val="24"/>
          <w:lang w:eastAsia="zh-CN"/>
        </w:rPr>
        <w:t>就会减少</w:t>
      </w:r>
      <w:r w:rsidR="00F737AE">
        <w:rPr>
          <w:rFonts w:ascii="Times New Roman" w:hAnsi="Times New Roman" w:cs="Times New Roman" w:hint="eastAsia"/>
          <w:szCs w:val="24"/>
          <w:lang w:eastAsia="zh-CN"/>
        </w:rPr>
        <w:t>。</w:t>
      </w:r>
    </w:p>
    <w:p w:rsidR="005F0264" w:rsidRPr="0092300B" w:rsidRDefault="003C3494" w:rsidP="00A87AC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需要注意的是</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对于以光伏、风电、水电等为代表的可再生能源，其发电量很容易受到天气影响，发电量不稳定，具有很强的波动性与间歇性，因此无法</w:t>
      </w:r>
      <w:proofErr w:type="gramStart"/>
      <w:r w:rsidR="0092300B" w:rsidRPr="005D50B0">
        <w:rPr>
          <w:rFonts w:ascii="Times New Roman" w:hAnsi="Times New Roman" w:cs="Times New Roman"/>
          <w:szCs w:val="24"/>
          <w:lang w:eastAsia="zh-CN"/>
        </w:rPr>
        <w:t>随区域</w:t>
      </w:r>
      <w:proofErr w:type="gramEnd"/>
      <w:r w:rsidR="0092300B" w:rsidRPr="005D50B0">
        <w:rPr>
          <w:rFonts w:ascii="Times New Roman" w:hAnsi="Times New Roman" w:cs="Times New Roman"/>
          <w:szCs w:val="24"/>
          <w:lang w:eastAsia="zh-CN"/>
        </w:rPr>
        <w:t>电网进行大规模调度</w:t>
      </w:r>
      <w:r w:rsidR="0092300B"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83</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，这一特性使得可再生能源不易被利用，</w:t>
      </w:r>
      <w:r>
        <w:rPr>
          <w:rFonts w:ascii="Times New Roman" w:hAnsi="Times New Roman" w:cs="Times New Roman" w:hint="eastAsia"/>
          <w:szCs w:val="24"/>
          <w:lang w:eastAsia="zh-CN"/>
        </w:rPr>
        <w:t>需要引入</w:t>
      </w:r>
      <w:r>
        <w:rPr>
          <w:rFonts w:ascii="Times New Roman" w:hAnsi="Times New Roman" w:cs="Times New Roman"/>
          <w:szCs w:val="24"/>
          <w:lang w:eastAsia="zh-CN"/>
        </w:rPr>
        <w:t>足够的储能设施实现可再生能源发电量的消纳</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目前市政综合体中规划了消防水池作为蓄冷、蓄热装置，该消防水池可储水</w:t>
      </w:r>
      <w:r w:rsidR="0092300B" w:rsidRPr="005D50B0">
        <w:rPr>
          <w:rFonts w:ascii="Times New Roman" w:hAnsi="Times New Roman" w:cs="Times New Roman"/>
          <w:szCs w:val="24"/>
          <w:lang w:eastAsia="zh-CN"/>
        </w:rPr>
        <w:t>720m³</w:t>
      </w:r>
      <w:r w:rsidR="0092300B" w:rsidRPr="005D50B0">
        <w:rPr>
          <w:rFonts w:ascii="Times New Roman" w:hAnsi="Times New Roman" w:cs="Times New Roman"/>
          <w:szCs w:val="24"/>
          <w:lang w:eastAsia="zh-CN"/>
        </w:rPr>
        <w:t>，单次可以通过热泵</w:t>
      </w:r>
      <w:proofErr w:type="gramStart"/>
      <w:r w:rsidR="0092300B" w:rsidRPr="005D50B0">
        <w:rPr>
          <w:rFonts w:ascii="Times New Roman" w:hAnsi="Times New Roman" w:cs="Times New Roman"/>
          <w:szCs w:val="24"/>
          <w:lang w:eastAsia="zh-CN"/>
        </w:rPr>
        <w:t>机组储冷或</w:t>
      </w:r>
      <w:proofErr w:type="gramEnd"/>
      <w:r w:rsidR="0092300B" w:rsidRPr="005D50B0">
        <w:rPr>
          <w:rFonts w:ascii="Times New Roman" w:hAnsi="Times New Roman" w:cs="Times New Roman"/>
          <w:szCs w:val="24"/>
          <w:lang w:eastAsia="zh-CN"/>
        </w:rPr>
        <w:t>储热</w:t>
      </w:r>
      <w:r w:rsidR="0092300B" w:rsidRPr="005D50B0">
        <w:rPr>
          <w:rFonts w:ascii="Times New Roman" w:hAnsi="Times New Roman" w:cs="Times New Roman"/>
          <w:szCs w:val="24"/>
          <w:lang w:eastAsia="zh-CN"/>
        </w:rPr>
        <w:t>5292kWh</w:t>
      </w:r>
      <w:r w:rsidR="0092300B" w:rsidRPr="005D50B0">
        <w:rPr>
          <w:rFonts w:ascii="Times New Roman" w:hAnsi="Times New Roman" w:cs="Times New Roman"/>
          <w:szCs w:val="24"/>
          <w:lang w:eastAsia="zh-CN"/>
        </w:rPr>
        <w:t>。但这一储能量不大，无法满足市政综合体</w:t>
      </w:r>
      <w:r>
        <w:rPr>
          <w:rFonts w:ascii="Times New Roman" w:hAnsi="Times New Roman" w:cs="Times New Roman" w:hint="eastAsia"/>
          <w:szCs w:val="24"/>
          <w:lang w:eastAsia="zh-CN"/>
        </w:rPr>
        <w:t>适应</w:t>
      </w:r>
      <w:r>
        <w:rPr>
          <w:rFonts w:ascii="Times New Roman" w:hAnsi="Times New Roman" w:cs="Times New Roman"/>
          <w:szCs w:val="24"/>
          <w:lang w:eastAsia="zh-CN"/>
        </w:rPr>
        <w:t>电力脱碳</w:t>
      </w:r>
      <w:r w:rsidR="0092300B" w:rsidRPr="005D50B0">
        <w:rPr>
          <w:rFonts w:ascii="Times New Roman" w:hAnsi="Times New Roman" w:cs="Times New Roman"/>
          <w:szCs w:val="24"/>
          <w:lang w:eastAsia="zh-CN"/>
        </w:rPr>
        <w:t>的需求，且该部分能量只能用于为建筑供冷或供热，有较大的局限性。因此要实现市政综合体的</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零碳</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构想，就要引入其他的可再生能源消纳技术。</w:t>
      </w:r>
      <w:r>
        <w:rPr>
          <w:rFonts w:ascii="Times New Roman" w:hAnsi="Times New Roman" w:cs="Times New Roman"/>
          <w:szCs w:val="24"/>
          <w:lang w:eastAsia="zh-CN"/>
        </w:rPr>
        <w:t>随着电动汽车的发展</w:t>
      </w:r>
      <w:r>
        <w:rPr>
          <w:rFonts w:ascii="Times New Roman" w:hAnsi="Times New Roman" w:cs="Times New Roman" w:hint="eastAsia"/>
          <w:szCs w:val="24"/>
          <w:lang w:eastAsia="zh-CN"/>
        </w:rPr>
        <w:t>，</w:t>
      </w:r>
      <w:r>
        <w:rPr>
          <w:rFonts w:ascii="Times New Roman" w:hAnsi="Times New Roman" w:cs="Times New Roman"/>
          <w:szCs w:val="24"/>
          <w:lang w:eastAsia="zh-CN"/>
        </w:rPr>
        <w:t>电动汽车保有量正在快速增长</w:t>
      </w:r>
      <w:r>
        <w:rPr>
          <w:rFonts w:ascii="Times New Roman" w:hAnsi="Times New Roman" w:cs="Times New Roman" w:hint="eastAsia"/>
          <w:szCs w:val="24"/>
          <w:lang w:eastAsia="zh-CN"/>
        </w:rPr>
        <w:t>。电动汽车</w:t>
      </w:r>
      <w:r w:rsidR="0092300B" w:rsidRPr="005D50B0">
        <w:rPr>
          <w:rFonts w:ascii="Times New Roman" w:hAnsi="Times New Roman" w:cs="Times New Roman"/>
          <w:szCs w:val="24"/>
          <w:lang w:eastAsia="zh-CN"/>
        </w:rPr>
        <w:t>配备了可循环充放电的电池组作为</w:t>
      </w:r>
      <w:r w:rsidR="0092300B">
        <w:rPr>
          <w:rFonts w:ascii="Times New Roman" w:hAnsi="Times New Roman" w:cs="Times New Roman" w:hint="eastAsia"/>
          <w:szCs w:val="24"/>
          <w:lang w:eastAsia="zh-CN"/>
        </w:rPr>
        <w:t>电力</w:t>
      </w:r>
      <w:r w:rsidR="0092300B" w:rsidRPr="005D50B0">
        <w:rPr>
          <w:rFonts w:ascii="Times New Roman" w:hAnsi="Times New Roman" w:cs="Times New Roman"/>
          <w:szCs w:val="24"/>
          <w:lang w:eastAsia="zh-CN"/>
        </w:rPr>
        <w:t>来源，在不使用时可接入外部电源进行充电。根据江苏省关于电动汽车及其配套基础设施发展的相关文件</w:t>
      </w:r>
      <w:r w:rsidR="0092300B"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84</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十四五</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期间新建建筑配套车位应</w:t>
      </w:r>
      <w:r w:rsidR="0092300B" w:rsidRPr="005D50B0">
        <w:rPr>
          <w:rFonts w:ascii="Times New Roman" w:hAnsi="Times New Roman" w:cs="Times New Roman"/>
          <w:szCs w:val="24"/>
          <w:lang w:eastAsia="zh-CN"/>
        </w:rPr>
        <w:t>100%</w:t>
      </w:r>
      <w:r w:rsidR="0092300B" w:rsidRPr="005D50B0">
        <w:rPr>
          <w:rFonts w:ascii="Times New Roman" w:hAnsi="Times New Roman" w:cs="Times New Roman"/>
          <w:szCs w:val="24"/>
          <w:lang w:eastAsia="zh-CN"/>
        </w:rPr>
        <w:t>建设充电设施，保障纯电动汽车的使用。对于市政综合体，其地下一二层均设有停车设施，按照文件要求应配套布置对应数量的充电设施，满足纯电动汽车的充电需求。当电动车接入电网时进行充电时，便可视作蓄能过程，因此如果能将电动汽车的电池储能纳入统一的能源管理系统，可大大提高市政综合体的能源消纳能力。根据规划，市政综合体共设有机动车停车位</w:t>
      </w:r>
      <w:r w:rsidR="0092300B" w:rsidRPr="005D50B0">
        <w:rPr>
          <w:rFonts w:ascii="Times New Roman" w:hAnsi="Times New Roman" w:cs="Times New Roman"/>
          <w:szCs w:val="24"/>
          <w:lang w:eastAsia="zh-CN"/>
        </w:rPr>
        <w:t>527</w:t>
      </w:r>
      <w:r w:rsidR="0092300B" w:rsidRPr="005D50B0">
        <w:rPr>
          <w:rFonts w:ascii="Times New Roman" w:hAnsi="Times New Roman" w:cs="Times New Roman"/>
          <w:szCs w:val="24"/>
          <w:lang w:eastAsia="zh-CN"/>
        </w:rPr>
        <w:t>个，其中</w:t>
      </w:r>
      <w:r w:rsidR="0092300B" w:rsidRPr="005D50B0">
        <w:rPr>
          <w:rFonts w:ascii="Times New Roman" w:hAnsi="Times New Roman" w:cs="Times New Roman"/>
          <w:szCs w:val="24"/>
          <w:lang w:eastAsia="zh-CN"/>
        </w:rPr>
        <w:t>140</w:t>
      </w:r>
      <w:r w:rsidR="0092300B" w:rsidRPr="005D50B0">
        <w:rPr>
          <w:rFonts w:ascii="Times New Roman" w:hAnsi="Times New Roman" w:cs="Times New Roman"/>
          <w:szCs w:val="24"/>
          <w:lang w:eastAsia="zh-CN"/>
        </w:rPr>
        <w:t>个车位为社会停车车位，其余为内部工作人员用车位。王鹏飞</w:t>
      </w:r>
      <w:r w:rsidR="0092300B"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85</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对城市综合体地下停车场的使用率进行了</w:t>
      </w:r>
      <w:r w:rsidR="0092300B" w:rsidRPr="005D50B0">
        <w:rPr>
          <w:rFonts w:ascii="Times New Roman" w:hAnsi="Times New Roman" w:cs="Times New Roman"/>
          <w:szCs w:val="24"/>
          <w:lang w:eastAsia="zh-CN"/>
        </w:rPr>
        <w:lastRenderedPageBreak/>
        <w:t>研究，作者指出对于位于区域中心，交通便捷的城市综合体，其工作时段内的停车位占用率可以达到</w:t>
      </w:r>
      <w:r w:rsidR="0092300B" w:rsidRPr="005D50B0">
        <w:rPr>
          <w:rFonts w:ascii="Times New Roman" w:hAnsi="Times New Roman" w:cs="Times New Roman"/>
          <w:szCs w:val="24"/>
          <w:lang w:eastAsia="zh-CN"/>
        </w:rPr>
        <w:t>89.75%</w:t>
      </w:r>
      <w:r w:rsidR="0092300B" w:rsidRPr="005D50B0">
        <w:rPr>
          <w:rFonts w:ascii="Times New Roman" w:hAnsi="Times New Roman" w:cs="Times New Roman"/>
          <w:szCs w:val="24"/>
          <w:lang w:eastAsia="zh-CN"/>
        </w:rPr>
        <w:t>，平均停车时间为</w:t>
      </w:r>
      <w:r w:rsidR="0092300B" w:rsidRPr="005D50B0">
        <w:rPr>
          <w:rFonts w:ascii="Times New Roman" w:hAnsi="Times New Roman" w:cs="Times New Roman"/>
          <w:szCs w:val="24"/>
          <w:lang w:eastAsia="zh-CN"/>
        </w:rPr>
        <w:t>2</w:t>
      </w:r>
      <w:r w:rsidR="0092300B" w:rsidRPr="005D50B0">
        <w:rPr>
          <w:rFonts w:ascii="Times New Roman" w:hAnsi="Times New Roman" w:cs="Times New Roman"/>
          <w:szCs w:val="24"/>
          <w:lang w:eastAsia="zh-CN"/>
        </w:rPr>
        <w:t>小时。停车车辆中按照</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的纯电动汽车进行</w:t>
      </w:r>
      <w:r w:rsidR="0092300B">
        <w:rPr>
          <w:rFonts w:ascii="Times New Roman" w:hAnsi="Times New Roman" w:cs="Times New Roman"/>
          <w:szCs w:val="24"/>
          <w:lang w:eastAsia="zh-CN"/>
        </w:rPr>
        <w:t>保守</w:t>
      </w:r>
      <w:r w:rsidR="0092300B" w:rsidRPr="005D50B0">
        <w:rPr>
          <w:rFonts w:ascii="Times New Roman" w:hAnsi="Times New Roman" w:cs="Times New Roman"/>
          <w:szCs w:val="24"/>
          <w:lang w:eastAsia="zh-CN"/>
        </w:rPr>
        <w:t>估算，在工作日时间内各时刻约有</w:t>
      </w:r>
      <w:r w:rsidR="0092300B" w:rsidRPr="005D50B0">
        <w:rPr>
          <w:rFonts w:ascii="Times New Roman" w:hAnsi="Times New Roman" w:cs="Times New Roman"/>
          <w:szCs w:val="24"/>
          <w:lang w:eastAsia="zh-CN"/>
        </w:rPr>
        <w:t>96</w:t>
      </w:r>
      <w:r w:rsidR="0092300B" w:rsidRPr="005D50B0">
        <w:rPr>
          <w:rFonts w:ascii="Times New Roman" w:hAnsi="Times New Roman" w:cs="Times New Roman"/>
          <w:szCs w:val="24"/>
          <w:lang w:eastAsia="zh-CN"/>
        </w:rPr>
        <w:t>辆纯电动车接入电网，且，根据</w:t>
      </w:r>
      <w:proofErr w:type="gramStart"/>
      <w:r w:rsidR="0092300B" w:rsidRPr="005D50B0">
        <w:rPr>
          <w:rFonts w:ascii="Times New Roman" w:hAnsi="Times New Roman" w:cs="Times New Roman"/>
          <w:szCs w:val="24"/>
          <w:lang w:eastAsia="zh-CN"/>
        </w:rPr>
        <w:t>梁登香</w:t>
      </w:r>
      <w:proofErr w:type="gramEnd"/>
      <w:r w:rsidR="0092300B"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86</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的研究结果，目前市场上销售的主流品牌</w:t>
      </w:r>
      <w:r w:rsidR="0092300B">
        <w:rPr>
          <w:rFonts w:ascii="Times New Roman" w:hAnsi="Times New Roman" w:cs="Times New Roman"/>
          <w:szCs w:val="24"/>
          <w:lang w:eastAsia="zh-CN"/>
        </w:rPr>
        <w:t>家用</w:t>
      </w:r>
      <w:r w:rsidR="0092300B" w:rsidRPr="005D50B0">
        <w:rPr>
          <w:rFonts w:ascii="Times New Roman" w:hAnsi="Times New Roman" w:cs="Times New Roman"/>
          <w:szCs w:val="24"/>
          <w:lang w:eastAsia="zh-CN"/>
        </w:rPr>
        <w:t>纯电动汽车电池容量平均为</w:t>
      </w:r>
      <w:r w:rsidR="0092300B" w:rsidRPr="005D50B0">
        <w:rPr>
          <w:rFonts w:ascii="Times New Roman" w:hAnsi="Times New Roman" w:cs="Times New Roman"/>
          <w:szCs w:val="24"/>
          <w:lang w:eastAsia="zh-CN"/>
        </w:rPr>
        <w:t>69.48kWh</w:t>
      </w:r>
      <w:r w:rsidR="0092300B" w:rsidRPr="005D50B0">
        <w:rPr>
          <w:rFonts w:ascii="Times New Roman" w:hAnsi="Times New Roman" w:cs="Times New Roman"/>
          <w:szCs w:val="24"/>
          <w:lang w:eastAsia="zh-CN"/>
        </w:rPr>
        <w:t>，为了防止过度充放电并保证用户的正常用车，按照电量的</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作为可蓄能部分。按此估计纯电动汽车接入电网后可每天可实现</w:t>
      </w:r>
      <w:r w:rsidR="005A7AA4">
        <w:rPr>
          <w:rFonts w:ascii="Times New Roman" w:hAnsi="Times New Roman" w:cs="Times New Roman"/>
          <w:szCs w:val="24"/>
          <w:lang w:eastAsia="zh-CN"/>
        </w:rPr>
        <w:t>可再生</w:t>
      </w:r>
      <w:r w:rsidR="0092300B" w:rsidRPr="005D50B0">
        <w:rPr>
          <w:rFonts w:ascii="Times New Roman" w:hAnsi="Times New Roman" w:cs="Times New Roman"/>
          <w:szCs w:val="24"/>
          <w:lang w:eastAsia="zh-CN"/>
        </w:rPr>
        <w:t>能源消纳</w:t>
      </w:r>
      <w:r w:rsidR="0027720D">
        <w:rPr>
          <w:rFonts w:ascii="Times New Roman" w:hAnsi="Times New Roman" w:cs="Times New Roman" w:hint="eastAsia"/>
          <w:szCs w:val="24"/>
          <w:lang w:eastAsia="zh-CN"/>
        </w:rPr>
        <w:t>6673.16</w:t>
      </w:r>
      <w:r w:rsidR="0092300B" w:rsidRPr="005D50B0">
        <w:rPr>
          <w:rFonts w:ascii="Times New Roman" w:hAnsi="Times New Roman" w:cs="Times New Roman"/>
          <w:szCs w:val="24"/>
          <w:lang w:eastAsia="zh-CN"/>
        </w:rPr>
        <w:t>kWh</w:t>
      </w:r>
      <w:r w:rsidR="0092300B" w:rsidRPr="005D50B0">
        <w:rPr>
          <w:rFonts w:ascii="Times New Roman" w:hAnsi="Times New Roman" w:cs="Times New Roman"/>
          <w:szCs w:val="24"/>
          <w:lang w:eastAsia="zh-CN"/>
        </w:rPr>
        <w:t>。</w:t>
      </w:r>
      <w:r w:rsidR="005A7AA4">
        <w:rPr>
          <w:rFonts w:ascii="Times New Roman" w:hAnsi="Times New Roman" w:cs="Times New Roman" w:hint="eastAsia"/>
          <w:szCs w:val="24"/>
          <w:lang w:eastAsia="zh-CN"/>
        </w:rPr>
        <w:t>可大幅</w:t>
      </w:r>
      <w:r w:rsidR="005A7AA4">
        <w:rPr>
          <w:rFonts w:ascii="Times New Roman" w:hAnsi="Times New Roman" w:cs="Times New Roman"/>
          <w:szCs w:val="24"/>
          <w:lang w:eastAsia="zh-CN"/>
        </w:rPr>
        <w:t>优化市政综合体能源结构</w:t>
      </w:r>
      <w:r w:rsidR="005A7AA4">
        <w:rPr>
          <w:rFonts w:ascii="Times New Roman" w:hAnsi="Times New Roman" w:cs="Times New Roman" w:hint="eastAsia"/>
          <w:szCs w:val="24"/>
          <w:lang w:eastAsia="zh-CN"/>
        </w:rPr>
        <w:t>。</w:t>
      </w:r>
      <w:r w:rsidR="0092300B">
        <w:rPr>
          <w:rFonts w:ascii="Times New Roman" w:hAnsi="Times New Roman" w:cs="Times New Roman"/>
          <w:szCs w:val="24"/>
          <w:lang w:eastAsia="zh-CN"/>
        </w:rPr>
        <w:t>在超前标准中</w:t>
      </w:r>
      <w:r w:rsidR="0092300B">
        <w:rPr>
          <w:rFonts w:ascii="Times New Roman" w:hAnsi="Times New Roman" w:cs="Times New Roman" w:hint="eastAsia"/>
          <w:szCs w:val="24"/>
          <w:lang w:eastAsia="zh-CN"/>
        </w:rPr>
        <w:t>，</w:t>
      </w:r>
      <w:r w:rsidR="0092300B">
        <w:rPr>
          <w:rFonts w:ascii="Times New Roman" w:hAnsi="Times New Roman" w:cs="Times New Roman"/>
          <w:szCs w:val="24"/>
          <w:lang w:eastAsia="zh-CN"/>
        </w:rPr>
        <w:t>市政综合体的新能源消纳量</w:t>
      </w:r>
      <w:r w:rsidR="0027720D">
        <w:rPr>
          <w:rFonts w:ascii="Times New Roman" w:hAnsi="Times New Roman" w:cs="Times New Roman" w:hint="eastAsia"/>
          <w:szCs w:val="24"/>
          <w:lang w:eastAsia="zh-CN"/>
        </w:rPr>
        <w:t>在</w:t>
      </w:r>
      <w:r w:rsidR="0092300B">
        <w:rPr>
          <w:rFonts w:ascii="Times New Roman" w:hAnsi="Times New Roman" w:cs="Times New Roman"/>
          <w:szCs w:val="24"/>
          <w:lang w:eastAsia="zh-CN"/>
        </w:rPr>
        <w:t>当前基础上提升</w:t>
      </w:r>
      <w:r w:rsidR="0092300B">
        <w:rPr>
          <w:rFonts w:ascii="Times New Roman" w:hAnsi="Times New Roman" w:cs="Times New Roman" w:hint="eastAsia"/>
          <w:szCs w:val="24"/>
          <w:lang w:eastAsia="zh-CN"/>
        </w:rPr>
        <w:t>50%</w:t>
      </w:r>
      <w:r w:rsidR="005A7AA4">
        <w:rPr>
          <w:rFonts w:ascii="Times New Roman" w:hAnsi="Times New Roman" w:cs="Times New Roman" w:hint="eastAsia"/>
          <w:szCs w:val="24"/>
          <w:lang w:eastAsia="zh-CN"/>
        </w:rPr>
        <w:t>，由于消防水池蓄</w:t>
      </w:r>
      <w:proofErr w:type="gramStart"/>
      <w:r w:rsidR="005A7AA4">
        <w:rPr>
          <w:rFonts w:ascii="Times New Roman" w:hAnsi="Times New Roman" w:cs="Times New Roman" w:hint="eastAsia"/>
          <w:szCs w:val="24"/>
          <w:lang w:eastAsia="zh-CN"/>
        </w:rPr>
        <w:t>冷以及</w:t>
      </w:r>
      <w:proofErr w:type="gramEnd"/>
      <w:r w:rsidR="005A7AA4">
        <w:rPr>
          <w:rFonts w:ascii="Times New Roman" w:hAnsi="Times New Roman" w:cs="Times New Roman" w:hint="eastAsia"/>
          <w:szCs w:val="24"/>
          <w:lang w:eastAsia="zh-CN"/>
        </w:rPr>
        <w:t>电动汽车电池蓄能已达到上限，考虑在能源站中另外建设电力蓄能装置。</w:t>
      </w:r>
    </w:p>
    <w:p w:rsidR="003830B4" w:rsidRPr="005F6532" w:rsidRDefault="005F6532" w:rsidP="005F6532">
      <w:p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3</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5F6532">
        <w:rPr>
          <w:rFonts w:ascii="Times New Roman" w:hAnsi="Times New Roman" w:cs="Times New Roman"/>
          <w:szCs w:val="24"/>
          <w:lang w:eastAsia="zh-CN"/>
        </w:rPr>
        <w:t>引入智慧能源管理系统</w:t>
      </w:r>
    </w:p>
    <w:p w:rsidR="003830B4" w:rsidRPr="005D50B0" w:rsidRDefault="003830B4"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对于市政综合体，目前已规划的分布式能源系统就包含太阳能光</w:t>
      </w:r>
      <w:proofErr w:type="gramStart"/>
      <w:r w:rsidRPr="005D50B0">
        <w:rPr>
          <w:rFonts w:ascii="Times New Roman" w:hAnsi="Times New Roman" w:cs="Times New Roman"/>
          <w:szCs w:val="24"/>
          <w:lang w:eastAsia="zh-CN"/>
        </w:rPr>
        <w:t>伏设施</w:t>
      </w:r>
      <w:proofErr w:type="gramEnd"/>
      <w:r w:rsidRPr="005D50B0">
        <w:rPr>
          <w:rFonts w:ascii="Times New Roman" w:hAnsi="Times New Roman" w:cs="Times New Roman"/>
          <w:szCs w:val="24"/>
          <w:lang w:eastAsia="zh-CN"/>
        </w:rPr>
        <w:t>与储能设施，而在远期又规划了可再生能源接入以及电动汽车电池储能等能源系统，因此必须对所有供能形式进行统一管理，并根据实际建筑实际负荷情况对各类能源进行合理调配，实现多种能源互补以实现建筑运行阶段的碳排放最小化。此外</w:t>
      </w:r>
      <w:proofErr w:type="gramStart"/>
      <w:r w:rsidRPr="005D50B0">
        <w:rPr>
          <w:rFonts w:ascii="Times New Roman" w:hAnsi="Times New Roman" w:cs="Times New Roman"/>
          <w:szCs w:val="24"/>
          <w:lang w:eastAsia="zh-CN"/>
        </w:rPr>
        <w:t>随着碳排放权</w:t>
      </w:r>
      <w:proofErr w:type="gramEnd"/>
      <w:r w:rsidRPr="005D50B0">
        <w:rPr>
          <w:rFonts w:ascii="Times New Roman" w:hAnsi="Times New Roman" w:cs="Times New Roman"/>
          <w:szCs w:val="24"/>
          <w:lang w:eastAsia="zh-CN"/>
        </w:rPr>
        <w:t>交易制度的不断完善，为了实现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目标，加入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体系是建筑项目运营阶段的必然选择，</w:t>
      </w:r>
      <w:proofErr w:type="gramStart"/>
      <w:r w:rsidRPr="005D50B0">
        <w:rPr>
          <w:rFonts w:ascii="Times New Roman" w:hAnsi="Times New Roman" w:cs="Times New Roman"/>
          <w:szCs w:val="24"/>
          <w:lang w:eastAsia="zh-CN"/>
        </w:rPr>
        <w:t>加入碳排放权</w:t>
      </w:r>
      <w:proofErr w:type="gramEnd"/>
      <w:r w:rsidRPr="005D50B0">
        <w:rPr>
          <w:rFonts w:ascii="Times New Roman" w:hAnsi="Times New Roman" w:cs="Times New Roman"/>
          <w:szCs w:val="24"/>
          <w:lang w:eastAsia="zh-CN"/>
        </w:rPr>
        <w:t>交易市场的先决条件是建立精确可靠的碳排放审计系统，该系统需要严格监测建筑内部各种分项能源消耗，并评估需要购入的碳排放量或者可以售出</w:t>
      </w:r>
      <w:proofErr w:type="gramStart"/>
      <w:r w:rsidRPr="005D50B0">
        <w:rPr>
          <w:rFonts w:ascii="Times New Roman" w:hAnsi="Times New Roman" w:cs="Times New Roman"/>
          <w:szCs w:val="24"/>
          <w:lang w:eastAsia="zh-CN"/>
        </w:rPr>
        <w:t>的碳排放权</w:t>
      </w:r>
      <w:proofErr w:type="gramEnd"/>
      <w:r w:rsidRPr="005D50B0">
        <w:rPr>
          <w:rFonts w:ascii="Times New Roman" w:hAnsi="Times New Roman" w:cs="Times New Roman"/>
          <w:szCs w:val="24"/>
          <w:lang w:eastAsia="zh-CN"/>
        </w:rPr>
        <w:t>。基于此种需求，需要引入智慧能源管理系统，该系统的功能架构如图</w:t>
      </w:r>
      <w:r w:rsidR="005212B7">
        <w:rPr>
          <w:rFonts w:ascii="Times New Roman" w:hAnsi="Times New Roman" w:cs="Times New Roman" w:hint="eastAsia"/>
          <w:szCs w:val="24"/>
          <w:lang w:eastAsia="zh-CN"/>
        </w:rPr>
        <w:t>4-4</w:t>
      </w:r>
      <w:r w:rsidRPr="005D50B0">
        <w:rPr>
          <w:rFonts w:ascii="Times New Roman" w:hAnsi="Times New Roman" w:cs="Times New Roman"/>
          <w:szCs w:val="24"/>
          <w:lang w:eastAsia="zh-CN"/>
        </w:rPr>
        <w:t>所示。</w:t>
      </w:r>
    </w:p>
    <w:p w:rsidR="003830B4" w:rsidRPr="00C33C8B" w:rsidRDefault="0021373A" w:rsidP="005F0264">
      <w:pPr>
        <w:spacing w:line="360" w:lineRule="auto"/>
        <w:ind w:left="210" w:right="210" w:firstLineChars="200" w:firstLine="420"/>
        <w:jc w:val="both"/>
        <w:rPr>
          <w:rFonts w:ascii="Times New Roman" w:hAnsi="Times New Roman" w:cs="Times New Roman"/>
        </w:rPr>
      </w:pPr>
      <w:r>
        <w:rPr>
          <w:rFonts w:ascii="Times New Roman" w:hAnsi="Times New Roman" w:cs="Times New Roman"/>
          <w:noProof/>
          <w:sz w:val="21"/>
          <w:szCs w:val="21"/>
          <w:lang w:eastAsia="zh-CN" w:bidi="ar-SA"/>
        </w:rPr>
        <w:lastRenderedPageBreak/>
        <w:drawing>
          <wp:inline distT="0" distB="0" distL="0" distR="0">
            <wp:extent cx="5278120" cy="316900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8120" cy="3169005"/>
                    </a:xfrm>
                    <a:prstGeom prst="rect">
                      <a:avLst/>
                    </a:prstGeom>
                    <a:noFill/>
                    <a:ln w="9525">
                      <a:noFill/>
                      <a:miter lim="800000"/>
                      <a:headEnd/>
                      <a:tailEnd/>
                    </a:ln>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5212B7">
        <w:rPr>
          <w:rFonts w:ascii="Times New Roman" w:eastAsia="黑体" w:hAnsi="Times New Roman" w:cs="Times New Roman" w:hint="eastAsia"/>
          <w:b w:val="0"/>
          <w:color w:val="auto"/>
          <w:lang w:eastAsia="zh-CN"/>
        </w:rPr>
        <w:t>4-4</w:t>
      </w:r>
      <w:r w:rsidRPr="00C33C8B">
        <w:rPr>
          <w:rFonts w:ascii="Times New Roman" w:eastAsia="黑体" w:hAnsi="Times New Roman" w:cs="Times New Roman"/>
          <w:b w:val="0"/>
          <w:color w:val="auto"/>
          <w:lang w:eastAsia="zh-CN"/>
        </w:rPr>
        <w:t>智慧能源管理系统架构图</w:t>
      </w:r>
    </w:p>
    <w:p w:rsidR="003830B4" w:rsidRPr="00C33C8B" w:rsidRDefault="003830B4" w:rsidP="005D50B0">
      <w:pPr>
        <w:spacing w:line="360" w:lineRule="auto"/>
        <w:ind w:firstLineChars="200" w:firstLine="480"/>
        <w:rPr>
          <w:rFonts w:ascii="Times New Roman" w:hAnsi="Times New Roman" w:cs="Times New Roman"/>
          <w:lang w:eastAsia="zh-CN"/>
        </w:rPr>
      </w:pPr>
      <w:r w:rsidRPr="00C33C8B">
        <w:rPr>
          <w:rFonts w:ascii="Times New Roman" w:hAnsi="Times New Roman" w:cs="Times New Roman"/>
          <w:lang w:eastAsia="zh-CN"/>
        </w:rPr>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区域的好命输出功率。智能配电系统会根据当前建筑的需求以及能源信息平台对下一时刻建筑能耗的预测，结合实时供给量决定采取何种能源为建筑功能，例如，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C33C8B" w:rsidRPr="005D50B0" w:rsidRDefault="003830B4" w:rsidP="00AC0DD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智慧能源管理系统虽然无法为市政综合体</w:t>
      </w:r>
      <w:proofErr w:type="gramStart"/>
      <w:r w:rsidRPr="005D50B0">
        <w:rPr>
          <w:rFonts w:ascii="Times New Roman" w:hAnsi="Times New Roman" w:cs="Times New Roman"/>
          <w:szCs w:val="24"/>
          <w:lang w:eastAsia="zh-CN"/>
        </w:rPr>
        <w:t>带来减碳效果</w:t>
      </w:r>
      <w:proofErr w:type="gramEnd"/>
      <w:r w:rsidRPr="005D50B0">
        <w:rPr>
          <w:rFonts w:ascii="Times New Roman" w:hAnsi="Times New Roman" w:cs="Times New Roman"/>
          <w:szCs w:val="24"/>
          <w:lang w:eastAsia="zh-CN"/>
        </w:rPr>
        <w:t>，但实现真正意义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所需要引入的</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系统以及可再生能源接入等方法都需要以智慧能源管理系统为基础，因此市政综合体引入智慧能源管理系统</w:t>
      </w:r>
      <w:r w:rsidR="003569B5">
        <w:rPr>
          <w:rFonts w:ascii="Times New Roman" w:hAnsi="Times New Roman" w:cs="Times New Roman" w:hint="eastAsia"/>
          <w:szCs w:val="24"/>
          <w:lang w:eastAsia="zh-CN"/>
        </w:rPr>
        <w:t>有</w:t>
      </w:r>
      <w:r w:rsidRPr="005D50B0">
        <w:rPr>
          <w:rFonts w:ascii="Times New Roman" w:hAnsi="Times New Roman" w:cs="Times New Roman"/>
          <w:szCs w:val="24"/>
          <w:lang w:eastAsia="zh-CN"/>
        </w:rPr>
        <w:t>其必要性。</w:t>
      </w:r>
    </w:p>
    <w:p w:rsidR="0092300B" w:rsidRPr="0092300B" w:rsidRDefault="0092300B" w:rsidP="005D50B0">
      <w:pPr>
        <w:spacing w:line="360" w:lineRule="auto"/>
        <w:ind w:firstLineChars="200" w:firstLine="480"/>
        <w:rPr>
          <w:rFonts w:ascii="Times New Roman" w:hAnsi="Times New Roman" w:cs="Times New Roman"/>
          <w:szCs w:val="24"/>
          <w:lang w:eastAsia="zh-CN"/>
        </w:rPr>
      </w:pPr>
    </w:p>
    <w:p w:rsidR="00B45BD6" w:rsidRPr="00C33C8B" w:rsidRDefault="00B45BD6" w:rsidP="0077405D">
      <w:pPr>
        <w:pStyle w:val="3"/>
        <w:rPr>
          <w:sz w:val="21"/>
          <w:szCs w:val="21"/>
          <w:lang w:eastAsia="zh-CN"/>
        </w:rPr>
      </w:pPr>
      <w:bookmarkStart w:id="69" w:name="_Toc103947175"/>
      <w:r w:rsidRPr="00C33C8B">
        <w:rPr>
          <w:lang w:eastAsia="zh-CN"/>
        </w:rPr>
        <w:t>开发低碳教育功能</w:t>
      </w:r>
      <w:bookmarkEnd w:id="69"/>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战略是国家层面的战略需求，这一战略将贯穿十九大所提出的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发展新阶段</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，这是在进入新时代后实现真正意义上的生态文明、美丽</w:t>
      </w:r>
      <w:proofErr w:type="gramStart"/>
      <w:r w:rsidRPr="005D50B0">
        <w:rPr>
          <w:rFonts w:ascii="Times New Roman" w:hAnsi="Times New Roman" w:cs="Times New Roman"/>
          <w:szCs w:val="24"/>
          <w:lang w:eastAsia="zh-CN"/>
        </w:rPr>
        <w:t>中国愿景以及</w:t>
      </w:r>
      <w:proofErr w:type="gramEnd"/>
      <w:r w:rsidRPr="005D50B0">
        <w:rPr>
          <w:rFonts w:ascii="Times New Roman" w:hAnsi="Times New Roman" w:cs="Times New Roman"/>
          <w:szCs w:val="24"/>
          <w:lang w:eastAsia="zh-CN"/>
        </w:rPr>
        <w:t>现代化的重要保障。居民作为社区的主体，也是市政综合体的主要用户理应充分理解并在生活中</w:t>
      </w:r>
      <w:proofErr w:type="gramStart"/>
      <w:r w:rsidRPr="005D50B0">
        <w:rPr>
          <w:rFonts w:ascii="Times New Roman" w:hAnsi="Times New Roman" w:cs="Times New Roman"/>
          <w:szCs w:val="24"/>
          <w:lang w:eastAsia="zh-CN"/>
        </w:rPr>
        <w:t>践行</w:t>
      </w:r>
      <w:proofErr w:type="gramEnd"/>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理念，但目前</w:t>
      </w:r>
      <w:proofErr w:type="gramStart"/>
      <w:r w:rsidRPr="005D50B0">
        <w:rPr>
          <w:rFonts w:ascii="Times New Roman" w:hAnsi="Times New Roman" w:cs="Times New Roman"/>
          <w:szCs w:val="24"/>
          <w:lang w:eastAsia="zh-CN"/>
        </w:rPr>
        <w:t>减碳行动</w:t>
      </w:r>
      <w:proofErr w:type="gramEnd"/>
      <w:r w:rsidRPr="005D50B0">
        <w:rPr>
          <w:rFonts w:ascii="Times New Roman" w:hAnsi="Times New Roman" w:cs="Times New Roman"/>
          <w:szCs w:val="24"/>
          <w:lang w:eastAsia="zh-CN"/>
        </w:rPr>
        <w:t>多面向于产业结构层面，而较少涉及民众生活，因此民众对何为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战略、如何实现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双碳战略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认识不清，亟需合适的平台进行相关宣传工作。市政综合体作为低碳示范建筑计划应用大量的低碳技术，并且作为居民的活动中心有开展群众集体教育的条件，因此十分适合进行相关低碳教育。</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能源站参观功能设计</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且能源站采取顶部上空结构，与地下一层打通，形成了高</w:t>
      </w:r>
      <w:r w:rsidRPr="005D50B0">
        <w:rPr>
          <w:rFonts w:ascii="Times New Roman" w:hAnsi="Times New Roman" w:cs="Times New Roman"/>
          <w:szCs w:val="24"/>
          <w:lang w:eastAsia="zh-CN"/>
        </w:rPr>
        <w:t>9.3m</w:t>
      </w:r>
      <w:r w:rsidRPr="005D50B0">
        <w:rPr>
          <w:rFonts w:ascii="Times New Roman" w:hAnsi="Times New Roman" w:cs="Times New Roman"/>
          <w:szCs w:val="24"/>
          <w:lang w:eastAsia="zh-CN"/>
        </w:rPr>
        <w:t>的独立开敞空间，适于各种展示设备的布置。</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为了保证参观者的安全以及设备的正常运转，参观者在参观时不靠近设备，因此需要设置专用的参观廊道，参观廊道的平面示意图如图</w:t>
      </w:r>
      <w:r w:rsidRPr="005D50B0">
        <w:rPr>
          <w:rFonts w:ascii="Times New Roman" w:hAnsi="Times New Roman" w:cs="Times New Roman" w:hint="eastAsia"/>
          <w:szCs w:val="24"/>
          <w:lang w:eastAsia="zh-CN"/>
        </w:rPr>
        <w:t>4-</w:t>
      </w:r>
      <w:r w:rsidR="00C54A60">
        <w:rPr>
          <w:rFonts w:ascii="Times New Roman" w:hAnsi="Times New Roman" w:cs="Times New Roman" w:hint="eastAsia"/>
          <w:szCs w:val="24"/>
          <w:lang w:eastAsia="zh-CN"/>
        </w:rPr>
        <w:t>3</w:t>
      </w:r>
      <w:r w:rsidRPr="005D50B0">
        <w:rPr>
          <w:rFonts w:ascii="Times New Roman" w:hAnsi="Times New Roman" w:cs="Times New Roman"/>
          <w:szCs w:val="24"/>
          <w:lang w:eastAsia="zh-CN"/>
        </w:rPr>
        <w:t>所示。考虑到进入的方便性以及消防疏散等需求，参观廊道</w:t>
      </w:r>
      <w:proofErr w:type="gramStart"/>
      <w:r w:rsidRPr="005D50B0">
        <w:rPr>
          <w:rFonts w:ascii="Times New Roman" w:hAnsi="Times New Roman" w:cs="Times New Roman"/>
          <w:szCs w:val="24"/>
          <w:lang w:eastAsia="zh-CN"/>
        </w:rPr>
        <w:t>宜设置</w:t>
      </w:r>
      <w:proofErr w:type="gramEnd"/>
      <w:r w:rsidRPr="005D50B0">
        <w:rPr>
          <w:rFonts w:ascii="Times New Roman" w:hAnsi="Times New Roman" w:cs="Times New Roman"/>
          <w:szCs w:val="24"/>
          <w:lang w:eastAsia="zh-CN"/>
        </w:rPr>
        <w:t>在地下一层至地下二层之间，参观入口设置在地下一层南侧楼梯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出入口处，参观出口设置在南侧楼梯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入口处。</w:t>
      </w:r>
      <w:proofErr w:type="gramStart"/>
      <w:r w:rsidRPr="005D50B0">
        <w:rPr>
          <w:rFonts w:ascii="Times New Roman" w:hAnsi="Times New Roman" w:cs="Times New Roman"/>
          <w:szCs w:val="24"/>
          <w:lang w:eastAsia="zh-CN"/>
        </w:rPr>
        <w:t>其参观</w:t>
      </w:r>
      <w:proofErr w:type="gramEnd"/>
      <w:r w:rsidRPr="005D50B0">
        <w:rPr>
          <w:rFonts w:ascii="Times New Roman" w:hAnsi="Times New Roman" w:cs="Times New Roman"/>
          <w:szCs w:val="24"/>
          <w:lang w:eastAsia="zh-CN"/>
        </w:rPr>
        <w:t>流程如下：进入参观廊道可以俯视整个能源站布局，向前参观可通往科普展示平台，可以与平台上的各种参观设备进行互动。结束科普</w:t>
      </w:r>
      <w:r w:rsidRPr="005D50B0">
        <w:rPr>
          <w:rFonts w:ascii="Times New Roman" w:hAnsi="Times New Roman" w:cs="Times New Roman"/>
          <w:szCs w:val="24"/>
          <w:lang w:eastAsia="zh-CN"/>
        </w:rPr>
        <w:lastRenderedPageBreak/>
        <w:t>平台参观后，继续沿廊道参观，可以观看污水源热泵机组工作状况，随后由出口离开能源站结束参观。</w:t>
      </w:r>
    </w:p>
    <w:p w:rsidR="00B45BD6" w:rsidRPr="00C33C8B" w:rsidRDefault="00B45BD6" w:rsidP="005212B7">
      <w:pPr>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157861" cy="3270523"/>
            <wp:effectExtent l="19050" t="0" r="0" b="0"/>
            <wp:docPr id="6"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36" cstate="print"/>
                    <a:srcRect r="10100"/>
                    <a:stretch>
                      <a:fillRect/>
                    </a:stretch>
                  </pic:blipFill>
                  <pic:spPr>
                    <a:xfrm>
                      <a:off x="0" y="0"/>
                      <a:ext cx="4166135" cy="3277031"/>
                    </a:xfrm>
                    <a:prstGeom prst="rect">
                      <a:avLst/>
                    </a:prstGeom>
                  </pic:spPr>
                </pic:pic>
              </a:graphicData>
            </a:graphic>
          </wp:inline>
        </w:drawing>
      </w:r>
    </w:p>
    <w:p w:rsidR="00B45BD6" w:rsidRPr="005212B7" w:rsidRDefault="00B45BD6" w:rsidP="00B45BD6">
      <w:pPr>
        <w:pStyle w:val="a9"/>
        <w:spacing w:line="360" w:lineRule="auto"/>
        <w:ind w:firstLineChars="200" w:firstLine="420"/>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5212B7" w:rsidRPr="005212B7">
        <w:rPr>
          <w:rFonts w:ascii="Times New Roman" w:hAnsi="Times New Roman" w:cs="Times New Roman"/>
          <w:b w:val="0"/>
          <w:color w:val="auto"/>
          <w:sz w:val="21"/>
          <w:szCs w:val="21"/>
          <w:lang w:eastAsia="zh-CN"/>
        </w:rPr>
        <w:t>4-5</w:t>
      </w:r>
      <w:r w:rsidRPr="005212B7">
        <w:rPr>
          <w:rFonts w:ascii="Times New Roman" w:hAnsi="Times New Roman" w:cs="Times New Roman"/>
          <w:b w:val="0"/>
          <w:color w:val="auto"/>
          <w:sz w:val="21"/>
          <w:szCs w:val="21"/>
          <w:lang w:eastAsia="zh-CN"/>
        </w:rPr>
        <w:t xml:space="preserve"> </w:t>
      </w:r>
      <w:r w:rsidRPr="005212B7">
        <w:rPr>
          <w:rFonts w:ascii="Times New Roman" w:hAnsiTheme="minorEastAsia" w:cs="Times New Roman"/>
          <w:b w:val="0"/>
          <w:color w:val="auto"/>
          <w:sz w:val="21"/>
          <w:szCs w:val="21"/>
          <w:lang w:eastAsia="zh-CN"/>
        </w:rPr>
        <w:t>能源站参观廊道示意图</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参观廊道设计宽</w:t>
      </w:r>
      <w:r w:rsidRPr="005D50B0">
        <w:rPr>
          <w:rFonts w:ascii="Times New Roman" w:hAnsi="Times New Roman" w:cs="Times New Roman"/>
          <w:szCs w:val="24"/>
          <w:lang w:eastAsia="zh-CN"/>
        </w:rPr>
        <w:t>2m</w:t>
      </w:r>
      <w:r w:rsidRPr="005D50B0">
        <w:rPr>
          <w:rFonts w:ascii="Times New Roman" w:hAnsi="Times New Roman" w:cs="Times New Roman"/>
          <w:szCs w:val="24"/>
          <w:lang w:eastAsia="zh-CN"/>
        </w:rPr>
        <w:t>，考虑到降低成本及资源循环利用思想，廊道主体由建造阶段的</w:t>
      </w:r>
      <w:proofErr w:type="gramStart"/>
      <w:r w:rsidRPr="005D50B0">
        <w:rPr>
          <w:rFonts w:ascii="Times New Roman" w:hAnsi="Times New Roman" w:cs="Times New Roman"/>
          <w:szCs w:val="24"/>
          <w:lang w:eastAsia="zh-CN"/>
        </w:rPr>
        <w:t>各种余废建筑材料</w:t>
      </w:r>
      <w:proofErr w:type="gramEnd"/>
      <w:r w:rsidRPr="005D50B0">
        <w:rPr>
          <w:rFonts w:ascii="Times New Roman" w:hAnsi="Times New Roman" w:cs="Times New Roman"/>
          <w:szCs w:val="24"/>
          <w:lang w:eastAsia="zh-CN"/>
        </w:rPr>
        <w:t>制成，在建筑构件及结构的醒目位置处表明使用的建筑余废料类型以及其碳排放因子，这一设计可以使参观者直观了解到建筑材料的碳排放情况，增强其资源回收利用意识。</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科普展示平台设计面积为</w:t>
      </w:r>
      <w:r w:rsidRPr="005D50B0">
        <w:rPr>
          <w:rFonts w:ascii="Times New Roman" w:hAnsi="Times New Roman" w:cs="Times New Roman"/>
          <w:szCs w:val="24"/>
          <w:lang w:eastAsia="zh-CN"/>
        </w:rPr>
        <w:t>70.8m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5D50B0">
        <w:rPr>
          <w:rFonts w:ascii="Times New Roman" w:hAnsi="Times New Roman" w:cs="Times New Roman"/>
          <w:szCs w:val="24"/>
          <w:lang w:eastAsia="zh-CN"/>
        </w:rPr>
        <w:t>各种减碳策略</w:t>
      </w:r>
      <w:proofErr w:type="gramEnd"/>
      <w:r w:rsidRPr="005D50B0">
        <w:rPr>
          <w:rFonts w:ascii="Times New Roman" w:hAnsi="Times New Roman" w:cs="Times New Roman"/>
          <w:szCs w:val="24"/>
          <w:lang w:eastAsia="zh-CN"/>
        </w:rPr>
        <w:t>，并着重展示各种技术是如何</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的功能。与此同时可以展示污水源热泵的工作原理模型（数字或缩比实物），向参观者演示如何从污水中获取热能，加深参观者对资源高效利用技术的认知程度。</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C33C8B">
        <w:rPr>
          <w:rFonts w:ascii="Times New Roman" w:hAnsi="Times New Roman" w:cs="Times New Roman"/>
          <w:sz w:val="21"/>
          <w:szCs w:val="21"/>
          <w:lang w:eastAsia="zh-CN"/>
        </w:rPr>
        <w:t xml:space="preserve"> </w:t>
      </w:r>
      <w:r w:rsidRPr="005D50B0">
        <w:rPr>
          <w:rFonts w:ascii="Times New Roman" w:hAnsi="Times New Roman" w:cs="Times New Roman"/>
          <w:szCs w:val="24"/>
          <w:lang w:eastAsia="zh-CN"/>
        </w:rPr>
        <w:t>开发屋顶绿化及光</w:t>
      </w:r>
      <w:proofErr w:type="gramStart"/>
      <w:r w:rsidRPr="005D50B0">
        <w:rPr>
          <w:rFonts w:ascii="Times New Roman" w:hAnsi="Times New Roman" w:cs="Times New Roman"/>
          <w:szCs w:val="24"/>
          <w:lang w:eastAsia="zh-CN"/>
        </w:rPr>
        <w:t>伏设备</w:t>
      </w:r>
      <w:proofErr w:type="gramEnd"/>
      <w:r w:rsidRPr="005D50B0">
        <w:rPr>
          <w:rFonts w:ascii="Times New Roman" w:hAnsi="Times New Roman" w:cs="Times New Roman"/>
          <w:szCs w:val="24"/>
          <w:lang w:eastAsia="zh-CN"/>
        </w:rPr>
        <w:t>的低碳教育作用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市政综合体在规划之初将屋顶闲置区域设计成为空中绿地，以供市民休闲娱乐。除此之外，在制定低碳路径时还考虑在屋顶区域安装光伏光热一体化设备，在规划时按照屋顶可利用面积的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进行布置。以上二者均布置在屋顶的可上人开阔区域，可以充分发挥其低碳教育作用。</w:t>
      </w:r>
    </w:p>
    <w:p w:rsidR="00F66D3F" w:rsidRPr="0077405D" w:rsidRDefault="00B45BD6" w:rsidP="0077405D">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对于屋顶绿化部分，其在</w:t>
      </w:r>
      <w:proofErr w:type="gramStart"/>
      <w:r w:rsidRPr="005D50B0">
        <w:rPr>
          <w:rFonts w:ascii="Times New Roman" w:hAnsi="Times New Roman" w:cs="Times New Roman"/>
          <w:szCs w:val="24"/>
          <w:lang w:eastAsia="zh-CN"/>
        </w:rPr>
        <w:t>减碳方面</w:t>
      </w:r>
      <w:proofErr w:type="gramEnd"/>
      <w:r w:rsidRPr="005D50B0">
        <w:rPr>
          <w:rFonts w:ascii="Times New Roman" w:hAnsi="Times New Roman" w:cs="Times New Roman"/>
          <w:szCs w:val="24"/>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对于太阳能光伏部分，可在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屋顶开辟专门的光伏光热设备参观区域，此区域可放置光伏光热设备的原理模型或定制透明外壳的光伏光热设备，使参观者直观了解光伏光热设备的工作原理，了解能源多级利用的概念。利用数字展牌等显示手段介绍光伏光热系统的实时发电量以及热水产生量，使参观者充分了解太阳能资源的重要性。</w:t>
      </w:r>
    </w:p>
    <w:p w:rsidR="003830B4" w:rsidRPr="00C33C8B" w:rsidRDefault="003830B4" w:rsidP="005D50B0">
      <w:pPr>
        <w:pStyle w:val="2"/>
        <w:rPr>
          <w:lang w:eastAsia="zh-CN"/>
        </w:rPr>
      </w:pPr>
      <w:bookmarkStart w:id="70" w:name="_Toc103947176"/>
      <w:r w:rsidRPr="00C33C8B">
        <w:rPr>
          <w:lang w:eastAsia="zh-CN"/>
        </w:rPr>
        <w:t>技术路径</w:t>
      </w:r>
      <w:r w:rsidR="00735DC1">
        <w:rPr>
          <w:rFonts w:hint="eastAsia"/>
          <w:lang w:eastAsia="zh-CN"/>
        </w:rPr>
        <w:t>综合分析</w:t>
      </w:r>
      <w:r w:rsidR="00735DC1">
        <w:rPr>
          <w:lang w:eastAsia="zh-CN"/>
        </w:rPr>
        <w:t>及比较</w:t>
      </w:r>
      <w:bookmarkEnd w:id="70"/>
    </w:p>
    <w:p w:rsidR="0077405D" w:rsidRPr="005D50B0" w:rsidRDefault="002A2509" w:rsidP="00F74DBA">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上述部分对可以应用于市政综合体的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进行了评估，根据所采用标准的不同</w:t>
      </w:r>
      <w:r>
        <w:rPr>
          <w:rFonts w:ascii="Times New Roman" w:hAnsi="Times New Roman" w:cs="Times New Roman" w:hint="eastAsia"/>
          <w:szCs w:val="24"/>
          <w:lang w:eastAsia="zh-CN"/>
        </w:rPr>
        <w:t>，</w:t>
      </w:r>
      <w:r>
        <w:rPr>
          <w:rFonts w:ascii="Times New Roman" w:hAnsi="Times New Roman" w:cs="Times New Roman"/>
          <w:szCs w:val="24"/>
          <w:lang w:eastAsia="zh-CN"/>
        </w:rPr>
        <w:t>各</w:t>
      </w:r>
      <w:r w:rsidR="003830B4" w:rsidRPr="005D50B0">
        <w:rPr>
          <w:rFonts w:ascii="Times New Roman" w:hAnsi="Times New Roman" w:cs="Times New Roman"/>
          <w:szCs w:val="24"/>
          <w:lang w:eastAsia="zh-CN"/>
        </w:rPr>
        <w:t>减</w:t>
      </w:r>
      <w:proofErr w:type="gramStart"/>
      <w:r w:rsidR="003830B4" w:rsidRPr="005D50B0">
        <w:rPr>
          <w:rFonts w:ascii="Times New Roman" w:hAnsi="Times New Roman" w:cs="Times New Roman"/>
          <w:szCs w:val="24"/>
          <w:lang w:eastAsia="zh-CN"/>
        </w:rPr>
        <w:t>碳技术</w:t>
      </w:r>
      <w:proofErr w:type="gramEnd"/>
      <w:r>
        <w:rPr>
          <w:rFonts w:ascii="Times New Roman" w:hAnsi="Times New Roman" w:cs="Times New Roman"/>
          <w:szCs w:val="24"/>
          <w:lang w:eastAsia="zh-CN"/>
        </w:rPr>
        <w:t>路径</w:t>
      </w:r>
      <w:r w:rsidR="003830B4" w:rsidRPr="005D50B0">
        <w:rPr>
          <w:rFonts w:ascii="Times New Roman" w:hAnsi="Times New Roman" w:cs="Times New Roman"/>
          <w:szCs w:val="24"/>
          <w:lang w:eastAsia="zh-CN"/>
        </w:rPr>
        <w:t>带来的</w:t>
      </w:r>
      <w:proofErr w:type="gramStart"/>
      <w:r w:rsidR="003830B4" w:rsidRPr="005D50B0">
        <w:rPr>
          <w:rFonts w:ascii="Times New Roman" w:hAnsi="Times New Roman" w:cs="Times New Roman"/>
          <w:szCs w:val="24"/>
          <w:lang w:eastAsia="zh-CN"/>
        </w:rPr>
        <w:t>减碳效果</w:t>
      </w:r>
      <w:proofErr w:type="gramEnd"/>
      <w:r>
        <w:rPr>
          <w:rFonts w:ascii="Times New Roman" w:hAnsi="Times New Roman" w:cs="Times New Roman"/>
          <w:szCs w:val="24"/>
          <w:lang w:eastAsia="zh-CN"/>
        </w:rPr>
        <w:t>与成本</w:t>
      </w:r>
      <w:r w:rsidR="003830B4" w:rsidRPr="005D50B0">
        <w:rPr>
          <w:rFonts w:ascii="Times New Roman" w:hAnsi="Times New Roman" w:cs="Times New Roman"/>
          <w:szCs w:val="24"/>
          <w:lang w:eastAsia="zh-CN"/>
        </w:rPr>
        <w:t>不尽相同，因此应根据建筑的</w:t>
      </w:r>
      <w:proofErr w:type="gramStart"/>
      <w:r w:rsidR="008E6FD2">
        <w:rPr>
          <w:rFonts w:ascii="Times New Roman" w:hAnsi="Times New Roman" w:cs="Times New Roman" w:hint="eastAsia"/>
          <w:szCs w:val="24"/>
          <w:lang w:eastAsia="zh-CN"/>
        </w:rPr>
        <w:t>减碳需求</w:t>
      </w:r>
      <w:r w:rsidR="003830B4" w:rsidRPr="005D50B0">
        <w:rPr>
          <w:rFonts w:ascii="Times New Roman" w:hAnsi="Times New Roman" w:cs="Times New Roman"/>
          <w:szCs w:val="24"/>
          <w:lang w:eastAsia="zh-CN"/>
        </w:rPr>
        <w:t>对减碳技术</w:t>
      </w:r>
      <w:proofErr w:type="gramEnd"/>
      <w:r w:rsidR="003830B4" w:rsidRPr="005D50B0">
        <w:rPr>
          <w:rFonts w:ascii="Times New Roman" w:hAnsi="Times New Roman" w:cs="Times New Roman"/>
          <w:szCs w:val="24"/>
          <w:lang w:eastAsia="zh-CN"/>
        </w:rPr>
        <w:t>进行取舍。</w:t>
      </w:r>
      <w:r>
        <w:rPr>
          <w:rFonts w:ascii="Times New Roman" w:hAnsi="Times New Roman" w:cs="Times New Roman"/>
          <w:szCs w:val="24"/>
          <w:lang w:eastAsia="zh-CN"/>
        </w:rPr>
        <w:t>本节对</w:t>
      </w:r>
      <w:r>
        <w:rPr>
          <w:rFonts w:ascii="Times New Roman" w:hAnsi="Times New Roman" w:cs="Times New Roman" w:hint="eastAsia"/>
          <w:szCs w:val="24"/>
          <w:lang w:eastAsia="zh-CN"/>
        </w:rPr>
        <w:t>“保守”以及“超前”两种</w:t>
      </w:r>
      <w:r w:rsidR="00164A11">
        <w:rPr>
          <w:rFonts w:ascii="Times New Roman" w:hAnsi="Times New Roman" w:cs="Times New Roman" w:hint="eastAsia"/>
          <w:szCs w:val="24"/>
          <w:lang w:eastAsia="zh-CN"/>
        </w:rPr>
        <w:t>情景</w:t>
      </w:r>
      <w:r w:rsidR="00764D66">
        <w:rPr>
          <w:rFonts w:ascii="Times New Roman" w:hAnsi="Times New Roman" w:cs="Times New Roman" w:hint="eastAsia"/>
          <w:szCs w:val="24"/>
          <w:lang w:eastAsia="zh-CN"/>
        </w:rPr>
        <w:t>下制定的</w:t>
      </w:r>
      <w:proofErr w:type="gramStart"/>
      <w:r w:rsidR="00764D66">
        <w:rPr>
          <w:rFonts w:ascii="Times New Roman" w:hAnsi="Times New Roman" w:cs="Times New Roman" w:hint="eastAsia"/>
          <w:szCs w:val="24"/>
          <w:lang w:eastAsia="zh-CN"/>
        </w:rPr>
        <w:t>减碳技术</w:t>
      </w:r>
      <w:proofErr w:type="gramEnd"/>
      <w:r w:rsidR="00764D66">
        <w:rPr>
          <w:rFonts w:ascii="Times New Roman" w:hAnsi="Times New Roman" w:cs="Times New Roman" w:hint="eastAsia"/>
          <w:szCs w:val="24"/>
          <w:lang w:eastAsia="zh-CN"/>
        </w:rPr>
        <w:t>路径进行分析与比较。</w:t>
      </w:r>
    </w:p>
    <w:p w:rsidR="00877D3D" w:rsidRPr="00C9174B" w:rsidRDefault="002C4D75" w:rsidP="00C9174B">
      <w:pPr>
        <w:pStyle w:val="3"/>
        <w:rPr>
          <w:lang w:eastAsia="zh-CN"/>
        </w:rPr>
      </w:pPr>
      <w:bookmarkStart w:id="71" w:name="_Toc103947177"/>
      <w:proofErr w:type="gramStart"/>
      <w:r w:rsidRPr="00C9174B">
        <w:rPr>
          <w:rFonts w:hint="eastAsia"/>
          <w:lang w:eastAsia="zh-CN"/>
        </w:rPr>
        <w:t>减碳技术</w:t>
      </w:r>
      <w:proofErr w:type="gramEnd"/>
      <w:r w:rsidRPr="00C9174B">
        <w:rPr>
          <w:rFonts w:hint="eastAsia"/>
          <w:lang w:eastAsia="zh-CN"/>
        </w:rPr>
        <w:t>路径效果分析</w:t>
      </w:r>
      <w:bookmarkEnd w:id="71"/>
    </w:p>
    <w:p w:rsidR="003830B4" w:rsidRDefault="002C4D75" w:rsidP="005F653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在“保守”与“超前”两种</w:t>
      </w:r>
      <w:r w:rsidR="00C270CC">
        <w:rPr>
          <w:rFonts w:ascii="Times New Roman" w:hAnsi="Times New Roman" w:cs="Times New Roman" w:hint="eastAsia"/>
          <w:szCs w:val="24"/>
          <w:lang w:eastAsia="zh-CN"/>
        </w:rPr>
        <w:t>情景</w:t>
      </w:r>
      <w:r>
        <w:rPr>
          <w:rFonts w:ascii="Times New Roman" w:hAnsi="Times New Roman" w:cs="Times New Roman" w:hint="eastAsia"/>
          <w:szCs w:val="24"/>
          <w:lang w:eastAsia="zh-CN"/>
        </w:rPr>
        <w:t>的</w:t>
      </w:r>
      <w:proofErr w:type="gramStart"/>
      <w:r>
        <w:rPr>
          <w:rFonts w:ascii="Times New Roman" w:hAnsi="Times New Roman" w:cs="Times New Roman" w:hint="eastAsia"/>
          <w:szCs w:val="24"/>
          <w:lang w:eastAsia="zh-CN"/>
        </w:rPr>
        <w:t>减碳技术</w:t>
      </w:r>
      <w:proofErr w:type="gramEnd"/>
      <w:r>
        <w:rPr>
          <w:rFonts w:ascii="Times New Roman" w:hAnsi="Times New Roman" w:cs="Times New Roman" w:hint="eastAsia"/>
          <w:szCs w:val="24"/>
          <w:lang w:eastAsia="zh-CN"/>
        </w:rPr>
        <w:t>路径下，由于采用了不同强度</w:t>
      </w:r>
      <w:proofErr w:type="gramStart"/>
      <w:r>
        <w:rPr>
          <w:rFonts w:ascii="Times New Roman" w:hAnsi="Times New Roman" w:cs="Times New Roman" w:hint="eastAsia"/>
          <w:szCs w:val="24"/>
          <w:lang w:eastAsia="zh-CN"/>
        </w:rPr>
        <w:t>的</w:t>
      </w:r>
      <w:r w:rsidR="00C6693C">
        <w:rPr>
          <w:rFonts w:ascii="Times New Roman" w:hAnsi="Times New Roman" w:cs="Times New Roman" w:hint="eastAsia"/>
          <w:szCs w:val="24"/>
          <w:lang w:eastAsia="zh-CN"/>
        </w:rPr>
        <w:t>碳减排</w:t>
      </w:r>
      <w:proofErr w:type="gramEnd"/>
      <w:r>
        <w:rPr>
          <w:rFonts w:ascii="Times New Roman" w:hAnsi="Times New Roman" w:cs="Times New Roman" w:hint="eastAsia"/>
          <w:szCs w:val="24"/>
          <w:lang w:eastAsia="zh-CN"/>
        </w:rPr>
        <w:t>措施，因此其</w:t>
      </w:r>
      <w:proofErr w:type="gramStart"/>
      <w:r>
        <w:rPr>
          <w:rFonts w:ascii="Times New Roman" w:hAnsi="Times New Roman" w:cs="Times New Roman" w:hint="eastAsia"/>
          <w:szCs w:val="24"/>
          <w:lang w:eastAsia="zh-CN"/>
        </w:rPr>
        <w:t>减碳效果</w:t>
      </w:r>
      <w:proofErr w:type="gramEnd"/>
      <w:r>
        <w:rPr>
          <w:rFonts w:ascii="Times New Roman" w:hAnsi="Times New Roman" w:cs="Times New Roman" w:hint="eastAsia"/>
          <w:szCs w:val="24"/>
          <w:lang w:eastAsia="zh-CN"/>
        </w:rPr>
        <w:t>存在差异，</w:t>
      </w:r>
      <w:proofErr w:type="gramStart"/>
      <w:r>
        <w:rPr>
          <w:rFonts w:ascii="Times New Roman" w:hAnsi="Times New Roman" w:cs="Times New Roman" w:hint="eastAsia"/>
          <w:szCs w:val="24"/>
          <w:lang w:eastAsia="zh-CN"/>
        </w:rPr>
        <w:t>两种减碳路径</w:t>
      </w:r>
      <w:proofErr w:type="gramEnd"/>
      <w:r>
        <w:rPr>
          <w:rFonts w:ascii="Times New Roman" w:hAnsi="Times New Roman" w:cs="Times New Roman" w:hint="eastAsia"/>
          <w:szCs w:val="24"/>
          <w:lang w:eastAsia="zh-CN"/>
        </w:rPr>
        <w:t>的应用效果如图</w:t>
      </w:r>
      <w:r w:rsidR="00C54A60">
        <w:rPr>
          <w:rFonts w:ascii="Times New Roman" w:hAnsi="Times New Roman" w:cs="Times New Roman" w:hint="eastAsia"/>
          <w:szCs w:val="24"/>
          <w:lang w:eastAsia="zh-CN"/>
        </w:rPr>
        <w:t>4-</w:t>
      </w:r>
      <w:r w:rsidR="005212B7">
        <w:rPr>
          <w:rFonts w:ascii="Times New Roman" w:hAnsi="Times New Roman" w:cs="Times New Roman" w:hint="eastAsia"/>
          <w:szCs w:val="24"/>
          <w:lang w:eastAsia="zh-CN"/>
        </w:rPr>
        <w:t>5</w:t>
      </w:r>
      <w:r w:rsidR="00FB6572">
        <w:rPr>
          <w:rFonts w:ascii="Times New Roman" w:hAnsi="Times New Roman" w:cs="Times New Roman" w:hint="eastAsia"/>
          <w:szCs w:val="24"/>
          <w:lang w:eastAsia="zh-CN"/>
        </w:rPr>
        <w:t>与图</w:t>
      </w:r>
      <w:r w:rsidR="00C54A60">
        <w:rPr>
          <w:rFonts w:ascii="Times New Roman" w:hAnsi="Times New Roman" w:cs="Times New Roman" w:hint="eastAsia"/>
          <w:szCs w:val="24"/>
          <w:lang w:eastAsia="zh-CN"/>
        </w:rPr>
        <w:t>4-</w:t>
      </w:r>
      <w:r w:rsidR="005212B7">
        <w:rPr>
          <w:rFonts w:ascii="Times New Roman" w:hAnsi="Times New Roman" w:cs="Times New Roman" w:hint="eastAsia"/>
          <w:szCs w:val="24"/>
          <w:lang w:eastAsia="zh-CN"/>
        </w:rPr>
        <w:t>6</w:t>
      </w:r>
      <w:r>
        <w:rPr>
          <w:rFonts w:ascii="Times New Roman" w:hAnsi="Times New Roman" w:cs="Times New Roman" w:hint="eastAsia"/>
          <w:szCs w:val="24"/>
          <w:lang w:eastAsia="zh-CN"/>
        </w:rPr>
        <w:t>所示。</w:t>
      </w:r>
    </w:p>
    <w:p w:rsidR="00F74DBA" w:rsidRDefault="00F74DBA" w:rsidP="005F6532">
      <w:pPr>
        <w:spacing w:line="360" w:lineRule="auto"/>
        <w:ind w:firstLineChars="200" w:firstLine="480"/>
        <w:rPr>
          <w:rFonts w:ascii="Times New Roman" w:hAnsi="Times New Roman" w:cs="Times New Roman"/>
          <w:szCs w:val="24"/>
          <w:lang w:eastAsia="zh-CN"/>
        </w:rPr>
      </w:pPr>
    </w:p>
    <w:p w:rsidR="00F74DBA" w:rsidRDefault="00F74DBA" w:rsidP="005F6532">
      <w:pPr>
        <w:spacing w:line="360" w:lineRule="auto"/>
        <w:ind w:firstLineChars="200" w:firstLine="480"/>
        <w:rPr>
          <w:rFonts w:ascii="Times New Roman" w:hAnsi="Times New Roman" w:cs="Times New Roman"/>
          <w:szCs w:val="24"/>
          <w:lang w:eastAsia="zh-CN"/>
        </w:rPr>
      </w:pPr>
    </w:p>
    <w:p w:rsidR="00C95CB2" w:rsidRDefault="0077405D" w:rsidP="00C270CC">
      <w:pPr>
        <w:spacing w:line="360" w:lineRule="auto"/>
        <w:rPr>
          <w:lang w:eastAsia="zh-CN"/>
        </w:rPr>
      </w:pPr>
      <w:r w:rsidRPr="0077405D">
        <w:rPr>
          <w:rFonts w:ascii="Times New Roman" w:hAnsi="Times New Roman" w:cs="Times New Roman"/>
          <w:noProof/>
          <w:szCs w:val="24"/>
          <w:lang w:eastAsia="zh-CN" w:bidi="ar-SA"/>
        </w:rPr>
        <w:lastRenderedPageBreak/>
        <w:drawing>
          <wp:inline distT="0" distB="0" distL="0" distR="0">
            <wp:extent cx="4770408" cy="3088256"/>
            <wp:effectExtent l="19050" t="0" r="0" b="0"/>
            <wp:docPr id="1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95CB2" w:rsidRPr="005212B7" w:rsidRDefault="00C95CB2" w:rsidP="00C95CB2">
      <w:pPr>
        <w:pStyle w:val="a9"/>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5212B7" w:rsidRPr="005212B7">
        <w:rPr>
          <w:rFonts w:ascii="Times New Roman" w:hAnsi="Times New Roman" w:cs="Times New Roman"/>
          <w:b w:val="0"/>
          <w:color w:val="auto"/>
          <w:sz w:val="21"/>
          <w:szCs w:val="21"/>
          <w:lang w:eastAsia="zh-CN"/>
        </w:rPr>
        <w:t>4-5</w:t>
      </w:r>
      <w:r w:rsidRPr="005212B7">
        <w:rPr>
          <w:rFonts w:ascii="Times New Roman" w:hAnsi="Times New Roman" w:cs="Times New Roman"/>
          <w:b w:val="0"/>
          <w:color w:val="auto"/>
          <w:sz w:val="21"/>
          <w:szCs w:val="21"/>
          <w:lang w:eastAsia="zh-CN"/>
        </w:rPr>
        <w:t xml:space="preserve"> </w:t>
      </w:r>
      <w:r w:rsidRPr="005212B7">
        <w:rPr>
          <w:rFonts w:ascii="Times New Roman" w:hAnsiTheme="minorEastAsia" w:cs="Times New Roman"/>
          <w:b w:val="0"/>
          <w:color w:val="auto"/>
          <w:sz w:val="21"/>
          <w:szCs w:val="21"/>
          <w:lang w:eastAsia="zh-CN"/>
        </w:rPr>
        <w:t>保守</w:t>
      </w:r>
      <w:r w:rsidR="008C6B1A">
        <w:rPr>
          <w:rFonts w:ascii="Times New Roman" w:hAnsiTheme="minorEastAsia" w:cs="Times New Roman" w:hint="eastAsia"/>
          <w:b w:val="0"/>
          <w:color w:val="auto"/>
          <w:sz w:val="21"/>
          <w:szCs w:val="21"/>
          <w:lang w:eastAsia="zh-CN"/>
        </w:rPr>
        <w:t>情景下</w:t>
      </w:r>
      <w:proofErr w:type="gramStart"/>
      <w:r w:rsidRPr="005212B7">
        <w:rPr>
          <w:rFonts w:ascii="Times New Roman" w:hAnsiTheme="minorEastAsia" w:cs="Times New Roman"/>
          <w:b w:val="0"/>
          <w:color w:val="auto"/>
          <w:sz w:val="21"/>
          <w:szCs w:val="21"/>
          <w:lang w:eastAsia="zh-CN"/>
        </w:rPr>
        <w:t>减碳技术路径减碳</w:t>
      </w:r>
      <w:proofErr w:type="gramEnd"/>
      <w:r w:rsidRPr="005212B7">
        <w:rPr>
          <w:rFonts w:ascii="Times New Roman" w:hAnsiTheme="minorEastAsia" w:cs="Times New Roman"/>
          <w:b w:val="0"/>
          <w:color w:val="auto"/>
          <w:sz w:val="21"/>
          <w:szCs w:val="21"/>
          <w:lang w:eastAsia="zh-CN"/>
        </w:rPr>
        <w:t>效果</w:t>
      </w:r>
    </w:p>
    <w:p w:rsidR="005F6532" w:rsidRDefault="00C95CB2" w:rsidP="00C270CC">
      <w:pPr>
        <w:spacing w:line="360" w:lineRule="auto"/>
        <w:rPr>
          <w:lang w:eastAsia="zh-CN"/>
        </w:rPr>
      </w:pPr>
      <w:r w:rsidRPr="00C95CB2">
        <w:rPr>
          <w:rFonts w:ascii="Times New Roman" w:hAnsi="Times New Roman" w:cs="Times New Roman"/>
          <w:noProof/>
          <w:szCs w:val="24"/>
          <w:lang w:eastAsia="zh-CN" w:bidi="ar-SA"/>
        </w:rPr>
        <w:drawing>
          <wp:inline distT="0" distB="0" distL="0" distR="0">
            <wp:extent cx="4967018" cy="3252158"/>
            <wp:effectExtent l="19050" t="0" r="5032" b="0"/>
            <wp:docPr id="1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40A0A" w:rsidRPr="00F74DBA" w:rsidRDefault="005870F4" w:rsidP="00F74DBA">
      <w:pPr>
        <w:pStyle w:val="a9"/>
        <w:jc w:val="center"/>
        <w:rPr>
          <w:rFonts w:ascii="Times New Roman" w:hAnsiTheme="minorEastAsia"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C54A60" w:rsidRPr="005212B7">
        <w:rPr>
          <w:rFonts w:ascii="Times New Roman" w:hAnsi="Times New Roman" w:cs="Times New Roman"/>
          <w:b w:val="0"/>
          <w:color w:val="auto"/>
          <w:sz w:val="21"/>
          <w:szCs w:val="21"/>
          <w:lang w:eastAsia="zh-CN"/>
        </w:rPr>
        <w:t>4-</w:t>
      </w:r>
      <w:r w:rsidR="005212B7" w:rsidRPr="005212B7">
        <w:rPr>
          <w:rFonts w:ascii="Times New Roman" w:hAnsi="Times New Roman" w:cs="Times New Roman"/>
          <w:b w:val="0"/>
          <w:color w:val="auto"/>
          <w:sz w:val="21"/>
          <w:szCs w:val="21"/>
          <w:lang w:eastAsia="zh-CN"/>
        </w:rPr>
        <w:t>6</w:t>
      </w:r>
      <w:r w:rsidRPr="005212B7">
        <w:rPr>
          <w:rFonts w:ascii="Times New Roman" w:hAnsiTheme="minorEastAsia" w:cs="Times New Roman"/>
          <w:b w:val="0"/>
          <w:color w:val="auto"/>
          <w:sz w:val="21"/>
          <w:szCs w:val="21"/>
          <w:lang w:eastAsia="zh-CN"/>
        </w:rPr>
        <w:t>超前</w:t>
      </w:r>
      <w:r w:rsidR="008C6B1A">
        <w:rPr>
          <w:rFonts w:ascii="Times New Roman" w:hAnsiTheme="minorEastAsia" w:cs="Times New Roman" w:hint="eastAsia"/>
          <w:b w:val="0"/>
          <w:color w:val="auto"/>
          <w:sz w:val="21"/>
          <w:szCs w:val="21"/>
          <w:lang w:eastAsia="zh-CN"/>
        </w:rPr>
        <w:t>情景</w:t>
      </w:r>
      <w:r w:rsidRPr="005212B7">
        <w:rPr>
          <w:rFonts w:ascii="Times New Roman" w:hAnsiTheme="minorEastAsia" w:cs="Times New Roman"/>
          <w:b w:val="0"/>
          <w:color w:val="auto"/>
          <w:sz w:val="21"/>
          <w:szCs w:val="21"/>
          <w:lang w:eastAsia="zh-CN"/>
        </w:rPr>
        <w:t>下技术</w:t>
      </w:r>
      <w:proofErr w:type="gramStart"/>
      <w:r w:rsidRPr="005212B7">
        <w:rPr>
          <w:rFonts w:ascii="Times New Roman" w:hAnsiTheme="minorEastAsia" w:cs="Times New Roman"/>
          <w:b w:val="0"/>
          <w:color w:val="auto"/>
          <w:sz w:val="21"/>
          <w:szCs w:val="21"/>
          <w:lang w:eastAsia="zh-CN"/>
        </w:rPr>
        <w:t>路径减碳效果</w:t>
      </w:r>
      <w:proofErr w:type="gramEnd"/>
    </w:p>
    <w:p w:rsidR="00C6693C" w:rsidRPr="003D4F54" w:rsidRDefault="00C6693C" w:rsidP="00C6693C">
      <w:pPr>
        <w:jc w:val="center"/>
        <w:rPr>
          <w:rFonts w:ascii="Times New Roman" w:hAnsi="Times New Roman" w:cs="Times New Roman"/>
          <w:sz w:val="21"/>
          <w:szCs w:val="21"/>
          <w:lang w:eastAsia="zh-CN"/>
        </w:rPr>
      </w:pPr>
      <w:r w:rsidRPr="003D4F54">
        <w:rPr>
          <w:rFonts w:ascii="Times New Roman" w:cs="Times New Roman"/>
          <w:sz w:val="21"/>
          <w:szCs w:val="21"/>
          <w:lang w:eastAsia="zh-CN"/>
        </w:rPr>
        <w:t>表</w:t>
      </w:r>
      <w:r w:rsidR="005212B7">
        <w:rPr>
          <w:rFonts w:ascii="Times New Roman" w:hAnsi="Times New Roman" w:cs="Times New Roman" w:hint="eastAsia"/>
          <w:sz w:val="21"/>
          <w:szCs w:val="21"/>
          <w:lang w:eastAsia="zh-CN"/>
        </w:rPr>
        <w:t>4-14</w:t>
      </w:r>
      <w:r w:rsidRPr="003D4F54">
        <w:rPr>
          <w:rFonts w:ascii="Times New Roman" w:hAnsi="Times New Roman" w:cs="Times New Roman"/>
          <w:sz w:val="21"/>
          <w:szCs w:val="21"/>
          <w:lang w:eastAsia="zh-CN"/>
        </w:rPr>
        <w:t xml:space="preserve"> </w:t>
      </w:r>
      <w:r w:rsidRPr="003D4F54">
        <w:rPr>
          <w:rFonts w:ascii="Times New Roman" w:cs="Times New Roman"/>
          <w:sz w:val="21"/>
          <w:szCs w:val="21"/>
          <w:lang w:eastAsia="zh-CN"/>
        </w:rPr>
        <w:t>不同情景</w:t>
      </w:r>
      <w:proofErr w:type="gramStart"/>
      <w:r w:rsidRPr="003D4F54">
        <w:rPr>
          <w:rFonts w:ascii="Times New Roman" w:cs="Times New Roman"/>
          <w:sz w:val="21"/>
          <w:szCs w:val="21"/>
          <w:lang w:eastAsia="zh-CN"/>
        </w:rPr>
        <w:t>减碳策略下碳</w:t>
      </w:r>
      <w:proofErr w:type="gramEnd"/>
      <w:r w:rsidRPr="003D4F54">
        <w:rPr>
          <w:rFonts w:ascii="Times New Roman" w:cs="Times New Roman"/>
          <w:sz w:val="21"/>
          <w:szCs w:val="21"/>
          <w:lang w:eastAsia="zh-CN"/>
        </w:rPr>
        <w:t>排放指标</w:t>
      </w:r>
    </w:p>
    <w:tbl>
      <w:tblPr>
        <w:tblW w:w="0" w:type="auto"/>
        <w:jc w:val="center"/>
        <w:tblInd w:w="-391" w:type="dxa"/>
        <w:tblBorders>
          <w:top w:val="single" w:sz="12" w:space="0" w:color="auto"/>
          <w:bottom w:val="single" w:sz="12" w:space="0" w:color="auto"/>
        </w:tblBorders>
        <w:tblLook w:val="04A0"/>
      </w:tblPr>
      <w:tblGrid>
        <w:gridCol w:w="1673"/>
        <w:gridCol w:w="2647"/>
        <w:gridCol w:w="2722"/>
        <w:gridCol w:w="1877"/>
      </w:tblGrid>
      <w:tr w:rsidR="005212B7" w:rsidTr="005212B7">
        <w:trPr>
          <w:jc w:val="center"/>
        </w:trPr>
        <w:tc>
          <w:tcPr>
            <w:tcW w:w="1673" w:type="dxa"/>
            <w:tcBorders>
              <w:top w:val="single" w:sz="12" w:space="0" w:color="auto"/>
              <w:bottom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p>
        </w:tc>
        <w:tc>
          <w:tcPr>
            <w:tcW w:w="2647" w:type="dxa"/>
            <w:tcBorders>
              <w:top w:val="single" w:sz="12" w:space="0" w:color="auto"/>
              <w:bottom w:val="single" w:sz="4" w:space="0" w:color="auto"/>
            </w:tcBorders>
          </w:tcPr>
          <w:p w:rsidR="005212B7" w:rsidRDefault="005212B7" w:rsidP="0077405D">
            <w:pPr>
              <w:spacing w:after="0" w:line="360" w:lineRule="auto"/>
              <w:jc w:val="center"/>
              <w:rPr>
                <w:rFonts w:ascii="Times New Roman" w:cs="Times New Roman"/>
                <w:sz w:val="21"/>
                <w:szCs w:val="21"/>
                <w:lang w:eastAsia="zh-CN"/>
              </w:rPr>
            </w:pPr>
            <w:r>
              <w:rPr>
                <w:rFonts w:ascii="Times New Roman" w:cs="Times New Roman"/>
                <w:sz w:val="21"/>
                <w:szCs w:val="21"/>
                <w:lang w:eastAsia="zh-CN"/>
              </w:rPr>
              <w:t>建筑单位面积年能耗指标</w:t>
            </w:r>
          </w:p>
          <w:p w:rsidR="005212B7" w:rsidRPr="001D5036" w:rsidRDefault="005212B7" w:rsidP="0077405D">
            <w:pPr>
              <w:spacing w:after="0" w:line="360" w:lineRule="auto"/>
              <w:jc w:val="center"/>
              <w:rPr>
                <w:rFonts w:ascii="Times New Roman" w:cs="Times New Roman"/>
                <w:sz w:val="21"/>
                <w:szCs w:val="21"/>
                <w:lang w:eastAsia="zh-CN"/>
              </w:rPr>
            </w:pPr>
            <w:r>
              <w:rPr>
                <w:rFonts w:ascii="Times New Roman" w:cs="Times New Roman" w:hint="eastAsia"/>
                <w:sz w:val="21"/>
                <w:szCs w:val="21"/>
                <w:lang w:eastAsia="zh-CN"/>
              </w:rPr>
              <w:t>(kWh/(a</w:t>
            </w:r>
            <w:r>
              <w:rPr>
                <w:rFonts w:ascii="Times New Roman" w:cs="Times New Roman" w:hint="eastAsia"/>
                <w:sz w:val="21"/>
                <w:szCs w:val="21"/>
                <w:lang w:eastAsia="zh-CN"/>
              </w:rPr>
              <w:t>·</w:t>
            </w:r>
            <w:r>
              <w:rPr>
                <w:rFonts w:ascii="Times New Roman" w:cs="Times New Roman" w:hint="eastAsia"/>
                <w:sz w:val="21"/>
                <w:szCs w:val="21"/>
                <w:lang w:eastAsia="zh-CN"/>
              </w:rPr>
              <w:t>m</w:t>
            </w:r>
            <w:r w:rsidRPr="005212B7">
              <w:rPr>
                <w:rFonts w:ascii="Times New Roman" w:cs="Times New Roman" w:hint="eastAsia"/>
                <w:sz w:val="21"/>
                <w:szCs w:val="21"/>
                <w:vertAlign w:val="superscript"/>
                <w:lang w:eastAsia="zh-CN"/>
              </w:rPr>
              <w:t>2</w:t>
            </w:r>
            <w:r>
              <w:rPr>
                <w:rFonts w:ascii="Times New Roman" w:cs="Times New Roman" w:hint="eastAsia"/>
                <w:sz w:val="21"/>
                <w:szCs w:val="21"/>
                <w:lang w:eastAsia="zh-CN"/>
              </w:rPr>
              <w:t>))</w:t>
            </w:r>
          </w:p>
        </w:tc>
        <w:tc>
          <w:tcPr>
            <w:tcW w:w="2722" w:type="dxa"/>
            <w:tcBorders>
              <w:top w:val="single" w:sz="12" w:space="0" w:color="auto"/>
              <w:bottom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cs="Times New Roman"/>
                <w:sz w:val="21"/>
                <w:szCs w:val="21"/>
                <w:lang w:eastAsia="zh-CN"/>
              </w:rPr>
              <w:t>生命周期碳排放总量（不</w:t>
            </w:r>
            <w:proofErr w:type="gramStart"/>
            <w:r w:rsidRPr="001D5036">
              <w:rPr>
                <w:rFonts w:ascii="Times New Roman" w:cs="Times New Roman"/>
                <w:sz w:val="21"/>
                <w:szCs w:val="21"/>
                <w:lang w:eastAsia="zh-CN"/>
              </w:rPr>
              <w:t>包含碳排放权</w:t>
            </w:r>
            <w:proofErr w:type="gramEnd"/>
            <w:r w:rsidRPr="001D5036">
              <w:rPr>
                <w:rFonts w:ascii="Times New Roman" w:cs="Times New Roman"/>
                <w:sz w:val="21"/>
                <w:szCs w:val="21"/>
                <w:lang w:eastAsia="zh-CN"/>
              </w:rPr>
              <w:t>交易部分）</w:t>
            </w:r>
            <w:r w:rsidRPr="001D5036">
              <w:rPr>
                <w:rFonts w:ascii="Times New Roman" w:hAnsi="Times New Roman" w:cs="Times New Roman"/>
                <w:sz w:val="21"/>
                <w:szCs w:val="21"/>
                <w:lang w:eastAsia="zh-CN"/>
              </w:rPr>
              <w:lastRenderedPageBreak/>
              <w:t>(tCO</w:t>
            </w:r>
            <w:r w:rsidRPr="001D5036">
              <w:rPr>
                <w:rFonts w:ascii="Times New Roman" w:hAnsi="Times New Roman" w:cs="Times New Roman"/>
                <w:sz w:val="21"/>
                <w:szCs w:val="21"/>
                <w:vertAlign w:val="subscript"/>
                <w:lang w:eastAsia="zh-CN"/>
              </w:rPr>
              <w:t>2</w:t>
            </w:r>
            <w:r w:rsidRPr="001D5036">
              <w:rPr>
                <w:rFonts w:ascii="Times New Roman" w:hAnsi="Times New Roman" w:cs="Times New Roman"/>
                <w:sz w:val="21"/>
                <w:szCs w:val="21"/>
                <w:lang w:eastAsia="zh-CN"/>
              </w:rPr>
              <w:t>)</w:t>
            </w:r>
          </w:p>
        </w:tc>
        <w:tc>
          <w:tcPr>
            <w:tcW w:w="1877" w:type="dxa"/>
            <w:tcBorders>
              <w:top w:val="single" w:sz="12" w:space="0" w:color="auto"/>
              <w:bottom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cs="Times New Roman"/>
                <w:sz w:val="21"/>
                <w:szCs w:val="21"/>
                <w:lang w:eastAsia="zh-CN"/>
              </w:rPr>
              <w:lastRenderedPageBreak/>
              <w:t>单位面积碳排放</w:t>
            </w:r>
          </w:p>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bidi="ar-SA"/>
              </w:rPr>
              <w:t>(kgCO</w:t>
            </w:r>
            <w:r w:rsidRPr="001D5036">
              <w:rPr>
                <w:rFonts w:ascii="Times New Roman" w:hAnsi="Times New Roman" w:cs="Times New Roman"/>
                <w:color w:val="000000"/>
                <w:sz w:val="21"/>
                <w:szCs w:val="21"/>
                <w:vertAlign w:val="subscript"/>
                <w:lang w:eastAsia="zh-CN" w:bidi="ar-SA"/>
              </w:rPr>
              <w:t>2</w:t>
            </w:r>
            <w:r w:rsidRPr="001D5036">
              <w:rPr>
                <w:rFonts w:ascii="Times New Roman" w:hAnsi="Times New Roman" w:cs="Times New Roman"/>
                <w:color w:val="000000"/>
                <w:sz w:val="21"/>
                <w:szCs w:val="21"/>
                <w:lang w:eastAsia="zh-CN" w:bidi="ar-SA"/>
              </w:rPr>
              <w:t>/m</w:t>
            </w:r>
            <w:r w:rsidRPr="001D5036">
              <w:rPr>
                <w:rFonts w:ascii="Times New Roman" w:hAnsi="Times New Roman" w:cs="Times New Roman"/>
                <w:color w:val="000000"/>
                <w:sz w:val="21"/>
                <w:szCs w:val="21"/>
                <w:vertAlign w:val="superscript"/>
                <w:lang w:eastAsia="zh-CN" w:bidi="ar-SA"/>
              </w:rPr>
              <w:t>2</w:t>
            </w:r>
            <w:r w:rsidRPr="001D5036">
              <w:rPr>
                <w:rFonts w:ascii="Times New Roman" w:hAnsi="Times New Roman" w:cs="Times New Roman"/>
                <w:color w:val="000000"/>
                <w:sz w:val="21"/>
                <w:szCs w:val="21"/>
                <w:lang w:eastAsia="zh-CN" w:bidi="ar-SA"/>
              </w:rPr>
              <w:t>)</w:t>
            </w:r>
          </w:p>
        </w:tc>
      </w:tr>
      <w:tr w:rsidR="005212B7" w:rsidTr="005212B7">
        <w:trPr>
          <w:jc w:val="center"/>
        </w:trPr>
        <w:tc>
          <w:tcPr>
            <w:tcW w:w="1673"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cs="Times New Roman"/>
                <w:sz w:val="21"/>
                <w:szCs w:val="21"/>
                <w:lang w:eastAsia="zh-CN"/>
              </w:rPr>
              <w:lastRenderedPageBreak/>
              <w:t>基准情景</w:t>
            </w:r>
          </w:p>
        </w:tc>
        <w:tc>
          <w:tcPr>
            <w:tcW w:w="2647"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80.73</w:t>
            </w:r>
          </w:p>
        </w:tc>
        <w:tc>
          <w:tcPr>
            <w:tcW w:w="2722"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236825</w:t>
            </w:r>
          </w:p>
        </w:tc>
        <w:tc>
          <w:tcPr>
            <w:tcW w:w="1877"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rPr>
              <w:t>2439.91</w:t>
            </w:r>
          </w:p>
        </w:tc>
      </w:tr>
      <w:tr w:rsidR="005212B7" w:rsidTr="005212B7">
        <w:trPr>
          <w:jc w:val="center"/>
        </w:trPr>
        <w:tc>
          <w:tcPr>
            <w:tcW w:w="1673" w:type="dxa"/>
          </w:tcPr>
          <w:p w:rsidR="005212B7" w:rsidRPr="001D5036" w:rsidRDefault="005212B7" w:rsidP="0077405D">
            <w:pPr>
              <w:spacing w:after="0" w:line="360" w:lineRule="auto"/>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保守减碳</w:t>
            </w:r>
            <w:r>
              <w:rPr>
                <w:rFonts w:ascii="Times New Roman" w:cs="Times New Roman" w:hint="eastAsia"/>
                <w:sz w:val="21"/>
                <w:szCs w:val="21"/>
                <w:lang w:eastAsia="zh-CN"/>
              </w:rPr>
              <w:t>情景</w:t>
            </w:r>
            <w:proofErr w:type="gramEnd"/>
          </w:p>
        </w:tc>
        <w:tc>
          <w:tcPr>
            <w:tcW w:w="264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39.15</w:t>
            </w:r>
          </w:p>
        </w:tc>
        <w:tc>
          <w:tcPr>
            <w:tcW w:w="2722"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59565</w:t>
            </w:r>
          </w:p>
        </w:tc>
        <w:tc>
          <w:tcPr>
            <w:tcW w:w="187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613.67</w:t>
            </w:r>
          </w:p>
        </w:tc>
      </w:tr>
      <w:tr w:rsidR="005212B7" w:rsidTr="005212B7">
        <w:trPr>
          <w:jc w:val="center"/>
        </w:trPr>
        <w:tc>
          <w:tcPr>
            <w:tcW w:w="1673" w:type="dxa"/>
          </w:tcPr>
          <w:p w:rsidR="005212B7" w:rsidRPr="001D5036" w:rsidRDefault="005212B7" w:rsidP="0077405D">
            <w:pPr>
              <w:spacing w:after="0" w:line="360" w:lineRule="auto"/>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超前减碳</w:t>
            </w:r>
            <w:r>
              <w:rPr>
                <w:rFonts w:ascii="Times New Roman" w:cs="Times New Roman" w:hint="eastAsia"/>
                <w:sz w:val="21"/>
                <w:szCs w:val="21"/>
                <w:lang w:eastAsia="zh-CN"/>
              </w:rPr>
              <w:t>情景</w:t>
            </w:r>
            <w:proofErr w:type="gramEnd"/>
          </w:p>
        </w:tc>
        <w:tc>
          <w:tcPr>
            <w:tcW w:w="264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23.74</w:t>
            </w:r>
          </w:p>
        </w:tc>
        <w:tc>
          <w:tcPr>
            <w:tcW w:w="2722"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-2213</w:t>
            </w:r>
          </w:p>
        </w:tc>
        <w:tc>
          <w:tcPr>
            <w:tcW w:w="187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-22.80</w:t>
            </w:r>
          </w:p>
        </w:tc>
      </w:tr>
    </w:tbl>
    <w:p w:rsidR="005870F4" w:rsidRPr="005870F4" w:rsidRDefault="005870F4" w:rsidP="005870F4">
      <w:pPr>
        <w:rPr>
          <w:lang w:eastAsia="zh-CN"/>
        </w:rPr>
      </w:pPr>
    </w:p>
    <w:p w:rsidR="005870F4" w:rsidRDefault="005870F4"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从定量角度分析两种策略下的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路径</w:t>
      </w:r>
      <w:r w:rsidR="001D5036">
        <w:rPr>
          <w:rFonts w:ascii="Times New Roman" w:hAnsi="Times New Roman" w:cs="Times New Roman" w:hint="eastAsia"/>
          <w:szCs w:val="24"/>
          <w:lang w:eastAsia="zh-CN"/>
        </w:rPr>
        <w:t>可以发现，单纯利用节能技术实现</w:t>
      </w:r>
      <w:proofErr w:type="gramStart"/>
      <w:r w:rsidR="001D5036">
        <w:rPr>
          <w:rFonts w:ascii="Times New Roman" w:hAnsi="Times New Roman" w:cs="Times New Roman" w:hint="eastAsia"/>
          <w:szCs w:val="24"/>
          <w:lang w:eastAsia="zh-CN"/>
        </w:rPr>
        <w:t>减碳并</w:t>
      </w:r>
      <w:proofErr w:type="gramEnd"/>
      <w:r w:rsidR="001D5036">
        <w:rPr>
          <w:rFonts w:ascii="Times New Roman" w:hAnsi="Times New Roman" w:cs="Times New Roman" w:hint="eastAsia"/>
          <w:szCs w:val="24"/>
          <w:lang w:eastAsia="zh-CN"/>
        </w:rPr>
        <w:t>无法达到“零碳”目标，要实现“零碳”目标必须结合能源结构优化的措施。而对于保守</w:t>
      </w:r>
      <w:r w:rsidR="00640A0A">
        <w:rPr>
          <w:rFonts w:ascii="Times New Roman" w:hAnsi="Times New Roman" w:cs="Times New Roman" w:hint="eastAsia"/>
          <w:szCs w:val="24"/>
          <w:lang w:eastAsia="zh-CN"/>
        </w:rPr>
        <w:t>情景</w:t>
      </w:r>
      <w:r w:rsidR="001D5036">
        <w:rPr>
          <w:rFonts w:ascii="Times New Roman" w:hAnsi="Times New Roman" w:cs="Times New Roman" w:hint="eastAsia"/>
          <w:szCs w:val="24"/>
          <w:lang w:eastAsia="zh-CN"/>
        </w:rPr>
        <w:t>下的技术路径，在应用上述技术后，其仍无法实现完全“零碳”化，剩余部分需要</w:t>
      </w:r>
      <w:proofErr w:type="gramStart"/>
      <w:r w:rsidR="001D5036">
        <w:rPr>
          <w:rFonts w:ascii="Times New Roman" w:hAnsi="Times New Roman" w:cs="Times New Roman" w:hint="eastAsia"/>
          <w:szCs w:val="24"/>
          <w:lang w:eastAsia="zh-CN"/>
        </w:rPr>
        <w:t>通过碳排放权</w:t>
      </w:r>
      <w:proofErr w:type="gramEnd"/>
      <w:r w:rsidR="001D5036">
        <w:rPr>
          <w:rFonts w:ascii="Times New Roman" w:hAnsi="Times New Roman" w:cs="Times New Roman" w:hint="eastAsia"/>
          <w:szCs w:val="24"/>
          <w:lang w:eastAsia="zh-CN"/>
        </w:rPr>
        <w:t>交易手段进行补齐；而对于超前</w:t>
      </w:r>
      <w:r w:rsidR="00640A0A">
        <w:rPr>
          <w:rFonts w:ascii="Times New Roman" w:hAnsi="Times New Roman" w:cs="Times New Roman" w:hint="eastAsia"/>
          <w:szCs w:val="24"/>
          <w:lang w:eastAsia="zh-CN"/>
        </w:rPr>
        <w:t>情景</w:t>
      </w:r>
      <w:r w:rsidR="001D5036">
        <w:rPr>
          <w:rFonts w:ascii="Times New Roman" w:hAnsi="Times New Roman" w:cs="Times New Roman" w:hint="eastAsia"/>
          <w:szCs w:val="24"/>
          <w:lang w:eastAsia="zh-CN"/>
        </w:rPr>
        <w:t>下的技术路径，应用上述技术后</w:t>
      </w:r>
      <w:r w:rsidR="00640A0A">
        <w:rPr>
          <w:rFonts w:ascii="Times New Roman" w:hAnsi="Times New Roman" w:cs="Times New Roman" w:hint="eastAsia"/>
          <w:szCs w:val="24"/>
          <w:lang w:eastAsia="zh-CN"/>
        </w:rPr>
        <w:t>剩余碳排放量降低了</w:t>
      </w:r>
      <w:r w:rsidR="00640A0A">
        <w:rPr>
          <w:rFonts w:ascii="Times New Roman" w:hAnsi="Times New Roman" w:cs="Times New Roman" w:hint="eastAsia"/>
          <w:szCs w:val="24"/>
          <w:lang w:eastAsia="zh-CN"/>
        </w:rPr>
        <w:t>46.70%</w:t>
      </w:r>
      <w:r w:rsidR="001D5036">
        <w:rPr>
          <w:rFonts w:ascii="Times New Roman" w:hAnsi="Times New Roman" w:cs="Times New Roman" w:hint="eastAsia"/>
          <w:szCs w:val="24"/>
          <w:lang w:eastAsia="zh-CN"/>
        </w:rPr>
        <w:t>，</w:t>
      </w:r>
      <w:r w:rsidR="00640A0A">
        <w:rPr>
          <w:rFonts w:ascii="Times New Roman" w:hAnsi="Times New Roman" w:cs="Times New Roman" w:hint="eastAsia"/>
          <w:szCs w:val="24"/>
          <w:lang w:eastAsia="zh-CN"/>
        </w:rPr>
        <w:t>取得了明显的</w:t>
      </w:r>
      <w:proofErr w:type="gramStart"/>
      <w:r w:rsidR="00640A0A">
        <w:rPr>
          <w:rFonts w:ascii="Times New Roman" w:hAnsi="Times New Roman" w:cs="Times New Roman" w:hint="eastAsia"/>
          <w:szCs w:val="24"/>
          <w:lang w:eastAsia="zh-CN"/>
        </w:rPr>
        <w:t>减碳量</w:t>
      </w:r>
      <w:proofErr w:type="gramEnd"/>
      <w:r w:rsidR="00640A0A">
        <w:rPr>
          <w:rFonts w:ascii="Times New Roman" w:hAnsi="Times New Roman" w:cs="Times New Roman" w:hint="eastAsia"/>
          <w:szCs w:val="24"/>
          <w:lang w:eastAsia="zh-CN"/>
        </w:rPr>
        <w:t>提升。</w:t>
      </w:r>
      <w:proofErr w:type="gramStart"/>
      <w:r w:rsidR="00C157F7">
        <w:rPr>
          <w:rFonts w:ascii="Times New Roman" w:hAnsi="Times New Roman" w:cs="Times New Roman" w:hint="eastAsia"/>
          <w:szCs w:val="24"/>
          <w:lang w:eastAsia="zh-CN"/>
        </w:rPr>
        <w:t>从减碳效应</w:t>
      </w:r>
      <w:proofErr w:type="gramEnd"/>
      <w:r w:rsidR="00C157F7">
        <w:rPr>
          <w:rFonts w:ascii="Times New Roman" w:hAnsi="Times New Roman" w:cs="Times New Roman" w:hint="eastAsia"/>
          <w:szCs w:val="24"/>
          <w:lang w:eastAsia="zh-CN"/>
        </w:rPr>
        <w:t>的贡献度来看，优化能源结构是最优技术选项，其主要从抵消电能消耗带来的碳排放以及建筑自身的光伏光热产能入手，为市政综合体</w:t>
      </w:r>
      <w:proofErr w:type="gramStart"/>
      <w:r w:rsidR="00C157F7">
        <w:rPr>
          <w:rFonts w:ascii="Times New Roman" w:hAnsi="Times New Roman" w:cs="Times New Roman" w:hint="eastAsia"/>
          <w:szCs w:val="24"/>
          <w:lang w:eastAsia="zh-CN"/>
        </w:rPr>
        <w:t>补充零碳排放</w:t>
      </w:r>
      <w:proofErr w:type="gramEnd"/>
      <w:r w:rsidR="00C157F7">
        <w:rPr>
          <w:rFonts w:ascii="Times New Roman" w:hAnsi="Times New Roman" w:cs="Times New Roman" w:hint="eastAsia"/>
          <w:szCs w:val="24"/>
          <w:lang w:eastAsia="zh-CN"/>
        </w:rPr>
        <w:t>的能源形式。其次，</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设备的节能贡献了第二多的</w:t>
      </w:r>
      <w:proofErr w:type="gramStart"/>
      <w:r w:rsidR="00C157F7">
        <w:rPr>
          <w:rFonts w:ascii="Times New Roman" w:hAnsi="Times New Roman" w:cs="Times New Roman" w:hint="eastAsia"/>
          <w:szCs w:val="24"/>
          <w:lang w:eastAsia="zh-CN"/>
        </w:rPr>
        <w:t>减碳量</w:t>
      </w:r>
      <w:proofErr w:type="gramEnd"/>
      <w:r w:rsidR="00C157F7">
        <w:rPr>
          <w:rFonts w:ascii="Times New Roman" w:hAnsi="Times New Roman" w:cs="Times New Roman" w:hint="eastAsia"/>
          <w:szCs w:val="24"/>
          <w:lang w:eastAsia="zh-CN"/>
        </w:rPr>
        <w:t>，这是因为在运营阶段</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系统的</w:t>
      </w:r>
      <w:proofErr w:type="gramStart"/>
      <w:r w:rsidR="00C157F7">
        <w:rPr>
          <w:rFonts w:ascii="Times New Roman" w:hAnsi="Times New Roman" w:cs="Times New Roman" w:hint="eastAsia"/>
          <w:szCs w:val="24"/>
          <w:lang w:eastAsia="zh-CN"/>
        </w:rPr>
        <w:t>耗能占</w:t>
      </w:r>
      <w:proofErr w:type="gramEnd"/>
      <w:r w:rsidR="00C157F7">
        <w:rPr>
          <w:rFonts w:ascii="Times New Roman" w:hAnsi="Times New Roman" w:cs="Times New Roman" w:hint="eastAsia"/>
          <w:szCs w:val="24"/>
          <w:lang w:eastAsia="zh-CN"/>
        </w:rPr>
        <w:t>比最大，有着很大</w:t>
      </w:r>
      <w:proofErr w:type="gramStart"/>
      <w:r w:rsidR="00C157F7">
        <w:rPr>
          <w:rFonts w:ascii="Times New Roman" w:hAnsi="Times New Roman" w:cs="Times New Roman" w:hint="eastAsia"/>
          <w:szCs w:val="24"/>
          <w:lang w:eastAsia="zh-CN"/>
        </w:rPr>
        <w:t>的减碳潜力</w:t>
      </w:r>
      <w:proofErr w:type="gramEnd"/>
      <w:r w:rsidR="00C157F7">
        <w:rPr>
          <w:rFonts w:ascii="Times New Roman" w:hAnsi="Times New Roman" w:cs="Times New Roman" w:hint="eastAsia"/>
          <w:szCs w:val="24"/>
          <w:lang w:eastAsia="zh-CN"/>
        </w:rPr>
        <w:t>。</w:t>
      </w:r>
      <w:r w:rsidR="00CA5B02">
        <w:rPr>
          <w:rFonts w:ascii="Times New Roman" w:hAnsi="Times New Roman" w:cs="Times New Roman" w:hint="eastAsia"/>
          <w:szCs w:val="24"/>
          <w:lang w:eastAsia="zh-CN"/>
        </w:rPr>
        <w:t>由上述结果可知，无论是保守情景还是超前情景，都需要重视能源结构的优化，积极建设储能设施以及相关的柔性输配电管理系统，实现市政综合体对多种能源的及时合理调配。</w:t>
      </w:r>
    </w:p>
    <w:p w:rsidR="0065214C" w:rsidRDefault="005F6532"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不同情景</w:t>
      </w:r>
      <w:proofErr w:type="gramStart"/>
      <w:r>
        <w:rPr>
          <w:rFonts w:ascii="Times New Roman" w:hAnsi="Times New Roman" w:cs="Times New Roman" w:hint="eastAsia"/>
          <w:szCs w:val="24"/>
          <w:lang w:eastAsia="zh-CN"/>
        </w:rPr>
        <w:t>下减碳路径</w:t>
      </w:r>
      <w:proofErr w:type="gramEnd"/>
      <w:r>
        <w:rPr>
          <w:rFonts w:ascii="Times New Roman" w:hAnsi="Times New Roman" w:cs="Times New Roman" w:hint="eastAsia"/>
          <w:szCs w:val="24"/>
          <w:lang w:eastAsia="zh-CN"/>
        </w:rPr>
        <w:t>下市政综合体能源</w:t>
      </w:r>
      <w:r w:rsidR="00B42CCA">
        <w:rPr>
          <w:rFonts w:ascii="Times New Roman" w:hAnsi="Times New Roman" w:cs="Times New Roman" w:hint="eastAsia"/>
          <w:szCs w:val="24"/>
          <w:lang w:eastAsia="zh-CN"/>
        </w:rPr>
        <w:t>使用</w:t>
      </w:r>
      <w:r>
        <w:rPr>
          <w:rFonts w:ascii="Times New Roman" w:hAnsi="Times New Roman" w:cs="Times New Roman" w:hint="eastAsia"/>
          <w:szCs w:val="24"/>
          <w:lang w:eastAsia="zh-CN"/>
        </w:rPr>
        <w:t>结构如图</w:t>
      </w:r>
      <w:r w:rsidR="005212B7">
        <w:rPr>
          <w:rFonts w:ascii="Times New Roman" w:hAnsi="Times New Roman" w:cs="Times New Roman" w:hint="eastAsia"/>
          <w:szCs w:val="24"/>
          <w:lang w:eastAsia="zh-CN"/>
        </w:rPr>
        <w:t>4-7</w:t>
      </w:r>
      <w:r>
        <w:rPr>
          <w:rFonts w:ascii="Times New Roman" w:hAnsi="Times New Roman" w:cs="Times New Roman" w:hint="eastAsia"/>
          <w:szCs w:val="24"/>
          <w:lang w:eastAsia="zh-CN"/>
        </w:rPr>
        <w:t>所示。</w:t>
      </w:r>
      <w:r w:rsidR="00CA5B02">
        <w:rPr>
          <w:rFonts w:ascii="Times New Roman" w:hAnsi="Times New Roman" w:cs="Times New Roman" w:hint="eastAsia"/>
          <w:szCs w:val="24"/>
          <w:lang w:eastAsia="zh-CN"/>
        </w:rPr>
        <w:t>基准建筑在没有</w:t>
      </w:r>
      <w:r w:rsidR="00F81E8C">
        <w:rPr>
          <w:rFonts w:ascii="Times New Roman" w:hAnsi="Times New Roman" w:cs="Times New Roman" w:hint="eastAsia"/>
          <w:szCs w:val="24"/>
          <w:lang w:eastAsia="zh-CN"/>
        </w:rPr>
        <w:t>太阳能设备使用的情况下</w:t>
      </w:r>
      <w:r w:rsidR="00CA5B02">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其实可供利用的能源形式仅有电网提供的电能、天然气以及热泵使用的地热能</w:t>
      </w:r>
      <w:r w:rsidR="00B42CCA">
        <w:rPr>
          <w:rFonts w:ascii="Times New Roman" w:hAnsi="Times New Roman" w:cs="Times New Roman" w:hint="eastAsia"/>
          <w:szCs w:val="24"/>
          <w:lang w:eastAsia="zh-CN"/>
        </w:rPr>
        <w:t>（污水热能）</w:t>
      </w:r>
      <w:r w:rsidR="00F81E8C">
        <w:rPr>
          <w:rFonts w:ascii="Times New Roman" w:hAnsi="Times New Roman" w:cs="Times New Roman" w:hint="eastAsia"/>
          <w:szCs w:val="24"/>
          <w:lang w:eastAsia="zh-CN"/>
        </w:rPr>
        <w:t>资源</w:t>
      </w:r>
      <w:r w:rsidR="00CA5B02">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可再生能源占比不高，因此</w:t>
      </w:r>
      <w:r w:rsidR="00CA5B02">
        <w:rPr>
          <w:rFonts w:ascii="Times New Roman" w:hAnsi="Times New Roman" w:cs="Times New Roman" w:hint="eastAsia"/>
          <w:szCs w:val="24"/>
          <w:lang w:eastAsia="zh-CN"/>
        </w:rPr>
        <w:t>从能源供给的层面上带来较大的碳排放量；在保守情境下的减</w:t>
      </w:r>
      <w:proofErr w:type="gramStart"/>
      <w:r w:rsidR="00CA5B02">
        <w:rPr>
          <w:rFonts w:ascii="Times New Roman" w:hAnsi="Times New Roman" w:cs="Times New Roman" w:hint="eastAsia"/>
          <w:szCs w:val="24"/>
          <w:lang w:eastAsia="zh-CN"/>
        </w:rPr>
        <w:t>排技术</w:t>
      </w:r>
      <w:proofErr w:type="gramEnd"/>
      <w:r w:rsidR="00CA5B02">
        <w:rPr>
          <w:rFonts w:ascii="Times New Roman" w:hAnsi="Times New Roman" w:cs="Times New Roman" w:hint="eastAsia"/>
          <w:szCs w:val="24"/>
          <w:lang w:eastAsia="zh-CN"/>
        </w:rPr>
        <w:t>路线中，引入了光伏发电、光热供热以及风能、</w:t>
      </w:r>
      <w:r w:rsidR="00EF17B0">
        <w:rPr>
          <w:rFonts w:ascii="Times New Roman" w:hAnsi="Times New Roman" w:cs="Times New Roman" w:hint="eastAsia"/>
          <w:szCs w:val="24"/>
          <w:lang w:eastAsia="zh-CN"/>
        </w:rPr>
        <w:t>水能等各类可再生能源，削减了天然气与电网电能的用量，提升了可再生能源在市政综合体能源结构中的占比，但需要注意到此时由电网获取的电能仍为市政综合体主要的能源形式，贡献了大量碳排放；而在超前情景中，建筑本身的能耗进一步降低，并且随着</w:t>
      </w:r>
      <w:r w:rsidR="00F81E8C">
        <w:rPr>
          <w:rFonts w:ascii="Times New Roman" w:hAnsi="Times New Roman" w:cs="Times New Roman" w:hint="eastAsia"/>
          <w:szCs w:val="24"/>
          <w:lang w:eastAsia="zh-CN"/>
        </w:rPr>
        <w:t>光伏光热设备更大范围投入使用</w:t>
      </w:r>
      <w:r w:rsidR="00EF17B0">
        <w:rPr>
          <w:rFonts w:ascii="Times New Roman" w:hAnsi="Times New Roman" w:cs="Times New Roman" w:hint="eastAsia"/>
          <w:szCs w:val="24"/>
          <w:lang w:eastAsia="zh-CN"/>
        </w:rPr>
        <w:t>，可再生能源</w:t>
      </w:r>
      <w:r w:rsidR="00F81E8C">
        <w:rPr>
          <w:rFonts w:ascii="Times New Roman" w:hAnsi="Times New Roman" w:cs="Times New Roman" w:hint="eastAsia"/>
          <w:szCs w:val="24"/>
          <w:lang w:eastAsia="zh-CN"/>
        </w:rPr>
        <w:t>成为输入市政综合体的重要能源组成部分</w:t>
      </w:r>
      <w:r w:rsidR="00EF17B0">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此时随着对电网电力需求的进一步降低以及电网脱碳进程的加快，市政综合体运营阶段的碳排放将大幅降低。</w:t>
      </w:r>
    </w:p>
    <w:p w:rsidR="00EF17B0" w:rsidRDefault="00F81E8C" w:rsidP="00806A45">
      <w:pPr>
        <w:spacing w:line="360" w:lineRule="auto"/>
      </w:pPr>
      <w:r w:rsidRPr="00F81E8C">
        <w:rPr>
          <w:noProof/>
          <w:lang w:eastAsia="zh-CN" w:bidi="ar-SA"/>
        </w:rPr>
        <w:lastRenderedPageBreak/>
        <w:drawing>
          <wp:inline distT="0" distB="0" distL="0" distR="0">
            <wp:extent cx="5278120" cy="3709956"/>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A5B02" w:rsidRPr="005212B7" w:rsidRDefault="00EF17B0" w:rsidP="00EF17B0">
      <w:pPr>
        <w:pStyle w:val="a9"/>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C54A60" w:rsidRPr="005212B7">
        <w:rPr>
          <w:rFonts w:ascii="Times New Roman" w:hAnsi="Times New Roman" w:cs="Times New Roman"/>
          <w:b w:val="0"/>
          <w:color w:val="auto"/>
          <w:sz w:val="21"/>
          <w:szCs w:val="21"/>
          <w:lang w:eastAsia="zh-CN"/>
        </w:rPr>
        <w:t>4-</w:t>
      </w:r>
      <w:r w:rsidR="005212B7" w:rsidRPr="005212B7">
        <w:rPr>
          <w:rFonts w:ascii="Times New Roman" w:hAnsi="Times New Roman" w:cs="Times New Roman"/>
          <w:b w:val="0"/>
          <w:color w:val="auto"/>
          <w:sz w:val="21"/>
          <w:szCs w:val="21"/>
          <w:lang w:eastAsia="zh-CN"/>
        </w:rPr>
        <w:t>7</w:t>
      </w:r>
      <w:r w:rsidRPr="005212B7">
        <w:rPr>
          <w:rFonts w:ascii="Times New Roman" w:hAnsi="Times New Roman" w:cs="Times New Roman"/>
          <w:b w:val="0"/>
          <w:color w:val="auto"/>
          <w:sz w:val="21"/>
          <w:szCs w:val="21"/>
          <w:lang w:eastAsia="zh-CN"/>
        </w:rPr>
        <w:t xml:space="preserve"> </w:t>
      </w:r>
      <w:r w:rsidRPr="005212B7">
        <w:rPr>
          <w:rFonts w:ascii="Times New Roman" w:hAnsiTheme="minorEastAsia" w:cs="Times New Roman"/>
          <w:b w:val="0"/>
          <w:color w:val="auto"/>
          <w:sz w:val="21"/>
          <w:szCs w:val="21"/>
          <w:lang w:eastAsia="zh-CN"/>
        </w:rPr>
        <w:t>不同情境下市政综合体能源</w:t>
      </w:r>
      <w:r w:rsidR="00B42CCA" w:rsidRPr="005212B7">
        <w:rPr>
          <w:rFonts w:ascii="Times New Roman" w:hAnsiTheme="minorEastAsia" w:cs="Times New Roman"/>
          <w:b w:val="0"/>
          <w:color w:val="auto"/>
          <w:sz w:val="21"/>
          <w:szCs w:val="21"/>
          <w:lang w:eastAsia="zh-CN"/>
        </w:rPr>
        <w:t>使用</w:t>
      </w:r>
      <w:r w:rsidRPr="005212B7">
        <w:rPr>
          <w:rFonts w:ascii="Times New Roman" w:hAnsiTheme="minorEastAsia" w:cs="Times New Roman"/>
          <w:b w:val="0"/>
          <w:color w:val="auto"/>
          <w:sz w:val="21"/>
          <w:szCs w:val="21"/>
          <w:lang w:eastAsia="zh-CN"/>
        </w:rPr>
        <w:t>结构</w:t>
      </w:r>
    </w:p>
    <w:p w:rsidR="00806A45" w:rsidRPr="00C9174B" w:rsidRDefault="00806A45" w:rsidP="00C9174B">
      <w:pPr>
        <w:pStyle w:val="3"/>
        <w:rPr>
          <w:lang w:eastAsia="zh-CN"/>
        </w:rPr>
      </w:pPr>
      <w:bookmarkStart w:id="72" w:name="_Toc103947178"/>
      <w:proofErr w:type="gramStart"/>
      <w:r w:rsidRPr="00C9174B">
        <w:rPr>
          <w:rFonts w:hint="eastAsia"/>
          <w:lang w:eastAsia="zh-CN"/>
        </w:rPr>
        <w:t>减碳技术</w:t>
      </w:r>
      <w:proofErr w:type="gramEnd"/>
      <w:r w:rsidRPr="00C9174B">
        <w:rPr>
          <w:rFonts w:hint="eastAsia"/>
          <w:lang w:eastAsia="zh-CN"/>
        </w:rPr>
        <w:t>路径经济</w:t>
      </w:r>
      <w:r w:rsidR="0039588F">
        <w:rPr>
          <w:rFonts w:hint="eastAsia"/>
          <w:lang w:eastAsia="zh-CN"/>
        </w:rPr>
        <w:t>适用</w:t>
      </w:r>
      <w:r w:rsidRPr="00C9174B">
        <w:rPr>
          <w:rFonts w:hint="eastAsia"/>
          <w:lang w:eastAsia="zh-CN"/>
        </w:rPr>
        <w:t>性分析</w:t>
      </w:r>
      <w:bookmarkEnd w:id="72"/>
    </w:p>
    <w:p w:rsidR="006D399F" w:rsidRDefault="001A6BF0" w:rsidP="00C9174B">
      <w:pPr>
        <w:spacing w:line="360" w:lineRule="auto"/>
        <w:ind w:firstLineChars="200" w:firstLine="480"/>
        <w:rPr>
          <w:lang w:eastAsia="zh-CN"/>
        </w:rPr>
      </w:pPr>
      <w:r>
        <w:rPr>
          <w:rFonts w:hint="eastAsia"/>
          <w:lang w:eastAsia="zh-CN"/>
        </w:rPr>
        <w:t>由于该市政综合体项目处于规划设计阶段，相关造价信息无法取得，因此在</w:t>
      </w:r>
      <w:proofErr w:type="gramStart"/>
      <w:r>
        <w:rPr>
          <w:rFonts w:hint="eastAsia"/>
          <w:lang w:eastAsia="zh-CN"/>
        </w:rPr>
        <w:t>对减碳</w:t>
      </w:r>
      <w:proofErr w:type="gramEnd"/>
      <w:r>
        <w:rPr>
          <w:rFonts w:hint="eastAsia"/>
          <w:lang w:eastAsia="zh-CN"/>
        </w:rPr>
        <w:t>路径经济分析时采用已有项目的同类型技术的造价信息进行估算。因为</w:t>
      </w:r>
      <w:proofErr w:type="gramStart"/>
      <w:r>
        <w:rPr>
          <w:rFonts w:hint="eastAsia"/>
          <w:lang w:eastAsia="zh-CN"/>
        </w:rPr>
        <w:t>减碳技术</w:t>
      </w:r>
      <w:proofErr w:type="gramEnd"/>
      <w:r>
        <w:rPr>
          <w:rFonts w:hint="eastAsia"/>
          <w:lang w:eastAsia="zh-CN"/>
        </w:rPr>
        <w:t>路径对于市政综合体来说是通过技术改造实现运行成本的节约，因此，宜采用追加投资回收期作为经济分析指标，其计算公式如</w:t>
      </w:r>
      <w:r w:rsidRPr="00357872">
        <w:rPr>
          <w:rFonts w:ascii="Times New Roman" w:cs="Times New Roman"/>
          <w:lang w:eastAsia="zh-CN"/>
        </w:rPr>
        <w:t>（</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cs="Times New Roman"/>
          <w:lang w:eastAsia="zh-CN"/>
        </w:rPr>
        <w:t>）</w:t>
      </w:r>
      <w:r>
        <w:rPr>
          <w:rFonts w:hint="eastAsia"/>
          <w:lang w:eastAsia="zh-CN"/>
        </w:rPr>
        <w:t>。</w:t>
      </w:r>
    </w:p>
    <w:p w:rsidR="001A6BF0" w:rsidRDefault="006D399F" w:rsidP="00C9174B">
      <w:pPr>
        <w:spacing w:line="36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T</m:t>
        </m:r>
        <m:r>
          <m:rPr>
            <m:nor/>
          </m:rPr>
          <w:rPr>
            <w:rFonts w:ascii="Times New Roman" w:hAnsi="Times New Roman" w:cs="Times New Roman"/>
            <w:lang w:eastAsia="zh-CN"/>
          </w:rPr>
          <m:t>=</m:t>
        </m:r>
        <m:f>
          <m:fPr>
            <m:ctrlPr>
              <w:rPr>
                <w:rFonts w:ascii="Cambria Math" w:hAnsi="Times New Roman" w:cs="Times New Roman"/>
                <w:lang w:eastAsia="zh-CN"/>
              </w:rPr>
            </m:ctrlPr>
          </m:fPr>
          <m:num>
            <m:r>
              <m:rPr>
                <m:nor/>
              </m:rPr>
              <w:rPr>
                <w:rFonts w:ascii="Times New Roman" w:hAnsi="Times New Roman" w:cs="Times New Roman"/>
                <w:lang w:eastAsia="zh-CN"/>
              </w:rPr>
              <m:t>∆</m:t>
            </m:r>
            <m:r>
              <m:rPr>
                <m:nor/>
              </m:rPr>
              <w:rPr>
                <w:rFonts w:ascii="Times New Roman" w:hAnsi="Times New Roman" w:cs="Times New Roman"/>
                <w:i/>
                <w:lang w:eastAsia="zh-CN"/>
              </w:rPr>
              <m:t>K</m:t>
            </m:r>
          </m:num>
          <m:den>
            <m:r>
              <m:rPr>
                <m:nor/>
              </m:rPr>
              <w:rPr>
                <w:rFonts w:ascii="Times New Roman" w:hAnsi="Times New Roman" w:cs="Times New Roman"/>
                <w:lang w:eastAsia="zh-CN"/>
              </w:rPr>
              <m:t>∆</m:t>
            </m:r>
            <m:r>
              <m:rPr>
                <m:nor/>
              </m:rPr>
              <w:rPr>
                <w:rFonts w:ascii="Times New Roman" w:hAnsi="Times New Roman" w:cs="Times New Roman"/>
                <w:i/>
                <w:lang w:eastAsia="zh-CN"/>
              </w:rPr>
              <m:t>C</m:t>
            </m:r>
          </m:den>
        </m:f>
      </m:oMath>
      <w:r w:rsidR="00C9174B">
        <w:rPr>
          <w:rFonts w:hint="eastAsia"/>
          <w:lang w:eastAsia="zh-CN"/>
        </w:rPr>
        <w:t xml:space="preserve">                    </w:t>
      </w:r>
      <w:r>
        <w:rPr>
          <w:rFonts w:hint="eastAsia"/>
          <w:lang w:eastAsia="zh-CN"/>
        </w:rPr>
        <w:t xml:space="preserve">          </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hAnsi="Times New Roman" w:cs="Times New Roman"/>
          <w:lang w:eastAsia="zh-CN"/>
        </w:rPr>
        <w:t>)</w:t>
      </w:r>
    </w:p>
    <w:p w:rsidR="006D399F" w:rsidRDefault="006D399F" w:rsidP="00916384">
      <w:pPr>
        <w:spacing w:line="240" w:lineRule="auto"/>
        <w:ind w:firstLineChars="200" w:firstLine="480"/>
        <w:rPr>
          <w:lang w:eastAsia="zh-CN"/>
        </w:rPr>
      </w:pPr>
      <w:r>
        <w:rPr>
          <w:rFonts w:hint="eastAsia"/>
          <w:lang w:eastAsia="zh-CN"/>
        </w:rPr>
        <w:t>式中：</w:t>
      </w:r>
      <m:oMath>
        <m:r>
          <m:rPr>
            <m:nor/>
          </m:rPr>
          <w:rPr>
            <w:rFonts w:ascii="Cambria Math" w:hAnsi="Cambria Math"/>
            <w:lang w:eastAsia="zh-CN"/>
          </w:rPr>
          <m:t>∆</m:t>
        </m:r>
        <m:r>
          <m:rPr>
            <m:nor/>
          </m:rPr>
          <w:rPr>
            <w:rFonts w:ascii="Cambria Math" w:hAnsi="Cambria Math"/>
            <w:i/>
            <w:lang w:eastAsia="zh-CN"/>
          </w:rPr>
          <m:t>T</m:t>
        </m:r>
      </m:oMath>
      <w:r>
        <w:rPr>
          <w:rFonts w:hint="eastAsia"/>
          <w:lang w:eastAsia="zh-CN"/>
        </w:rPr>
        <w:t>——追加投资回收期（年）</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K</m:t>
        </m:r>
      </m:oMath>
      <w:r>
        <w:rPr>
          <w:rFonts w:hint="eastAsia"/>
          <w:lang w:eastAsia="zh-CN"/>
        </w:rPr>
        <w:t>——</w:t>
      </w:r>
      <w:r>
        <w:rPr>
          <w:lang w:eastAsia="zh-CN"/>
        </w:rPr>
        <w:t>追加投资资金</w:t>
      </w:r>
      <w:r>
        <w:rPr>
          <w:rFonts w:hint="eastAsia"/>
          <w:lang w:eastAsia="zh-CN"/>
        </w:rPr>
        <w:t>（元）</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C</m:t>
        </m:r>
      </m:oMath>
      <w:r>
        <w:rPr>
          <w:rFonts w:hint="eastAsia"/>
          <w:lang w:eastAsia="zh-CN"/>
        </w:rPr>
        <w:t>——</w:t>
      </w:r>
      <w:r>
        <w:rPr>
          <w:lang w:eastAsia="zh-CN"/>
        </w:rPr>
        <w:t>投资完成后每年增加的收益</w:t>
      </w:r>
      <w:r>
        <w:rPr>
          <w:rFonts w:hint="eastAsia"/>
          <w:lang w:eastAsia="zh-CN"/>
        </w:rPr>
        <w:t>（元）</w:t>
      </w:r>
    </w:p>
    <w:p w:rsidR="006D399F" w:rsidRPr="00C54A60" w:rsidRDefault="006D399F"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而对于市政综合体项目，由于涉及的设备及材料众多，对所有改造技术进行估算存在很大困难，因此在进行经济性分析时仅考虑建设时投资</w:t>
      </w:r>
      <w:proofErr w:type="gramStart"/>
      <w:r w:rsidRPr="00C54A60">
        <w:rPr>
          <w:rFonts w:ascii="Times New Roman" w:cs="Times New Roman"/>
          <w:lang w:eastAsia="zh-CN"/>
        </w:rPr>
        <w:t>占比较</w:t>
      </w:r>
      <w:proofErr w:type="gramEnd"/>
      <w:r w:rsidRPr="00C54A60">
        <w:rPr>
          <w:rFonts w:ascii="Times New Roman" w:cs="Times New Roman"/>
          <w:lang w:eastAsia="zh-CN"/>
        </w:rPr>
        <w:t>大且</w:t>
      </w:r>
      <w:r w:rsidR="00CB378C" w:rsidRPr="00C54A60">
        <w:rPr>
          <w:rFonts w:ascii="Times New Roman" w:cs="Times New Roman"/>
          <w:lang w:eastAsia="zh-CN"/>
        </w:rPr>
        <w:t>具有明显增加投资倾向的技术</w:t>
      </w:r>
      <w:r w:rsidRPr="00C54A60">
        <w:rPr>
          <w:rFonts w:ascii="Times New Roman" w:cs="Times New Roman"/>
          <w:lang w:eastAsia="zh-CN"/>
        </w:rPr>
        <w:t>。</w:t>
      </w:r>
      <w:r w:rsidR="00F83384" w:rsidRPr="00C54A60">
        <w:rPr>
          <w:rFonts w:ascii="Times New Roman" w:cs="Times New Roman"/>
          <w:lang w:eastAsia="zh-CN"/>
        </w:rPr>
        <w:t>此处根据</w:t>
      </w:r>
      <w:r w:rsidR="00F83384" w:rsidRPr="00C54A60">
        <w:rPr>
          <w:rFonts w:ascii="Times New Roman" w:hAnsi="Times New Roman" w:cs="Times New Roman"/>
          <w:lang w:eastAsia="zh-CN"/>
        </w:rPr>
        <w:t>Design Builder</w:t>
      </w:r>
      <w:r w:rsidR="00F83384" w:rsidRPr="00C54A60">
        <w:rPr>
          <w:rFonts w:ascii="Times New Roman" w:cs="Times New Roman"/>
          <w:lang w:eastAsia="zh-CN"/>
        </w:rPr>
        <w:t>软件提供的工程概算成本以</w:t>
      </w:r>
      <w:r w:rsidR="00F83384" w:rsidRPr="00C54A60">
        <w:rPr>
          <w:rFonts w:ascii="Times New Roman" w:cs="Times New Roman"/>
          <w:lang w:eastAsia="zh-CN"/>
        </w:rPr>
        <w:lastRenderedPageBreak/>
        <w:t>及文献中提供的相关技术的造价信息</w:t>
      </w:r>
      <w:proofErr w:type="gramStart"/>
      <w:r w:rsidR="00F83384" w:rsidRPr="00C54A60">
        <w:rPr>
          <w:rFonts w:ascii="Times New Roman" w:cs="Times New Roman"/>
          <w:lang w:eastAsia="zh-CN"/>
        </w:rPr>
        <w:t>对减碳</w:t>
      </w:r>
      <w:proofErr w:type="gramEnd"/>
      <w:r w:rsidR="00F83384" w:rsidRPr="00C54A60">
        <w:rPr>
          <w:rFonts w:ascii="Times New Roman" w:cs="Times New Roman"/>
          <w:lang w:eastAsia="zh-CN"/>
        </w:rPr>
        <w:t>路线中各种技术使用带来的投资增量进行汇总，为了便于对比分析，所有造价信息均折算为单位建筑面积成本增量</w:t>
      </w:r>
      <w:r w:rsidR="0023328A" w:rsidRPr="00C54A60">
        <w:rPr>
          <w:rFonts w:ascii="Times New Roman" w:cs="Times New Roman"/>
          <w:lang w:eastAsia="zh-CN"/>
        </w:rPr>
        <w:t>，数据如表</w:t>
      </w:r>
      <w:r w:rsidR="00C54A60" w:rsidRPr="00C54A60">
        <w:rPr>
          <w:rFonts w:ascii="Times New Roman" w:hAnsi="Times New Roman" w:cs="Times New Roman"/>
          <w:lang w:eastAsia="zh-CN"/>
        </w:rPr>
        <w:t>4-</w:t>
      </w:r>
      <w:r w:rsidR="005212B7">
        <w:rPr>
          <w:rFonts w:ascii="Times New Roman" w:hAnsi="Times New Roman" w:cs="Times New Roman" w:hint="eastAsia"/>
          <w:lang w:eastAsia="zh-CN"/>
        </w:rPr>
        <w:t>15</w:t>
      </w:r>
      <w:r w:rsidR="0023328A" w:rsidRPr="00C54A60">
        <w:rPr>
          <w:rFonts w:ascii="Times New Roman" w:cs="Times New Roman"/>
          <w:lang w:eastAsia="zh-CN"/>
        </w:rPr>
        <w:t>所示</w:t>
      </w:r>
      <w:r w:rsidR="00F83384" w:rsidRPr="00C54A60">
        <w:rPr>
          <w:rFonts w:ascii="Times New Roman" w:cs="Times New Roman"/>
          <w:lang w:eastAsia="zh-CN"/>
        </w:rPr>
        <w:t>。</w:t>
      </w:r>
    </w:p>
    <w:p w:rsidR="0023328A" w:rsidRPr="00F66D3F" w:rsidRDefault="0023328A" w:rsidP="00F66D3F">
      <w:pPr>
        <w:spacing w:line="360" w:lineRule="auto"/>
        <w:ind w:firstLineChars="200" w:firstLine="420"/>
        <w:jc w:val="center"/>
        <w:rPr>
          <w:rFonts w:ascii="Times New Roman" w:hAnsi="Times New Roman" w:cs="Times New Roman"/>
          <w:sz w:val="21"/>
          <w:szCs w:val="21"/>
          <w:vertAlign w:val="superscript"/>
          <w:lang w:eastAsia="zh-CN"/>
        </w:rPr>
      </w:pPr>
      <w:r w:rsidRPr="00F66D3F">
        <w:rPr>
          <w:rFonts w:ascii="Times New Roman" w:hAnsi="Times New Roman" w:cs="Times New Roman"/>
          <w:sz w:val="21"/>
          <w:szCs w:val="21"/>
          <w:lang w:eastAsia="zh-CN"/>
        </w:rPr>
        <w:t>表</w:t>
      </w:r>
      <w:r w:rsidR="00C54A60" w:rsidRPr="00F66D3F">
        <w:rPr>
          <w:rFonts w:ascii="Times New Roman" w:hAnsi="Times New Roman" w:cs="Times New Roman"/>
          <w:sz w:val="21"/>
          <w:szCs w:val="21"/>
          <w:lang w:eastAsia="zh-CN"/>
        </w:rPr>
        <w:t>4-</w:t>
      </w:r>
      <w:r w:rsidR="005212B7">
        <w:rPr>
          <w:rFonts w:ascii="Times New Roman" w:hAnsi="Times New Roman" w:cs="Times New Roman" w:hint="eastAsia"/>
          <w:sz w:val="21"/>
          <w:szCs w:val="21"/>
          <w:lang w:eastAsia="zh-CN"/>
        </w:rPr>
        <w:t>15</w:t>
      </w:r>
      <w:r w:rsidRPr="00F66D3F">
        <w:rPr>
          <w:rFonts w:ascii="Times New Roman" w:hAnsi="Times New Roman" w:cs="Times New Roman"/>
          <w:sz w:val="21"/>
          <w:szCs w:val="21"/>
          <w:lang w:eastAsia="zh-CN"/>
        </w:rPr>
        <w:t xml:space="preserve"> </w:t>
      </w:r>
      <w:r w:rsidR="00C9174B" w:rsidRPr="00F66D3F">
        <w:rPr>
          <w:rFonts w:ascii="Times New Roman" w:hAnsi="Times New Roman" w:cs="Times New Roman"/>
          <w:sz w:val="21"/>
          <w:szCs w:val="21"/>
          <w:lang w:eastAsia="zh-CN"/>
        </w:rPr>
        <w:t>不同情景</w:t>
      </w:r>
      <w:proofErr w:type="gramStart"/>
      <w:r w:rsidR="00C9174B" w:rsidRPr="00F66D3F">
        <w:rPr>
          <w:rFonts w:ascii="Times New Roman" w:hAnsi="Times New Roman" w:cs="Times New Roman"/>
          <w:sz w:val="21"/>
          <w:szCs w:val="21"/>
          <w:lang w:eastAsia="zh-CN"/>
        </w:rPr>
        <w:t>减碳技术</w:t>
      </w:r>
      <w:proofErr w:type="gramEnd"/>
      <w:r w:rsidR="00C9174B" w:rsidRPr="00F66D3F">
        <w:rPr>
          <w:rFonts w:ascii="Times New Roman" w:hAnsi="Times New Roman" w:cs="Times New Roman"/>
          <w:sz w:val="21"/>
          <w:szCs w:val="21"/>
          <w:lang w:eastAsia="zh-CN"/>
        </w:rPr>
        <w:t>路径的投资增量</w:t>
      </w:r>
      <w:r w:rsidR="00C9174B" w:rsidRPr="00F66D3F">
        <w:rPr>
          <w:rFonts w:ascii="Times New Roman" w:hAnsi="Times New Roman" w:cs="Times New Roman"/>
          <w:sz w:val="21"/>
          <w:szCs w:val="21"/>
          <w:vertAlign w:val="superscript"/>
          <w:lang w:eastAsia="zh-CN"/>
        </w:rPr>
        <w:t>[</w:t>
      </w:r>
      <w:r w:rsidR="00640A0A">
        <w:rPr>
          <w:rFonts w:ascii="Times New Roman" w:hAnsi="Times New Roman" w:cs="Times New Roman" w:hint="eastAsia"/>
          <w:sz w:val="21"/>
          <w:szCs w:val="21"/>
          <w:vertAlign w:val="superscript"/>
          <w:lang w:eastAsia="zh-CN"/>
        </w:rPr>
        <w:t>87</w:t>
      </w:r>
      <w:r w:rsidR="00C9174B" w:rsidRPr="00F66D3F">
        <w:rPr>
          <w:rFonts w:ascii="Times New Roman" w:hAnsi="Times New Roman" w:cs="Times New Roman"/>
          <w:sz w:val="21"/>
          <w:szCs w:val="21"/>
          <w:vertAlign w:val="superscript"/>
          <w:lang w:eastAsia="zh-CN"/>
        </w:rPr>
        <w:t>][</w:t>
      </w:r>
      <w:r w:rsidR="00640A0A">
        <w:rPr>
          <w:rFonts w:ascii="Times New Roman" w:hAnsi="Times New Roman" w:cs="Times New Roman" w:hint="eastAsia"/>
          <w:sz w:val="21"/>
          <w:szCs w:val="21"/>
          <w:vertAlign w:val="superscript"/>
          <w:lang w:eastAsia="zh-CN"/>
        </w:rPr>
        <w:t>88</w:t>
      </w:r>
      <w:r w:rsidR="00C9174B" w:rsidRPr="00F66D3F">
        <w:rPr>
          <w:rFonts w:ascii="Times New Roman" w:hAnsi="Times New Roman" w:cs="Times New Roman"/>
          <w:sz w:val="21"/>
          <w:szCs w:val="21"/>
          <w:vertAlign w:val="superscript"/>
          <w:lang w:eastAsia="zh-CN"/>
        </w:rPr>
        <w:t>][</w:t>
      </w:r>
      <w:r w:rsidR="00640A0A">
        <w:rPr>
          <w:rFonts w:ascii="Times New Roman" w:hAnsi="Times New Roman" w:cs="Times New Roman" w:hint="eastAsia"/>
          <w:sz w:val="21"/>
          <w:szCs w:val="21"/>
          <w:vertAlign w:val="superscript"/>
          <w:lang w:eastAsia="zh-CN"/>
        </w:rPr>
        <w:t>89</w:t>
      </w:r>
      <w:r w:rsidR="00C9174B" w:rsidRPr="00F66D3F">
        <w:rPr>
          <w:rFonts w:ascii="Times New Roman" w:hAnsi="Times New Roman" w:cs="Times New Roman"/>
          <w:sz w:val="21"/>
          <w:szCs w:val="21"/>
          <w:vertAlign w:val="superscript"/>
          <w:lang w:eastAsia="zh-CN"/>
        </w:rPr>
        <w:t>][</w:t>
      </w:r>
      <w:r w:rsidR="00640A0A">
        <w:rPr>
          <w:rFonts w:ascii="Times New Roman" w:hAnsi="Times New Roman" w:cs="Times New Roman" w:hint="eastAsia"/>
          <w:sz w:val="21"/>
          <w:szCs w:val="21"/>
          <w:vertAlign w:val="superscript"/>
          <w:lang w:eastAsia="zh-CN"/>
        </w:rPr>
        <w:t>90</w:t>
      </w:r>
      <w:r w:rsidR="00C9174B" w:rsidRPr="00F66D3F">
        <w:rPr>
          <w:rFonts w:ascii="Times New Roman" w:hAnsi="Times New Roman" w:cs="Times New Roman"/>
          <w:sz w:val="21"/>
          <w:szCs w:val="21"/>
          <w:vertAlign w:val="superscript"/>
          <w:lang w:eastAsia="zh-CN"/>
        </w:rPr>
        <w:t>]</w:t>
      </w:r>
    </w:p>
    <w:tbl>
      <w:tblPr>
        <w:tblW w:w="0" w:type="auto"/>
        <w:jc w:val="center"/>
        <w:tblInd w:w="-396" w:type="dxa"/>
        <w:tblBorders>
          <w:top w:val="single" w:sz="12" w:space="0" w:color="auto"/>
          <w:bottom w:val="single" w:sz="12" w:space="0" w:color="auto"/>
        </w:tblBorders>
        <w:tblLook w:val="04A0"/>
      </w:tblPr>
      <w:tblGrid>
        <w:gridCol w:w="2543"/>
        <w:gridCol w:w="1975"/>
        <w:gridCol w:w="1656"/>
        <w:gridCol w:w="1586"/>
        <w:gridCol w:w="1164"/>
      </w:tblGrid>
      <w:tr w:rsidR="008B72E6" w:rsidRPr="00C54A60" w:rsidTr="0039588F">
        <w:trPr>
          <w:jc w:val="center"/>
        </w:trPr>
        <w:tc>
          <w:tcPr>
            <w:tcW w:w="2543" w:type="dxa"/>
            <w:vMerge w:val="restart"/>
            <w:tcBorders>
              <w:top w:val="single" w:sz="12" w:space="0" w:color="auto"/>
              <w:bottom w:val="nil"/>
            </w:tcBorders>
          </w:tcPr>
          <w:p w:rsidR="008B72E6" w:rsidRPr="00C54A60" w:rsidRDefault="008B72E6" w:rsidP="00C9174B">
            <w:pPr>
              <w:jc w:val="center"/>
              <w:rPr>
                <w:rFonts w:ascii="Times New Roman" w:hAnsi="Times New Roman" w:cs="Times New Roman"/>
                <w:sz w:val="21"/>
                <w:szCs w:val="21"/>
                <w:lang w:eastAsia="zh-CN"/>
              </w:rPr>
            </w:pPr>
            <w:proofErr w:type="gramStart"/>
            <w:r w:rsidRPr="00C54A60">
              <w:rPr>
                <w:rFonts w:ascii="Times New Roman" w:hAnsi="Times New Roman" w:cs="Times New Roman"/>
                <w:sz w:val="21"/>
                <w:szCs w:val="21"/>
                <w:lang w:eastAsia="zh-CN"/>
              </w:rPr>
              <w:t>减碳技术</w:t>
            </w:r>
            <w:proofErr w:type="gramEnd"/>
          </w:p>
        </w:tc>
        <w:tc>
          <w:tcPr>
            <w:tcW w:w="3631"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单位建筑面积成本增量</w:t>
            </w:r>
            <w:r w:rsidR="00D2607F" w:rsidRPr="00C54A60">
              <w:rPr>
                <w:rFonts w:ascii="Times New Roman" w:hAnsi="Times New Roman" w:cs="Times New Roman"/>
                <w:sz w:val="21"/>
                <w:szCs w:val="21"/>
                <w:lang w:eastAsia="zh-CN"/>
              </w:rPr>
              <w:t>(</w:t>
            </w:r>
            <w:r w:rsidR="00D2607F" w:rsidRPr="00C54A60">
              <w:rPr>
                <w:rFonts w:ascii="Times New Roman" w:hAnsi="Times New Roman" w:cs="Times New Roman"/>
                <w:sz w:val="21"/>
                <w:szCs w:val="21"/>
                <w:lang w:eastAsia="zh-CN"/>
              </w:rPr>
              <w:t>元</w:t>
            </w:r>
            <w:r w:rsidR="00D2607F" w:rsidRPr="00C54A60">
              <w:rPr>
                <w:rFonts w:ascii="Times New Roman" w:hAnsi="Times New Roman" w:cs="Times New Roman"/>
                <w:sz w:val="21"/>
                <w:szCs w:val="21"/>
                <w:lang w:eastAsia="zh-CN"/>
              </w:rPr>
              <w:t>/m</w:t>
            </w:r>
            <w:r w:rsidR="00D2607F" w:rsidRPr="00C54A60">
              <w:rPr>
                <w:rFonts w:ascii="Times New Roman" w:hAnsi="Times New Roman" w:cs="Times New Roman"/>
                <w:sz w:val="21"/>
                <w:szCs w:val="21"/>
                <w:vertAlign w:val="superscript"/>
                <w:lang w:eastAsia="zh-CN"/>
              </w:rPr>
              <w:t>2</w:t>
            </w:r>
            <w:r w:rsidR="00D2607F" w:rsidRPr="00C54A60">
              <w:rPr>
                <w:rFonts w:ascii="Times New Roman" w:hAnsi="Times New Roman" w:cs="Times New Roman"/>
                <w:sz w:val="21"/>
                <w:szCs w:val="21"/>
                <w:lang w:eastAsia="zh-CN"/>
              </w:rPr>
              <w:t>)</w:t>
            </w:r>
          </w:p>
        </w:tc>
        <w:tc>
          <w:tcPr>
            <w:tcW w:w="2750"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w:t>
            </w:r>
            <w:r w:rsidR="002D507D" w:rsidRPr="00C54A60">
              <w:rPr>
                <w:rFonts w:ascii="Times New Roman" w:hAnsi="Times New Roman" w:cs="Times New Roman"/>
                <w:sz w:val="21"/>
                <w:szCs w:val="21"/>
                <w:lang w:eastAsia="zh-CN"/>
              </w:rPr>
              <w:t>（万元）</w:t>
            </w:r>
          </w:p>
        </w:tc>
      </w:tr>
      <w:tr w:rsidR="00D2607F" w:rsidRPr="00C54A60" w:rsidTr="0039588F">
        <w:trPr>
          <w:jc w:val="center"/>
        </w:trPr>
        <w:tc>
          <w:tcPr>
            <w:tcW w:w="2543" w:type="dxa"/>
            <w:vMerge/>
            <w:tcBorders>
              <w:top w:val="nil"/>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p>
        </w:tc>
        <w:tc>
          <w:tcPr>
            <w:tcW w:w="1975"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65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158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164"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r>
      <w:tr w:rsidR="002D507D" w:rsidRPr="00C54A60" w:rsidTr="0039588F">
        <w:trPr>
          <w:jc w:val="center"/>
        </w:trPr>
        <w:tc>
          <w:tcPr>
            <w:tcW w:w="2543"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采用装配式建筑</w:t>
            </w:r>
          </w:p>
        </w:tc>
        <w:tc>
          <w:tcPr>
            <w:tcW w:w="1975"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500</w:t>
            </w:r>
          </w:p>
        </w:tc>
        <w:tc>
          <w:tcPr>
            <w:tcW w:w="1656"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740</w:t>
            </w:r>
          </w:p>
        </w:tc>
        <w:tc>
          <w:tcPr>
            <w:tcW w:w="1586"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4846.55</w:t>
            </w:r>
          </w:p>
        </w:tc>
        <w:tc>
          <w:tcPr>
            <w:tcW w:w="1164"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7172.89</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围护结构热工性能提升</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611.69</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1406.10</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5929.17</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13629.4</w:t>
            </w:r>
            <w:r w:rsidR="00C9174B" w:rsidRPr="00C54A60">
              <w:rPr>
                <w:rFonts w:ascii="Times New Roman" w:hAnsi="Times New Roman" w:cs="Times New Roman"/>
                <w:color w:val="000000"/>
                <w:sz w:val="21"/>
                <w:szCs w:val="21"/>
                <w:lang w:eastAsia="zh-CN"/>
              </w:rPr>
              <w:t>7</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遮阳设施</w:t>
            </w:r>
          </w:p>
        </w:tc>
        <w:tc>
          <w:tcPr>
            <w:tcW w:w="1975"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提升冷热源设备能效</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40.10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84.21</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388.69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816.25</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w:t>
            </w:r>
            <w:r w:rsidRPr="00C54A60">
              <w:rPr>
                <w:rFonts w:ascii="Times New Roman" w:hAnsi="Times New Roman" w:cs="Times New Roman"/>
                <w:sz w:val="21"/>
                <w:szCs w:val="21"/>
                <w:lang w:eastAsia="zh-CN"/>
              </w:rPr>
              <w:t>LED</w:t>
            </w:r>
            <w:r w:rsidRPr="00C54A60">
              <w:rPr>
                <w:rFonts w:ascii="Times New Roman" w:hAnsi="Times New Roman" w:cs="Times New Roman"/>
                <w:sz w:val="21"/>
                <w:szCs w:val="21"/>
                <w:lang w:eastAsia="zh-CN"/>
              </w:rPr>
              <w:t>照明系统</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采用光伏光热一体化设备</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59.50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89.25</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576.7</w:t>
            </w:r>
            <w:r w:rsidR="00C9174B" w:rsidRPr="00C54A60">
              <w:rPr>
                <w:rFonts w:ascii="Times New Roman" w:hAnsi="Times New Roman" w:cs="Times New Roman"/>
                <w:color w:val="000000"/>
                <w:sz w:val="21"/>
                <w:szCs w:val="21"/>
                <w:lang w:eastAsia="zh-CN"/>
              </w:rPr>
              <w:t>4</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865.1</w:t>
            </w:r>
            <w:r w:rsidR="00C9174B" w:rsidRPr="00C54A60">
              <w:rPr>
                <w:rFonts w:ascii="Times New Roman" w:hAnsi="Times New Roman" w:cs="Times New Roman"/>
                <w:color w:val="000000"/>
                <w:sz w:val="21"/>
                <w:szCs w:val="21"/>
                <w:lang w:eastAsia="zh-CN"/>
              </w:rPr>
              <w:t>1</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引入储能设施</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47.53</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58.18</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460.71</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563.94</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合计</w:t>
            </w:r>
          </w:p>
        </w:tc>
        <w:tc>
          <w:tcPr>
            <w:tcW w:w="1975"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1418.35</w:t>
            </w:r>
          </w:p>
        </w:tc>
        <w:tc>
          <w:tcPr>
            <w:tcW w:w="1656"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2537.27</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17642.99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28488.79</w:t>
            </w:r>
          </w:p>
        </w:tc>
      </w:tr>
    </w:tbl>
    <w:p w:rsidR="00916384" w:rsidRDefault="00916384" w:rsidP="00C9174B">
      <w:pPr>
        <w:spacing w:line="360" w:lineRule="auto"/>
        <w:ind w:firstLineChars="200" w:firstLine="480"/>
        <w:rPr>
          <w:rFonts w:ascii="Times New Roman" w:cs="Times New Roman"/>
          <w:lang w:eastAsia="zh-CN"/>
        </w:rPr>
      </w:pPr>
    </w:p>
    <w:p w:rsidR="00357872" w:rsidRPr="00F66D3F" w:rsidRDefault="002D507D" w:rsidP="00F66D3F">
      <w:pPr>
        <w:spacing w:line="360" w:lineRule="auto"/>
        <w:ind w:firstLineChars="200" w:firstLine="480"/>
        <w:rPr>
          <w:rFonts w:ascii="Times New Roman" w:cs="Times New Roman"/>
          <w:lang w:eastAsia="zh-CN"/>
        </w:rPr>
      </w:pPr>
      <w:proofErr w:type="gramStart"/>
      <w:r w:rsidRPr="00C54A60">
        <w:rPr>
          <w:rFonts w:ascii="Times New Roman" w:cs="Times New Roman"/>
          <w:lang w:eastAsia="zh-CN"/>
        </w:rPr>
        <w:t>实施减碳路径</w:t>
      </w:r>
      <w:proofErr w:type="gramEnd"/>
      <w:r w:rsidRPr="00C54A60">
        <w:rPr>
          <w:rFonts w:ascii="Times New Roman" w:cs="Times New Roman"/>
          <w:lang w:eastAsia="zh-CN"/>
        </w:rPr>
        <w:t>后获得的收益可视为减少的购买能源支出，这一部分既包括减少能耗带来的支出减少，也包含使用低价可再生能源带来的</w:t>
      </w:r>
      <w:r w:rsidR="00BB3BF0" w:rsidRPr="00C54A60">
        <w:rPr>
          <w:rFonts w:ascii="Times New Roman" w:cs="Times New Roman"/>
          <w:lang w:eastAsia="zh-CN"/>
        </w:rPr>
        <w:t>支出减少。其中南京市的平均电价按照</w:t>
      </w:r>
      <w:r w:rsidR="00BB3BF0" w:rsidRPr="00C54A60">
        <w:rPr>
          <w:rFonts w:ascii="Times New Roman" w:hAnsi="Times New Roman" w:cs="Times New Roman"/>
          <w:lang w:eastAsia="zh-CN"/>
        </w:rPr>
        <w:t>0.</w:t>
      </w:r>
      <w:r w:rsidR="00B42CCA">
        <w:rPr>
          <w:rFonts w:ascii="Times New Roman" w:hAnsi="Times New Roman" w:cs="Times New Roman" w:hint="eastAsia"/>
          <w:lang w:eastAsia="zh-CN"/>
        </w:rPr>
        <w:t>6</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计算，而</w:t>
      </w:r>
      <w:r w:rsidR="00164A11">
        <w:rPr>
          <w:rFonts w:ascii="Times New Roman" w:cs="Times New Roman"/>
          <w:lang w:eastAsia="zh-CN"/>
        </w:rPr>
        <w:t>电力脱碳之后的</w:t>
      </w:r>
      <w:r w:rsidR="00BB3BF0" w:rsidRPr="00C54A60">
        <w:rPr>
          <w:rFonts w:ascii="Times New Roman" w:cs="Times New Roman"/>
          <w:lang w:eastAsia="zh-CN"/>
        </w:rPr>
        <w:t>可再生</w:t>
      </w:r>
      <w:r w:rsidR="009751BA" w:rsidRPr="00C54A60">
        <w:rPr>
          <w:rFonts w:ascii="Times New Roman" w:cs="Times New Roman"/>
          <w:lang w:eastAsia="zh-CN"/>
        </w:rPr>
        <w:t>能源电价</w:t>
      </w:r>
      <w:r w:rsidR="00BB3BF0" w:rsidRPr="00C54A60">
        <w:rPr>
          <w:rFonts w:ascii="Times New Roman" w:cs="Times New Roman"/>
          <w:lang w:eastAsia="zh-CN"/>
        </w:rPr>
        <w:t>按照</w:t>
      </w:r>
      <w:r w:rsidR="009751BA" w:rsidRPr="00C54A60">
        <w:rPr>
          <w:rFonts w:ascii="Times New Roman" w:cs="Times New Roman"/>
          <w:lang w:eastAsia="zh-CN"/>
        </w:rPr>
        <w:t>发改委公布的</w:t>
      </w:r>
      <w:r w:rsidR="00F56E39" w:rsidRPr="00C54A60">
        <w:rPr>
          <w:rFonts w:ascii="Times New Roman" w:cs="Times New Roman"/>
          <w:lang w:eastAsia="zh-CN"/>
        </w:rPr>
        <w:t>新能源上网电价</w:t>
      </w:r>
      <w:r w:rsidR="00F56E39" w:rsidRPr="00C54A60">
        <w:rPr>
          <w:rFonts w:ascii="Times New Roman" w:hAnsi="Times New Roman" w:cs="Times New Roman"/>
          <w:lang w:eastAsia="zh-CN"/>
        </w:rPr>
        <w:t>0.391</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w:t>
      </w:r>
      <w:r w:rsidR="00F56E39" w:rsidRPr="00C54A60">
        <w:rPr>
          <w:rFonts w:ascii="Times New Roman" w:hAnsi="Times New Roman" w:cs="Times New Roman"/>
          <w:vertAlign w:val="superscript"/>
          <w:lang w:eastAsia="zh-CN"/>
        </w:rPr>
        <w:t>[</w:t>
      </w:r>
      <w:r w:rsidR="00640A0A">
        <w:rPr>
          <w:rFonts w:ascii="Times New Roman" w:hAnsi="Times New Roman" w:cs="Times New Roman" w:hint="eastAsia"/>
          <w:vertAlign w:val="superscript"/>
          <w:lang w:eastAsia="zh-CN"/>
        </w:rPr>
        <w:t>91</w:t>
      </w:r>
      <w:r w:rsidR="00F56E39" w:rsidRPr="00C54A60">
        <w:rPr>
          <w:rFonts w:ascii="Times New Roman" w:hAnsi="Times New Roman" w:cs="Times New Roman"/>
          <w:vertAlign w:val="superscript"/>
          <w:lang w:eastAsia="zh-CN"/>
        </w:rPr>
        <w:t>]</w:t>
      </w:r>
      <w:r w:rsidR="00BB3BF0" w:rsidRPr="00C54A60">
        <w:rPr>
          <w:rFonts w:ascii="Times New Roman" w:cs="Times New Roman"/>
          <w:lang w:eastAsia="zh-CN"/>
        </w:rPr>
        <w:t>，将二者进行统计后可以计算得两种情景下的追加投资回收期，其结果如表</w:t>
      </w:r>
      <w:r w:rsidR="00C54A60" w:rsidRPr="00C54A60">
        <w:rPr>
          <w:rFonts w:ascii="Times New Roman" w:hAnsi="Times New Roman" w:cs="Times New Roman"/>
          <w:lang w:eastAsia="zh-CN"/>
        </w:rPr>
        <w:t>4-</w:t>
      </w:r>
      <w:r w:rsidR="005212B7">
        <w:rPr>
          <w:rFonts w:ascii="Times New Roman" w:hAnsi="Times New Roman" w:cs="Times New Roman" w:hint="eastAsia"/>
          <w:lang w:eastAsia="zh-CN"/>
        </w:rPr>
        <w:t>16</w:t>
      </w:r>
      <w:r w:rsidR="00BB3BF0" w:rsidRPr="00C54A60">
        <w:rPr>
          <w:rFonts w:ascii="Times New Roman" w:cs="Times New Roman"/>
          <w:lang w:eastAsia="zh-CN"/>
        </w:rPr>
        <w:t>所示。</w:t>
      </w:r>
    </w:p>
    <w:p w:rsidR="00733366" w:rsidRPr="0039588F" w:rsidRDefault="00733366" w:rsidP="00733366">
      <w:pPr>
        <w:jc w:val="center"/>
        <w:rPr>
          <w:rFonts w:ascii="Times New Roman" w:hAnsi="Times New Roman" w:cs="Times New Roman"/>
          <w:sz w:val="21"/>
          <w:szCs w:val="21"/>
          <w:lang w:eastAsia="zh-CN"/>
        </w:rPr>
      </w:pPr>
      <w:r w:rsidRPr="0039588F">
        <w:rPr>
          <w:rFonts w:ascii="Times New Roman" w:cs="Times New Roman"/>
          <w:sz w:val="21"/>
          <w:szCs w:val="21"/>
          <w:lang w:eastAsia="zh-CN"/>
        </w:rPr>
        <w:t>表</w:t>
      </w:r>
      <w:r w:rsidR="00C54A60" w:rsidRPr="0039588F">
        <w:rPr>
          <w:rFonts w:ascii="Times New Roman" w:hAnsi="Times New Roman" w:cs="Times New Roman"/>
          <w:sz w:val="21"/>
          <w:szCs w:val="21"/>
          <w:lang w:eastAsia="zh-CN"/>
        </w:rPr>
        <w:t>4-</w:t>
      </w:r>
      <w:r w:rsidR="005212B7">
        <w:rPr>
          <w:rFonts w:ascii="Times New Roman" w:hAnsi="Times New Roman" w:cs="Times New Roman" w:hint="eastAsia"/>
          <w:sz w:val="21"/>
          <w:szCs w:val="21"/>
          <w:lang w:eastAsia="zh-CN"/>
        </w:rPr>
        <w:t>16</w:t>
      </w:r>
      <w:r w:rsidRPr="0039588F">
        <w:rPr>
          <w:rFonts w:ascii="Times New Roman" w:hAnsi="Times New Roman" w:cs="Times New Roman"/>
          <w:sz w:val="21"/>
          <w:szCs w:val="21"/>
          <w:lang w:eastAsia="zh-CN"/>
        </w:rPr>
        <w:t xml:space="preserve"> </w:t>
      </w:r>
      <w:r w:rsidRPr="0039588F">
        <w:rPr>
          <w:rFonts w:ascii="Times New Roman" w:cs="Times New Roman"/>
          <w:sz w:val="21"/>
          <w:szCs w:val="21"/>
          <w:lang w:eastAsia="zh-CN"/>
        </w:rPr>
        <w:t>不同情景技术路线下的追加投资回收期</w:t>
      </w:r>
    </w:p>
    <w:tbl>
      <w:tblPr>
        <w:tblW w:w="0" w:type="auto"/>
        <w:jc w:val="center"/>
        <w:tblBorders>
          <w:top w:val="single" w:sz="12" w:space="0" w:color="auto"/>
          <w:bottom w:val="single" w:sz="12" w:space="0" w:color="auto"/>
        </w:tblBorders>
        <w:tblLook w:val="04A0"/>
      </w:tblPr>
      <w:tblGrid>
        <w:gridCol w:w="1382"/>
        <w:gridCol w:w="2028"/>
        <w:gridCol w:w="1706"/>
        <w:gridCol w:w="2051"/>
        <w:gridCol w:w="199"/>
      </w:tblGrid>
      <w:tr w:rsidR="00733366" w:rsidRPr="00C54A60" w:rsidTr="0039588F">
        <w:trPr>
          <w:jc w:val="center"/>
        </w:trPr>
        <w:tc>
          <w:tcPr>
            <w:tcW w:w="1382" w:type="dxa"/>
            <w:tcBorders>
              <w:top w:val="single" w:sz="12" w:space="0" w:color="auto"/>
              <w:bottom w:val="single" w:sz="4" w:space="0" w:color="auto"/>
            </w:tcBorders>
            <w:vAlign w:val="center"/>
          </w:tcPr>
          <w:p w:rsidR="00733366" w:rsidRPr="00C54A60" w:rsidRDefault="0039588F" w:rsidP="00733366">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应用情景</w:t>
            </w:r>
          </w:p>
        </w:tc>
        <w:tc>
          <w:tcPr>
            <w:tcW w:w="2028"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总投资增量（万元）</w:t>
            </w:r>
          </w:p>
        </w:tc>
        <w:tc>
          <w:tcPr>
            <w:tcW w:w="1706" w:type="dxa"/>
            <w:tcBorders>
              <w:top w:val="single" w:sz="12" w:space="0" w:color="auto"/>
              <w:bottom w:val="single" w:sz="4" w:space="0" w:color="auto"/>
            </w:tcBorders>
            <w:vAlign w:val="center"/>
          </w:tcPr>
          <w:p w:rsidR="00733366" w:rsidRPr="00C54A60" w:rsidRDefault="00733366" w:rsidP="00F56E39">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年</w:t>
            </w:r>
            <w:r w:rsidR="00F56E39" w:rsidRPr="00C54A60">
              <w:rPr>
                <w:rFonts w:ascii="Times New Roman" w:hAnsi="Times New Roman" w:cs="Times New Roman"/>
                <w:sz w:val="21"/>
                <w:szCs w:val="21"/>
                <w:lang w:eastAsia="zh-CN"/>
              </w:rPr>
              <w:t>收益</w:t>
            </w:r>
            <w:r w:rsidRPr="00C54A60">
              <w:rPr>
                <w:rFonts w:ascii="Times New Roman" w:hAnsi="Times New Roman" w:cs="Times New Roman"/>
                <w:sz w:val="21"/>
                <w:szCs w:val="21"/>
                <w:lang w:eastAsia="zh-CN"/>
              </w:rPr>
              <w:t>（万元）</w:t>
            </w:r>
          </w:p>
        </w:tc>
        <w:tc>
          <w:tcPr>
            <w:tcW w:w="2250" w:type="dxa"/>
            <w:gridSpan w:val="2"/>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追加投资回收期（年）</w:t>
            </w:r>
          </w:p>
        </w:tc>
      </w:tr>
      <w:tr w:rsidR="00733366" w:rsidRPr="00C54A60" w:rsidTr="0039588F">
        <w:trPr>
          <w:gridAfter w:val="1"/>
          <w:wAfter w:w="199" w:type="dxa"/>
          <w:jc w:val="center"/>
        </w:trPr>
        <w:tc>
          <w:tcPr>
            <w:tcW w:w="1382" w:type="dxa"/>
            <w:tcBorders>
              <w:top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2028" w:type="dxa"/>
            <w:tcBorders>
              <w:top w:val="single" w:sz="4" w:space="0" w:color="auto"/>
            </w:tcBorders>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9815.7237</w:t>
            </w:r>
          </w:p>
        </w:tc>
        <w:tc>
          <w:tcPr>
            <w:tcW w:w="1706" w:type="dxa"/>
            <w:tcBorders>
              <w:top w:val="single" w:sz="4" w:space="0" w:color="auto"/>
            </w:tcBorders>
            <w:vAlign w:val="center"/>
          </w:tcPr>
          <w:p w:rsidR="00733366" w:rsidRPr="00C54A60" w:rsidRDefault="00F56E39" w:rsidP="00733366">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280.06</w:t>
            </w:r>
          </w:p>
        </w:tc>
        <w:tc>
          <w:tcPr>
            <w:tcW w:w="2051" w:type="dxa"/>
            <w:tcBorders>
              <w:top w:val="single" w:sz="4" w:space="0" w:color="auto"/>
            </w:tcBorders>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35.04884</w:t>
            </w:r>
          </w:p>
        </w:tc>
      </w:tr>
      <w:tr w:rsidR="00733366" w:rsidRPr="00C54A60" w:rsidTr="0039588F">
        <w:trPr>
          <w:gridAfter w:val="1"/>
          <w:wAfter w:w="199" w:type="dxa"/>
          <w:jc w:val="center"/>
        </w:trPr>
        <w:tc>
          <w:tcPr>
            <w:tcW w:w="1382" w:type="dxa"/>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2028" w:type="dxa"/>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17378.103</w:t>
            </w:r>
          </w:p>
        </w:tc>
        <w:tc>
          <w:tcPr>
            <w:tcW w:w="1706" w:type="dxa"/>
            <w:vAlign w:val="center"/>
          </w:tcPr>
          <w:p w:rsidR="00733366" w:rsidRPr="00C54A60" w:rsidRDefault="00F56E39"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369.05</w:t>
            </w:r>
          </w:p>
        </w:tc>
        <w:tc>
          <w:tcPr>
            <w:tcW w:w="2051" w:type="dxa"/>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47.08938</w:t>
            </w:r>
          </w:p>
        </w:tc>
      </w:tr>
    </w:tbl>
    <w:p w:rsidR="00B373BE" w:rsidRPr="00C54A60" w:rsidRDefault="00F56E39"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lastRenderedPageBreak/>
        <w:t>由上述分析可知，保守与超前情境下的追加投资回收期均小于市政综合体的设计使用年限即</w:t>
      </w:r>
      <w:r w:rsidRPr="00C54A60">
        <w:rPr>
          <w:rFonts w:ascii="Times New Roman" w:hAnsi="Times New Roman" w:cs="Times New Roman"/>
          <w:lang w:eastAsia="zh-CN"/>
        </w:rPr>
        <w:t>50</w:t>
      </w:r>
      <w:r w:rsidRPr="00C54A60">
        <w:rPr>
          <w:rFonts w:ascii="Times New Roman" w:cs="Times New Roman"/>
          <w:lang w:eastAsia="zh-CN"/>
        </w:rPr>
        <w:t>年，因此在经济性上总体可行，但需要注意到超前情景下虽然可以带来更大收益，但由于其投资增量大幅提高，且边际收益递减，导致其投资回收期较保守情景下大幅提高，因此在进行详细方案设计时要注意成本控制，以达到更好的经济效益。</w:t>
      </w:r>
    </w:p>
    <w:p w:rsidR="006D399F" w:rsidRPr="00C54A60" w:rsidRDefault="00F56E39" w:rsidP="00C9174B">
      <w:pPr>
        <w:pStyle w:val="3"/>
        <w:rPr>
          <w:rFonts w:cs="Times New Roman"/>
          <w:lang w:eastAsia="zh-CN"/>
        </w:rPr>
      </w:pPr>
      <w:bookmarkStart w:id="73" w:name="_Toc103947179"/>
      <w:proofErr w:type="gramStart"/>
      <w:r w:rsidRPr="00C54A60">
        <w:rPr>
          <w:rFonts w:cs="Times New Roman"/>
          <w:lang w:eastAsia="zh-CN"/>
        </w:rPr>
        <w:t>减碳路径</w:t>
      </w:r>
      <w:proofErr w:type="gramEnd"/>
      <w:r w:rsidRPr="00C54A60">
        <w:rPr>
          <w:rFonts w:cs="Times New Roman"/>
          <w:lang w:eastAsia="zh-CN"/>
        </w:rPr>
        <w:t>政策支持分析</w:t>
      </w:r>
      <w:bookmarkEnd w:id="73"/>
    </w:p>
    <w:p w:rsidR="00B373BE" w:rsidRPr="00C54A60" w:rsidRDefault="00B373B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上文中提出的市政</w:t>
      </w:r>
      <w:proofErr w:type="gramStart"/>
      <w:r w:rsidRPr="00C54A60">
        <w:rPr>
          <w:rFonts w:ascii="Times New Roman" w:cs="Times New Roman"/>
          <w:lang w:eastAsia="zh-CN"/>
        </w:rPr>
        <w:t>综合体减碳路径</w:t>
      </w:r>
      <w:proofErr w:type="gramEnd"/>
      <w:r w:rsidRPr="00C54A60">
        <w:rPr>
          <w:rFonts w:ascii="Times New Roman" w:cs="Times New Roman"/>
          <w:lang w:eastAsia="zh-CN"/>
        </w:rPr>
        <w:t>应用了多种新设计思路以及技术，与当前大规模应用的技术有较大的差别，许多</w:t>
      </w:r>
      <w:r w:rsidR="00922144" w:rsidRPr="00C54A60">
        <w:rPr>
          <w:rFonts w:ascii="Times New Roman" w:cs="Times New Roman"/>
          <w:lang w:eastAsia="zh-CN"/>
        </w:rPr>
        <w:t>新</w:t>
      </w:r>
      <w:r w:rsidRPr="00C54A60">
        <w:rPr>
          <w:rFonts w:ascii="Times New Roman" w:cs="Times New Roman"/>
          <w:lang w:eastAsia="zh-CN"/>
        </w:rPr>
        <w:t>技术</w:t>
      </w:r>
      <w:r w:rsidR="00922144" w:rsidRPr="00C54A60">
        <w:rPr>
          <w:rFonts w:ascii="Times New Roman" w:cs="Times New Roman"/>
          <w:lang w:eastAsia="zh-CN"/>
        </w:rPr>
        <w:t>的发展</w:t>
      </w:r>
      <w:r w:rsidRPr="00C54A60">
        <w:rPr>
          <w:rFonts w:ascii="Times New Roman" w:cs="Times New Roman"/>
          <w:lang w:eastAsia="zh-CN"/>
        </w:rPr>
        <w:t>目前没有</w:t>
      </w:r>
      <w:r w:rsidR="00922144" w:rsidRPr="00C54A60">
        <w:rPr>
          <w:rFonts w:ascii="Times New Roman" w:cs="Times New Roman"/>
          <w:lang w:eastAsia="zh-CN"/>
        </w:rPr>
        <w:t>指导纲要</w:t>
      </w:r>
      <w:r w:rsidRPr="00C54A60">
        <w:rPr>
          <w:rFonts w:ascii="Times New Roman" w:cs="Times New Roman"/>
          <w:lang w:eastAsia="zh-CN"/>
        </w:rPr>
        <w:t>可供参考，并且部分配套产业发展并不完善，建设成本居高不下，因此需要官方出台相应的政策以引导支持低碳技术路径的实施。本节将对已有的政策进行梳理，</w:t>
      </w:r>
      <w:r w:rsidR="00D17BA7" w:rsidRPr="00C54A60">
        <w:rPr>
          <w:rFonts w:ascii="Times New Roman" w:cs="Times New Roman"/>
          <w:lang w:eastAsia="zh-CN"/>
        </w:rPr>
        <w:t>对目前政策的不完善之处进行说明</w:t>
      </w:r>
      <w:r w:rsidR="00922144" w:rsidRPr="00C54A60">
        <w:rPr>
          <w:rFonts w:ascii="Times New Roman" w:cs="Times New Roman"/>
          <w:lang w:eastAsia="zh-CN"/>
        </w:rPr>
        <w:t>。</w:t>
      </w:r>
    </w:p>
    <w:p w:rsidR="00922144" w:rsidRPr="00C54A60" w:rsidRDefault="00922144" w:rsidP="00922144">
      <w:pPr>
        <w:pStyle w:val="a5"/>
        <w:numPr>
          <w:ilvl w:val="0"/>
          <w:numId w:val="26"/>
        </w:numPr>
        <w:rPr>
          <w:rFonts w:ascii="Times New Roman" w:hAnsi="Times New Roman" w:cs="Times New Roman"/>
          <w:lang w:eastAsia="zh-CN"/>
        </w:rPr>
      </w:pPr>
      <w:r w:rsidRPr="00C54A60">
        <w:rPr>
          <w:rFonts w:ascii="Times New Roman" w:cs="Times New Roman"/>
          <w:lang w:eastAsia="zh-CN"/>
        </w:rPr>
        <w:t>产业发展政策</w:t>
      </w:r>
    </w:p>
    <w:p w:rsidR="00922144" w:rsidRPr="00C54A60" w:rsidRDefault="00223AF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建筑行业作为传统的高耗能产业如今正面临着绿色化与低碳化的新机遇，国家和地方相关政策的制定有力推动了建筑行业及配套产业的节能低碳进程，目前已有的产业发展政策如表</w:t>
      </w:r>
      <w:r w:rsidR="00C54A60">
        <w:rPr>
          <w:rFonts w:ascii="Times New Roman" w:hAnsi="Times New Roman" w:cs="Times New Roman" w:hint="eastAsia"/>
          <w:lang w:eastAsia="zh-CN"/>
        </w:rPr>
        <w:t>4-</w:t>
      </w:r>
      <w:r w:rsidR="00B90007">
        <w:rPr>
          <w:rFonts w:ascii="Times New Roman" w:hAnsi="Times New Roman" w:cs="Times New Roman" w:hint="eastAsia"/>
          <w:lang w:eastAsia="zh-CN"/>
        </w:rPr>
        <w:t>16</w:t>
      </w:r>
      <w:r w:rsidRPr="00C54A60">
        <w:rPr>
          <w:rFonts w:ascii="Times New Roman" w:cs="Times New Roman"/>
          <w:lang w:eastAsia="zh-CN"/>
        </w:rPr>
        <w:t>所示。</w:t>
      </w:r>
    </w:p>
    <w:p w:rsidR="009958E7" w:rsidRPr="00C54A60" w:rsidRDefault="009958E7" w:rsidP="009958E7">
      <w:pPr>
        <w:pStyle w:val="a5"/>
        <w:ind w:left="465"/>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表</w:t>
      </w:r>
      <w:r w:rsidR="00C54A60">
        <w:rPr>
          <w:rFonts w:ascii="Times New Roman" w:hAnsi="Times New Roman" w:cs="Times New Roman" w:hint="eastAsia"/>
          <w:sz w:val="21"/>
          <w:szCs w:val="21"/>
          <w:lang w:eastAsia="zh-CN"/>
        </w:rPr>
        <w:t>4-</w:t>
      </w:r>
      <w:r w:rsidR="00B90007">
        <w:rPr>
          <w:rFonts w:ascii="Times New Roman" w:hAnsi="Times New Roman" w:cs="Times New Roman" w:hint="eastAsia"/>
          <w:sz w:val="21"/>
          <w:szCs w:val="21"/>
          <w:lang w:eastAsia="zh-CN"/>
        </w:rPr>
        <w:t>16</w:t>
      </w:r>
      <w:r w:rsidRPr="00C54A60">
        <w:rPr>
          <w:rFonts w:ascii="Times New Roman" w:hAnsi="Times New Roman" w:cs="Times New Roman"/>
          <w:sz w:val="21"/>
          <w:szCs w:val="21"/>
          <w:lang w:eastAsia="zh-CN"/>
        </w:rPr>
        <w:t xml:space="preserve"> </w:t>
      </w:r>
      <w:proofErr w:type="gramStart"/>
      <w:r w:rsidRPr="00C54A60">
        <w:rPr>
          <w:rFonts w:ascii="Times New Roman" w:hAnsiTheme="minorEastAsia" w:cs="Times New Roman"/>
          <w:sz w:val="21"/>
          <w:szCs w:val="21"/>
          <w:lang w:eastAsia="zh-CN"/>
        </w:rPr>
        <w:t>减碳技术</w:t>
      </w:r>
      <w:proofErr w:type="gramEnd"/>
      <w:r w:rsidRPr="00C54A60">
        <w:rPr>
          <w:rFonts w:ascii="Times New Roman" w:hAnsiTheme="minorEastAsia" w:cs="Times New Roman"/>
          <w:sz w:val="21"/>
          <w:szCs w:val="21"/>
          <w:lang w:eastAsia="zh-CN"/>
        </w:rPr>
        <w:t>路径相关产业发展政策</w:t>
      </w:r>
    </w:p>
    <w:tbl>
      <w:tblPr>
        <w:tblW w:w="8931" w:type="dxa"/>
        <w:tblInd w:w="108" w:type="dxa"/>
        <w:tblBorders>
          <w:top w:val="single" w:sz="12" w:space="0" w:color="auto"/>
          <w:bottom w:val="single" w:sz="12" w:space="0" w:color="auto"/>
        </w:tblBorders>
        <w:tblLook w:val="04A0"/>
      </w:tblPr>
      <w:tblGrid>
        <w:gridCol w:w="3828"/>
        <w:gridCol w:w="5103"/>
      </w:tblGrid>
      <w:tr w:rsidR="00223AFE" w:rsidRPr="00C54A60" w:rsidTr="0023328A">
        <w:tc>
          <w:tcPr>
            <w:tcW w:w="3828" w:type="dxa"/>
            <w:tcBorders>
              <w:top w:val="single" w:sz="12" w:space="0" w:color="auto"/>
              <w:bottom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5103" w:type="dxa"/>
            <w:tcBorders>
              <w:top w:val="single" w:sz="12" w:space="0" w:color="auto"/>
              <w:bottom w:val="single" w:sz="4" w:space="0" w:color="auto"/>
            </w:tcBorders>
            <w:vAlign w:val="center"/>
          </w:tcPr>
          <w:p w:rsidR="00223AFE"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w:t>
            </w:r>
            <w:r w:rsidR="00BE4BEE" w:rsidRPr="00C54A60">
              <w:rPr>
                <w:rFonts w:ascii="Times New Roman" w:cs="Times New Roman"/>
                <w:sz w:val="21"/>
                <w:szCs w:val="21"/>
                <w:lang w:eastAsia="zh-CN"/>
              </w:rPr>
              <w:t>技术路线相关</w:t>
            </w:r>
            <w:r w:rsidR="00223AFE" w:rsidRPr="00C54A60">
              <w:rPr>
                <w:rFonts w:ascii="Times New Roman" w:cs="Times New Roman"/>
                <w:sz w:val="21"/>
                <w:szCs w:val="21"/>
                <w:lang w:eastAsia="zh-CN"/>
              </w:rPr>
              <w:t>内容</w:t>
            </w:r>
          </w:p>
        </w:tc>
      </w:tr>
      <w:tr w:rsidR="00223AFE" w:rsidRPr="00C54A60" w:rsidTr="0023328A">
        <w:tc>
          <w:tcPr>
            <w:tcW w:w="3828" w:type="dxa"/>
            <w:tcBorders>
              <w:top w:val="single" w:sz="4" w:space="0" w:color="auto"/>
            </w:tcBorders>
            <w:vAlign w:val="center"/>
          </w:tcPr>
          <w:p w:rsidR="00223AF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color w:val="333333"/>
                <w:sz w:val="21"/>
                <w:szCs w:val="21"/>
                <w:shd w:val="clear" w:color="auto" w:fill="FFFFFF"/>
                <w:lang w:eastAsia="zh-CN"/>
              </w:rPr>
              <w:t>住建部</w:t>
            </w:r>
            <w:r w:rsidR="00223AFE" w:rsidRPr="00C54A60">
              <w:rPr>
                <w:rFonts w:ascii="Times New Roman" w:hAnsiTheme="minorEastAsia" w:cs="Times New Roman"/>
                <w:color w:val="333333"/>
                <w:sz w:val="21"/>
                <w:szCs w:val="21"/>
                <w:shd w:val="clear" w:color="auto" w:fill="FFFFFF"/>
                <w:lang w:eastAsia="zh-CN"/>
              </w:rPr>
              <w:t>《</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十四五</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建筑节能与绿色建筑发展规划》</w:t>
            </w:r>
          </w:p>
        </w:tc>
        <w:tc>
          <w:tcPr>
            <w:tcW w:w="5103" w:type="dxa"/>
            <w:tcBorders>
              <w:top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w:t>
            </w:r>
            <w:r w:rsidRPr="00C54A60">
              <w:rPr>
                <w:rFonts w:ascii="Times New Roman" w:hAnsiTheme="minorEastAsia" w:cs="Times New Roman"/>
                <w:sz w:val="21"/>
                <w:szCs w:val="21"/>
                <w:lang w:eastAsia="zh-CN"/>
              </w:rPr>
              <w:t>十四五</w:t>
            </w:r>
            <w:r w:rsidRPr="00C54A60">
              <w:rPr>
                <w:rFonts w:ascii="Times New Roman" w:hAnsi="Times New Roman" w:cs="Times New Roman"/>
                <w:sz w:val="21"/>
                <w:szCs w:val="21"/>
                <w:lang w:eastAsia="zh-CN"/>
              </w:rPr>
              <w:t>”</w:t>
            </w:r>
            <w:r w:rsidR="0023328A" w:rsidRPr="00C54A60">
              <w:rPr>
                <w:rFonts w:ascii="Times New Roman" w:hAnsiTheme="minorEastAsia" w:cs="Times New Roman"/>
                <w:sz w:val="21"/>
                <w:szCs w:val="21"/>
                <w:lang w:eastAsia="zh-CN"/>
              </w:rPr>
              <w:t>期</w:t>
            </w:r>
            <w:r w:rsidRPr="00C54A60">
              <w:rPr>
                <w:rFonts w:ascii="Times New Roman" w:hAnsiTheme="minorEastAsia" w:cs="Times New Roman"/>
                <w:sz w:val="21"/>
                <w:szCs w:val="21"/>
                <w:lang w:eastAsia="zh-CN"/>
              </w:rPr>
              <w:t>间加快建设近零能耗及超低能耗建筑；增大可再生能源应用比例与建筑电气化；</w:t>
            </w:r>
            <w:r w:rsidR="00BE4BEE" w:rsidRPr="00C54A60">
              <w:rPr>
                <w:rFonts w:ascii="Times New Roman" w:hAnsiTheme="minorEastAsia" w:cs="Times New Roman"/>
                <w:sz w:val="21"/>
                <w:szCs w:val="21"/>
                <w:lang w:eastAsia="zh-CN"/>
              </w:rPr>
              <w:t>加快制定绿色建材、装配式建筑标准。</w:t>
            </w:r>
          </w:p>
        </w:tc>
      </w:tr>
      <w:tr w:rsidR="00BA2F44" w:rsidRPr="00C54A60" w:rsidTr="0023328A">
        <w:tc>
          <w:tcPr>
            <w:tcW w:w="3828" w:type="dxa"/>
            <w:vAlign w:val="center"/>
          </w:tcPr>
          <w:p w:rsidR="00BA2F44" w:rsidRPr="00C54A60" w:rsidRDefault="00BA2F44"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heme="minorEastAsia" w:cs="Times New Roman"/>
                <w:b w:val="0"/>
                <w:color w:val="191919"/>
                <w:sz w:val="21"/>
                <w:szCs w:val="21"/>
                <w:bdr w:val="none" w:sz="0" w:space="0" w:color="auto" w:frame="1"/>
                <w:shd w:val="clear" w:color="auto" w:fill="FFFFFF"/>
                <w:lang w:eastAsia="zh-CN"/>
              </w:rPr>
              <w:t>《国务院关于印发</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2030</w:t>
            </w:r>
            <w:r w:rsidRPr="00C54A60">
              <w:rPr>
                <w:rStyle w:val="ac"/>
                <w:rFonts w:ascii="Times New Roman" w:hAnsiTheme="minorEastAsia" w:cs="Times New Roman"/>
                <w:b w:val="0"/>
                <w:color w:val="191919"/>
                <w:sz w:val="21"/>
                <w:szCs w:val="21"/>
                <w:bdr w:val="none" w:sz="0" w:space="0" w:color="auto" w:frame="1"/>
                <w:shd w:val="clear" w:color="auto" w:fill="FFFFFF"/>
                <w:lang w:eastAsia="zh-CN"/>
              </w:rPr>
              <w:t>年前碳达峰行动方案的通知》</w:t>
            </w:r>
          </w:p>
        </w:tc>
        <w:tc>
          <w:tcPr>
            <w:tcW w:w="5103"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降低化石能源消耗比例，</w:t>
            </w:r>
            <w:r w:rsidRPr="00C54A60">
              <w:rPr>
                <w:rFonts w:ascii="Times New Roman" w:hAnsi="Times New Roman" w:cs="Times New Roman"/>
                <w:sz w:val="21"/>
                <w:szCs w:val="21"/>
                <w:lang w:eastAsia="zh-CN"/>
              </w:rPr>
              <w:t>2030</w:t>
            </w:r>
            <w:r w:rsidRPr="00C54A60">
              <w:rPr>
                <w:rFonts w:ascii="Times New Roman" w:hAnsiTheme="minorEastAsia" w:cs="Times New Roman"/>
                <w:sz w:val="21"/>
                <w:szCs w:val="21"/>
                <w:lang w:eastAsia="zh-CN"/>
              </w:rPr>
              <w:t>年非化石燃料消费比例达到</w:t>
            </w:r>
            <w:r w:rsidRPr="00C54A60">
              <w:rPr>
                <w:rFonts w:ascii="Times New Roman" w:hAnsi="Times New Roman" w:cs="Times New Roman"/>
                <w:sz w:val="21"/>
                <w:szCs w:val="21"/>
                <w:lang w:eastAsia="zh-CN"/>
              </w:rPr>
              <w:t>35%</w:t>
            </w:r>
            <w:r w:rsidRPr="00C54A60">
              <w:rPr>
                <w:rFonts w:ascii="Times New Roman" w:hAnsiTheme="minorEastAsia" w:cs="Times New Roman"/>
                <w:sz w:val="21"/>
                <w:szCs w:val="21"/>
                <w:lang w:eastAsia="zh-CN"/>
              </w:rPr>
              <w:t>。</w:t>
            </w:r>
          </w:p>
        </w:tc>
      </w:tr>
      <w:tr w:rsidR="009958E7" w:rsidRPr="00C54A60" w:rsidTr="0023328A">
        <w:tc>
          <w:tcPr>
            <w:tcW w:w="3828" w:type="dxa"/>
            <w:vAlign w:val="center"/>
          </w:tcPr>
          <w:p w:rsidR="009958E7" w:rsidRPr="00C54A60" w:rsidRDefault="009958E7"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heme="minorEastAsia" w:cs="Times New Roman"/>
                <w:b w:val="0"/>
                <w:bCs w:val="0"/>
                <w:color w:val="191919"/>
                <w:sz w:val="21"/>
                <w:szCs w:val="21"/>
                <w:bdr w:val="none" w:sz="0" w:space="0" w:color="auto" w:frame="1"/>
                <w:lang w:eastAsia="zh-CN"/>
              </w:rPr>
              <w:t>《碳排放权交易管理办法（试行）》</w:t>
            </w:r>
          </w:p>
        </w:tc>
        <w:tc>
          <w:tcPr>
            <w:tcW w:w="5103" w:type="dxa"/>
            <w:vAlign w:val="center"/>
          </w:tcPr>
          <w:p w:rsidR="009958E7"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初步</w:t>
            </w:r>
            <w:proofErr w:type="gramStart"/>
            <w:r w:rsidRPr="00C54A60">
              <w:rPr>
                <w:rFonts w:ascii="Times New Roman" w:hAnsiTheme="minorEastAsia" w:cs="Times New Roman"/>
                <w:sz w:val="21"/>
                <w:szCs w:val="21"/>
                <w:lang w:eastAsia="zh-CN"/>
              </w:rPr>
              <w:t>对碳排放权</w:t>
            </w:r>
            <w:proofErr w:type="gramEnd"/>
            <w:r w:rsidRPr="00C54A60">
              <w:rPr>
                <w:rFonts w:ascii="Times New Roman" w:hAnsiTheme="minorEastAsia" w:cs="Times New Roman"/>
                <w:sz w:val="21"/>
                <w:szCs w:val="21"/>
                <w:lang w:eastAsia="zh-CN"/>
              </w:rPr>
              <w:t>交易相关概念及交易市场运行准则进行规定。</w:t>
            </w:r>
          </w:p>
        </w:tc>
      </w:tr>
      <w:tr w:rsidR="00BE4BEE" w:rsidRPr="00C54A60" w:rsidTr="0023328A">
        <w:tc>
          <w:tcPr>
            <w:tcW w:w="3828" w:type="dxa"/>
            <w:vAlign w:val="center"/>
          </w:tcPr>
          <w:p w:rsidR="00BE4BEE" w:rsidRPr="00C54A60" w:rsidRDefault="00BE4BEE" w:rsidP="0023328A">
            <w:pPr>
              <w:pStyle w:val="a5"/>
              <w:ind w:left="0"/>
              <w:jc w:val="center"/>
              <w:rPr>
                <w:rFonts w:ascii="Times New Roman" w:hAnsi="Times New Roman" w:cs="Times New Roman"/>
                <w:color w:val="333333"/>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《南京市关于进一步推进装配式建筑发展的实施意见》</w:t>
            </w:r>
          </w:p>
        </w:tc>
        <w:tc>
          <w:tcPr>
            <w:tcW w:w="5103" w:type="dxa"/>
            <w:vAlign w:val="center"/>
          </w:tcPr>
          <w:p w:rsidR="00BE4BEE" w:rsidRPr="00C54A60" w:rsidRDefault="00BE4BEE"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加快南京市装配式建筑发展速度，未来南京市装配式建筑规模将达到</w:t>
            </w:r>
            <w:r w:rsidRPr="00C54A60">
              <w:rPr>
                <w:rFonts w:ascii="Times New Roman" w:hAnsi="Times New Roman" w:cs="Times New Roman"/>
                <w:sz w:val="21"/>
                <w:szCs w:val="21"/>
                <w:lang w:eastAsia="zh-CN"/>
              </w:rPr>
              <w:t>50%</w:t>
            </w:r>
            <w:r w:rsidRPr="00C54A60">
              <w:rPr>
                <w:rFonts w:ascii="Times New Roman" w:hAnsiTheme="minorEastAsia" w:cs="Times New Roman"/>
                <w:sz w:val="21"/>
                <w:szCs w:val="21"/>
                <w:lang w:eastAsia="zh-CN"/>
              </w:rPr>
              <w:t>以上。</w:t>
            </w:r>
          </w:p>
        </w:tc>
      </w:tr>
      <w:tr w:rsidR="00BE4BEE" w:rsidRPr="00C54A60" w:rsidTr="0023328A">
        <w:tc>
          <w:tcPr>
            <w:tcW w:w="3828" w:type="dxa"/>
            <w:vAlign w:val="center"/>
          </w:tcPr>
          <w:p w:rsidR="00BE4BEE" w:rsidRPr="00C54A60" w:rsidRDefault="00720586"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江苏省《关于推进全省绿色建材产品认证及生产应用的意见》</w:t>
            </w:r>
          </w:p>
        </w:tc>
        <w:tc>
          <w:tcPr>
            <w:tcW w:w="5103" w:type="dxa"/>
            <w:vAlign w:val="center"/>
          </w:tcPr>
          <w:p w:rsidR="00BE4BE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对绿色建材进行星级评定，并引导绿色建材的推广应</w:t>
            </w:r>
            <w:r w:rsidRPr="00C54A60">
              <w:rPr>
                <w:rFonts w:ascii="Times New Roman" w:hAnsiTheme="minorEastAsia" w:cs="Times New Roman"/>
                <w:sz w:val="21"/>
                <w:szCs w:val="21"/>
                <w:lang w:eastAsia="zh-CN"/>
              </w:rPr>
              <w:lastRenderedPageBreak/>
              <w:t>用。</w:t>
            </w:r>
          </w:p>
        </w:tc>
      </w:tr>
      <w:tr w:rsidR="00720586" w:rsidRPr="00C54A60" w:rsidTr="0023328A">
        <w:tc>
          <w:tcPr>
            <w:tcW w:w="3828" w:type="dxa"/>
            <w:vAlign w:val="center"/>
          </w:tcPr>
          <w:p w:rsidR="00720586" w:rsidRPr="00C54A60" w:rsidRDefault="00BA2F44"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000000"/>
                <w:sz w:val="21"/>
                <w:szCs w:val="21"/>
                <w:lang w:eastAsia="zh-CN"/>
              </w:rPr>
              <w:lastRenderedPageBreak/>
              <w:t>《江苏省</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十四五</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可再生能源发展专项规划（征求意见稿</w:t>
            </w:r>
            <w:r w:rsidR="009958E7" w:rsidRPr="00C54A60">
              <w:rPr>
                <w:rFonts w:ascii="Times New Roman" w:hAnsiTheme="minorEastAsia" w:cs="Times New Roman"/>
                <w:color w:val="000000"/>
                <w:sz w:val="21"/>
                <w:szCs w:val="21"/>
                <w:lang w:eastAsia="zh-CN"/>
              </w:rPr>
              <w:t>）</w:t>
            </w:r>
            <w:r w:rsidRPr="00C54A60">
              <w:rPr>
                <w:rFonts w:ascii="Times New Roman" w:hAnsiTheme="minorEastAsia" w:cs="Times New Roman"/>
                <w:color w:val="000000"/>
                <w:sz w:val="21"/>
                <w:szCs w:val="21"/>
                <w:lang w:eastAsia="zh-CN"/>
              </w:rPr>
              <w:t>》</w:t>
            </w:r>
          </w:p>
        </w:tc>
        <w:tc>
          <w:tcPr>
            <w:tcW w:w="5103" w:type="dxa"/>
            <w:vAlign w:val="center"/>
          </w:tcPr>
          <w:p w:rsidR="00720586"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大幅提高风电、光电、生物质发电的装机容量，</w:t>
            </w:r>
            <w:r w:rsidRPr="00C54A60">
              <w:rPr>
                <w:rFonts w:ascii="Times New Roman" w:hAnsi="Times New Roman" w:cs="Times New Roman"/>
                <w:sz w:val="21"/>
                <w:szCs w:val="21"/>
                <w:lang w:eastAsia="zh-CN"/>
              </w:rPr>
              <w:t>2025</w:t>
            </w:r>
            <w:r w:rsidRPr="00C54A60">
              <w:rPr>
                <w:rFonts w:ascii="Times New Roman" w:hAnsiTheme="minorEastAsia" w:cs="Times New Roman"/>
                <w:sz w:val="21"/>
                <w:szCs w:val="21"/>
                <w:lang w:eastAsia="zh-CN"/>
              </w:rPr>
              <w:t>年可再生能源新增装机</w:t>
            </w:r>
            <w:r w:rsidRPr="00C54A60">
              <w:rPr>
                <w:rFonts w:ascii="Times New Roman" w:hAnsi="Times New Roman" w:cs="Times New Roman"/>
                <w:sz w:val="21"/>
                <w:szCs w:val="21"/>
                <w:lang w:eastAsia="zh-CN"/>
              </w:rPr>
              <w:t>2200</w:t>
            </w:r>
            <w:r w:rsidRPr="00C54A60">
              <w:rPr>
                <w:rFonts w:ascii="Times New Roman" w:hAnsiTheme="minorEastAsia" w:cs="Times New Roman"/>
                <w:sz w:val="21"/>
                <w:szCs w:val="21"/>
                <w:lang w:eastAsia="zh-CN"/>
              </w:rPr>
              <w:t>千瓦。</w:t>
            </w:r>
          </w:p>
        </w:tc>
      </w:tr>
      <w:tr w:rsidR="00BA2F44" w:rsidRPr="00C54A60" w:rsidTr="0023328A">
        <w:tc>
          <w:tcPr>
            <w:tcW w:w="3828" w:type="dxa"/>
            <w:vAlign w:val="center"/>
          </w:tcPr>
          <w:p w:rsidR="00BA2F44" w:rsidRPr="00C54A60" w:rsidRDefault="00BA2F44" w:rsidP="0023328A">
            <w:pPr>
              <w:jc w:val="center"/>
              <w:rPr>
                <w:rFonts w:ascii="Times New Roman" w:hAnsi="Times New Roman" w:cs="Times New Roman"/>
                <w:color w:val="000000"/>
                <w:sz w:val="21"/>
                <w:szCs w:val="21"/>
                <w:lang w:eastAsia="zh-CN"/>
              </w:rPr>
            </w:pPr>
            <w:r w:rsidRPr="00C54A60">
              <w:rPr>
                <w:rFonts w:ascii="Times New Roman" w:hAnsiTheme="minorEastAsia" w:cs="Times New Roman"/>
                <w:sz w:val="21"/>
                <w:szCs w:val="21"/>
                <w:lang w:eastAsia="zh-CN"/>
              </w:rPr>
              <w:t>江苏省《关于促进储能技术与产业发展的指导意见</w:t>
            </w:r>
            <w:r w:rsidRPr="00C54A60">
              <w:rPr>
                <w:rFonts w:ascii="Times New Roman" w:hAnsiTheme="minorEastAsia" w:cs="Times New Roman"/>
                <w:color w:val="000000"/>
                <w:sz w:val="21"/>
                <w:szCs w:val="21"/>
                <w:lang w:eastAsia="zh-CN"/>
              </w:rPr>
              <w:t>》</w:t>
            </w:r>
          </w:p>
        </w:tc>
        <w:tc>
          <w:tcPr>
            <w:tcW w:w="5103"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简化储能项目审批流程</w:t>
            </w:r>
            <w:r w:rsidR="009958E7" w:rsidRPr="00C54A60">
              <w:rPr>
                <w:rFonts w:ascii="Times New Roman" w:hAnsiTheme="minorEastAsia" w:cs="Times New Roman"/>
                <w:sz w:val="21"/>
                <w:szCs w:val="21"/>
                <w:lang w:eastAsia="zh-CN"/>
              </w:rPr>
              <w:t>，促进江苏省储能设施全产业链发展。</w:t>
            </w:r>
          </w:p>
        </w:tc>
      </w:tr>
    </w:tbl>
    <w:p w:rsidR="00223AFE" w:rsidRPr="00C54A60" w:rsidRDefault="009958E7"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上表显示市政</w:t>
      </w:r>
      <w:proofErr w:type="gramStart"/>
      <w:r w:rsidRPr="00C54A60">
        <w:rPr>
          <w:rFonts w:ascii="Times New Roman" w:cs="Times New Roman"/>
          <w:lang w:eastAsia="zh-CN"/>
        </w:rPr>
        <w:t>综合体减碳路径</w:t>
      </w:r>
      <w:proofErr w:type="gramEnd"/>
      <w:r w:rsidRPr="00C54A60">
        <w:rPr>
          <w:rFonts w:ascii="Times New Roman" w:cs="Times New Roman"/>
          <w:lang w:eastAsia="zh-CN"/>
        </w:rPr>
        <w:t>规划中涉及的相关产业从整体上看都有相关政策的覆盖，对于保守情景下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，现有的相关产业政策已基本可保证技术路径的实施，但其需要</w:t>
      </w:r>
      <w:proofErr w:type="gramStart"/>
      <w:r w:rsidRPr="00C54A60">
        <w:rPr>
          <w:rFonts w:ascii="Times New Roman" w:cs="Times New Roman"/>
          <w:lang w:eastAsia="zh-CN"/>
        </w:rPr>
        <w:t>进行碳排放权</w:t>
      </w:r>
      <w:proofErr w:type="gramEnd"/>
      <w:r w:rsidRPr="00C54A60">
        <w:rPr>
          <w:rFonts w:ascii="Times New Roman" w:cs="Times New Roman"/>
          <w:lang w:eastAsia="zh-CN"/>
        </w:rPr>
        <w:t>交易以实现</w:t>
      </w:r>
      <w:r w:rsidR="00C91DC3" w:rsidRPr="00C54A60">
        <w:rPr>
          <w:rFonts w:ascii="Times New Roman" w:cs="Times New Roman"/>
          <w:lang w:eastAsia="zh-CN"/>
        </w:rPr>
        <w:t>碳排放抵消，由于</w:t>
      </w:r>
      <w:proofErr w:type="gramStart"/>
      <w:r w:rsidR="00C91DC3" w:rsidRPr="00C54A60">
        <w:rPr>
          <w:rFonts w:ascii="Times New Roman" w:cs="Times New Roman"/>
          <w:lang w:eastAsia="zh-CN"/>
        </w:rPr>
        <w:t>目前碳排放权</w:t>
      </w:r>
      <w:proofErr w:type="gramEnd"/>
      <w:r w:rsidR="00C91DC3" w:rsidRPr="00C54A60">
        <w:rPr>
          <w:rFonts w:ascii="Times New Roman" w:cs="Times New Roman"/>
          <w:lang w:eastAsia="zh-CN"/>
        </w:rPr>
        <w:t>交易市场体系尚未真正建立，故还需要进一步的政策支持</w:t>
      </w:r>
      <w:r w:rsidRPr="00C54A60">
        <w:rPr>
          <w:rFonts w:ascii="Times New Roman" w:cs="Times New Roman"/>
          <w:lang w:eastAsia="zh-CN"/>
        </w:rPr>
        <w:t>。对于超前情境下的技术路径，</w:t>
      </w:r>
      <w:r w:rsidR="00C91DC3" w:rsidRPr="00C54A60">
        <w:rPr>
          <w:rFonts w:ascii="Times New Roman" w:cs="Times New Roman"/>
          <w:lang w:eastAsia="zh-CN"/>
        </w:rPr>
        <w:t>其使用的技术先进程度以及规模与保守情况下差别较大，因此需要更完善的政策支持，尤其是</w:t>
      </w:r>
      <w:proofErr w:type="gramStart"/>
      <w:r w:rsidR="00C91DC3" w:rsidRPr="00C54A60">
        <w:rPr>
          <w:rFonts w:ascii="Times New Roman" w:cs="Times New Roman"/>
          <w:lang w:eastAsia="zh-CN"/>
        </w:rPr>
        <w:t>超前减碳路径</w:t>
      </w:r>
      <w:proofErr w:type="gramEnd"/>
      <w:r w:rsidR="00C91DC3" w:rsidRPr="00C54A60">
        <w:rPr>
          <w:rFonts w:ascii="Times New Roman" w:cs="Times New Roman"/>
          <w:lang w:eastAsia="zh-CN"/>
        </w:rPr>
        <w:t>下市政综合体能耗完全由可再生能源供给，需要更强有力的储能设施的应用推广政策以及可再生能源上网政策，推动技术路径的实施</w:t>
      </w:r>
      <w:r w:rsidR="00D17BA7" w:rsidRPr="00C54A60">
        <w:rPr>
          <w:rFonts w:ascii="Times New Roman" w:cs="Times New Roman"/>
          <w:lang w:eastAsia="zh-CN"/>
        </w:rPr>
        <w:t>，与此同时国家应制定更加积极的能源结构优化政策，在当前基础上进一步提高可再生能源发电上网比例，以满足未来建筑能源结构优化带来的可再生能源需求增加</w:t>
      </w:r>
      <w:r w:rsidR="00C91DC3" w:rsidRPr="00C54A60">
        <w:rPr>
          <w:rFonts w:ascii="Times New Roman" w:cs="Times New Roman"/>
          <w:lang w:eastAsia="zh-CN"/>
        </w:rPr>
        <w:t>。</w:t>
      </w:r>
    </w:p>
    <w:p w:rsidR="00922144" w:rsidRPr="00C54A60" w:rsidRDefault="00922144" w:rsidP="00C9174B">
      <w:pPr>
        <w:pStyle w:val="a5"/>
        <w:numPr>
          <w:ilvl w:val="0"/>
          <w:numId w:val="26"/>
        </w:numPr>
        <w:spacing w:line="360" w:lineRule="auto"/>
        <w:ind w:firstLine="200"/>
        <w:rPr>
          <w:rFonts w:ascii="Times New Roman" w:hAnsi="Times New Roman" w:cs="Times New Roman"/>
          <w:lang w:eastAsia="zh-CN"/>
        </w:rPr>
      </w:pPr>
      <w:r w:rsidRPr="00C54A60">
        <w:rPr>
          <w:rFonts w:ascii="Times New Roman" w:cs="Times New Roman"/>
          <w:lang w:eastAsia="zh-CN"/>
        </w:rPr>
        <w:t>财政政策</w:t>
      </w:r>
    </w:p>
    <w:p w:rsidR="00922144" w:rsidRPr="00C54A60" w:rsidRDefault="00C91DC3" w:rsidP="00C9174B">
      <w:pPr>
        <w:pStyle w:val="a5"/>
        <w:spacing w:line="360" w:lineRule="auto"/>
        <w:ind w:left="0" w:firstLineChars="200" w:firstLine="480"/>
        <w:rPr>
          <w:rFonts w:ascii="Times New Roman" w:hAnsi="Times New Roman" w:cs="Times New Roman"/>
          <w:lang w:eastAsia="zh-CN"/>
        </w:rPr>
      </w:pPr>
      <w:proofErr w:type="gramStart"/>
      <w:r w:rsidRPr="00C54A60">
        <w:rPr>
          <w:rFonts w:ascii="Times New Roman" w:cs="Times New Roman"/>
          <w:lang w:eastAsia="zh-CN"/>
        </w:rPr>
        <w:t>减碳技术</w:t>
      </w:r>
      <w:proofErr w:type="gramEnd"/>
      <w:r w:rsidRPr="00C54A60">
        <w:rPr>
          <w:rFonts w:ascii="Times New Roman" w:cs="Times New Roman"/>
          <w:lang w:eastAsia="zh-CN"/>
        </w:rPr>
        <w:t>路径中涉及的新技术多属于新兴产业，尚未得到大规模推广应用，因此政府应通过制定合理的财政政策，加快相关技术的推广应用，</w:t>
      </w:r>
      <w:proofErr w:type="gramStart"/>
      <w:r w:rsidRPr="00C54A60">
        <w:rPr>
          <w:rFonts w:ascii="Times New Roman" w:cs="Times New Roman"/>
          <w:lang w:eastAsia="zh-CN"/>
        </w:rPr>
        <w:t>降低减碳路径</w:t>
      </w:r>
      <w:proofErr w:type="gramEnd"/>
      <w:r w:rsidRPr="00C54A60">
        <w:rPr>
          <w:rFonts w:ascii="Times New Roman" w:cs="Times New Roman"/>
          <w:lang w:eastAsia="zh-CN"/>
        </w:rPr>
        <w:t>的成本，增加其经济性。经汇总，目前已有的</w:t>
      </w:r>
      <w:r w:rsidR="00EC72A8" w:rsidRPr="00C54A60">
        <w:rPr>
          <w:rFonts w:ascii="Times New Roman" w:cs="Times New Roman"/>
          <w:lang w:eastAsia="zh-CN"/>
        </w:rPr>
        <w:t>低碳建筑及相关技术的财政支持政策如表</w:t>
      </w:r>
      <w:r w:rsidR="00916384">
        <w:rPr>
          <w:rFonts w:ascii="Times New Roman" w:hAnsi="Times New Roman" w:cs="Times New Roman" w:hint="eastAsia"/>
          <w:lang w:eastAsia="zh-CN"/>
        </w:rPr>
        <w:t>4-</w:t>
      </w:r>
      <w:r w:rsidR="00B90007">
        <w:rPr>
          <w:rFonts w:ascii="Times New Roman" w:hAnsi="Times New Roman" w:cs="Times New Roman" w:hint="eastAsia"/>
          <w:lang w:eastAsia="zh-CN"/>
        </w:rPr>
        <w:t>17</w:t>
      </w:r>
      <w:r w:rsidR="00EC72A8" w:rsidRPr="00C54A60">
        <w:rPr>
          <w:rFonts w:ascii="Times New Roman" w:cs="Times New Roman"/>
          <w:lang w:eastAsia="zh-CN"/>
        </w:rPr>
        <w:t>所示。</w:t>
      </w:r>
    </w:p>
    <w:p w:rsidR="00120429" w:rsidRPr="00C54A60" w:rsidRDefault="00120429" w:rsidP="00120429">
      <w:pPr>
        <w:pStyle w:val="a5"/>
        <w:ind w:left="0" w:firstLineChars="200" w:firstLine="480"/>
        <w:jc w:val="center"/>
        <w:rPr>
          <w:rFonts w:ascii="Times New Roman" w:hAnsi="Times New Roman" w:cs="Times New Roman"/>
          <w:lang w:eastAsia="zh-CN"/>
        </w:rPr>
      </w:pPr>
      <w:r w:rsidRPr="00C54A60">
        <w:rPr>
          <w:rFonts w:ascii="Times New Roman" w:cs="Times New Roman"/>
          <w:lang w:eastAsia="zh-CN"/>
        </w:rPr>
        <w:t>表</w:t>
      </w:r>
      <w:r w:rsidR="00916384">
        <w:rPr>
          <w:rFonts w:ascii="Times New Roman" w:hAnsi="Times New Roman" w:cs="Times New Roman" w:hint="eastAsia"/>
          <w:lang w:eastAsia="zh-CN"/>
        </w:rPr>
        <w:t>4-</w:t>
      </w:r>
      <w:r w:rsidR="00B90007">
        <w:rPr>
          <w:rFonts w:ascii="Times New Roman" w:hAnsi="Times New Roman" w:cs="Times New Roman" w:hint="eastAsia"/>
          <w:lang w:eastAsia="zh-CN"/>
        </w:rPr>
        <w:t>17</w:t>
      </w:r>
      <w:r w:rsidRPr="00C54A60">
        <w:rPr>
          <w:rFonts w:ascii="Times New Roman" w:hAnsi="Times New Roman" w:cs="Times New Roman"/>
          <w:lang w:eastAsia="zh-CN"/>
        </w:rPr>
        <w:t xml:space="preserve"> </w:t>
      </w:r>
      <w:proofErr w:type="gramStart"/>
      <w:r w:rsidRPr="00C54A60">
        <w:rPr>
          <w:rFonts w:ascii="Times New Roman" w:cs="Times New Roman"/>
          <w:lang w:eastAsia="zh-CN"/>
        </w:rPr>
        <w:t>减碳技术</w:t>
      </w:r>
      <w:proofErr w:type="gramEnd"/>
      <w:r w:rsidRPr="00C54A60">
        <w:rPr>
          <w:rFonts w:ascii="Times New Roman" w:cs="Times New Roman"/>
          <w:lang w:eastAsia="zh-CN"/>
        </w:rPr>
        <w:t>路径相关财政支持政策</w:t>
      </w:r>
    </w:p>
    <w:tbl>
      <w:tblPr>
        <w:tblW w:w="8931" w:type="dxa"/>
        <w:tblInd w:w="108" w:type="dxa"/>
        <w:tblBorders>
          <w:top w:val="single" w:sz="12" w:space="0" w:color="auto"/>
          <w:bottom w:val="single" w:sz="12" w:space="0" w:color="auto"/>
        </w:tblBorders>
        <w:tblLook w:val="04A0"/>
      </w:tblPr>
      <w:tblGrid>
        <w:gridCol w:w="3828"/>
        <w:gridCol w:w="5103"/>
      </w:tblGrid>
      <w:tr w:rsidR="00EC72A8" w:rsidRPr="00C54A60" w:rsidTr="00164A11">
        <w:tc>
          <w:tcPr>
            <w:tcW w:w="3828"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5103"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与技术路线相关内容</w:t>
            </w:r>
          </w:p>
        </w:tc>
      </w:tr>
      <w:tr w:rsidR="00120429" w:rsidRPr="00C54A60" w:rsidTr="00164A11">
        <w:tc>
          <w:tcPr>
            <w:tcW w:w="3828" w:type="dxa"/>
            <w:tcBorders>
              <w:top w:val="single" w:sz="4" w:space="0" w:color="auto"/>
            </w:tcBorders>
            <w:vAlign w:val="center"/>
          </w:tcPr>
          <w:p w:rsidR="00120429" w:rsidRPr="00C54A60" w:rsidRDefault="00120429" w:rsidP="0023328A">
            <w:pPr>
              <w:jc w:val="center"/>
              <w:rPr>
                <w:rStyle w:val="ac"/>
                <w:rFonts w:ascii="Times New Roman" w:hAnsi="Times New Roman" w:cs="Times New Roman"/>
                <w:b w:val="0"/>
                <w:bCs w:val="0"/>
                <w:sz w:val="21"/>
                <w:szCs w:val="21"/>
                <w:lang w:eastAsia="zh-CN"/>
              </w:rPr>
            </w:pPr>
            <w:r w:rsidRPr="00C54A60">
              <w:rPr>
                <w:rFonts w:ascii="Times New Roman" w:hAnsi="Times New Roman" w:cs="Times New Roman"/>
                <w:sz w:val="21"/>
                <w:szCs w:val="21"/>
                <w:lang w:eastAsia="zh-CN"/>
              </w:rPr>
              <w:t>《关于推进全省绿色建筑发展的通知》</w:t>
            </w:r>
          </w:p>
        </w:tc>
        <w:tc>
          <w:tcPr>
            <w:tcW w:w="5103" w:type="dxa"/>
            <w:tcBorders>
              <w:top w:val="single" w:sz="4" w:space="0" w:color="auto"/>
            </w:tcBorders>
            <w:vAlign w:val="center"/>
          </w:tcPr>
          <w:p w:rsidR="00120429" w:rsidRPr="00C54A60" w:rsidRDefault="00120429"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获得认证</w:t>
            </w:r>
            <w:r w:rsidR="0023328A" w:rsidRPr="00C54A60">
              <w:rPr>
                <w:rFonts w:ascii="Times New Roman" w:hAnsi="Times New Roman" w:cs="Times New Roman"/>
                <w:sz w:val="21"/>
                <w:szCs w:val="21"/>
                <w:lang w:eastAsia="zh-CN"/>
              </w:rPr>
              <w:t>标识</w:t>
            </w:r>
            <w:proofErr w:type="gramStart"/>
            <w:r w:rsidRPr="00C54A60">
              <w:rPr>
                <w:rFonts w:ascii="Times New Roman" w:hAnsi="Times New Roman" w:cs="Times New Roman"/>
                <w:sz w:val="21"/>
                <w:szCs w:val="21"/>
                <w:lang w:eastAsia="zh-CN"/>
              </w:rPr>
              <w:t>的绿建一</w:t>
            </w:r>
            <w:proofErr w:type="gramEnd"/>
            <w:r w:rsidRPr="00C54A60">
              <w:rPr>
                <w:rFonts w:ascii="Times New Roman" w:hAnsi="Times New Roman" w:cs="Times New Roman"/>
                <w:sz w:val="21"/>
                <w:szCs w:val="21"/>
                <w:lang w:eastAsia="zh-CN"/>
              </w:rPr>
              <w:t>星级建筑可获</w:t>
            </w:r>
            <w:r w:rsidRPr="00C54A60">
              <w:rPr>
                <w:rFonts w:ascii="Times New Roman" w:hAnsi="Times New Roman" w:cs="Times New Roman"/>
                <w:sz w:val="21"/>
                <w:szCs w:val="21"/>
                <w:lang w:eastAsia="zh-CN"/>
              </w:rPr>
              <w:t>15</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/m</w:t>
            </w:r>
            <w:r w:rsidRPr="00C54A60">
              <w:rPr>
                <w:rFonts w:ascii="Times New Roman" w:hAnsi="Times New Roman" w:cs="Times New Roman"/>
                <w:sz w:val="21"/>
                <w:szCs w:val="21"/>
                <w:vertAlign w:val="superscript"/>
                <w:lang w:eastAsia="zh-CN"/>
              </w:rPr>
              <w:t>2</w:t>
            </w:r>
            <w:r w:rsidRPr="00C54A60">
              <w:rPr>
                <w:rFonts w:ascii="Times New Roman" w:hAnsi="Times New Roman" w:cs="Times New Roman"/>
                <w:sz w:val="21"/>
                <w:szCs w:val="21"/>
                <w:lang w:eastAsia="zh-CN"/>
              </w:rPr>
              <w:t>的财政补贴，其余认证等级按情况给予适当配套补贴。</w:t>
            </w:r>
          </w:p>
        </w:tc>
      </w:tr>
      <w:tr w:rsidR="00EC72A8" w:rsidRPr="00C54A60" w:rsidTr="00164A11">
        <w:tc>
          <w:tcPr>
            <w:tcW w:w="3828" w:type="dxa"/>
            <w:vAlign w:val="center"/>
          </w:tcPr>
          <w:p w:rsidR="00EC72A8" w:rsidRPr="00C54A60" w:rsidRDefault="00EC72A8" w:rsidP="0023328A">
            <w:pPr>
              <w:pStyle w:val="a5"/>
              <w:ind w:left="0"/>
              <w:jc w:val="center"/>
              <w:rPr>
                <w:rFonts w:ascii="Times New Roman" w:hAnsi="Times New Roman" w:cs="Times New Roman"/>
                <w:b/>
                <w:sz w:val="21"/>
                <w:szCs w:val="21"/>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《关于组织申报</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年度江苏省绿色建筑发展专项资金项目的通知》</w:t>
            </w:r>
          </w:p>
        </w:tc>
        <w:tc>
          <w:tcPr>
            <w:tcW w:w="5103" w:type="dxa"/>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对江苏省内具有示范意义的绿色建筑项目进行财政专项资金补贴。</w:t>
            </w:r>
          </w:p>
        </w:tc>
      </w:tr>
      <w:tr w:rsidR="00EC72A8" w:rsidRPr="00C54A60" w:rsidTr="00164A11">
        <w:tc>
          <w:tcPr>
            <w:tcW w:w="3828" w:type="dxa"/>
            <w:vAlign w:val="center"/>
          </w:tcPr>
          <w:p w:rsidR="00EC72A8" w:rsidRPr="00C54A60" w:rsidRDefault="00AC633B"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江苏省</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年全省建筑业工作要点</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p>
        </w:tc>
        <w:tc>
          <w:tcPr>
            <w:tcW w:w="5103"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项目建设单位建设的装配式建筑工程可申请示范项目，每个项目补助金额为</w:t>
            </w:r>
            <w:r w:rsidRPr="00C54A60">
              <w:rPr>
                <w:rFonts w:ascii="Times New Roman" w:hAnsi="Times New Roman" w:cs="Times New Roman"/>
                <w:sz w:val="21"/>
                <w:szCs w:val="21"/>
                <w:lang w:eastAsia="zh-CN"/>
              </w:rPr>
              <w:t>150</w:t>
            </w:r>
            <w:r w:rsidRPr="00C54A60">
              <w:rPr>
                <w:rFonts w:ascii="Times New Roman" w:hAnsi="Times New Roman" w:cs="Times New Roman"/>
                <w:sz w:val="21"/>
                <w:szCs w:val="21"/>
                <w:lang w:eastAsia="zh-CN"/>
              </w:rPr>
              <w:t>万元至</w:t>
            </w:r>
            <w:r w:rsidRPr="00C54A60">
              <w:rPr>
                <w:rFonts w:ascii="Times New Roman" w:hAnsi="Times New Roman" w:cs="Times New Roman"/>
                <w:sz w:val="21"/>
                <w:szCs w:val="21"/>
                <w:lang w:eastAsia="zh-CN"/>
              </w:rPr>
              <w:t>250</w:t>
            </w:r>
            <w:r w:rsidRPr="00C54A60">
              <w:rPr>
                <w:rFonts w:ascii="Times New Roman" w:hAnsi="Times New Roman" w:cs="Times New Roman"/>
                <w:sz w:val="21"/>
                <w:szCs w:val="21"/>
                <w:lang w:eastAsia="zh-CN"/>
              </w:rPr>
              <w:t>万元。</w:t>
            </w:r>
          </w:p>
        </w:tc>
      </w:tr>
      <w:tr w:rsidR="00EC72A8" w:rsidRPr="00C54A60" w:rsidTr="00164A11">
        <w:tc>
          <w:tcPr>
            <w:tcW w:w="3828" w:type="dxa"/>
            <w:vAlign w:val="center"/>
          </w:tcPr>
          <w:p w:rsidR="00EC72A8" w:rsidRPr="00C54A60" w:rsidRDefault="00AC633B"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《南京市</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2020</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年度充电设施建设运营</w:t>
            </w:r>
            <w:r w:rsidRPr="00C54A60">
              <w:rPr>
                <w:rStyle w:val="ac"/>
                <w:rFonts w:ascii="Times New Roman" w:hAnsi="Times New Roman" w:cs="Times New Roman"/>
                <w:b w:val="0"/>
                <w:color w:val="191919"/>
                <w:sz w:val="21"/>
                <w:szCs w:val="21"/>
                <w:bdr w:val="none" w:sz="0" w:space="0" w:color="auto" w:frame="1"/>
                <w:shd w:val="clear" w:color="auto" w:fill="FFFFFF"/>
                <w:lang w:eastAsia="zh-CN"/>
              </w:rPr>
              <w:lastRenderedPageBreak/>
              <w:t>财政补贴办法》</w:t>
            </w:r>
          </w:p>
        </w:tc>
        <w:tc>
          <w:tcPr>
            <w:tcW w:w="5103"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lastRenderedPageBreak/>
              <w:t>对</w:t>
            </w:r>
            <w:proofErr w:type="gramStart"/>
            <w:r w:rsidRPr="00C54A60">
              <w:rPr>
                <w:rFonts w:ascii="Times New Roman" w:hAnsi="Times New Roman" w:cs="Times New Roman"/>
                <w:sz w:val="21"/>
                <w:szCs w:val="21"/>
                <w:lang w:eastAsia="zh-CN"/>
              </w:rPr>
              <w:t>具备光储充放</w:t>
            </w:r>
            <w:proofErr w:type="gramEnd"/>
            <w:r w:rsidRPr="00C54A60">
              <w:rPr>
                <w:rFonts w:ascii="Times New Roman" w:hAnsi="Times New Roman" w:cs="Times New Roman"/>
                <w:sz w:val="21"/>
                <w:szCs w:val="21"/>
                <w:lang w:eastAsia="zh-CN"/>
              </w:rPr>
              <w:t>功能，储能达到</w:t>
            </w:r>
            <w:r w:rsidRPr="00C54A60">
              <w:rPr>
                <w:rFonts w:ascii="Times New Roman" w:hAnsi="Times New Roman" w:cs="Times New Roman"/>
                <w:sz w:val="21"/>
                <w:szCs w:val="21"/>
                <w:lang w:eastAsia="zh-CN"/>
              </w:rPr>
              <w:t>500kWh</w:t>
            </w:r>
            <w:r w:rsidRPr="00C54A60">
              <w:rPr>
                <w:rFonts w:ascii="Times New Roman" w:hAnsi="Times New Roman" w:cs="Times New Roman"/>
                <w:sz w:val="21"/>
                <w:szCs w:val="21"/>
                <w:lang w:eastAsia="zh-CN"/>
              </w:rPr>
              <w:t>以上，光伏</w:t>
            </w:r>
            <w:r w:rsidRPr="00C54A60">
              <w:rPr>
                <w:rFonts w:ascii="Times New Roman" w:hAnsi="Times New Roman" w:cs="Times New Roman"/>
                <w:sz w:val="21"/>
                <w:szCs w:val="21"/>
                <w:lang w:eastAsia="zh-CN"/>
              </w:rPr>
              <w:lastRenderedPageBreak/>
              <w:t>发电装机容量</w:t>
            </w:r>
            <w:r w:rsidRPr="00C54A60">
              <w:rPr>
                <w:rFonts w:ascii="Times New Roman" w:hAnsi="Times New Roman" w:cs="Times New Roman"/>
                <w:sz w:val="21"/>
                <w:szCs w:val="21"/>
                <w:lang w:eastAsia="zh-CN"/>
              </w:rPr>
              <w:t>100kW</w:t>
            </w:r>
            <w:r w:rsidRPr="00C54A60">
              <w:rPr>
                <w:rFonts w:ascii="Times New Roman" w:hAnsi="Times New Roman" w:cs="Times New Roman"/>
                <w:sz w:val="21"/>
                <w:szCs w:val="21"/>
                <w:lang w:eastAsia="zh-CN"/>
              </w:rPr>
              <w:t>以上的充电设施给予</w:t>
            </w:r>
            <w:r w:rsidRPr="00C54A60">
              <w:rPr>
                <w:rFonts w:ascii="Times New Roman" w:hAnsi="Times New Roman" w:cs="Times New Roman"/>
                <w:sz w:val="21"/>
                <w:szCs w:val="21"/>
                <w:lang w:eastAsia="zh-CN"/>
              </w:rPr>
              <w:t>0.2</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/kWh</w:t>
            </w:r>
            <w:r w:rsidRPr="00C54A60">
              <w:rPr>
                <w:rFonts w:ascii="Times New Roman" w:hAnsi="Times New Roman" w:cs="Times New Roman"/>
                <w:sz w:val="21"/>
                <w:szCs w:val="21"/>
                <w:lang w:eastAsia="zh-CN"/>
              </w:rPr>
              <w:t>的补贴。</w:t>
            </w:r>
          </w:p>
        </w:tc>
      </w:tr>
    </w:tbl>
    <w:p w:rsidR="00F74DBA" w:rsidRDefault="00F74DBA" w:rsidP="00C9174B">
      <w:pPr>
        <w:pStyle w:val="a5"/>
        <w:spacing w:line="360" w:lineRule="auto"/>
        <w:ind w:left="0" w:firstLineChars="200" w:firstLine="480"/>
        <w:rPr>
          <w:rFonts w:ascii="Times New Roman" w:cs="Times New Roman"/>
          <w:lang w:eastAsia="zh-CN"/>
        </w:rPr>
      </w:pPr>
    </w:p>
    <w:p w:rsidR="00EC72A8" w:rsidRDefault="00120429" w:rsidP="00C9174B">
      <w:pPr>
        <w:pStyle w:val="a5"/>
        <w:spacing w:line="360" w:lineRule="auto"/>
        <w:ind w:left="0" w:firstLineChars="200" w:firstLine="480"/>
        <w:rPr>
          <w:rFonts w:ascii="Times New Roman" w:cs="Times New Roman"/>
          <w:lang w:eastAsia="zh-CN"/>
        </w:rPr>
      </w:pPr>
      <w:r w:rsidRPr="00C54A60">
        <w:rPr>
          <w:rFonts w:ascii="Times New Roman" w:cs="Times New Roman"/>
          <w:lang w:eastAsia="zh-CN"/>
        </w:rPr>
        <w:t>从整体上看，有关低碳建筑发展的财政支持政策数量不大，且倾向于对建筑项目整体进行补贴，而非对某</w:t>
      </w:r>
      <w:proofErr w:type="gramStart"/>
      <w:r w:rsidRPr="00C54A60">
        <w:rPr>
          <w:rFonts w:ascii="Times New Roman" w:cs="Times New Roman"/>
          <w:lang w:eastAsia="zh-CN"/>
        </w:rPr>
        <w:t>一类专项</w:t>
      </w:r>
      <w:proofErr w:type="gramEnd"/>
      <w:r w:rsidRPr="00C54A60">
        <w:rPr>
          <w:rFonts w:ascii="Times New Roman" w:cs="Times New Roman"/>
          <w:lang w:eastAsia="zh-CN"/>
        </w:rPr>
        <w:t>技术进行补贴。对于市政综合体来说，无论是保守情景下还是超前情景下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，其总投资增量都相当可观，</w:t>
      </w:r>
      <w:r w:rsidR="00D17BA7" w:rsidRPr="00C54A60">
        <w:rPr>
          <w:rFonts w:ascii="Times New Roman" w:cs="Times New Roman"/>
          <w:lang w:eastAsia="zh-CN"/>
        </w:rPr>
        <w:t>目前的财政补贴政策尚不能有效减少上述投资，应在合理的基础上加大补贴力度或融资便利性。除此之外，财政</w:t>
      </w:r>
      <w:proofErr w:type="gramStart"/>
      <w:r w:rsidR="00D17BA7" w:rsidRPr="00C54A60">
        <w:rPr>
          <w:rFonts w:ascii="Times New Roman" w:cs="Times New Roman"/>
          <w:lang w:eastAsia="zh-CN"/>
        </w:rPr>
        <w:t>政</w:t>
      </w:r>
      <w:proofErr w:type="gramEnd"/>
      <w:r w:rsidR="00D17BA7" w:rsidRPr="00C54A60">
        <w:rPr>
          <w:rFonts w:ascii="Times New Roman" w:cs="Times New Roman"/>
          <w:lang w:eastAsia="zh-CN"/>
        </w:rPr>
        <w:t>策应</w:t>
      </w:r>
      <w:proofErr w:type="gramStart"/>
      <w:r w:rsidR="00D17BA7" w:rsidRPr="00C54A60">
        <w:rPr>
          <w:rFonts w:ascii="Times New Roman" w:cs="Times New Roman"/>
          <w:lang w:eastAsia="zh-CN"/>
        </w:rPr>
        <w:t>向减碳技术</w:t>
      </w:r>
      <w:proofErr w:type="gramEnd"/>
      <w:r w:rsidR="00D17BA7" w:rsidRPr="00C54A60">
        <w:rPr>
          <w:rFonts w:ascii="Times New Roman" w:cs="Times New Roman"/>
          <w:lang w:eastAsia="zh-CN"/>
        </w:rPr>
        <w:t>相关具体产业倾斜，降低相关材料或技术的成本，从根本上降低建筑低碳化技术改造的经济成本。</w:t>
      </w:r>
    </w:p>
    <w:p w:rsidR="00C21601" w:rsidRPr="00C54A60" w:rsidRDefault="004A1120" w:rsidP="00C9174B">
      <w:pPr>
        <w:pStyle w:val="a5"/>
        <w:spacing w:line="360" w:lineRule="auto"/>
        <w:ind w:left="0" w:firstLineChars="200" w:firstLine="480"/>
        <w:rPr>
          <w:rFonts w:ascii="Times New Roman" w:hAnsi="Times New Roman" w:cs="Times New Roman"/>
          <w:lang w:eastAsia="zh-CN"/>
        </w:rPr>
      </w:pPr>
      <w:r>
        <w:rPr>
          <w:rFonts w:ascii="Times New Roman" w:cs="Times New Roman" w:hint="eastAsia"/>
          <w:lang w:eastAsia="zh-CN"/>
        </w:rPr>
        <w:t>由上述分析可知，目前有关部门已出台相关的政策支持建筑低碳路径的实施，但目前其政策力度尚不能完全支持标准更加超前</w:t>
      </w:r>
      <w:proofErr w:type="gramStart"/>
      <w:r>
        <w:rPr>
          <w:rFonts w:ascii="Times New Roman" w:cs="Times New Roman" w:hint="eastAsia"/>
          <w:lang w:eastAsia="zh-CN"/>
        </w:rPr>
        <w:t>的减碳路径</w:t>
      </w:r>
      <w:proofErr w:type="gramEnd"/>
      <w:r>
        <w:rPr>
          <w:rFonts w:ascii="Times New Roman" w:cs="Times New Roman" w:hint="eastAsia"/>
          <w:lang w:eastAsia="zh-CN"/>
        </w:rPr>
        <w:t>，因此在选择</w:t>
      </w:r>
      <w:proofErr w:type="gramStart"/>
      <w:r>
        <w:rPr>
          <w:rFonts w:ascii="Times New Roman" w:cs="Times New Roman" w:hint="eastAsia"/>
          <w:lang w:eastAsia="zh-CN"/>
        </w:rPr>
        <w:t>超前减碳路径</w:t>
      </w:r>
      <w:proofErr w:type="gramEnd"/>
      <w:r>
        <w:rPr>
          <w:rFonts w:ascii="Times New Roman" w:cs="Times New Roman" w:hint="eastAsia"/>
          <w:lang w:eastAsia="zh-CN"/>
        </w:rPr>
        <w:t>时需要综合考虑未来政策发展走向，及时调整路线方案。</w:t>
      </w:r>
    </w:p>
    <w:p w:rsidR="003830B4" w:rsidRDefault="003830B4" w:rsidP="00C54A60">
      <w:pPr>
        <w:rPr>
          <w:rFonts w:ascii="Times New Roman" w:hAnsi="Times New Roman" w:cs="Times New Roman"/>
          <w:lang w:eastAsia="zh-CN"/>
        </w:rPr>
      </w:pPr>
    </w:p>
    <w:p w:rsidR="00F74DBA" w:rsidRDefault="00F74DBA" w:rsidP="00C54A60">
      <w:pPr>
        <w:rPr>
          <w:rFonts w:ascii="Times New Roman" w:hAnsi="Times New Roman" w:cs="Times New Roman"/>
          <w:lang w:eastAsia="zh-CN"/>
        </w:rPr>
      </w:pPr>
    </w:p>
    <w:p w:rsidR="00F74DBA" w:rsidRPr="00C54A60" w:rsidRDefault="00F74DBA" w:rsidP="00C54A60">
      <w:pPr>
        <w:rPr>
          <w:rFonts w:ascii="Times New Roman" w:hAnsi="Times New Roman" w:cs="Times New Roman"/>
          <w:lang w:eastAsia="zh-CN"/>
        </w:rPr>
      </w:pPr>
    </w:p>
    <w:p w:rsidR="003830B4" w:rsidRPr="00C54A60" w:rsidRDefault="003830B4" w:rsidP="003174CC">
      <w:pPr>
        <w:pStyle w:val="2"/>
        <w:rPr>
          <w:rFonts w:cs="Times New Roman"/>
          <w:lang w:eastAsia="zh-CN"/>
        </w:rPr>
      </w:pPr>
      <w:bookmarkStart w:id="74" w:name="_Toc103947180"/>
      <w:r w:rsidRPr="00C54A60">
        <w:rPr>
          <w:rFonts w:cs="Times New Roman"/>
          <w:lang w:eastAsia="zh-CN"/>
        </w:rPr>
        <w:t>小结</w:t>
      </w:r>
      <w:bookmarkEnd w:id="74"/>
    </w:p>
    <w:p w:rsidR="00181E5F" w:rsidRPr="00C54A60" w:rsidRDefault="003830B4" w:rsidP="00C9174B">
      <w:pPr>
        <w:spacing w:line="360" w:lineRule="auto"/>
        <w:ind w:firstLineChars="200" w:firstLine="480"/>
        <w:rPr>
          <w:rFonts w:ascii="Times New Roman" w:hAnsi="Times New Roman" w:cs="Times New Roman"/>
          <w:lang w:eastAsia="zh-CN"/>
        </w:rPr>
      </w:pPr>
      <w:r w:rsidRPr="00C54A60">
        <w:rPr>
          <w:rFonts w:ascii="Times New Roman" w:hAnsi="Times New Roman" w:cs="Times New Roman"/>
          <w:lang w:eastAsia="zh-CN"/>
        </w:rPr>
        <w:t>本章根据市政综合体的全生命周期碳排放情况</w:t>
      </w:r>
      <w:r w:rsidR="0023328A" w:rsidRPr="00C54A60">
        <w:rPr>
          <w:rFonts w:ascii="Times New Roman" w:hAnsi="Times New Roman" w:cs="Times New Roman"/>
          <w:lang w:eastAsia="zh-CN"/>
        </w:rPr>
        <w:t>分析得到的碳排放关键影响因素</w:t>
      </w:r>
      <w:r w:rsidRPr="00C54A60">
        <w:rPr>
          <w:rFonts w:ascii="Times New Roman" w:hAnsi="Times New Roman" w:cs="Times New Roman"/>
          <w:lang w:eastAsia="zh-CN"/>
        </w:rPr>
        <w:t>制定了针对性的</w:t>
      </w:r>
      <w:proofErr w:type="gramStart"/>
      <w:r w:rsidRPr="00C54A60">
        <w:rPr>
          <w:rFonts w:ascii="Times New Roman" w:hAnsi="Times New Roman" w:cs="Times New Roman"/>
          <w:lang w:eastAsia="zh-CN"/>
        </w:rPr>
        <w:t>减碳</w:t>
      </w:r>
      <w:r w:rsidR="000E110C" w:rsidRPr="00C54A60">
        <w:rPr>
          <w:rFonts w:ascii="Times New Roman" w:hAnsi="Times New Roman" w:cs="Times New Roman"/>
          <w:lang w:eastAsia="zh-CN"/>
        </w:rPr>
        <w:t>技术</w:t>
      </w:r>
      <w:proofErr w:type="gramEnd"/>
      <w:r w:rsidRPr="00C54A60">
        <w:rPr>
          <w:rFonts w:ascii="Times New Roman" w:hAnsi="Times New Roman" w:cs="Times New Roman"/>
          <w:lang w:eastAsia="zh-CN"/>
        </w:rPr>
        <w:t>路径</w:t>
      </w:r>
      <w:r w:rsidR="000E110C" w:rsidRPr="00C54A60">
        <w:rPr>
          <w:rFonts w:ascii="Times New Roman" w:hAnsi="Times New Roman" w:cs="Times New Roman"/>
          <w:lang w:eastAsia="zh-CN"/>
        </w:rPr>
        <w:t>，并根据</w:t>
      </w:r>
      <w:r w:rsidR="000E110C" w:rsidRPr="00C54A60">
        <w:rPr>
          <w:rFonts w:ascii="Times New Roman" w:hAnsi="Times New Roman" w:cs="Times New Roman"/>
          <w:lang w:eastAsia="zh-CN"/>
        </w:rPr>
        <w:t>Design Builder</w:t>
      </w:r>
      <w:r w:rsidR="000E110C" w:rsidRPr="00C54A60">
        <w:rPr>
          <w:rFonts w:ascii="Times New Roman" w:hAnsi="Times New Roman" w:cs="Times New Roman"/>
          <w:lang w:eastAsia="zh-CN"/>
        </w:rPr>
        <w:t>能耗模型以及相关文献数据对各技术进行</w:t>
      </w:r>
      <w:proofErr w:type="gramStart"/>
      <w:r w:rsidR="000E110C" w:rsidRPr="00C54A60">
        <w:rPr>
          <w:rFonts w:ascii="Times New Roman" w:hAnsi="Times New Roman" w:cs="Times New Roman"/>
          <w:lang w:eastAsia="zh-CN"/>
        </w:rPr>
        <w:t>减碳潜力</w:t>
      </w:r>
      <w:proofErr w:type="gramEnd"/>
      <w:r w:rsidR="000E110C" w:rsidRPr="00C54A60">
        <w:rPr>
          <w:rFonts w:ascii="Times New Roman" w:hAnsi="Times New Roman" w:cs="Times New Roman"/>
          <w:lang w:eastAsia="zh-CN"/>
        </w:rPr>
        <w:t>分析</w:t>
      </w:r>
      <w:r w:rsidRPr="00C54A60">
        <w:rPr>
          <w:rFonts w:ascii="Times New Roman" w:hAnsi="Times New Roman" w:cs="Times New Roman"/>
          <w:lang w:eastAsia="zh-CN"/>
        </w:rPr>
        <w:t>。</w:t>
      </w:r>
      <w:r w:rsidR="0088406C" w:rsidRPr="00C54A60">
        <w:rPr>
          <w:rFonts w:ascii="Times New Roman" w:hAnsi="Times New Roman" w:cs="Times New Roman"/>
          <w:lang w:eastAsia="zh-CN"/>
        </w:rPr>
        <w:t>根据</w:t>
      </w:r>
      <w:r w:rsidR="000E110C" w:rsidRPr="00C54A60">
        <w:rPr>
          <w:rFonts w:ascii="Times New Roman" w:hAnsi="Times New Roman" w:cs="Times New Roman"/>
          <w:lang w:eastAsia="zh-CN"/>
        </w:rPr>
        <w:t>所依据的建筑节能参数不同</w:t>
      </w:r>
      <w:proofErr w:type="gramStart"/>
      <w:r w:rsidR="000E110C" w:rsidRPr="00C54A60">
        <w:rPr>
          <w:rFonts w:ascii="Times New Roman" w:hAnsi="Times New Roman" w:cs="Times New Roman"/>
          <w:lang w:eastAsia="zh-CN"/>
        </w:rPr>
        <w:t>将减碳路径</w:t>
      </w:r>
      <w:proofErr w:type="gramEnd"/>
      <w:r w:rsidR="0023328A" w:rsidRPr="00C54A60">
        <w:rPr>
          <w:rFonts w:ascii="Times New Roman" w:hAnsi="Times New Roman" w:cs="Times New Roman"/>
          <w:lang w:eastAsia="zh-CN"/>
        </w:rPr>
        <w:t>分为保守情景与超前情景</w:t>
      </w:r>
      <w:r w:rsidRPr="00C54A60">
        <w:rPr>
          <w:rFonts w:ascii="Times New Roman" w:hAnsi="Times New Roman" w:cs="Times New Roman"/>
          <w:lang w:eastAsia="zh-CN"/>
        </w:rPr>
        <w:t>。</w:t>
      </w:r>
      <w:r w:rsidR="0088406C" w:rsidRPr="00C54A60">
        <w:rPr>
          <w:rFonts w:ascii="Times New Roman" w:hAnsi="Times New Roman" w:cs="Times New Roman"/>
          <w:lang w:eastAsia="zh-CN"/>
        </w:rPr>
        <w:t>在保守情景下制定的</w:t>
      </w:r>
      <w:proofErr w:type="gramStart"/>
      <w:r w:rsidR="0088406C" w:rsidRPr="00C54A60">
        <w:rPr>
          <w:rFonts w:ascii="Times New Roman" w:hAnsi="Times New Roman" w:cs="Times New Roman"/>
          <w:lang w:eastAsia="zh-CN"/>
        </w:rPr>
        <w:t>减碳技术</w:t>
      </w:r>
      <w:proofErr w:type="gramEnd"/>
      <w:r w:rsidR="0088406C" w:rsidRPr="00C54A60">
        <w:rPr>
          <w:rFonts w:ascii="Times New Roman" w:hAnsi="Times New Roman" w:cs="Times New Roman"/>
          <w:lang w:eastAsia="zh-CN"/>
        </w:rPr>
        <w:t>路径可以使市政综合体生命周期碳排放减少</w:t>
      </w:r>
      <w:r w:rsidR="00164A11">
        <w:rPr>
          <w:rFonts w:ascii="Times New Roman" w:hAnsi="Times New Roman" w:cs="Times New Roman" w:hint="eastAsia"/>
          <w:color w:val="000000"/>
          <w:lang w:eastAsia="zh-CN" w:bidi="ar-SA"/>
        </w:rPr>
        <w:t>69.78</w:t>
      </w:r>
      <w:r w:rsidR="00164A11" w:rsidRPr="00343639">
        <w:rPr>
          <w:rFonts w:ascii="Times New Roman" w:hAnsi="Times New Roman" w:cs="Times New Roman" w:hint="eastAsia"/>
          <w:color w:val="000000"/>
          <w:lang w:eastAsia="zh-CN" w:bidi="ar-SA"/>
        </w:rPr>
        <w:t>%</w:t>
      </w:r>
      <w:r w:rsidR="0088406C" w:rsidRPr="00C54A60">
        <w:rPr>
          <w:rFonts w:ascii="Times New Roman" w:hAnsi="Times New Roman" w:cs="Times New Roman"/>
          <w:lang w:eastAsia="zh-CN"/>
        </w:rPr>
        <w:t>，而对于超前情境下制定的</w:t>
      </w:r>
      <w:proofErr w:type="gramStart"/>
      <w:r w:rsidR="0088406C" w:rsidRPr="00C54A60">
        <w:rPr>
          <w:rFonts w:ascii="Times New Roman" w:hAnsi="Times New Roman" w:cs="Times New Roman"/>
          <w:lang w:eastAsia="zh-CN"/>
        </w:rPr>
        <w:t>减碳技术</w:t>
      </w:r>
      <w:proofErr w:type="gramEnd"/>
      <w:r w:rsidR="0088406C" w:rsidRPr="00C54A60">
        <w:rPr>
          <w:rFonts w:ascii="Times New Roman" w:hAnsi="Times New Roman" w:cs="Times New Roman"/>
          <w:lang w:eastAsia="zh-CN"/>
        </w:rPr>
        <w:t>路径则可以</w:t>
      </w:r>
      <w:r w:rsidR="00164A11">
        <w:rPr>
          <w:rFonts w:ascii="Times New Roman" w:hAnsi="Times New Roman" w:cs="Times New Roman"/>
          <w:lang w:eastAsia="zh-CN"/>
        </w:rPr>
        <w:t>实现</w:t>
      </w:r>
      <w:r w:rsidR="00164A11" w:rsidRPr="00C54A60">
        <w:rPr>
          <w:rFonts w:ascii="Times New Roman" w:hAnsi="Times New Roman" w:cs="Times New Roman"/>
          <w:lang w:eastAsia="zh-CN"/>
        </w:rPr>
        <w:t>生命周期碳排放减少</w:t>
      </w:r>
      <w:r w:rsidR="00164A11">
        <w:rPr>
          <w:rFonts w:ascii="Times New Roman" w:hAnsi="Times New Roman" w:cs="Times New Roman" w:hint="eastAsia"/>
          <w:color w:val="000000"/>
          <w:lang w:eastAsia="zh-CN" w:bidi="ar-SA"/>
        </w:rPr>
        <w:t>83.59</w:t>
      </w:r>
      <w:r w:rsidR="00164A11" w:rsidRPr="00343639">
        <w:rPr>
          <w:rFonts w:ascii="Times New Roman" w:hAnsi="Times New Roman" w:cs="Times New Roman" w:hint="eastAsia"/>
          <w:color w:val="000000"/>
          <w:lang w:eastAsia="zh-CN" w:bidi="ar-SA"/>
        </w:rPr>
        <w:t>%</w:t>
      </w:r>
      <w:r w:rsidR="0088406C" w:rsidRPr="00C54A60">
        <w:rPr>
          <w:rFonts w:ascii="Times New Roman" w:hAnsi="Times New Roman" w:cs="Times New Roman"/>
          <w:lang w:eastAsia="zh-CN"/>
        </w:rPr>
        <w:t>。</w:t>
      </w:r>
      <w:r w:rsidR="000E110C" w:rsidRPr="00C54A60">
        <w:rPr>
          <w:rFonts w:ascii="Times New Roman" w:hAnsi="Times New Roman" w:cs="Times New Roman"/>
          <w:lang w:eastAsia="zh-CN"/>
        </w:rPr>
        <w:t>随后对两种情景下</w:t>
      </w:r>
      <w:proofErr w:type="gramStart"/>
      <w:r w:rsidR="000E110C" w:rsidRPr="00C54A60">
        <w:rPr>
          <w:rFonts w:ascii="Times New Roman" w:hAnsi="Times New Roman" w:cs="Times New Roman"/>
          <w:lang w:eastAsia="zh-CN"/>
        </w:rPr>
        <w:t>的减碳路径</w:t>
      </w:r>
      <w:proofErr w:type="gramEnd"/>
      <w:r w:rsidR="000E110C" w:rsidRPr="00C54A60">
        <w:rPr>
          <w:rFonts w:ascii="Times New Roman" w:hAnsi="Times New Roman" w:cs="Times New Roman"/>
          <w:lang w:eastAsia="zh-CN"/>
        </w:rPr>
        <w:t>进行经济适用性与政策支持性分析，经济适用性分析表明两种路径都将大幅增加市政综合体建造成本，但都可以在使用期限内收回追加投资成本，政策支持性分析对现有的</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发展政策以及财政支持政策进行了分析，发现在保守情形下，现有技术发展政策已基本满足技术路径需求，而超前技术路径的应用应需要更完善的政策保障，而在财政支持方面目前的补贴力度不足将会阻碍</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路径的广泛应用，应加</w:t>
      </w:r>
      <w:r w:rsidR="000E110C" w:rsidRPr="00C54A60">
        <w:rPr>
          <w:rFonts w:ascii="Times New Roman" w:hAnsi="Times New Roman" w:cs="Times New Roman"/>
          <w:lang w:eastAsia="zh-CN"/>
        </w:rPr>
        <w:lastRenderedPageBreak/>
        <w:t>大对相关产业的财政扶持力度。</w:t>
      </w:r>
      <w:r w:rsidR="00124F76" w:rsidRPr="00C54A60">
        <w:rPr>
          <w:rFonts w:ascii="Times New Roman" w:hAnsi="Times New Roman" w:cs="Times New Roman"/>
          <w:lang w:eastAsia="zh-CN"/>
        </w:rPr>
        <w:t>站在</w:t>
      </w:r>
      <w:proofErr w:type="gramStart"/>
      <w:r w:rsidR="00124F76" w:rsidRPr="00C54A60">
        <w:rPr>
          <w:rFonts w:ascii="Times New Roman" w:hAnsi="Times New Roman" w:cs="Times New Roman"/>
          <w:lang w:eastAsia="zh-CN"/>
        </w:rPr>
        <w:t>减碳效果</w:t>
      </w:r>
      <w:proofErr w:type="gramEnd"/>
      <w:r w:rsidR="00124F76" w:rsidRPr="00C54A60">
        <w:rPr>
          <w:rFonts w:ascii="Times New Roman" w:hAnsi="Times New Roman" w:cs="Times New Roman"/>
          <w:lang w:eastAsia="zh-CN"/>
        </w:rPr>
        <w:t>最大化的角度，应选择超前情景下的</w:t>
      </w:r>
      <w:proofErr w:type="gramStart"/>
      <w:r w:rsidR="00124F76" w:rsidRPr="00C54A60">
        <w:rPr>
          <w:rFonts w:ascii="Times New Roman" w:hAnsi="Times New Roman" w:cs="Times New Roman"/>
          <w:lang w:eastAsia="zh-CN"/>
        </w:rPr>
        <w:t>减碳技术</w:t>
      </w:r>
      <w:proofErr w:type="gramEnd"/>
      <w:r w:rsidR="00124F76" w:rsidRPr="00C54A60">
        <w:rPr>
          <w:rFonts w:ascii="Times New Roman" w:hAnsi="Times New Roman" w:cs="Times New Roman"/>
          <w:lang w:eastAsia="zh-CN"/>
        </w:rPr>
        <w:t>路径。</w:t>
      </w:r>
    </w:p>
    <w:p w:rsidR="00694379" w:rsidRDefault="00694379" w:rsidP="00684CBB">
      <w:pPr>
        <w:spacing w:line="360" w:lineRule="auto"/>
        <w:rPr>
          <w:rFonts w:ascii="Times New Roman" w:hAnsi="Times New Roman" w:cs="Times New Roman"/>
          <w:lang w:eastAsia="zh-CN"/>
        </w:rPr>
      </w:pPr>
    </w:p>
    <w:p w:rsidR="00F66D3F" w:rsidRDefault="00F66D3F" w:rsidP="00684CBB">
      <w:pPr>
        <w:spacing w:line="360" w:lineRule="auto"/>
        <w:rPr>
          <w:rFonts w:ascii="Times New Roman" w:hAnsi="Times New Roman" w:cs="Times New Roman"/>
          <w:lang w:eastAsia="zh-CN"/>
        </w:rPr>
      </w:pPr>
    </w:p>
    <w:p w:rsidR="00F66D3F" w:rsidRDefault="00F66D3F" w:rsidP="00684CBB">
      <w:pPr>
        <w:spacing w:line="360" w:lineRule="auto"/>
        <w:rPr>
          <w:rFonts w:ascii="Times New Roman" w:hAnsi="Times New Roman" w:cs="Times New Roman"/>
          <w:lang w:eastAsia="zh-CN"/>
        </w:rPr>
      </w:pPr>
    </w:p>
    <w:p w:rsidR="00164A11" w:rsidRDefault="00164A11" w:rsidP="00684CBB">
      <w:pPr>
        <w:spacing w:line="360" w:lineRule="auto"/>
        <w:rPr>
          <w:rFonts w:ascii="Times New Roman" w:hAnsi="Times New Roman" w:cs="Times New Roman"/>
          <w:lang w:eastAsia="zh-CN"/>
        </w:rPr>
      </w:pPr>
    </w:p>
    <w:p w:rsidR="00164A11" w:rsidRDefault="00164A11" w:rsidP="00684CBB">
      <w:pPr>
        <w:spacing w:line="360" w:lineRule="auto"/>
        <w:rPr>
          <w:rFonts w:ascii="Times New Roman" w:hAnsi="Times New Roman" w:cs="Times New Roman"/>
          <w:lang w:eastAsia="zh-CN"/>
        </w:rPr>
      </w:pPr>
    </w:p>
    <w:p w:rsidR="00164A11" w:rsidRDefault="00164A11" w:rsidP="00684CBB">
      <w:pPr>
        <w:spacing w:line="360" w:lineRule="auto"/>
        <w:rPr>
          <w:rFonts w:ascii="Times New Roman" w:hAnsi="Times New Roman" w:cs="Times New Roman"/>
          <w:lang w:eastAsia="zh-CN"/>
        </w:rPr>
      </w:pPr>
    </w:p>
    <w:p w:rsidR="00164A11" w:rsidRDefault="00164A11" w:rsidP="00684CBB">
      <w:pPr>
        <w:spacing w:line="360" w:lineRule="auto"/>
        <w:rPr>
          <w:rFonts w:ascii="Times New Roman" w:hAnsi="Times New Roman" w:cs="Times New Roman"/>
          <w:lang w:eastAsia="zh-CN"/>
        </w:rPr>
      </w:pPr>
    </w:p>
    <w:p w:rsidR="00164A11" w:rsidRDefault="00164A11" w:rsidP="00684CBB">
      <w:pPr>
        <w:spacing w:line="360" w:lineRule="auto"/>
        <w:rPr>
          <w:rFonts w:ascii="Times New Roman" w:hAnsi="Times New Roman" w:cs="Times New Roman"/>
          <w:lang w:eastAsia="zh-CN"/>
        </w:rPr>
      </w:pPr>
    </w:p>
    <w:p w:rsidR="00164A11" w:rsidRDefault="00164A11" w:rsidP="00684CBB">
      <w:pPr>
        <w:spacing w:line="360" w:lineRule="auto"/>
        <w:rPr>
          <w:rFonts w:ascii="Times New Roman" w:hAnsi="Times New Roman" w:cs="Times New Roman"/>
          <w:lang w:eastAsia="zh-CN"/>
        </w:rPr>
      </w:pPr>
    </w:p>
    <w:p w:rsidR="00164A11" w:rsidRDefault="00164A11" w:rsidP="00684CBB">
      <w:pPr>
        <w:spacing w:line="360" w:lineRule="auto"/>
        <w:rPr>
          <w:rFonts w:ascii="Times New Roman" w:hAnsi="Times New Roman" w:cs="Times New Roman"/>
          <w:lang w:eastAsia="zh-CN"/>
        </w:rPr>
      </w:pPr>
    </w:p>
    <w:p w:rsidR="003174CC" w:rsidRDefault="00CB5763" w:rsidP="00CB5763">
      <w:pPr>
        <w:pStyle w:val="1"/>
        <w:rPr>
          <w:lang w:eastAsia="zh-CN"/>
        </w:rPr>
      </w:pPr>
      <w:r>
        <w:rPr>
          <w:rFonts w:hint="eastAsia"/>
          <w:lang w:eastAsia="zh-CN"/>
        </w:rPr>
        <w:t xml:space="preserve"> </w:t>
      </w:r>
      <w:bookmarkStart w:id="75" w:name="_Toc103947181"/>
      <w:r w:rsidR="003174CC">
        <w:rPr>
          <w:lang w:eastAsia="zh-CN"/>
        </w:rPr>
        <w:t>结论与展望</w:t>
      </w:r>
      <w:bookmarkEnd w:id="75"/>
    </w:p>
    <w:p w:rsidR="003174CC" w:rsidRDefault="003174CC" w:rsidP="00CB5763">
      <w:pPr>
        <w:pStyle w:val="2"/>
        <w:rPr>
          <w:lang w:eastAsia="zh-CN"/>
        </w:rPr>
      </w:pPr>
      <w:bookmarkStart w:id="76" w:name="_Toc103947182"/>
      <w:r>
        <w:rPr>
          <w:rFonts w:hint="eastAsia"/>
          <w:lang w:eastAsia="zh-CN"/>
        </w:rPr>
        <w:t>论文总结</w:t>
      </w:r>
      <w:bookmarkEnd w:id="76"/>
    </w:p>
    <w:p w:rsidR="003174CC" w:rsidRDefault="003174CC" w:rsidP="00CB5763">
      <w:pPr>
        <w:spacing w:line="360" w:lineRule="auto"/>
        <w:ind w:firstLineChars="200" w:firstLine="480"/>
        <w:rPr>
          <w:rFonts w:ascii="Times New Roman" w:hAnsi="Times New Roman" w:cs="Times New Roman"/>
          <w:lang w:eastAsia="zh-CN"/>
        </w:rPr>
      </w:pPr>
      <w:r>
        <w:rPr>
          <w:rFonts w:ascii="Times New Roman" w:hAnsi="Times New Roman" w:cs="Times New Roman"/>
          <w:lang w:eastAsia="zh-CN"/>
        </w:rPr>
        <w:t>本文以某市政综合体为研究对象</w:t>
      </w:r>
      <w:r>
        <w:rPr>
          <w:rFonts w:ascii="Times New Roman" w:hAnsi="Times New Roman" w:cs="Times New Roman" w:hint="eastAsia"/>
          <w:lang w:eastAsia="zh-CN"/>
        </w:rPr>
        <w:t>，</w:t>
      </w:r>
      <w:r>
        <w:rPr>
          <w:rFonts w:ascii="Times New Roman" w:hAnsi="Times New Roman" w:cs="Times New Roman"/>
          <w:lang w:eastAsia="zh-CN"/>
        </w:rPr>
        <w:t>进行了全生命周期碳排放核算与</w:t>
      </w:r>
      <w:proofErr w:type="gramStart"/>
      <w:r>
        <w:rPr>
          <w:rFonts w:ascii="Times New Roman" w:hAnsi="Times New Roman" w:cs="Times New Roman"/>
          <w:lang w:eastAsia="zh-CN"/>
        </w:rPr>
        <w:t>针对性</w:t>
      </w:r>
      <w:r w:rsidR="00B42CCA">
        <w:rPr>
          <w:rFonts w:ascii="Times New Roman" w:hAnsi="Times New Roman" w:cs="Times New Roman" w:hint="eastAsia"/>
          <w:lang w:eastAsia="zh-CN"/>
        </w:rPr>
        <w:t>零碳</w:t>
      </w:r>
      <w:r>
        <w:rPr>
          <w:rFonts w:ascii="Times New Roman" w:hAnsi="Times New Roman" w:cs="Times New Roman"/>
          <w:lang w:eastAsia="zh-CN"/>
        </w:rPr>
        <w:t>路径</w:t>
      </w:r>
      <w:proofErr w:type="gramEnd"/>
      <w:r>
        <w:rPr>
          <w:rFonts w:ascii="Times New Roman" w:hAnsi="Times New Roman" w:cs="Times New Roman"/>
          <w:lang w:eastAsia="zh-CN"/>
        </w:rPr>
        <w:t>的</w:t>
      </w:r>
      <w:r w:rsidR="00B42CCA">
        <w:rPr>
          <w:rFonts w:ascii="Times New Roman" w:hAnsi="Times New Roman" w:cs="Times New Roman" w:hint="eastAsia"/>
          <w:lang w:eastAsia="zh-CN"/>
        </w:rPr>
        <w:t>分析</w:t>
      </w:r>
      <w:r>
        <w:rPr>
          <w:rFonts w:ascii="Times New Roman" w:hAnsi="Times New Roman" w:cs="Times New Roman" w:hint="eastAsia"/>
          <w:lang w:eastAsia="zh-CN"/>
        </w:rPr>
        <w:t>。</w:t>
      </w:r>
      <w:r w:rsidR="00B42CCA">
        <w:rPr>
          <w:rFonts w:ascii="Times New Roman" w:hAnsi="Times New Roman" w:cs="Times New Roman" w:hint="eastAsia"/>
          <w:lang w:eastAsia="zh-CN"/>
        </w:rPr>
        <w:t>首先利用</w:t>
      </w:r>
      <w:r w:rsidR="00B42CCA">
        <w:rPr>
          <w:rFonts w:ascii="Times New Roman" w:hAnsi="Times New Roman" w:cs="Times New Roman" w:hint="eastAsia"/>
          <w:lang w:eastAsia="zh-CN"/>
        </w:rPr>
        <w:t>Design Builder</w:t>
      </w:r>
      <w:r w:rsidR="00B42CCA">
        <w:rPr>
          <w:rFonts w:ascii="Times New Roman" w:hAnsi="Times New Roman" w:cs="Times New Roman" w:hint="eastAsia"/>
          <w:lang w:eastAsia="zh-CN"/>
        </w:rPr>
        <w:t>软件建立了市政综合体的能耗预测模型，并对市政综合体基准情况下的能耗情况进行预测，为碳排放核算打下基础。在</w:t>
      </w:r>
      <w:r w:rsidR="00B42CCA">
        <w:rPr>
          <w:rFonts w:ascii="Times New Roman" w:hAnsi="Times New Roman" w:cs="Times New Roman"/>
          <w:lang w:eastAsia="zh-CN"/>
        </w:rPr>
        <w:t>市政综合体碳排放核算部分</w:t>
      </w:r>
      <w:r>
        <w:rPr>
          <w:rFonts w:ascii="Times New Roman" w:hAnsi="Times New Roman" w:cs="Times New Roman" w:hint="eastAsia"/>
          <w:lang w:eastAsia="zh-CN"/>
        </w:rPr>
        <w:t>，</w:t>
      </w:r>
      <w:r>
        <w:rPr>
          <w:rFonts w:ascii="Times New Roman" w:hAnsi="Times New Roman" w:cs="Times New Roman"/>
          <w:lang w:eastAsia="zh-CN"/>
        </w:rPr>
        <w:t>通过</w:t>
      </w:r>
      <w:r w:rsidR="00DC74D9">
        <w:rPr>
          <w:rFonts w:ascii="Times New Roman" w:hAnsi="Times New Roman" w:cs="Times New Roman"/>
          <w:lang w:eastAsia="zh-CN"/>
        </w:rPr>
        <w:t>对评价</w:t>
      </w:r>
      <w:r>
        <w:rPr>
          <w:rFonts w:ascii="Times New Roman" w:hAnsi="Times New Roman" w:cs="Times New Roman"/>
          <w:lang w:eastAsia="zh-CN"/>
        </w:rPr>
        <w:t>目标定义</w:t>
      </w:r>
      <w:r>
        <w:rPr>
          <w:rFonts w:ascii="Times New Roman" w:hAnsi="Times New Roman" w:cs="Times New Roman" w:hint="eastAsia"/>
          <w:lang w:eastAsia="zh-CN"/>
        </w:rPr>
        <w:t>、</w:t>
      </w:r>
      <w:r w:rsidR="00DC74D9">
        <w:rPr>
          <w:rFonts w:ascii="Times New Roman" w:hAnsi="Times New Roman" w:cs="Times New Roman" w:hint="eastAsia"/>
          <w:lang w:eastAsia="zh-CN"/>
        </w:rPr>
        <w:t>计算</w:t>
      </w:r>
      <w:r w:rsidR="008702DB">
        <w:rPr>
          <w:rFonts w:ascii="Times New Roman" w:hAnsi="Times New Roman" w:cs="Times New Roman"/>
          <w:lang w:eastAsia="zh-CN"/>
        </w:rPr>
        <w:t>范围</w:t>
      </w:r>
      <w:r w:rsidR="00DC74D9">
        <w:rPr>
          <w:rFonts w:ascii="Times New Roman" w:hAnsi="Times New Roman" w:cs="Times New Roman"/>
          <w:lang w:eastAsia="zh-CN"/>
        </w:rPr>
        <w:t>的</w:t>
      </w:r>
      <w:r w:rsidR="008702DB">
        <w:rPr>
          <w:rFonts w:ascii="Times New Roman" w:hAnsi="Times New Roman" w:cs="Times New Roman"/>
          <w:lang w:eastAsia="zh-CN"/>
        </w:rPr>
        <w:t>确定以及</w:t>
      </w:r>
      <w:r w:rsidR="00B42CCA">
        <w:rPr>
          <w:rFonts w:ascii="Times New Roman" w:hAnsi="Times New Roman" w:cs="Times New Roman" w:hint="eastAsia"/>
          <w:lang w:eastAsia="zh-CN"/>
        </w:rPr>
        <w:t>碳排放计算方法的</w:t>
      </w:r>
      <w:r w:rsidR="00DC74D9">
        <w:rPr>
          <w:rFonts w:ascii="Times New Roman" w:hAnsi="Times New Roman" w:cs="Times New Roman" w:hint="eastAsia"/>
          <w:lang w:eastAsia="zh-CN"/>
        </w:rPr>
        <w:t>选择</w:t>
      </w:r>
      <w:r w:rsidR="008702DB">
        <w:rPr>
          <w:rFonts w:ascii="Times New Roman" w:hAnsi="Times New Roman" w:cs="Times New Roman"/>
          <w:lang w:eastAsia="zh-CN"/>
        </w:rPr>
        <w:t>完成了建筑生命周期碳排放基础框架的搭建</w:t>
      </w:r>
      <w:r w:rsidR="008702DB">
        <w:rPr>
          <w:rFonts w:ascii="Times New Roman" w:hAnsi="Times New Roman" w:cs="Times New Roman" w:hint="eastAsia"/>
          <w:lang w:eastAsia="zh-CN"/>
        </w:rPr>
        <w:t>，</w:t>
      </w:r>
      <w:r w:rsidR="008702DB">
        <w:rPr>
          <w:rFonts w:ascii="Times New Roman" w:hAnsi="Times New Roman" w:cs="Times New Roman"/>
          <w:lang w:eastAsia="zh-CN"/>
        </w:rPr>
        <w:t>并在此框架上进行生命周期各阶段</w:t>
      </w:r>
      <w:r w:rsidR="00DC74D9">
        <w:rPr>
          <w:rFonts w:ascii="Times New Roman" w:hAnsi="Times New Roman" w:cs="Times New Roman" w:hint="eastAsia"/>
          <w:lang w:eastAsia="zh-CN"/>
        </w:rPr>
        <w:t>活动请单击碳排放因子清单</w:t>
      </w:r>
      <w:r w:rsidR="00DC74D9">
        <w:rPr>
          <w:rFonts w:ascii="Times New Roman" w:hAnsi="Times New Roman" w:cs="Times New Roman"/>
          <w:lang w:eastAsia="zh-CN"/>
        </w:rPr>
        <w:t>的整理</w:t>
      </w:r>
      <w:r w:rsidR="00DC74D9">
        <w:rPr>
          <w:rFonts w:ascii="Times New Roman" w:hAnsi="Times New Roman" w:cs="Times New Roman" w:hint="eastAsia"/>
          <w:lang w:eastAsia="zh-CN"/>
        </w:rPr>
        <w:t>，建立各阶段的碳排放计算模型</w:t>
      </w:r>
      <w:r w:rsidR="008702DB">
        <w:rPr>
          <w:rFonts w:ascii="Times New Roman" w:hAnsi="Times New Roman" w:cs="Times New Roman" w:hint="eastAsia"/>
          <w:lang w:eastAsia="zh-CN"/>
        </w:rPr>
        <w:t>，</w:t>
      </w:r>
      <w:r w:rsidR="00DC74D9">
        <w:rPr>
          <w:rFonts w:ascii="Times New Roman" w:hAnsi="Times New Roman" w:cs="Times New Roman" w:hint="eastAsia"/>
          <w:lang w:eastAsia="zh-CN"/>
        </w:rPr>
        <w:t>完成市政综合体生命周期碳排放进行计算，</w:t>
      </w:r>
      <w:r w:rsidR="008702DB">
        <w:rPr>
          <w:rFonts w:ascii="Times New Roman" w:hAnsi="Times New Roman" w:cs="Times New Roman"/>
          <w:lang w:eastAsia="zh-CN"/>
        </w:rPr>
        <w:t>并分析其碳排放特征</w:t>
      </w:r>
      <w:r w:rsidR="008702DB">
        <w:rPr>
          <w:rFonts w:ascii="Times New Roman" w:hAnsi="Times New Roman" w:cs="Times New Roman" w:hint="eastAsia"/>
          <w:lang w:eastAsia="zh-CN"/>
        </w:rPr>
        <w:t>。</w:t>
      </w:r>
      <w:r w:rsidR="008702DB">
        <w:rPr>
          <w:rFonts w:ascii="Times New Roman" w:hAnsi="Times New Roman" w:cs="Times New Roman"/>
          <w:lang w:eastAsia="zh-CN"/>
        </w:rPr>
        <w:t>最终根据项目碳排放</w:t>
      </w:r>
      <w:r w:rsidR="00DC74D9">
        <w:rPr>
          <w:rFonts w:ascii="Times New Roman" w:hAnsi="Times New Roman" w:cs="Times New Roman" w:hint="eastAsia"/>
          <w:lang w:eastAsia="zh-CN"/>
        </w:rPr>
        <w:t>特征，制定了保守与超前两种情景下</w:t>
      </w:r>
      <w:proofErr w:type="gramStart"/>
      <w:r w:rsidR="00DC74D9">
        <w:rPr>
          <w:rFonts w:ascii="Times New Roman" w:hAnsi="Times New Roman" w:cs="Times New Roman" w:hint="eastAsia"/>
          <w:lang w:eastAsia="zh-CN"/>
        </w:rPr>
        <w:t>的减碳路径</w:t>
      </w:r>
      <w:proofErr w:type="gramEnd"/>
      <w:r w:rsidR="008702DB">
        <w:rPr>
          <w:rFonts w:ascii="Times New Roman" w:hAnsi="Times New Roman" w:cs="Times New Roman" w:hint="eastAsia"/>
          <w:lang w:eastAsia="zh-CN"/>
        </w:rPr>
        <w:t>，</w:t>
      </w:r>
      <w:r w:rsidR="00DC74D9">
        <w:rPr>
          <w:rFonts w:ascii="Times New Roman" w:hAnsi="Times New Roman" w:cs="Times New Roman" w:hint="eastAsia"/>
          <w:lang w:eastAsia="zh-CN"/>
        </w:rPr>
        <w:t>并对两种</w:t>
      </w:r>
      <w:r w:rsidR="00DC74D9">
        <w:rPr>
          <w:rFonts w:ascii="Times New Roman" w:hAnsi="Times New Roman" w:cs="Times New Roman"/>
          <w:lang w:eastAsia="zh-CN"/>
        </w:rPr>
        <w:t>情景下的技术路径进行了经济性与政策支持性分析</w:t>
      </w:r>
      <w:r w:rsidR="00DC74D9">
        <w:rPr>
          <w:rFonts w:ascii="Times New Roman" w:hAnsi="Times New Roman" w:cs="Times New Roman" w:hint="eastAsia"/>
          <w:lang w:eastAsia="zh-CN"/>
        </w:rPr>
        <w:t>。</w:t>
      </w:r>
      <w:r w:rsidR="008702DB">
        <w:rPr>
          <w:rFonts w:ascii="Times New Roman" w:hAnsi="Times New Roman" w:cs="Times New Roman" w:hint="eastAsia"/>
          <w:lang w:eastAsia="zh-CN"/>
        </w:rPr>
        <w:t>论文的主要结论可概括如下：</w:t>
      </w:r>
    </w:p>
    <w:p w:rsidR="008702DB" w:rsidRPr="00CB5763" w:rsidRDefault="00CB5763" w:rsidP="0039588F">
      <w:pPr>
        <w:pStyle w:val="a5"/>
        <w:numPr>
          <w:ilvl w:val="0"/>
          <w:numId w:val="20"/>
        </w:numPr>
        <w:spacing w:line="360" w:lineRule="auto"/>
        <w:ind w:left="0" w:firstLine="0"/>
        <w:rPr>
          <w:rFonts w:ascii="Times New Roman" w:hAnsi="Times New Roman" w:cs="Times New Roman"/>
          <w:lang w:eastAsia="zh-CN"/>
        </w:rPr>
      </w:pPr>
      <w:r>
        <w:rPr>
          <w:rFonts w:ascii="Times New Roman" w:hAnsi="Times New Roman" w:cs="Times New Roman" w:hint="eastAsia"/>
          <w:lang w:eastAsia="zh-CN"/>
        </w:rPr>
        <w:lastRenderedPageBreak/>
        <w:t xml:space="preserve"> </w:t>
      </w:r>
      <w:r w:rsidR="008702DB" w:rsidRPr="00CB5763">
        <w:rPr>
          <w:rFonts w:ascii="Times New Roman" w:hAnsi="Times New Roman" w:cs="Times New Roman" w:hint="eastAsia"/>
          <w:lang w:eastAsia="zh-CN"/>
        </w:rPr>
        <w:t>根据</w:t>
      </w:r>
      <w:r w:rsidR="00396343" w:rsidRPr="00CB5763">
        <w:rPr>
          <w:rFonts w:ascii="Times New Roman" w:hAnsi="Times New Roman" w:cs="Times New Roman" w:hint="eastAsia"/>
          <w:lang w:eastAsia="zh-CN"/>
        </w:rPr>
        <w:t>广义生命周期评价体系，讨论了建筑生命周期碳排放核算框架，包括目标定义、核算边界</w:t>
      </w:r>
      <w:r w:rsidR="00DC74D9">
        <w:rPr>
          <w:rFonts w:ascii="Times New Roman" w:hAnsi="Times New Roman" w:cs="Times New Roman" w:hint="eastAsia"/>
          <w:lang w:eastAsia="zh-CN"/>
        </w:rPr>
        <w:t>以及计算方法，</w:t>
      </w:r>
      <w:r w:rsidR="00396343" w:rsidRPr="00CB5763">
        <w:rPr>
          <w:rFonts w:ascii="Times New Roman" w:hAnsi="Times New Roman" w:cs="Times New Roman" w:hint="eastAsia"/>
          <w:lang w:eastAsia="zh-CN"/>
        </w:rPr>
        <w:t>同时根据相关标准及文献构建了各阶段建筑碳排放计算模型。</w:t>
      </w:r>
    </w:p>
    <w:p w:rsidR="00396343" w:rsidRPr="00CB5763" w:rsidRDefault="00396343" w:rsidP="0039588F">
      <w:pPr>
        <w:pStyle w:val="a5"/>
        <w:numPr>
          <w:ilvl w:val="0"/>
          <w:numId w:val="20"/>
        </w:numPr>
        <w:spacing w:line="360" w:lineRule="auto"/>
        <w:ind w:left="0" w:firstLine="0"/>
        <w:rPr>
          <w:rFonts w:ascii="Times New Roman" w:hAnsi="Times New Roman" w:cs="Times New Roman"/>
          <w:lang w:eastAsia="zh-CN"/>
        </w:rPr>
      </w:pPr>
      <w:r w:rsidRPr="00CB5763">
        <w:rPr>
          <w:rFonts w:ascii="Times New Roman" w:hAnsi="Times New Roman" w:cs="Times New Roman" w:hint="eastAsia"/>
          <w:lang w:eastAsia="zh-CN"/>
        </w:rPr>
        <w:t>本文采用国家标准规定的碳排放因子法计算碳排放总量，需要建筑各种材料及活动的碳排放因子清单。文中根据多种资料来源总结了可靠权威</w:t>
      </w:r>
      <w:proofErr w:type="gramStart"/>
      <w:r w:rsidRPr="00CB5763">
        <w:rPr>
          <w:rFonts w:ascii="Times New Roman" w:hAnsi="Times New Roman" w:cs="Times New Roman" w:hint="eastAsia"/>
          <w:lang w:eastAsia="zh-CN"/>
        </w:rPr>
        <w:t>且公布</w:t>
      </w:r>
      <w:proofErr w:type="gramEnd"/>
      <w:r w:rsidRPr="00CB5763">
        <w:rPr>
          <w:rFonts w:ascii="Times New Roman" w:hAnsi="Times New Roman" w:cs="Times New Roman" w:hint="eastAsia"/>
          <w:lang w:eastAsia="zh-CN"/>
        </w:rPr>
        <w:t>时间较近的碳排放因子</w:t>
      </w:r>
      <w:r w:rsidR="00124016" w:rsidRPr="00CB5763">
        <w:rPr>
          <w:rFonts w:ascii="Times New Roman" w:hAnsi="Times New Roman" w:cs="Times New Roman" w:hint="eastAsia"/>
          <w:lang w:eastAsia="zh-CN"/>
        </w:rPr>
        <w:t>，并形成完整的清单。</w:t>
      </w:r>
    </w:p>
    <w:p w:rsidR="00124016" w:rsidRPr="00CB5763" w:rsidRDefault="00124016" w:rsidP="0039588F">
      <w:pPr>
        <w:pStyle w:val="a5"/>
        <w:numPr>
          <w:ilvl w:val="0"/>
          <w:numId w:val="20"/>
        </w:numPr>
        <w:spacing w:line="360" w:lineRule="auto"/>
        <w:ind w:left="0" w:firstLine="0"/>
        <w:rPr>
          <w:rFonts w:ascii="Times New Roman" w:hAnsi="Times New Roman" w:cs="Times New Roman"/>
          <w:lang w:eastAsia="zh-CN"/>
        </w:rPr>
      </w:pPr>
      <w:r w:rsidRPr="00CB5763">
        <w:rPr>
          <w:rFonts w:ascii="Times New Roman" w:hAnsi="Times New Roman" w:cs="Times New Roman" w:hint="eastAsia"/>
          <w:lang w:eastAsia="zh-CN"/>
        </w:rPr>
        <w:t>根据上述构建的碳排放核算基础，并利用</w:t>
      </w:r>
      <w:r w:rsidRPr="00CB5763">
        <w:rPr>
          <w:rFonts w:ascii="Times New Roman" w:hAnsi="Times New Roman" w:cs="Times New Roman" w:hint="eastAsia"/>
          <w:lang w:eastAsia="zh-CN"/>
        </w:rPr>
        <w:t>Design Builder</w:t>
      </w:r>
      <w:r w:rsidRPr="00CB5763">
        <w:rPr>
          <w:rFonts w:ascii="Times New Roman" w:hAnsi="Times New Roman" w:cs="Times New Roman" w:hint="eastAsia"/>
          <w:lang w:eastAsia="zh-CN"/>
        </w:rPr>
        <w:t>软件建立市政综合体能耗模型，对基准参数下的市政综合体进行全生命周期碳排放核算，计算结果表明，市政综合体项目生命周期内</w:t>
      </w:r>
      <w:proofErr w:type="gramStart"/>
      <w:r w:rsidRPr="00CB5763">
        <w:rPr>
          <w:rFonts w:ascii="Times New Roman" w:hAnsi="Times New Roman" w:cs="Times New Roman" w:hint="eastAsia"/>
          <w:lang w:eastAsia="zh-CN"/>
        </w:rPr>
        <w:t>的总碳排放量</w:t>
      </w:r>
      <w:proofErr w:type="gramEnd"/>
      <w:r w:rsidRPr="00CB5763">
        <w:rPr>
          <w:rFonts w:ascii="Times New Roman" w:hAnsi="Times New Roman" w:cs="Times New Roman" w:hint="eastAsia"/>
          <w:lang w:eastAsia="zh-CN"/>
        </w:rPr>
        <w:t>为</w:t>
      </w:r>
      <w:r w:rsidR="00DC74D9" w:rsidRPr="00DC74D9">
        <w:rPr>
          <w:rFonts w:ascii="Times New Roman" w:hAnsi="Times New Roman" w:cs="Times New Roman"/>
          <w:color w:val="000000"/>
          <w:szCs w:val="24"/>
          <w:lang w:eastAsia="zh-CN"/>
        </w:rPr>
        <w:t>23</w:t>
      </w:r>
      <w:r w:rsidR="00DC74D9" w:rsidRPr="00DC74D9">
        <w:rPr>
          <w:rFonts w:ascii="Times New Roman" w:hAnsi="Times New Roman" w:cs="Times New Roman" w:hint="eastAsia"/>
          <w:color w:val="000000"/>
          <w:szCs w:val="24"/>
          <w:lang w:eastAsia="zh-CN"/>
        </w:rPr>
        <w:t>5946</w:t>
      </w:r>
      <w:r w:rsidR="00DC74D9" w:rsidRPr="00DC74D9">
        <w:rPr>
          <w:rFonts w:ascii="Times New Roman" w:hAnsi="Times New Roman" w:cs="Times New Roman"/>
          <w:color w:val="000000"/>
          <w:szCs w:val="24"/>
          <w:lang w:eastAsia="zh-CN"/>
        </w:rPr>
        <w:t>.</w:t>
      </w:r>
      <w:r w:rsidR="00DC74D9" w:rsidRPr="00DC74D9">
        <w:rPr>
          <w:rFonts w:ascii="Times New Roman" w:hAnsi="Times New Roman" w:cs="Times New Roman" w:hint="eastAsia"/>
          <w:color w:val="000000"/>
          <w:szCs w:val="24"/>
          <w:lang w:eastAsia="zh-CN"/>
        </w:rPr>
        <w:t>34</w:t>
      </w:r>
      <w:r w:rsidRPr="00CB5763">
        <w:rPr>
          <w:rFonts w:ascii="Times New Roman" w:hAnsi="Times New Roman" w:cs="Times New Roman"/>
          <w:color w:val="000000"/>
          <w:szCs w:val="24"/>
          <w:lang w:eastAsia="zh-CN" w:bidi="ar-SA"/>
        </w:rPr>
        <w:t xml:space="preserve"> tCO</w:t>
      </w:r>
      <w:r w:rsidRPr="00CB5763">
        <w:rPr>
          <w:rFonts w:ascii="Times New Roman" w:hAnsi="Times New Roman" w:cs="Times New Roman"/>
          <w:color w:val="000000"/>
          <w:szCs w:val="24"/>
          <w:vertAlign w:val="subscript"/>
          <w:lang w:eastAsia="zh-CN" w:bidi="ar-SA"/>
        </w:rPr>
        <w:t>2</w:t>
      </w:r>
      <w:r w:rsidRPr="00CB5763">
        <w:rPr>
          <w:rFonts w:ascii="Times New Roman" w:hAnsi="Times New Roman" w:cs="Times New Roman" w:hint="eastAsia"/>
          <w:color w:val="000000"/>
          <w:szCs w:val="24"/>
          <w:lang w:eastAsia="zh-CN" w:bidi="ar-SA"/>
        </w:rPr>
        <w:t>，</w:t>
      </w:r>
      <w:r w:rsidRPr="00CB5763">
        <w:rPr>
          <w:rFonts w:ascii="Times New Roman" w:hAnsi="Times New Roman" w:cs="Times New Roman"/>
          <w:color w:val="000000"/>
          <w:szCs w:val="24"/>
          <w:lang w:eastAsia="zh-CN" w:bidi="ar-SA"/>
        </w:rPr>
        <w:t>单位面积碳排放为</w:t>
      </w:r>
      <w:r w:rsidR="00DC74D9" w:rsidRPr="00DC74D9">
        <w:rPr>
          <w:rFonts w:ascii="Times New Roman" w:hAnsi="Times New Roman" w:cs="Times New Roman"/>
          <w:color w:val="000000"/>
          <w:szCs w:val="24"/>
          <w:lang w:eastAsia="zh-CN"/>
        </w:rPr>
        <w:t>243</w:t>
      </w:r>
      <w:r w:rsidR="00DC74D9" w:rsidRPr="00DC74D9">
        <w:rPr>
          <w:rFonts w:ascii="Times New Roman" w:hAnsi="Times New Roman" w:cs="Times New Roman" w:hint="eastAsia"/>
          <w:color w:val="000000"/>
          <w:szCs w:val="24"/>
          <w:lang w:eastAsia="zh-CN"/>
        </w:rPr>
        <w:t>0.86</w:t>
      </w:r>
      <w:r w:rsidRPr="00CB5763">
        <w:rPr>
          <w:rFonts w:ascii="Times New Roman" w:hAnsi="Times New Roman" w:cs="Times New Roman"/>
          <w:color w:val="000000"/>
          <w:lang w:eastAsia="zh-CN" w:bidi="ar-SA"/>
        </w:rPr>
        <w:t xml:space="preserve"> kgCO</w:t>
      </w:r>
      <w:r w:rsidRPr="00CB5763">
        <w:rPr>
          <w:rFonts w:ascii="Times New Roman" w:hAnsi="Times New Roman" w:cs="Times New Roman"/>
          <w:color w:val="000000"/>
          <w:vertAlign w:val="subscript"/>
          <w:lang w:eastAsia="zh-CN" w:bidi="ar-SA"/>
        </w:rPr>
        <w:t>2</w:t>
      </w:r>
      <w:r w:rsidRPr="00CB5763">
        <w:rPr>
          <w:rFonts w:ascii="Times New Roman" w:hAnsi="Times New Roman" w:cs="Times New Roman"/>
          <w:color w:val="000000"/>
          <w:lang w:eastAsia="zh-CN" w:bidi="ar-SA"/>
        </w:rPr>
        <w:t>/m</w:t>
      </w:r>
      <w:r w:rsidRPr="00CB5763">
        <w:rPr>
          <w:rFonts w:ascii="Times New Roman" w:hAnsi="Times New Roman" w:cs="Times New Roman"/>
          <w:color w:val="000000"/>
          <w:vertAlign w:val="superscript"/>
          <w:lang w:eastAsia="zh-CN" w:bidi="ar-SA"/>
        </w:rPr>
        <w:t>2</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其中建筑运营阶段产生的碳排放量占比最大</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达到了</w:t>
      </w:r>
      <w:r w:rsidRPr="00CB5763">
        <w:rPr>
          <w:rFonts w:ascii="Times New Roman" w:hAnsi="Times New Roman" w:cs="Times New Roman" w:hint="eastAsia"/>
          <w:color w:val="000000"/>
          <w:lang w:eastAsia="zh-CN" w:bidi="ar-SA"/>
        </w:rPr>
        <w:t>84.</w:t>
      </w:r>
      <w:r w:rsidR="00DC74D9">
        <w:rPr>
          <w:rFonts w:ascii="Times New Roman" w:hAnsi="Times New Roman" w:cs="Times New Roman" w:hint="eastAsia"/>
          <w:color w:val="000000"/>
          <w:lang w:eastAsia="zh-CN" w:bidi="ar-SA"/>
        </w:rPr>
        <w:t>92</w:t>
      </w:r>
      <w:r w:rsidRPr="00CB5763">
        <w:rPr>
          <w:rFonts w:ascii="Times New Roman" w:hAnsi="Times New Roman" w:cs="Times New Roman" w:hint="eastAsia"/>
          <w:color w:val="000000"/>
          <w:lang w:eastAsia="zh-CN" w:bidi="ar-SA"/>
        </w:rPr>
        <w:t>%</w:t>
      </w:r>
      <w:r w:rsidRPr="00CB5763">
        <w:rPr>
          <w:rFonts w:ascii="Times New Roman" w:hAnsi="Times New Roman" w:cs="Times New Roman" w:hint="eastAsia"/>
          <w:color w:val="000000"/>
          <w:lang w:eastAsia="zh-CN" w:bidi="ar-SA"/>
        </w:rPr>
        <w:t>，其次为建筑材料生产阶段，为</w:t>
      </w:r>
      <w:r w:rsidRPr="00CB5763">
        <w:rPr>
          <w:rFonts w:ascii="Times New Roman" w:hAnsi="Times New Roman" w:cs="Times New Roman" w:hint="eastAsia"/>
          <w:color w:val="000000"/>
          <w:lang w:eastAsia="zh-CN" w:bidi="ar-SA"/>
        </w:rPr>
        <w:t>13.47%</w:t>
      </w:r>
      <w:r w:rsidRPr="00CB5763">
        <w:rPr>
          <w:rFonts w:ascii="Times New Roman" w:hAnsi="Times New Roman" w:cs="Times New Roman" w:hint="eastAsia"/>
          <w:color w:val="000000"/>
          <w:lang w:eastAsia="zh-CN" w:bidi="ar-SA"/>
        </w:rPr>
        <w:t>。施工与拆除处理阶段排放量</w:t>
      </w:r>
      <w:proofErr w:type="gramStart"/>
      <w:r w:rsidRPr="00CB5763">
        <w:rPr>
          <w:rFonts w:ascii="Times New Roman" w:hAnsi="Times New Roman" w:cs="Times New Roman" w:hint="eastAsia"/>
          <w:color w:val="000000"/>
          <w:lang w:eastAsia="zh-CN" w:bidi="ar-SA"/>
        </w:rPr>
        <w:t>占比较</w:t>
      </w:r>
      <w:proofErr w:type="gramEnd"/>
      <w:r w:rsidRPr="00CB5763">
        <w:rPr>
          <w:rFonts w:ascii="Times New Roman" w:hAnsi="Times New Roman" w:cs="Times New Roman" w:hint="eastAsia"/>
          <w:color w:val="000000"/>
          <w:lang w:eastAsia="zh-CN" w:bidi="ar-SA"/>
        </w:rPr>
        <w:t>小，均不到</w:t>
      </w:r>
      <w:r w:rsidRPr="00CB5763">
        <w:rPr>
          <w:rFonts w:ascii="Times New Roman" w:hAnsi="Times New Roman" w:cs="Times New Roman" w:hint="eastAsia"/>
          <w:color w:val="000000"/>
          <w:lang w:eastAsia="zh-CN" w:bidi="ar-SA"/>
        </w:rPr>
        <w:t>2%</w:t>
      </w:r>
      <w:r w:rsidRPr="00CB5763">
        <w:rPr>
          <w:rFonts w:ascii="Times New Roman" w:hAnsi="Times New Roman" w:cs="Times New Roman" w:hint="eastAsia"/>
          <w:color w:val="000000"/>
          <w:lang w:eastAsia="zh-CN" w:bidi="ar-SA"/>
        </w:rPr>
        <w:t>。</w:t>
      </w:r>
    </w:p>
    <w:p w:rsidR="00124016" w:rsidRPr="00343639" w:rsidRDefault="00343639" w:rsidP="0039588F">
      <w:pPr>
        <w:pStyle w:val="a5"/>
        <w:numPr>
          <w:ilvl w:val="0"/>
          <w:numId w:val="20"/>
        </w:numPr>
        <w:spacing w:line="360" w:lineRule="auto"/>
        <w:ind w:left="0" w:firstLine="0"/>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124016" w:rsidRPr="00343639">
        <w:rPr>
          <w:rFonts w:ascii="Times New Roman" w:hAnsi="Times New Roman" w:cs="Times New Roman" w:hint="eastAsia"/>
          <w:color w:val="000000"/>
          <w:lang w:eastAsia="zh-CN" w:bidi="ar-SA"/>
        </w:rPr>
        <w:t>根据市政综合体碳排放</w:t>
      </w:r>
      <w:r w:rsidR="00F66D3F">
        <w:rPr>
          <w:rFonts w:ascii="Times New Roman" w:hAnsi="Times New Roman" w:cs="Times New Roman" w:hint="eastAsia"/>
          <w:color w:val="000000"/>
          <w:lang w:eastAsia="zh-CN" w:bidi="ar-SA"/>
        </w:rPr>
        <w:t>特征</w:t>
      </w:r>
      <w:r w:rsidR="00124016" w:rsidRPr="00343639">
        <w:rPr>
          <w:rFonts w:ascii="Times New Roman" w:hAnsi="Times New Roman" w:cs="Times New Roman" w:hint="eastAsia"/>
          <w:color w:val="000000"/>
          <w:lang w:eastAsia="zh-CN" w:bidi="ar-SA"/>
        </w:rPr>
        <w:t>制</w:t>
      </w:r>
      <w:r w:rsidR="00F66D3F">
        <w:rPr>
          <w:rFonts w:ascii="Times New Roman" w:hAnsi="Times New Roman" w:cs="Times New Roman" w:hint="eastAsia"/>
          <w:color w:val="000000"/>
          <w:lang w:eastAsia="zh-CN" w:bidi="ar-SA"/>
        </w:rPr>
        <w:t>分析了保守与超前两种</w:t>
      </w:r>
      <w:r w:rsidR="00164A11">
        <w:rPr>
          <w:rFonts w:ascii="Times New Roman" w:hAnsi="Times New Roman" w:cs="Times New Roman" w:hint="eastAsia"/>
          <w:color w:val="000000"/>
          <w:lang w:eastAsia="zh-CN" w:bidi="ar-SA"/>
        </w:rPr>
        <w:t>情景</w:t>
      </w:r>
      <w:r w:rsidR="00F66D3F">
        <w:rPr>
          <w:rFonts w:ascii="Times New Roman" w:hAnsi="Times New Roman" w:cs="Times New Roman" w:hint="eastAsia"/>
          <w:color w:val="000000"/>
          <w:lang w:eastAsia="zh-CN" w:bidi="ar-SA"/>
        </w:rPr>
        <w:t>下的</w:t>
      </w:r>
      <w:proofErr w:type="gramStart"/>
      <w:r w:rsidR="00F66D3F">
        <w:rPr>
          <w:rFonts w:ascii="Times New Roman" w:hAnsi="Times New Roman" w:cs="Times New Roman" w:hint="eastAsia"/>
          <w:color w:val="000000"/>
          <w:lang w:eastAsia="zh-CN" w:bidi="ar-SA"/>
        </w:rPr>
        <w:t>零碳技术</w:t>
      </w:r>
      <w:proofErr w:type="gramEnd"/>
      <w:r w:rsidR="00F66D3F">
        <w:rPr>
          <w:rFonts w:ascii="Times New Roman" w:hAnsi="Times New Roman" w:cs="Times New Roman" w:hint="eastAsia"/>
          <w:color w:val="000000"/>
          <w:lang w:eastAsia="zh-CN" w:bidi="ar-SA"/>
        </w:rPr>
        <w:t>路径效果</w:t>
      </w:r>
      <w:r w:rsidR="00C318B3" w:rsidRPr="00343639">
        <w:rPr>
          <w:rFonts w:ascii="Times New Roman" w:hAnsi="Times New Roman" w:cs="Times New Roman" w:hint="eastAsia"/>
          <w:color w:val="000000"/>
          <w:lang w:eastAsia="zh-CN" w:bidi="ar-SA"/>
        </w:rPr>
        <w:t>。利用</w:t>
      </w:r>
      <w:r w:rsidR="00C318B3" w:rsidRPr="00343639">
        <w:rPr>
          <w:rFonts w:ascii="Times New Roman" w:hAnsi="Times New Roman" w:cs="Times New Roman" w:hint="eastAsia"/>
          <w:color w:val="000000"/>
          <w:lang w:eastAsia="zh-CN" w:bidi="ar-SA"/>
        </w:rPr>
        <w:t>Design Builder</w:t>
      </w:r>
      <w:r w:rsidR="00C318B3" w:rsidRPr="00343639">
        <w:rPr>
          <w:rFonts w:ascii="Times New Roman" w:hAnsi="Times New Roman" w:cs="Times New Roman" w:hint="eastAsia"/>
          <w:color w:val="000000"/>
          <w:lang w:eastAsia="zh-CN" w:bidi="ar-SA"/>
        </w:rPr>
        <w:t>及文献数据对</w:t>
      </w:r>
      <w:r w:rsidR="00F66D3F">
        <w:rPr>
          <w:rFonts w:ascii="Times New Roman" w:hAnsi="Times New Roman" w:cs="Times New Roman" w:hint="eastAsia"/>
          <w:color w:val="000000"/>
          <w:lang w:eastAsia="zh-CN" w:bidi="ar-SA"/>
        </w:rPr>
        <w:t>14</w:t>
      </w:r>
      <w:r w:rsidR="00C318B3" w:rsidRPr="00343639">
        <w:rPr>
          <w:rFonts w:ascii="Times New Roman" w:hAnsi="Times New Roman" w:cs="Times New Roman" w:hint="eastAsia"/>
          <w:color w:val="000000"/>
          <w:lang w:eastAsia="zh-CN" w:bidi="ar-SA"/>
        </w:rPr>
        <w:t>项技术进行了</w:t>
      </w:r>
      <w:proofErr w:type="gramStart"/>
      <w:r w:rsidR="00C318B3" w:rsidRPr="00343639">
        <w:rPr>
          <w:rFonts w:ascii="Times New Roman" w:hAnsi="Times New Roman" w:cs="Times New Roman" w:hint="eastAsia"/>
          <w:color w:val="000000"/>
          <w:lang w:eastAsia="zh-CN" w:bidi="ar-SA"/>
        </w:rPr>
        <w:t>减碳潜力</w:t>
      </w:r>
      <w:proofErr w:type="gramEnd"/>
      <w:r w:rsidR="00C318B3" w:rsidRPr="00343639">
        <w:rPr>
          <w:rFonts w:ascii="Times New Roman" w:hAnsi="Times New Roman" w:cs="Times New Roman" w:hint="eastAsia"/>
          <w:color w:val="000000"/>
          <w:lang w:eastAsia="zh-CN" w:bidi="ar-SA"/>
        </w:rPr>
        <w:t>分析，结果表明应用此类技术后</w:t>
      </w:r>
      <w:r w:rsidR="00F66D3F">
        <w:rPr>
          <w:rFonts w:ascii="Times New Roman" w:hAnsi="Times New Roman" w:cs="Times New Roman" w:hint="eastAsia"/>
          <w:color w:val="000000"/>
          <w:lang w:eastAsia="zh-CN" w:bidi="ar-SA"/>
        </w:rPr>
        <w:t>采用保守情景下的技术路径</w:t>
      </w:r>
      <w:r w:rsidR="00C318B3" w:rsidRPr="00343639">
        <w:rPr>
          <w:rFonts w:ascii="Times New Roman" w:hAnsi="Times New Roman" w:cs="Times New Roman" w:hint="eastAsia"/>
          <w:color w:val="000000"/>
          <w:lang w:eastAsia="zh-CN" w:bidi="ar-SA"/>
        </w:rPr>
        <w:t>市政综合体碳排量放相较于基准</w:t>
      </w:r>
      <w:r w:rsidR="00F66D3F">
        <w:rPr>
          <w:rFonts w:ascii="Times New Roman" w:hAnsi="Times New Roman" w:cs="Times New Roman" w:hint="eastAsia"/>
          <w:color w:val="000000"/>
          <w:lang w:eastAsia="zh-CN" w:bidi="ar-SA"/>
        </w:rPr>
        <w:t>情况</w:t>
      </w:r>
      <w:r w:rsidR="00C318B3" w:rsidRPr="00343639">
        <w:rPr>
          <w:rFonts w:ascii="Times New Roman" w:hAnsi="Times New Roman" w:cs="Times New Roman" w:hint="eastAsia"/>
          <w:color w:val="000000"/>
          <w:lang w:eastAsia="zh-CN" w:bidi="ar-SA"/>
        </w:rPr>
        <w:t>可下降</w:t>
      </w:r>
      <w:r w:rsidR="00F66D3F">
        <w:rPr>
          <w:rFonts w:ascii="Times New Roman" w:hAnsi="Times New Roman" w:cs="Times New Roman" w:hint="eastAsia"/>
          <w:color w:val="000000"/>
          <w:lang w:eastAsia="zh-CN" w:bidi="ar-SA"/>
        </w:rPr>
        <w:t>69.78</w:t>
      </w:r>
      <w:r w:rsidR="00C318B3" w:rsidRPr="00343639">
        <w:rPr>
          <w:rFonts w:ascii="Times New Roman" w:hAnsi="Times New Roman" w:cs="Times New Roman" w:hint="eastAsia"/>
          <w:color w:val="000000"/>
          <w:lang w:eastAsia="zh-CN" w:bidi="ar-SA"/>
        </w:rPr>
        <w:t>%</w:t>
      </w:r>
      <w:r w:rsidR="00F66D3F">
        <w:rPr>
          <w:rFonts w:ascii="Times New Roman" w:hAnsi="Times New Roman" w:cs="Times New Roman" w:hint="eastAsia"/>
          <w:color w:val="000000"/>
          <w:lang w:eastAsia="zh-CN" w:bidi="ar-SA"/>
        </w:rPr>
        <w:t>，在超前路径下</w:t>
      </w:r>
      <w:r w:rsidR="0039588F">
        <w:rPr>
          <w:rFonts w:ascii="Times New Roman" w:hAnsi="Times New Roman" w:cs="Times New Roman" w:hint="eastAsia"/>
          <w:color w:val="000000"/>
          <w:lang w:eastAsia="zh-CN" w:bidi="ar-SA"/>
        </w:rPr>
        <w:t>可降低</w:t>
      </w:r>
      <w:r w:rsidR="0039588F">
        <w:rPr>
          <w:rFonts w:ascii="Times New Roman" w:hAnsi="Times New Roman" w:cs="Times New Roman" w:hint="eastAsia"/>
          <w:color w:val="000000"/>
          <w:lang w:eastAsia="zh-CN" w:bidi="ar-SA"/>
        </w:rPr>
        <w:t>83.59%</w:t>
      </w:r>
      <w:r w:rsidR="00C318B3" w:rsidRPr="00343639">
        <w:rPr>
          <w:rFonts w:ascii="Times New Roman" w:hAnsi="Times New Roman" w:cs="Times New Roman" w:hint="eastAsia"/>
          <w:color w:val="000000"/>
          <w:lang w:eastAsia="zh-CN" w:bidi="ar-SA"/>
        </w:rPr>
        <w:t>。</w:t>
      </w:r>
      <w:proofErr w:type="gramStart"/>
      <w:r w:rsidR="00C318B3" w:rsidRPr="00343639">
        <w:rPr>
          <w:rFonts w:ascii="Times New Roman" w:hAnsi="Times New Roman" w:cs="Times New Roman" w:hint="eastAsia"/>
          <w:color w:val="000000"/>
          <w:lang w:eastAsia="zh-CN" w:bidi="ar-SA"/>
        </w:rPr>
        <w:t>减碳效果</w:t>
      </w:r>
      <w:proofErr w:type="gramEnd"/>
      <w:r w:rsidR="00C318B3" w:rsidRPr="00343639">
        <w:rPr>
          <w:rFonts w:ascii="Times New Roman" w:hAnsi="Times New Roman" w:cs="Times New Roman" w:hint="eastAsia"/>
          <w:color w:val="000000"/>
          <w:lang w:eastAsia="zh-CN" w:bidi="ar-SA"/>
        </w:rPr>
        <w:t>明显，但距“零碳”建筑标准仍有差距，需要在远期引入智慧能源管理系统以及储能设施，并</w:t>
      </w:r>
      <w:proofErr w:type="gramStart"/>
      <w:r w:rsidR="00C318B3" w:rsidRPr="00343639">
        <w:rPr>
          <w:rFonts w:ascii="Times New Roman" w:hAnsi="Times New Roman" w:cs="Times New Roman" w:hint="eastAsia"/>
          <w:color w:val="000000"/>
          <w:lang w:eastAsia="zh-CN" w:bidi="ar-SA"/>
        </w:rPr>
        <w:t>参与碳排放权</w:t>
      </w:r>
      <w:proofErr w:type="gramEnd"/>
      <w:r w:rsidR="00C318B3" w:rsidRPr="00343639">
        <w:rPr>
          <w:rFonts w:ascii="Times New Roman" w:hAnsi="Times New Roman" w:cs="Times New Roman" w:hint="eastAsia"/>
          <w:color w:val="000000"/>
          <w:lang w:eastAsia="zh-CN" w:bidi="ar-SA"/>
        </w:rPr>
        <w:t>交易等活动实现市政综合体“零碳”化。除此之外本文还对能源站、光</w:t>
      </w:r>
      <w:proofErr w:type="gramStart"/>
      <w:r w:rsidR="00C318B3" w:rsidRPr="00343639">
        <w:rPr>
          <w:rFonts w:ascii="Times New Roman" w:hAnsi="Times New Roman" w:cs="Times New Roman" w:hint="eastAsia"/>
          <w:color w:val="000000"/>
          <w:lang w:eastAsia="zh-CN" w:bidi="ar-SA"/>
        </w:rPr>
        <w:t>伏设备</w:t>
      </w:r>
      <w:proofErr w:type="gramEnd"/>
      <w:r w:rsidR="00C318B3" w:rsidRPr="00343639">
        <w:rPr>
          <w:rFonts w:ascii="Times New Roman" w:hAnsi="Times New Roman" w:cs="Times New Roman" w:hint="eastAsia"/>
          <w:color w:val="000000"/>
          <w:lang w:eastAsia="zh-CN" w:bidi="ar-SA"/>
        </w:rPr>
        <w:t>以及</w:t>
      </w:r>
      <w:r w:rsidR="002E69E3" w:rsidRPr="00343639">
        <w:rPr>
          <w:rFonts w:ascii="Times New Roman" w:hAnsi="Times New Roman" w:cs="Times New Roman" w:hint="eastAsia"/>
          <w:color w:val="000000"/>
          <w:lang w:eastAsia="zh-CN" w:bidi="ar-SA"/>
        </w:rPr>
        <w:t>屋顶绿地等设施设计了展示教育功能，充分发挥市政综合体的低碳教育作用，增强居民低碳生活意识。</w:t>
      </w:r>
    </w:p>
    <w:p w:rsidR="005B405D" w:rsidRPr="00343639" w:rsidRDefault="00343639" w:rsidP="0039588F">
      <w:pPr>
        <w:pStyle w:val="a5"/>
        <w:numPr>
          <w:ilvl w:val="0"/>
          <w:numId w:val="20"/>
        </w:numPr>
        <w:spacing w:line="360" w:lineRule="auto"/>
        <w:ind w:left="0" w:firstLine="0"/>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39588F">
        <w:rPr>
          <w:rFonts w:ascii="Times New Roman" w:hAnsi="Times New Roman" w:cs="Times New Roman" w:hint="eastAsia"/>
          <w:color w:val="000000"/>
          <w:lang w:eastAsia="zh-CN" w:bidi="ar-SA"/>
        </w:rPr>
        <w:t>对保守情景与超前情景下的</w:t>
      </w:r>
      <w:proofErr w:type="gramStart"/>
      <w:r w:rsidR="0039588F">
        <w:rPr>
          <w:rFonts w:ascii="Times New Roman" w:hAnsi="Times New Roman" w:cs="Times New Roman" w:hint="eastAsia"/>
          <w:color w:val="000000"/>
          <w:lang w:eastAsia="zh-CN" w:bidi="ar-SA"/>
        </w:rPr>
        <w:t>零碳技术</w:t>
      </w:r>
      <w:proofErr w:type="gramEnd"/>
      <w:r w:rsidR="0039588F">
        <w:rPr>
          <w:rFonts w:ascii="Times New Roman" w:hAnsi="Times New Roman" w:cs="Times New Roman" w:hint="eastAsia"/>
          <w:color w:val="000000"/>
          <w:lang w:eastAsia="zh-CN" w:bidi="ar-SA"/>
        </w:rPr>
        <w:t>路径进行了经济性与政策支持性分析。经济性分析表明在在保守与超前情境下的技术路径均可在使用年限内收回追加的投资成本</w:t>
      </w:r>
      <w:r w:rsidR="00A87AC9">
        <w:rPr>
          <w:rFonts w:ascii="Times New Roman" w:hAnsi="Times New Roman" w:cs="Times New Roman" w:hint="eastAsia"/>
          <w:color w:val="000000"/>
          <w:lang w:eastAsia="zh-CN" w:bidi="ar-SA"/>
        </w:rPr>
        <w:t>，政策支持性分析则表明现有的政策对保守情景下的技术路径实施可以提供较好的支持，但对于超前情景下的技术路径则仍有不足，需要在能源结构优化政策以及财政支持政策等方面加大扶持力度。</w:t>
      </w:r>
    </w:p>
    <w:p w:rsidR="002E69E3" w:rsidRDefault="002E69E3" w:rsidP="00CB5763">
      <w:pPr>
        <w:pStyle w:val="2"/>
        <w:rPr>
          <w:lang w:eastAsia="zh-CN" w:bidi="ar-SA"/>
        </w:rPr>
      </w:pPr>
      <w:bookmarkStart w:id="77" w:name="_Toc103947183"/>
      <w:r>
        <w:rPr>
          <w:rFonts w:hint="eastAsia"/>
          <w:lang w:eastAsia="zh-CN" w:bidi="ar-SA"/>
        </w:rPr>
        <w:t>研究局限与展望</w:t>
      </w:r>
      <w:bookmarkEnd w:id="77"/>
    </w:p>
    <w:p w:rsidR="002E69E3" w:rsidRDefault="005B405D" w:rsidP="00343639">
      <w:pPr>
        <w:spacing w:line="360" w:lineRule="auto"/>
        <w:ind w:firstLineChars="200" w:firstLine="480"/>
        <w:rPr>
          <w:rFonts w:ascii="Times New Roman" w:hAnsi="Times New Roman" w:cs="Times New Roman"/>
          <w:color w:val="000000"/>
          <w:lang w:eastAsia="zh-CN" w:bidi="ar-SA"/>
        </w:rPr>
      </w:pPr>
      <w:r w:rsidRPr="005B405D">
        <w:rPr>
          <w:rFonts w:ascii="Times New Roman" w:hAnsi="Times New Roman" w:cs="Times New Roman" w:hint="eastAsia"/>
          <w:color w:val="000000"/>
          <w:lang w:eastAsia="zh-CN" w:bidi="ar-SA"/>
        </w:rPr>
        <w:lastRenderedPageBreak/>
        <w:t>具体</w:t>
      </w:r>
      <w:r>
        <w:rPr>
          <w:rFonts w:ascii="Times New Roman" w:hAnsi="Times New Roman" w:cs="Times New Roman" w:hint="eastAsia"/>
          <w:color w:val="000000"/>
          <w:lang w:eastAsia="zh-CN" w:bidi="ar-SA"/>
        </w:rPr>
        <w:t>工程</w:t>
      </w:r>
      <w:r w:rsidRPr="005B405D">
        <w:rPr>
          <w:rFonts w:ascii="Times New Roman" w:hAnsi="Times New Roman" w:cs="Times New Roman" w:hint="eastAsia"/>
          <w:color w:val="000000"/>
          <w:lang w:eastAsia="zh-CN" w:bidi="ar-SA"/>
        </w:rPr>
        <w:t>项目的碳排放核算是一项复杂度高，系统性强的任务，尤其是当前强调“双碳”的大背景下，碳排放核算的精度要求亦在提高。本文虽然对市政综合体进行了生命周期碳排放核算，但由于时间</w:t>
      </w:r>
      <w:r w:rsidR="00706789">
        <w:rPr>
          <w:rFonts w:ascii="Times New Roman" w:hAnsi="Times New Roman" w:cs="Times New Roman" w:hint="eastAsia"/>
          <w:color w:val="000000"/>
          <w:lang w:eastAsia="zh-CN" w:bidi="ar-SA"/>
        </w:rPr>
        <w:t>以</w:t>
      </w:r>
      <w:r w:rsidRPr="005B405D">
        <w:rPr>
          <w:rFonts w:ascii="Times New Roman" w:hAnsi="Times New Roman" w:cs="Times New Roman" w:hint="eastAsia"/>
          <w:color w:val="000000"/>
          <w:lang w:eastAsia="zh-CN" w:bidi="ar-SA"/>
        </w:rPr>
        <w:t>及数据量有限，仍存在不足之处，以待后续进一步完善。</w:t>
      </w:r>
    </w:p>
    <w:p w:rsidR="005B405D" w:rsidRPr="005B405D" w:rsidRDefault="00CB5763" w:rsidP="0039588F">
      <w:pPr>
        <w:pStyle w:val="a5"/>
        <w:numPr>
          <w:ilvl w:val="0"/>
          <w:numId w:val="21"/>
        </w:numPr>
        <w:spacing w:line="360" w:lineRule="auto"/>
        <w:ind w:left="0" w:firstLine="0"/>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我国所规定使用的碳排放计算方法为碳排放因子法，在计算过程中需要获得</w:t>
      </w:r>
      <w:proofErr w:type="gramStart"/>
      <w:r>
        <w:rPr>
          <w:rFonts w:ascii="Times New Roman" w:hAnsi="Times New Roman" w:cs="Times New Roman" w:hint="eastAsia"/>
          <w:color w:val="000000"/>
          <w:lang w:eastAsia="zh-CN" w:bidi="ar-SA"/>
        </w:rPr>
        <w:t>各材料</w:t>
      </w:r>
      <w:proofErr w:type="gramEnd"/>
      <w:r>
        <w:rPr>
          <w:rFonts w:ascii="Times New Roman" w:hAnsi="Times New Roman" w:cs="Times New Roman" w:hint="eastAsia"/>
          <w:color w:val="000000"/>
          <w:lang w:eastAsia="zh-CN" w:bidi="ar-SA"/>
        </w:rPr>
        <w:t>及耗能活动的详细碳排放因子清单，但目前我国尚未建立统一、全面、及时更新的碳排放因子数据库，因此在核算时需依靠研究者自行搜集整理，难免存在数据不客观或者准确度低的特点。基于此，后续研究需要重视碳排放因子数据库的建立。</w:t>
      </w:r>
    </w:p>
    <w:p w:rsidR="005B405D" w:rsidRDefault="005B405D" w:rsidP="0039588F">
      <w:pPr>
        <w:pStyle w:val="a5"/>
        <w:numPr>
          <w:ilvl w:val="0"/>
          <w:numId w:val="21"/>
        </w:numPr>
        <w:spacing w:line="360" w:lineRule="auto"/>
        <w:ind w:left="0" w:firstLine="0"/>
        <w:rPr>
          <w:rFonts w:ascii="Times New Roman" w:hAnsi="Times New Roman" w:cs="Times New Roman"/>
          <w:lang w:eastAsia="zh-CN"/>
        </w:rPr>
      </w:pPr>
      <w:r>
        <w:rPr>
          <w:rFonts w:ascii="Times New Roman" w:hAnsi="Times New Roman" w:cs="Times New Roman" w:hint="eastAsia"/>
          <w:lang w:eastAsia="zh-CN"/>
        </w:rPr>
        <w:t>由于本文的研究对象正处于设计规划阶段，无法形成完整详细的工程量清单，因此大量的数据需要通过估算和计算机模拟的方法得到，</w:t>
      </w:r>
      <w:proofErr w:type="gramStart"/>
      <w:r>
        <w:rPr>
          <w:rFonts w:ascii="Times New Roman" w:hAnsi="Times New Roman" w:cs="Times New Roman" w:hint="eastAsia"/>
          <w:lang w:eastAsia="zh-CN"/>
        </w:rPr>
        <w:t>这降低</w:t>
      </w:r>
      <w:proofErr w:type="gramEnd"/>
      <w:r>
        <w:rPr>
          <w:rFonts w:ascii="Times New Roman" w:hAnsi="Times New Roman" w:cs="Times New Roman" w:hint="eastAsia"/>
          <w:lang w:eastAsia="zh-CN"/>
        </w:rPr>
        <w:t>了核算的准确性。在后续工作中应加强与工程设计单位的联系，扩展数据获取渠道，并结合</w:t>
      </w:r>
      <w:r>
        <w:rPr>
          <w:rFonts w:ascii="Times New Roman" w:hAnsi="Times New Roman" w:cs="Times New Roman" w:hint="eastAsia"/>
          <w:lang w:eastAsia="zh-CN"/>
        </w:rPr>
        <w:t>BIM</w:t>
      </w:r>
      <w:r>
        <w:rPr>
          <w:rFonts w:ascii="Times New Roman" w:hAnsi="Times New Roman" w:cs="Times New Roman" w:hint="eastAsia"/>
          <w:lang w:eastAsia="zh-CN"/>
        </w:rPr>
        <w:t>等技术，提高工程量清单数据的准确性。</w:t>
      </w:r>
    </w:p>
    <w:p w:rsidR="00C709D2" w:rsidRPr="00164A11" w:rsidRDefault="00CB5763" w:rsidP="00684CBB">
      <w:pPr>
        <w:pStyle w:val="a5"/>
        <w:numPr>
          <w:ilvl w:val="0"/>
          <w:numId w:val="21"/>
        </w:numPr>
        <w:spacing w:line="360" w:lineRule="auto"/>
        <w:ind w:left="0" w:firstLine="0"/>
        <w:rPr>
          <w:rFonts w:ascii="Times New Roman" w:hAnsi="Times New Roman" w:cs="Times New Roman"/>
          <w:lang w:eastAsia="zh-CN"/>
        </w:rPr>
      </w:pPr>
      <w:r>
        <w:rPr>
          <w:rFonts w:ascii="Times New Roman" w:hAnsi="Times New Roman" w:cs="Times New Roman" w:hint="eastAsia"/>
          <w:lang w:eastAsia="zh-CN"/>
        </w:rPr>
        <w:t>本文在制定</w:t>
      </w:r>
      <w:proofErr w:type="gramStart"/>
      <w:r>
        <w:rPr>
          <w:rFonts w:ascii="Times New Roman" w:hAnsi="Times New Roman" w:cs="Times New Roman" w:hint="eastAsia"/>
          <w:lang w:eastAsia="zh-CN"/>
        </w:rPr>
        <w:t>减碳技术</w:t>
      </w:r>
      <w:proofErr w:type="gramEnd"/>
      <w:r>
        <w:rPr>
          <w:rFonts w:ascii="Times New Roman" w:hAnsi="Times New Roman" w:cs="Times New Roman" w:hint="eastAsia"/>
          <w:lang w:eastAsia="zh-CN"/>
        </w:rPr>
        <w:t>路径时以</w:t>
      </w:r>
      <w:proofErr w:type="gramStart"/>
      <w:r>
        <w:rPr>
          <w:rFonts w:ascii="Times New Roman" w:hAnsi="Times New Roman" w:cs="Times New Roman" w:hint="eastAsia"/>
          <w:lang w:eastAsia="zh-CN"/>
        </w:rPr>
        <w:t>减碳量</w:t>
      </w:r>
      <w:proofErr w:type="gramEnd"/>
      <w:r>
        <w:rPr>
          <w:rFonts w:ascii="Times New Roman" w:hAnsi="Times New Roman" w:cs="Times New Roman" w:hint="eastAsia"/>
          <w:lang w:eastAsia="zh-CN"/>
        </w:rPr>
        <w:t>最大化为原则，虽将经济性、适用性等指标纳入考察范围，但因数据不足与工程经验少等原因并未进行过多探究，因此在后续</w:t>
      </w:r>
      <w:proofErr w:type="gramStart"/>
      <w:r>
        <w:rPr>
          <w:rFonts w:ascii="Times New Roman" w:hAnsi="Times New Roman" w:cs="Times New Roman" w:hint="eastAsia"/>
          <w:lang w:eastAsia="zh-CN"/>
        </w:rPr>
        <w:t>细化减碳路径</w:t>
      </w:r>
      <w:proofErr w:type="gramEnd"/>
      <w:r>
        <w:rPr>
          <w:rFonts w:ascii="Times New Roman" w:hAnsi="Times New Roman" w:cs="Times New Roman" w:hint="eastAsia"/>
          <w:lang w:eastAsia="zh-CN"/>
        </w:rPr>
        <w:t>时应充分考各种技术的经济与工程可行性，与设计方、业主进行沟通，</w:t>
      </w:r>
      <w:r w:rsidR="00164A11">
        <w:rPr>
          <w:rFonts w:ascii="Times New Roman" w:hAnsi="Times New Roman" w:cs="Times New Roman" w:hint="eastAsia"/>
          <w:lang w:eastAsia="zh-CN"/>
        </w:rPr>
        <w:t>综合评估</w:t>
      </w:r>
      <w:r>
        <w:rPr>
          <w:rFonts w:ascii="Times New Roman" w:hAnsi="Times New Roman" w:cs="Times New Roman" w:hint="eastAsia"/>
          <w:lang w:eastAsia="zh-CN"/>
        </w:rPr>
        <w:t>最终技术路径方案。</w:t>
      </w:r>
    </w:p>
    <w:p w:rsidR="00181E5F" w:rsidRPr="00181E5F" w:rsidRDefault="00181E5F" w:rsidP="00CB0EBA">
      <w:pPr>
        <w:pStyle w:val="1"/>
        <w:numPr>
          <w:ilvl w:val="0"/>
          <w:numId w:val="0"/>
        </w:numPr>
        <w:ind w:left="425"/>
        <w:jc w:val="left"/>
        <w:rPr>
          <w:lang w:eastAsia="zh-CN"/>
        </w:rPr>
      </w:pPr>
      <w:bookmarkStart w:id="78" w:name="_Toc103947184"/>
      <w:r w:rsidRPr="00181E5F">
        <w:rPr>
          <w:rFonts w:hint="eastAsia"/>
          <w:lang w:eastAsia="zh-CN"/>
        </w:rPr>
        <w:t>参考文献</w:t>
      </w:r>
      <w:bookmarkEnd w:id="78"/>
    </w:p>
    <w:p w:rsidR="00181E5F" w:rsidRPr="00C709D2" w:rsidRDefault="00181E5F" w:rsidP="00164A11">
      <w:pPr>
        <w:jc w:val="both"/>
        <w:rPr>
          <w:rFonts w:ascii="Times New Roman" w:eastAsia="宋体" w:hAnsi="Times New Roman" w:cs="Times New Roman"/>
          <w:color w:val="222222"/>
          <w:sz w:val="21"/>
          <w:szCs w:val="21"/>
        </w:rPr>
      </w:pPr>
      <w:r w:rsidRPr="00C709D2">
        <w:rPr>
          <w:rFonts w:ascii="Times New Roman" w:eastAsia="宋体" w:hAnsi="Times New Roman" w:cs="Times New Roman"/>
          <w:color w:val="222222"/>
          <w:sz w:val="21"/>
          <w:szCs w:val="21"/>
        </w:rPr>
        <w:t xml:space="preserve">[1] </w:t>
      </w:r>
      <w:r w:rsidRPr="00C709D2">
        <w:rPr>
          <w:rFonts w:ascii="Times New Roman" w:eastAsia="宋体" w:hAnsi="Times New Roman" w:cs="Times New Roman"/>
          <w:caps/>
          <w:color w:val="222222"/>
          <w:sz w:val="21"/>
          <w:szCs w:val="21"/>
        </w:rPr>
        <w:t>Solomon</w:t>
      </w:r>
      <w:r w:rsidRPr="00C709D2">
        <w:rPr>
          <w:rFonts w:ascii="Times New Roman" w:eastAsia="宋体" w:hAnsi="Times New Roman" w:cs="Times New Roman"/>
          <w:color w:val="222222"/>
          <w:sz w:val="21"/>
          <w:szCs w:val="21"/>
        </w:rPr>
        <w:t xml:space="preserve"> S, </w:t>
      </w:r>
      <w:r w:rsidRPr="00C709D2">
        <w:rPr>
          <w:rFonts w:ascii="Times New Roman" w:eastAsia="宋体" w:hAnsi="Times New Roman" w:cs="Times New Roman"/>
          <w:caps/>
          <w:color w:val="222222"/>
          <w:sz w:val="21"/>
          <w:szCs w:val="21"/>
        </w:rPr>
        <w:t>Qin</w:t>
      </w:r>
      <w:r w:rsidRPr="00C709D2">
        <w:rPr>
          <w:rFonts w:ascii="Times New Roman" w:eastAsia="宋体" w:hAnsi="Times New Roman" w:cs="Times New Roman"/>
          <w:color w:val="222222"/>
          <w:sz w:val="21"/>
          <w:szCs w:val="21"/>
        </w:rPr>
        <w:t xml:space="preserve"> D, </w:t>
      </w:r>
      <w:r w:rsidRPr="00C709D2">
        <w:rPr>
          <w:rFonts w:ascii="Times New Roman" w:eastAsia="宋体" w:hAnsi="Times New Roman" w:cs="Times New Roman"/>
          <w:caps/>
          <w:color w:val="222222"/>
          <w:sz w:val="21"/>
          <w:szCs w:val="21"/>
        </w:rPr>
        <w:t>Manning</w:t>
      </w:r>
      <w:r w:rsidRPr="00C709D2">
        <w:rPr>
          <w:rFonts w:ascii="Times New Roman" w:eastAsia="宋体" w:hAnsi="Times New Roman" w:cs="Times New Roman"/>
          <w:color w:val="222222"/>
          <w:sz w:val="21"/>
          <w:szCs w:val="21"/>
        </w:rPr>
        <w:t xml:space="preserve"> M, et al. Climate change 2007: the Physical Science Basis.  Contribution  of  Working  Group  I  to  the  Fourth  Assessment  Report  of  the Intergovernmental  Panel  on  Climate  Change.  </w:t>
      </w:r>
      <w:proofErr w:type="gramStart"/>
      <w:r w:rsidRPr="00C709D2">
        <w:rPr>
          <w:rFonts w:ascii="Times New Roman" w:eastAsia="宋体" w:hAnsi="Times New Roman" w:cs="Times New Roman"/>
          <w:color w:val="222222"/>
          <w:sz w:val="21"/>
          <w:szCs w:val="21"/>
        </w:rPr>
        <w:t>Summary  for</w:t>
      </w:r>
      <w:proofErr w:type="gramEnd"/>
      <w:r w:rsidRPr="00C709D2">
        <w:rPr>
          <w:rFonts w:ascii="Times New Roman" w:eastAsia="宋体" w:hAnsi="Times New Roman" w:cs="Times New Roman"/>
          <w:color w:val="222222"/>
          <w:sz w:val="21"/>
          <w:szCs w:val="21"/>
        </w:rPr>
        <w:t xml:space="preserve">  Policymakers.[J]. Computational Geometry, 2007</w:t>
      </w:r>
      <w:proofErr w:type="gramStart"/>
      <w:r w:rsidRPr="00C709D2">
        <w:rPr>
          <w:rFonts w:ascii="Times New Roman" w:eastAsia="宋体" w:hAnsi="Times New Roman" w:cs="Times New Roman"/>
          <w:color w:val="222222"/>
          <w:sz w:val="21"/>
          <w:szCs w:val="21"/>
        </w:rPr>
        <w:t>,18</w:t>
      </w:r>
      <w:proofErr w:type="gramEnd"/>
      <w:r w:rsidRPr="00C709D2">
        <w:rPr>
          <w:rFonts w:ascii="Times New Roman" w:eastAsia="宋体" w:hAnsi="Times New Roman" w:cs="Times New Roman"/>
          <w:color w:val="222222"/>
          <w:sz w:val="21"/>
          <w:szCs w:val="21"/>
        </w:rPr>
        <w:t>(2):95-123.</w:t>
      </w:r>
    </w:p>
    <w:p w:rsidR="00181E5F" w:rsidRPr="00C709D2" w:rsidRDefault="00181E5F" w:rsidP="00164A11">
      <w:pPr>
        <w:jc w:val="both"/>
        <w:rPr>
          <w:rFonts w:ascii="Times New Roman" w:eastAsia="宋体" w:hAnsi="Times New Roman" w:cs="Times New Roman"/>
          <w:sz w:val="21"/>
          <w:szCs w:val="21"/>
        </w:rPr>
      </w:pPr>
      <w:r w:rsidRPr="00C709D2">
        <w:rPr>
          <w:rFonts w:ascii="Times New Roman" w:eastAsia="宋体" w:hAnsi="Times New Roman" w:cs="Times New Roman"/>
          <w:sz w:val="21"/>
          <w:szCs w:val="21"/>
        </w:rPr>
        <w:t>[2</w:t>
      </w:r>
      <w:proofErr w:type="gramStart"/>
      <w:r w:rsidRPr="00C709D2">
        <w:rPr>
          <w:rFonts w:ascii="Times New Roman" w:eastAsia="宋体" w:hAnsi="Times New Roman" w:cs="Times New Roman"/>
          <w:sz w:val="21"/>
          <w:szCs w:val="21"/>
        </w:rPr>
        <w:t>]</w:t>
      </w:r>
      <w:r w:rsidRPr="00C709D2">
        <w:rPr>
          <w:rFonts w:ascii="Times New Roman" w:eastAsia="宋体" w:hAnsi="Times New Roman" w:cs="Times New Roman"/>
          <w:sz w:val="21"/>
          <w:szCs w:val="21"/>
        </w:rPr>
        <w:t>舟丹</w:t>
      </w:r>
      <w:r w:rsidRPr="00C709D2">
        <w:rPr>
          <w:rFonts w:ascii="Times New Roman" w:eastAsia="宋体" w:hAnsi="Times New Roman" w:cs="Times New Roman"/>
          <w:sz w:val="21"/>
          <w:szCs w:val="21"/>
        </w:rPr>
        <w:t>.</w:t>
      </w:r>
      <w:r w:rsidRPr="00C709D2">
        <w:rPr>
          <w:rFonts w:ascii="Times New Roman" w:eastAsia="宋体" w:hAnsi="Times New Roman" w:cs="Times New Roman"/>
          <w:sz w:val="21"/>
          <w:szCs w:val="21"/>
        </w:rPr>
        <w:t>温室气体及其排放清单</w:t>
      </w:r>
      <w:proofErr w:type="gramEnd"/>
      <w:r w:rsidRPr="00C709D2">
        <w:rPr>
          <w:rFonts w:ascii="Times New Roman" w:eastAsia="宋体" w:hAnsi="Times New Roman" w:cs="Times New Roman"/>
          <w:sz w:val="21"/>
          <w:szCs w:val="21"/>
        </w:rPr>
        <w:t>[J].</w:t>
      </w:r>
      <w:r w:rsidRPr="00C709D2">
        <w:rPr>
          <w:rFonts w:ascii="Times New Roman" w:eastAsia="宋体" w:hAnsi="Times New Roman" w:cs="Times New Roman"/>
          <w:sz w:val="21"/>
          <w:szCs w:val="21"/>
        </w:rPr>
        <w:t>中外能源</w:t>
      </w:r>
      <w:r w:rsidRPr="00C709D2">
        <w:rPr>
          <w:rFonts w:ascii="Times New Roman" w:eastAsia="宋体" w:hAnsi="Times New Roman" w:cs="Times New Roman"/>
          <w:sz w:val="21"/>
          <w:szCs w:val="21"/>
        </w:rPr>
        <w:t>,2022,27(01):9.</w:t>
      </w:r>
    </w:p>
    <w:p w:rsidR="00181E5F" w:rsidRPr="00C709D2" w:rsidRDefault="00181E5F" w:rsidP="00164A11">
      <w:pPr>
        <w:jc w:val="both"/>
        <w:rPr>
          <w:rStyle w:val="fontstyle01"/>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sz w:val="21"/>
          <w:szCs w:val="21"/>
        </w:rPr>
        <w:t>[3]</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Wang</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W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Chen</w:t>
      </w:r>
      <w:r w:rsidRPr="00C709D2">
        <w:rPr>
          <w:rFonts w:ascii="Times New Roman" w:eastAsia="宋体" w:hAnsi="Times New Roman" w:cs="Times New Roman"/>
          <w:color w:val="222222"/>
          <w:sz w:val="21"/>
          <w:szCs w:val="21"/>
          <w:shd w:val="clear" w:color="auto" w:fill="FBFBFB"/>
        </w:rPr>
        <w:t xml:space="preserve"> B , </w:t>
      </w:r>
      <w:r w:rsidRPr="00C709D2">
        <w:rPr>
          <w:rFonts w:ascii="Times New Roman" w:eastAsia="宋体" w:hAnsi="Times New Roman" w:cs="Times New Roman"/>
          <w:caps/>
          <w:color w:val="222222"/>
          <w:sz w:val="21"/>
          <w:szCs w:val="21"/>
          <w:shd w:val="clear" w:color="auto" w:fill="FBFBFB"/>
        </w:rPr>
        <w:t>Lu</w:t>
      </w:r>
      <w:r w:rsidRPr="00C709D2">
        <w:rPr>
          <w:rFonts w:ascii="Times New Roman" w:eastAsia="宋体" w:hAnsi="Times New Roman" w:cs="Times New Roman"/>
          <w:color w:val="222222"/>
          <w:sz w:val="21"/>
          <w:szCs w:val="21"/>
          <w:shd w:val="clear" w:color="auto" w:fill="FBFBFB"/>
        </w:rPr>
        <w:t xml:space="preserve"> C . The Koyto Protocol and Allocation of Carbon Emission </w:t>
      </w:r>
      <w:proofErr w:type="gramStart"/>
      <w:r w:rsidRPr="00C709D2">
        <w:rPr>
          <w:rFonts w:ascii="Times New Roman" w:eastAsia="宋体" w:hAnsi="Times New Roman" w:cs="Times New Roman"/>
          <w:color w:val="222222"/>
          <w:sz w:val="21"/>
          <w:szCs w:val="21"/>
          <w:shd w:val="clear" w:color="auto" w:fill="FBFBFB"/>
        </w:rPr>
        <w:t>Permits[</w:t>
      </w:r>
      <w:proofErr w:type="gramEnd"/>
      <w:r w:rsidRPr="00C709D2">
        <w:rPr>
          <w:rFonts w:ascii="Times New Roman" w:eastAsia="宋体" w:hAnsi="Times New Roman" w:cs="Times New Roman"/>
          <w:color w:val="222222"/>
          <w:sz w:val="21"/>
          <w:szCs w:val="21"/>
          <w:shd w:val="clear" w:color="auto" w:fill="FBFBFB"/>
        </w:rPr>
        <w:t xml:space="preserve">J]. Journal of Tsinghua </w:t>
      </w:r>
      <w:proofErr w:type="gramStart"/>
      <w:r w:rsidRPr="00C709D2">
        <w:rPr>
          <w:rFonts w:ascii="Times New Roman" w:eastAsia="宋体" w:hAnsi="Times New Roman" w:cs="Times New Roman"/>
          <w:color w:val="222222"/>
          <w:sz w:val="21"/>
          <w:szCs w:val="21"/>
          <w:shd w:val="clear" w:color="auto" w:fill="FBFBFB"/>
        </w:rPr>
        <w:t>University(</w:t>
      </w:r>
      <w:proofErr w:type="gramEnd"/>
      <w:r w:rsidRPr="00C709D2">
        <w:rPr>
          <w:rFonts w:ascii="Times New Roman" w:eastAsia="宋体" w:hAnsi="Times New Roman" w:cs="Times New Roman"/>
          <w:color w:val="222222"/>
          <w:sz w:val="21"/>
          <w:szCs w:val="21"/>
          <w:shd w:val="clear" w:color="auto" w:fill="FBFBFB"/>
        </w:rPr>
        <w:t>Philosophy and Social Sciences), 2002.</w:t>
      </w:r>
    </w:p>
    <w:p w:rsidR="00181E5F" w:rsidRPr="00C709D2" w:rsidRDefault="007233FF" w:rsidP="00164A11">
      <w:pPr>
        <w:jc w:val="both"/>
        <w:rPr>
          <w:rFonts w:ascii="Times New Roman" w:eastAsia="宋体" w:hAnsi="Times New Roman" w:cs="Times New Roman"/>
          <w:sz w:val="21"/>
          <w:szCs w:val="21"/>
        </w:rPr>
      </w:pPr>
      <w:r w:rsidRPr="00C709D2">
        <w:rPr>
          <w:rFonts w:ascii="Times New Roman" w:eastAsia="宋体" w:hAnsi="Times New Roman" w:cs="Times New Roman"/>
          <w:sz w:val="21"/>
          <w:szCs w:val="21"/>
        </w:rPr>
        <w:t>[</w:t>
      </w:r>
      <w:r w:rsidR="003E4961" w:rsidRPr="00C709D2">
        <w:rPr>
          <w:rFonts w:ascii="Times New Roman" w:eastAsia="宋体" w:hAnsi="Times New Roman" w:cs="Times New Roman" w:hint="eastAsia"/>
          <w:sz w:val="21"/>
          <w:szCs w:val="21"/>
          <w:lang w:eastAsia="zh-CN"/>
        </w:rPr>
        <w:t>4</w:t>
      </w:r>
      <w:r w:rsidRPr="00C709D2">
        <w:rPr>
          <w:rFonts w:ascii="Times New Roman" w:eastAsia="宋体" w:hAnsi="Times New Roman" w:cs="Times New Roman"/>
          <w:sz w:val="21"/>
          <w:szCs w:val="21"/>
        </w:rPr>
        <w:t>]</w:t>
      </w:r>
      <w:proofErr w:type="gramStart"/>
      <w:r w:rsidRPr="00C709D2">
        <w:rPr>
          <w:rFonts w:ascii="Times New Roman" w:eastAsia="宋体" w:hAnsi="Times New Roman" w:cs="Times New Roman"/>
          <w:sz w:val="21"/>
          <w:szCs w:val="21"/>
        </w:rPr>
        <w:t>IEA.</w:t>
      </w:r>
      <w:proofErr w:type="gramEnd"/>
      <w:r w:rsidRPr="00C709D2">
        <w:rPr>
          <w:rFonts w:ascii="Times New Roman" w:eastAsia="宋体" w:hAnsi="Times New Roman" w:cs="Times New Roman"/>
          <w:sz w:val="21"/>
          <w:szCs w:val="21"/>
        </w:rPr>
        <w:t xml:space="preserve"> </w:t>
      </w:r>
      <w:proofErr w:type="gramStart"/>
      <w:r w:rsidRPr="00C709D2">
        <w:rPr>
          <w:rFonts w:ascii="Times New Roman" w:eastAsia="宋体" w:hAnsi="Times New Roman" w:cs="Times New Roman"/>
          <w:sz w:val="21"/>
          <w:szCs w:val="21"/>
        </w:rPr>
        <w:t>CO</w:t>
      </w:r>
      <w:r w:rsidR="00181E5F" w:rsidRPr="00C709D2">
        <w:rPr>
          <w:rFonts w:ascii="Times New Roman" w:eastAsia="宋体" w:hAnsi="Times New Roman" w:cs="Times New Roman"/>
          <w:sz w:val="21"/>
          <w:szCs w:val="21"/>
          <w:vertAlign w:val="subscript"/>
        </w:rPr>
        <w:t>2</w:t>
      </w:r>
      <w:r w:rsidRPr="00C709D2">
        <w:rPr>
          <w:rFonts w:ascii="Times New Roman" w:eastAsia="宋体" w:hAnsi="Times New Roman" w:cs="Times New Roman"/>
          <w:sz w:val="21"/>
          <w:szCs w:val="21"/>
        </w:rPr>
        <w:t xml:space="preserve"> emissions from fuel combustion highlights[</w:t>
      </w:r>
      <w:proofErr w:type="gramEnd"/>
      <w:r w:rsidRPr="00C709D2">
        <w:rPr>
          <w:rFonts w:ascii="Times New Roman" w:eastAsia="宋体" w:hAnsi="Times New Roman" w:cs="Times New Roman"/>
          <w:sz w:val="21"/>
          <w:szCs w:val="21"/>
        </w:rPr>
        <w:t xml:space="preserve">R].International </w:t>
      </w:r>
      <w:r w:rsidR="00181E5F" w:rsidRPr="00C709D2">
        <w:rPr>
          <w:rFonts w:ascii="Times New Roman" w:eastAsia="宋体" w:hAnsi="Times New Roman" w:cs="Times New Roman"/>
          <w:sz w:val="21"/>
          <w:szCs w:val="21"/>
        </w:rPr>
        <w:t>Energy Agency, 2017.</w:t>
      </w:r>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sz w:val="21"/>
          <w:szCs w:val="21"/>
        </w:rPr>
        <w:t>[</w:t>
      </w:r>
      <w:r w:rsidR="003E4961" w:rsidRPr="00C709D2">
        <w:rPr>
          <w:rFonts w:ascii="Times New Roman" w:eastAsia="宋体" w:hAnsi="Times New Roman" w:cs="Times New Roman" w:hint="eastAsia"/>
          <w:sz w:val="21"/>
          <w:szCs w:val="21"/>
          <w:lang w:eastAsia="zh-CN"/>
        </w:rPr>
        <w:t>5</w:t>
      </w:r>
      <w:r w:rsidRPr="00C709D2">
        <w:rPr>
          <w:rFonts w:ascii="Times New Roman" w:eastAsia="宋体" w:hAnsi="Times New Roman" w:cs="Times New Roman"/>
          <w:sz w:val="21"/>
          <w:szCs w:val="21"/>
        </w:rPr>
        <w:t xml:space="preserve">] </w:t>
      </w:r>
      <w:r w:rsidRPr="00C709D2">
        <w:rPr>
          <w:rFonts w:ascii="Times New Roman" w:eastAsia="宋体" w:hAnsi="Times New Roman" w:cs="Times New Roman"/>
          <w:caps/>
          <w:color w:val="222222"/>
          <w:sz w:val="21"/>
          <w:szCs w:val="21"/>
        </w:rPr>
        <w:t>Zhou</w:t>
      </w:r>
      <w:r w:rsidRPr="00C709D2">
        <w:rPr>
          <w:rFonts w:ascii="Times New Roman" w:eastAsia="宋体" w:hAnsi="Times New Roman" w:cs="Times New Roman"/>
          <w:color w:val="222222"/>
          <w:sz w:val="21"/>
          <w:szCs w:val="21"/>
        </w:rPr>
        <w:t xml:space="preserve"> N , </w:t>
      </w:r>
      <w:r w:rsidRPr="00C709D2">
        <w:rPr>
          <w:rFonts w:ascii="Times New Roman" w:eastAsia="宋体" w:hAnsi="Times New Roman" w:cs="Times New Roman"/>
          <w:caps/>
          <w:color w:val="222222"/>
          <w:sz w:val="21"/>
          <w:szCs w:val="21"/>
        </w:rPr>
        <w:t>Khanna</w:t>
      </w:r>
      <w:r w:rsidRPr="00C709D2">
        <w:rPr>
          <w:rFonts w:ascii="Times New Roman" w:eastAsia="宋体" w:hAnsi="Times New Roman" w:cs="Times New Roman"/>
          <w:color w:val="222222"/>
          <w:sz w:val="21"/>
          <w:szCs w:val="21"/>
        </w:rPr>
        <w:t xml:space="preserve"> N , </w:t>
      </w:r>
      <w:r w:rsidRPr="00C709D2">
        <w:rPr>
          <w:rFonts w:ascii="Times New Roman" w:eastAsia="宋体" w:hAnsi="Times New Roman" w:cs="Times New Roman"/>
          <w:caps/>
          <w:color w:val="222222"/>
          <w:sz w:val="21"/>
          <w:szCs w:val="21"/>
        </w:rPr>
        <w:t>Feng</w:t>
      </w:r>
      <w:r w:rsidRPr="00C709D2">
        <w:rPr>
          <w:rFonts w:ascii="Times New Roman" w:eastAsia="宋体" w:hAnsi="Times New Roman" w:cs="Times New Roman"/>
          <w:color w:val="222222"/>
          <w:sz w:val="21"/>
          <w:szCs w:val="21"/>
        </w:rPr>
        <w:t xml:space="preserve"> W , et al. Scenarios of energy efficiency and CO2 emissions reduction potential in the buildings sector in China to year 2050[J]. </w:t>
      </w:r>
      <w:proofErr w:type="gramStart"/>
      <w:r w:rsidRPr="00C709D2">
        <w:rPr>
          <w:rFonts w:ascii="Times New Roman" w:eastAsia="宋体" w:hAnsi="Times New Roman" w:cs="Times New Roman"/>
          <w:color w:val="222222"/>
          <w:sz w:val="21"/>
          <w:szCs w:val="21"/>
          <w:lang w:eastAsia="zh-CN"/>
        </w:rPr>
        <w:t>Nature Energy, 2018, 3.</w:t>
      </w:r>
      <w:proofErr w:type="gramEnd"/>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lastRenderedPageBreak/>
        <w:t>[</w:t>
      </w:r>
      <w:r w:rsidR="003E4961" w:rsidRPr="00C709D2">
        <w:rPr>
          <w:rFonts w:ascii="Times New Roman" w:eastAsia="宋体" w:hAnsi="Times New Roman" w:cs="Times New Roman" w:hint="eastAsia"/>
          <w:color w:val="000000"/>
          <w:sz w:val="21"/>
          <w:szCs w:val="21"/>
          <w:lang w:eastAsia="zh-CN"/>
        </w:rPr>
        <w:t>6</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刘菁</w:t>
      </w:r>
      <w:r w:rsidRPr="00C709D2">
        <w:rPr>
          <w:rFonts w:ascii="Times New Roman" w:eastAsia="宋体" w:hAnsi="Times New Roman" w:cs="Times New Roman"/>
          <w:color w:val="000000"/>
          <w:sz w:val="21"/>
          <w:szCs w:val="21"/>
          <w:lang w:eastAsia="zh-CN"/>
        </w:rPr>
        <w:t xml:space="preserve">. </w:t>
      </w:r>
      <w:r w:rsidRPr="00C709D2">
        <w:rPr>
          <w:rFonts w:ascii="Times New Roman" w:eastAsia="宋体" w:hAnsi="Times New Roman" w:cs="Times New Roman"/>
          <w:color w:val="000000"/>
          <w:sz w:val="21"/>
          <w:szCs w:val="21"/>
          <w:lang w:eastAsia="zh-CN"/>
        </w:rPr>
        <w:t>碳足迹视角下中国建筑全</w:t>
      </w:r>
      <w:proofErr w:type="gramStart"/>
      <w:r w:rsidRPr="00C709D2">
        <w:rPr>
          <w:rFonts w:ascii="Times New Roman" w:eastAsia="宋体" w:hAnsi="Times New Roman" w:cs="Times New Roman"/>
          <w:color w:val="000000"/>
          <w:sz w:val="21"/>
          <w:szCs w:val="21"/>
          <w:lang w:eastAsia="zh-CN"/>
        </w:rPr>
        <w:t>产业链碳排放</w:t>
      </w:r>
      <w:proofErr w:type="gramEnd"/>
      <w:r w:rsidRPr="00C709D2">
        <w:rPr>
          <w:rFonts w:ascii="Times New Roman" w:eastAsia="宋体" w:hAnsi="Times New Roman" w:cs="Times New Roman"/>
          <w:color w:val="000000"/>
          <w:sz w:val="21"/>
          <w:szCs w:val="21"/>
          <w:lang w:eastAsia="zh-CN"/>
        </w:rPr>
        <w:t>测算方法及减</w:t>
      </w:r>
      <w:proofErr w:type="gramStart"/>
      <w:r w:rsidRPr="00C709D2">
        <w:rPr>
          <w:rFonts w:ascii="Times New Roman" w:eastAsia="宋体" w:hAnsi="Times New Roman" w:cs="Times New Roman"/>
          <w:color w:val="000000"/>
          <w:sz w:val="21"/>
          <w:szCs w:val="21"/>
          <w:lang w:eastAsia="zh-CN"/>
        </w:rPr>
        <w:t>排政策</w:t>
      </w:r>
      <w:proofErr w:type="gramEnd"/>
      <w:r w:rsidRPr="00C709D2">
        <w:rPr>
          <w:rFonts w:ascii="Times New Roman" w:eastAsia="宋体" w:hAnsi="Times New Roman" w:cs="Times New Roman"/>
          <w:color w:val="000000"/>
          <w:sz w:val="21"/>
          <w:szCs w:val="21"/>
          <w:lang w:eastAsia="zh-CN"/>
        </w:rPr>
        <w:t>研究</w:t>
      </w:r>
      <w:r w:rsidRPr="00C709D2">
        <w:rPr>
          <w:rFonts w:ascii="Times New Roman" w:eastAsia="宋体" w:hAnsi="Times New Roman" w:cs="Times New Roman"/>
          <w:color w:val="000000"/>
          <w:sz w:val="21"/>
          <w:szCs w:val="21"/>
          <w:lang w:eastAsia="zh-CN"/>
        </w:rPr>
        <w:t>[D].</w:t>
      </w:r>
      <w:r w:rsidRPr="00C709D2">
        <w:rPr>
          <w:rFonts w:ascii="Times New Roman" w:eastAsia="宋体" w:hAnsi="Times New Roman" w:cs="Times New Roman"/>
          <w:color w:val="000000"/>
          <w:sz w:val="21"/>
          <w:szCs w:val="21"/>
          <w:lang w:eastAsia="zh-CN"/>
        </w:rPr>
        <w:t>北京交通大学</w:t>
      </w:r>
      <w:r w:rsidRPr="00C709D2">
        <w:rPr>
          <w:rFonts w:ascii="Times New Roman" w:eastAsia="宋体" w:hAnsi="Times New Roman" w:cs="Times New Roman"/>
          <w:color w:val="000000"/>
          <w:sz w:val="21"/>
          <w:szCs w:val="21"/>
          <w:lang w:eastAsia="zh-CN"/>
        </w:rPr>
        <w:t>,2018.</w:t>
      </w:r>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7</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中国建筑能耗研究报告</w:t>
      </w:r>
      <w:r w:rsidRPr="00C709D2">
        <w:rPr>
          <w:rFonts w:ascii="Times New Roman" w:eastAsia="宋体" w:hAnsi="Times New Roman" w:cs="Times New Roman"/>
          <w:color w:val="000000"/>
          <w:sz w:val="21"/>
          <w:szCs w:val="21"/>
          <w:lang w:eastAsia="zh-CN"/>
        </w:rPr>
        <w:t xml:space="preserve">2020[J]. </w:t>
      </w:r>
      <w:r w:rsidRPr="00C709D2">
        <w:rPr>
          <w:rFonts w:ascii="Times New Roman" w:eastAsia="宋体" w:hAnsi="Times New Roman" w:cs="Times New Roman"/>
          <w:color w:val="000000"/>
          <w:sz w:val="21"/>
          <w:szCs w:val="21"/>
          <w:lang w:eastAsia="zh-CN"/>
        </w:rPr>
        <w:t>建筑节能（中英文）</w:t>
      </w:r>
      <w:r w:rsidRPr="00C709D2">
        <w:rPr>
          <w:rFonts w:ascii="Times New Roman" w:eastAsia="宋体" w:hAnsi="Times New Roman" w:cs="Times New Roman"/>
          <w:color w:val="000000"/>
          <w:sz w:val="21"/>
          <w:szCs w:val="21"/>
          <w:lang w:eastAsia="zh-CN"/>
        </w:rPr>
        <w:t>,2021,49(2):</w:t>
      </w:r>
      <w:proofErr w:type="gramStart"/>
      <w:r w:rsidRPr="00C709D2">
        <w:rPr>
          <w:rFonts w:ascii="Times New Roman" w:eastAsia="宋体" w:hAnsi="Times New Roman" w:cs="Times New Roman"/>
          <w:color w:val="000000"/>
          <w:sz w:val="21"/>
          <w:szCs w:val="21"/>
          <w:lang w:eastAsia="zh-CN"/>
        </w:rPr>
        <w:t>1-6. DOI:10.3969/j.issn.2096-9422.2021.02.001.</w:t>
      </w:r>
      <w:proofErr w:type="gramEnd"/>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8</w:t>
      </w:r>
      <w:r w:rsidRPr="00C709D2">
        <w:rPr>
          <w:rFonts w:ascii="Times New Roman" w:eastAsia="宋体" w:hAnsi="Times New Roman" w:cs="Times New Roman"/>
          <w:color w:val="000000"/>
          <w:sz w:val="21"/>
          <w:szCs w:val="21"/>
          <w:lang w:eastAsia="zh-CN"/>
        </w:rPr>
        <w:t xml:space="preserve">] </w:t>
      </w:r>
      <w:proofErr w:type="gramStart"/>
      <w:r w:rsidRPr="00C709D2">
        <w:rPr>
          <w:rFonts w:ascii="Times New Roman" w:eastAsia="宋体" w:hAnsi="Times New Roman" w:cs="Times New Roman"/>
          <w:color w:val="000000"/>
          <w:sz w:val="21"/>
          <w:szCs w:val="21"/>
          <w:lang w:eastAsia="zh-CN"/>
        </w:rPr>
        <w:t>王松庆</w:t>
      </w:r>
      <w:proofErr w:type="gramEnd"/>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王威</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张旭</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基于生命周期理论的严寒地区居住建筑能耗计算和分析</w:t>
      </w:r>
      <w:r w:rsidRPr="00C709D2">
        <w:rPr>
          <w:rFonts w:ascii="Times New Roman" w:eastAsia="宋体" w:hAnsi="Times New Roman" w:cs="Times New Roman"/>
          <w:color w:val="000000"/>
          <w:sz w:val="21"/>
          <w:szCs w:val="21"/>
          <w:lang w:eastAsia="zh-CN"/>
        </w:rPr>
        <w:t>[J].</w:t>
      </w:r>
      <w:r w:rsidRPr="00C709D2">
        <w:rPr>
          <w:rFonts w:ascii="Times New Roman" w:eastAsia="宋体" w:hAnsi="Times New Roman" w:cs="Times New Roman"/>
          <w:color w:val="000000"/>
          <w:sz w:val="21"/>
          <w:szCs w:val="21"/>
          <w:lang w:eastAsia="zh-CN"/>
        </w:rPr>
        <w:t>建筑科学</w:t>
      </w:r>
      <w:r w:rsidRPr="00C709D2">
        <w:rPr>
          <w:rFonts w:ascii="Times New Roman" w:eastAsia="宋体" w:hAnsi="Times New Roman" w:cs="Times New Roman"/>
          <w:color w:val="000000"/>
          <w:sz w:val="21"/>
          <w:szCs w:val="21"/>
          <w:lang w:eastAsia="zh-CN"/>
        </w:rPr>
        <w:t>,2008(04):</w:t>
      </w:r>
      <w:proofErr w:type="gramStart"/>
      <w:r w:rsidRPr="00C709D2">
        <w:rPr>
          <w:rFonts w:ascii="Times New Roman" w:eastAsia="宋体" w:hAnsi="Times New Roman" w:cs="Times New Roman"/>
          <w:color w:val="000000"/>
          <w:sz w:val="21"/>
          <w:szCs w:val="21"/>
          <w:lang w:eastAsia="zh-CN"/>
        </w:rPr>
        <w:t>58-61.</w:t>
      </w:r>
      <w:proofErr w:type="gramEnd"/>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9</w:t>
      </w:r>
      <w:r w:rsidRPr="00C709D2">
        <w:rPr>
          <w:rFonts w:ascii="Times New Roman" w:eastAsia="宋体" w:hAnsi="Times New Roman" w:cs="Times New Roman"/>
          <w:color w:val="000000"/>
          <w:sz w:val="21"/>
          <w:szCs w:val="21"/>
          <w:lang w:eastAsia="zh-CN"/>
        </w:rPr>
        <w:t xml:space="preserve">] </w:t>
      </w:r>
      <w:proofErr w:type="gramStart"/>
      <w:r w:rsidRPr="00C709D2">
        <w:rPr>
          <w:rFonts w:ascii="Times New Roman" w:eastAsia="宋体" w:hAnsi="Times New Roman" w:cs="Times New Roman"/>
          <w:color w:val="000000"/>
          <w:sz w:val="21"/>
          <w:szCs w:val="21"/>
          <w:lang w:eastAsia="zh-CN"/>
        </w:rPr>
        <w:t>王雅贤</w:t>
      </w:r>
      <w:proofErr w:type="gramEnd"/>
      <w:r w:rsidRPr="00C709D2">
        <w:rPr>
          <w:rFonts w:ascii="Times New Roman" w:eastAsia="宋体" w:hAnsi="Times New Roman" w:cs="Times New Roman"/>
          <w:color w:val="000000"/>
          <w:sz w:val="21"/>
          <w:szCs w:val="21"/>
          <w:lang w:eastAsia="zh-CN"/>
        </w:rPr>
        <w:t xml:space="preserve">. </w:t>
      </w:r>
      <w:r w:rsidRPr="00C709D2">
        <w:rPr>
          <w:rFonts w:ascii="Times New Roman" w:eastAsia="宋体" w:hAnsi="Times New Roman" w:cs="Times New Roman"/>
          <w:color w:val="000000"/>
          <w:sz w:val="21"/>
          <w:szCs w:val="21"/>
          <w:lang w:eastAsia="zh-CN"/>
        </w:rPr>
        <w:t>上海中心城区城市综合体建筑群外部空间形态视域研究</w:t>
      </w:r>
      <w:r w:rsidRPr="00C709D2">
        <w:rPr>
          <w:rFonts w:ascii="Times New Roman" w:eastAsia="宋体" w:hAnsi="Times New Roman" w:cs="Times New Roman"/>
          <w:color w:val="000000"/>
          <w:sz w:val="21"/>
          <w:szCs w:val="21"/>
          <w:lang w:eastAsia="zh-CN"/>
        </w:rPr>
        <w:t>[D].</w:t>
      </w:r>
      <w:r w:rsidRPr="00C709D2">
        <w:rPr>
          <w:rFonts w:ascii="Times New Roman" w:eastAsia="宋体" w:hAnsi="Times New Roman" w:cs="Times New Roman"/>
          <w:color w:val="000000"/>
          <w:sz w:val="21"/>
          <w:szCs w:val="21"/>
          <w:lang w:eastAsia="zh-CN"/>
        </w:rPr>
        <w:t>上海交通大学</w:t>
      </w:r>
      <w:r w:rsidRPr="00C709D2">
        <w:rPr>
          <w:rFonts w:ascii="Times New Roman" w:eastAsia="宋体" w:hAnsi="Times New Roman" w:cs="Times New Roman"/>
          <w:color w:val="000000"/>
          <w:sz w:val="21"/>
          <w:szCs w:val="21"/>
          <w:lang w:eastAsia="zh-CN"/>
        </w:rPr>
        <w:t>,2020.DOI:10.27307/d.cnki.gsjtu.2020.000698.</w:t>
      </w:r>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10</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全首琎</w:t>
      </w:r>
      <w:r w:rsidRPr="00C709D2">
        <w:rPr>
          <w:rFonts w:ascii="Times New Roman" w:eastAsia="宋体" w:hAnsi="Times New Roman" w:cs="Times New Roman"/>
          <w:color w:val="000000"/>
          <w:sz w:val="21"/>
          <w:szCs w:val="21"/>
          <w:lang w:eastAsia="zh-CN"/>
        </w:rPr>
        <w:t xml:space="preserve">. </w:t>
      </w:r>
      <w:r w:rsidRPr="00C709D2">
        <w:rPr>
          <w:rFonts w:ascii="Times New Roman" w:eastAsia="宋体" w:hAnsi="Times New Roman" w:cs="Times New Roman"/>
          <w:color w:val="000000"/>
          <w:sz w:val="21"/>
          <w:szCs w:val="21"/>
          <w:lang w:eastAsia="zh-CN"/>
        </w:rPr>
        <w:t>热平衡技术在城市综合体节能中的应用研究</w:t>
      </w:r>
      <w:r w:rsidRPr="00C709D2">
        <w:rPr>
          <w:rFonts w:ascii="Times New Roman" w:eastAsia="宋体" w:hAnsi="Times New Roman" w:cs="Times New Roman"/>
          <w:color w:val="000000"/>
          <w:sz w:val="21"/>
          <w:szCs w:val="21"/>
          <w:lang w:eastAsia="zh-CN"/>
        </w:rPr>
        <w:t>[D].</w:t>
      </w:r>
      <w:r w:rsidRPr="00C709D2">
        <w:rPr>
          <w:rFonts w:ascii="Times New Roman" w:eastAsia="宋体" w:hAnsi="Times New Roman" w:cs="Times New Roman"/>
          <w:color w:val="000000"/>
          <w:sz w:val="21"/>
          <w:szCs w:val="21"/>
          <w:lang w:eastAsia="zh-CN"/>
        </w:rPr>
        <w:t>浙江大学</w:t>
      </w:r>
      <w:r w:rsidRPr="00C709D2">
        <w:rPr>
          <w:rFonts w:ascii="Times New Roman" w:eastAsia="宋体" w:hAnsi="Times New Roman" w:cs="Times New Roman"/>
          <w:color w:val="000000"/>
          <w:sz w:val="21"/>
          <w:szCs w:val="21"/>
          <w:lang w:eastAsia="zh-CN"/>
        </w:rPr>
        <w:t>,2018.DOI:10.27461/d.cnki.gzjdx.2018.000136.</w:t>
      </w:r>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11</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sz w:val="21"/>
          <w:szCs w:val="21"/>
          <w:lang w:eastAsia="zh-CN"/>
        </w:rPr>
        <w:t xml:space="preserve"> </w:t>
      </w:r>
      <w:r w:rsidRPr="00C709D2">
        <w:rPr>
          <w:rFonts w:ascii="Times New Roman" w:eastAsia="宋体" w:hAnsi="Times New Roman" w:cs="Times New Roman"/>
          <w:color w:val="000000"/>
          <w:sz w:val="21"/>
          <w:szCs w:val="21"/>
          <w:lang w:eastAsia="zh-CN"/>
        </w:rPr>
        <w:t>刘登龙</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马鹏真</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祝磊</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青岛某商业综合体能耗分析及节能建议</w:t>
      </w:r>
      <w:r w:rsidRPr="00C709D2">
        <w:rPr>
          <w:rFonts w:ascii="Times New Roman" w:eastAsia="宋体" w:hAnsi="Times New Roman" w:cs="Times New Roman"/>
          <w:color w:val="000000"/>
          <w:sz w:val="21"/>
          <w:szCs w:val="21"/>
          <w:lang w:eastAsia="zh-CN"/>
        </w:rPr>
        <w:t>[J].</w:t>
      </w:r>
      <w:r w:rsidRPr="00C709D2">
        <w:rPr>
          <w:rFonts w:ascii="Times New Roman" w:eastAsia="宋体" w:hAnsi="Times New Roman" w:cs="Times New Roman"/>
          <w:color w:val="000000"/>
          <w:sz w:val="21"/>
          <w:szCs w:val="21"/>
          <w:lang w:eastAsia="zh-CN"/>
        </w:rPr>
        <w:t>建筑节能</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中英文</w:t>
      </w:r>
      <w:r w:rsidRPr="00C709D2">
        <w:rPr>
          <w:rFonts w:ascii="Times New Roman" w:eastAsia="宋体" w:hAnsi="Times New Roman" w:cs="Times New Roman"/>
          <w:color w:val="000000"/>
          <w:sz w:val="21"/>
          <w:szCs w:val="21"/>
          <w:lang w:eastAsia="zh-CN"/>
        </w:rPr>
        <w:t>),2022,50(01):</w:t>
      </w:r>
      <w:proofErr w:type="gramStart"/>
      <w:r w:rsidRPr="00C709D2">
        <w:rPr>
          <w:rFonts w:ascii="Times New Roman" w:eastAsia="宋体" w:hAnsi="Times New Roman" w:cs="Times New Roman"/>
          <w:color w:val="000000"/>
          <w:sz w:val="21"/>
          <w:szCs w:val="21"/>
          <w:lang w:eastAsia="zh-CN"/>
        </w:rPr>
        <w:t>136-141+146.</w:t>
      </w:r>
      <w:proofErr w:type="gramEnd"/>
    </w:p>
    <w:p w:rsidR="00181E5F" w:rsidRPr="00C709D2" w:rsidRDefault="00181E5F" w:rsidP="00164A11">
      <w:pPr>
        <w:jc w:val="both"/>
        <w:rPr>
          <w:rFonts w:ascii="Times New Roman" w:eastAsia="宋体" w:hAnsi="Times New Roman" w:cs="Times New Roman"/>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12</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sz w:val="21"/>
          <w:szCs w:val="21"/>
          <w:lang w:eastAsia="zh-CN"/>
        </w:rPr>
        <w:t xml:space="preserve"> </w:t>
      </w:r>
      <w:proofErr w:type="gramStart"/>
      <w:r w:rsidRPr="00C709D2">
        <w:rPr>
          <w:rFonts w:ascii="Times New Roman" w:eastAsia="宋体" w:hAnsi="Times New Roman" w:cs="Times New Roman"/>
          <w:color w:val="000000"/>
          <w:sz w:val="21"/>
          <w:szCs w:val="21"/>
          <w:lang w:eastAsia="zh-CN"/>
        </w:rPr>
        <w:t>龙惟定</w:t>
      </w:r>
      <w:proofErr w:type="gramEnd"/>
      <w:r w:rsidR="00164A11">
        <w:rPr>
          <w:rFonts w:ascii="Times New Roman" w:eastAsia="宋体" w:hAnsi="Times New Roman" w:cs="Times New Roman" w:hint="eastAsia"/>
          <w:color w:val="000000"/>
          <w:sz w:val="21"/>
          <w:szCs w:val="21"/>
          <w:lang w:eastAsia="zh-CN"/>
        </w:rPr>
        <w:t>,</w:t>
      </w:r>
      <w:r w:rsidRPr="00C709D2">
        <w:rPr>
          <w:rFonts w:ascii="Times New Roman" w:eastAsia="宋体" w:hAnsi="Times New Roman" w:cs="Times New Roman"/>
          <w:color w:val="000000"/>
          <w:sz w:val="21"/>
          <w:szCs w:val="21"/>
          <w:lang w:eastAsia="zh-CN"/>
        </w:rPr>
        <w:t>潘毅群</w:t>
      </w:r>
      <w:r w:rsidR="00164A11">
        <w:rPr>
          <w:rFonts w:ascii="Times New Roman" w:eastAsia="宋体" w:hAnsi="Times New Roman" w:cs="Times New Roman" w:hint="eastAsia"/>
          <w:color w:val="000000"/>
          <w:sz w:val="21"/>
          <w:szCs w:val="21"/>
          <w:lang w:eastAsia="zh-CN"/>
        </w:rPr>
        <w:t>,</w:t>
      </w:r>
      <w:r w:rsidRPr="00C709D2">
        <w:rPr>
          <w:rFonts w:ascii="Times New Roman" w:eastAsia="宋体" w:hAnsi="Times New Roman" w:cs="Times New Roman"/>
          <w:color w:val="000000"/>
          <w:sz w:val="21"/>
          <w:szCs w:val="21"/>
          <w:lang w:eastAsia="zh-CN"/>
        </w:rPr>
        <w:t>范存养</w:t>
      </w:r>
      <w:r w:rsidR="00164A11">
        <w:rPr>
          <w:rFonts w:ascii="Times New Roman" w:eastAsia="宋体" w:hAnsi="Times New Roman" w:cs="Times New Roman" w:hint="eastAsia"/>
          <w:color w:val="000000"/>
          <w:sz w:val="21"/>
          <w:szCs w:val="21"/>
          <w:lang w:eastAsia="zh-CN"/>
        </w:rPr>
        <w:t>,</w:t>
      </w:r>
      <w:r w:rsidR="00164A11">
        <w:rPr>
          <w:rFonts w:ascii="Times New Roman" w:eastAsia="宋体" w:hAnsi="Times New Roman" w:cs="Times New Roman" w:hint="eastAsia"/>
          <w:color w:val="000000"/>
          <w:sz w:val="21"/>
          <w:szCs w:val="21"/>
          <w:lang w:eastAsia="zh-CN"/>
        </w:rPr>
        <w:t>等</w:t>
      </w:r>
      <w:r w:rsidRPr="00C709D2">
        <w:rPr>
          <w:rFonts w:ascii="Times New Roman" w:eastAsia="宋体" w:hAnsi="Times New Roman" w:cs="Times New Roman"/>
          <w:color w:val="000000"/>
          <w:sz w:val="21"/>
          <w:szCs w:val="21"/>
          <w:lang w:eastAsia="zh-CN"/>
        </w:rPr>
        <w:t>．上海公共建筑能耗现状与节能潜力分析［Ｊ］暖通空调，</w:t>
      </w:r>
      <w:r w:rsidRPr="00C709D2">
        <w:rPr>
          <w:rFonts w:ascii="Times New Roman" w:eastAsia="宋体" w:hAnsi="Times New Roman" w:cs="Times New Roman"/>
          <w:color w:val="000000"/>
          <w:sz w:val="21"/>
          <w:szCs w:val="21"/>
          <w:lang w:eastAsia="zh-CN"/>
        </w:rPr>
        <w:t>1998:13-16</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000000"/>
          <w:sz w:val="21"/>
          <w:szCs w:val="21"/>
        </w:rPr>
        <w:t>[</w:t>
      </w:r>
      <w:r w:rsidR="003E4961" w:rsidRPr="00C709D2">
        <w:rPr>
          <w:rFonts w:ascii="Times New Roman" w:eastAsia="宋体" w:hAnsi="Times New Roman" w:cs="Times New Roman" w:hint="eastAsia"/>
          <w:color w:val="000000"/>
          <w:sz w:val="21"/>
          <w:szCs w:val="21"/>
          <w:lang w:eastAsia="zh-CN"/>
        </w:rPr>
        <w:t>13</w:t>
      </w:r>
      <w:r w:rsidRPr="00C709D2">
        <w:rPr>
          <w:rFonts w:ascii="Times New Roman" w:eastAsia="宋体" w:hAnsi="Times New Roman" w:cs="Times New Roman"/>
          <w:color w:val="000000"/>
          <w:sz w:val="21"/>
          <w:szCs w:val="21"/>
        </w:rPr>
        <w:t>]</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Guinee</w:t>
      </w:r>
      <w:r w:rsidRPr="00C709D2">
        <w:rPr>
          <w:rFonts w:ascii="Times New Roman" w:eastAsia="宋体" w:hAnsi="Times New Roman" w:cs="Times New Roman"/>
          <w:color w:val="222222"/>
          <w:sz w:val="21"/>
          <w:szCs w:val="21"/>
          <w:shd w:val="clear" w:color="auto" w:fill="FBFBFB"/>
        </w:rPr>
        <w:t xml:space="preserve"> J </w:t>
      </w:r>
      <w:proofErr w:type="gramStart"/>
      <w:r w:rsidRPr="00C709D2">
        <w:rPr>
          <w:rFonts w:ascii="Times New Roman" w:eastAsia="宋体" w:hAnsi="Times New Roman" w:cs="Times New Roman"/>
          <w:color w:val="222222"/>
          <w:sz w:val="21"/>
          <w:szCs w:val="21"/>
          <w:shd w:val="clear" w:color="auto" w:fill="FBFBFB"/>
        </w:rPr>
        <w:t>B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Heijungs</w:t>
      </w:r>
      <w:r w:rsidRPr="00C709D2">
        <w:rPr>
          <w:rFonts w:ascii="Times New Roman" w:eastAsia="宋体" w:hAnsi="Times New Roman" w:cs="Times New Roman"/>
          <w:color w:val="222222"/>
          <w:sz w:val="21"/>
          <w:szCs w:val="21"/>
          <w:shd w:val="clear" w:color="auto" w:fill="FBFBFB"/>
        </w:rPr>
        <w:t xml:space="preserve"> R , </w:t>
      </w:r>
      <w:r w:rsidRPr="00C709D2">
        <w:rPr>
          <w:rFonts w:ascii="Times New Roman" w:eastAsia="宋体" w:hAnsi="Times New Roman" w:cs="Times New Roman"/>
          <w:caps/>
          <w:color w:val="222222"/>
          <w:sz w:val="21"/>
          <w:szCs w:val="21"/>
          <w:shd w:val="clear" w:color="auto" w:fill="FBFBFB"/>
        </w:rPr>
        <w:t>Huppes</w:t>
      </w:r>
      <w:r w:rsidRPr="00C709D2">
        <w:rPr>
          <w:rFonts w:ascii="Times New Roman" w:eastAsia="宋体" w:hAnsi="Times New Roman" w:cs="Times New Roman"/>
          <w:color w:val="222222"/>
          <w:sz w:val="21"/>
          <w:szCs w:val="21"/>
          <w:shd w:val="clear" w:color="auto" w:fill="FBFBFB"/>
        </w:rPr>
        <w:t xml:space="preserve"> G , et al. Life cycle assessment: past, present, and future.[J]. Environmental Science &amp; Technology, 2011, 45(1):90.</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594362">
        <w:rPr>
          <w:rFonts w:ascii="Times New Roman" w:eastAsia="宋体" w:hAnsi="Times New Roman" w:cs="Times New Roman"/>
          <w:color w:val="222222"/>
          <w:sz w:val="21"/>
          <w:szCs w:val="21"/>
          <w:shd w:val="clear" w:color="auto" w:fill="FBFBFB"/>
        </w:rPr>
        <w:t>[</w:t>
      </w:r>
      <w:r w:rsidR="003E4961" w:rsidRPr="00594362">
        <w:rPr>
          <w:rFonts w:ascii="Times New Roman" w:eastAsia="宋体" w:hAnsi="Times New Roman" w:cs="Times New Roman" w:hint="eastAsia"/>
          <w:color w:val="222222"/>
          <w:sz w:val="21"/>
          <w:szCs w:val="21"/>
          <w:shd w:val="clear" w:color="auto" w:fill="FBFBFB"/>
          <w:lang w:eastAsia="zh-CN"/>
        </w:rPr>
        <w:t>14</w:t>
      </w:r>
      <w:r w:rsidRPr="00594362">
        <w:rPr>
          <w:rFonts w:ascii="Times New Roman" w:eastAsia="宋体" w:hAnsi="Times New Roman" w:cs="Times New Roman"/>
          <w:color w:val="222222"/>
          <w:sz w:val="21"/>
          <w:szCs w:val="21"/>
          <w:shd w:val="clear" w:color="auto" w:fill="FBFBFB"/>
        </w:rPr>
        <w:t>]</w:t>
      </w:r>
      <w:r w:rsidR="007233FF" w:rsidRPr="00594362">
        <w:rPr>
          <w:rFonts w:ascii="Times New Roman" w:eastAsia="宋体" w:hAnsi="Times New Roman" w:cs="Times New Roman" w:hint="eastAsia"/>
          <w:caps/>
          <w:color w:val="222222"/>
          <w:sz w:val="21"/>
          <w:szCs w:val="21"/>
          <w:shd w:val="clear" w:color="auto" w:fill="FBFBFB"/>
          <w:lang w:eastAsia="zh-CN"/>
        </w:rPr>
        <w:t>MORTEN</w:t>
      </w:r>
      <w:r w:rsidR="009B6685" w:rsidRPr="00594362">
        <w:rPr>
          <w:rFonts w:ascii="Times New Roman" w:eastAsia="宋体" w:hAnsi="Times New Roman" w:cs="Times New Roman" w:hint="eastAsia"/>
          <w:caps/>
          <w:color w:val="222222"/>
          <w:sz w:val="21"/>
          <w:szCs w:val="21"/>
          <w:shd w:val="clear" w:color="auto" w:fill="FBFBFB"/>
          <w:lang w:eastAsia="zh-CN"/>
        </w:rPr>
        <w:t xml:space="preserve"> </w:t>
      </w:r>
      <w:r w:rsidRPr="00594362">
        <w:rPr>
          <w:rFonts w:ascii="Times New Roman" w:eastAsia="宋体" w:hAnsi="Times New Roman" w:cs="Times New Roman"/>
          <w:caps/>
          <w:color w:val="222222"/>
          <w:sz w:val="21"/>
          <w:szCs w:val="21"/>
          <w:shd w:val="clear" w:color="auto" w:fill="FBFBFB"/>
        </w:rPr>
        <w:t>w</w:t>
      </w:r>
      <w:r w:rsidR="009B6685" w:rsidRPr="00594362">
        <w:rPr>
          <w:rFonts w:ascii="Times New Roman" w:eastAsia="宋体" w:hAnsi="Times New Roman" w:cs="Times New Roman" w:hint="eastAsia"/>
          <w:caps/>
          <w:color w:val="222222"/>
          <w:sz w:val="21"/>
          <w:szCs w:val="21"/>
          <w:shd w:val="clear" w:color="auto" w:fill="FBFBFB"/>
          <w:lang w:eastAsia="zh-CN"/>
        </w:rPr>
        <w:t xml:space="preserve"> </w:t>
      </w:r>
      <w:r w:rsidRPr="00594362">
        <w:rPr>
          <w:rFonts w:ascii="Times New Roman" w:eastAsia="宋体" w:hAnsi="Times New Roman" w:cs="Times New Roman"/>
          <w:caps/>
          <w:color w:val="222222"/>
          <w:sz w:val="21"/>
          <w:szCs w:val="21"/>
          <w:shd w:val="clear" w:color="auto" w:fill="FBFBFB"/>
        </w:rPr>
        <w:t>r</w:t>
      </w:r>
      <w:r w:rsidRPr="00594362">
        <w:rPr>
          <w:rFonts w:ascii="Times New Roman" w:eastAsia="宋体" w:hAnsi="Times New Roman" w:cs="Times New Roman"/>
          <w:color w:val="222222"/>
          <w:sz w:val="21"/>
          <w:szCs w:val="21"/>
          <w:shd w:val="clear" w:color="auto" w:fill="FBFBFB"/>
        </w:rPr>
        <w:t xml:space="preserve"> , </w:t>
      </w:r>
      <w:r w:rsidR="009B6685" w:rsidRPr="00594362">
        <w:rPr>
          <w:rFonts w:ascii="Times New Roman" w:eastAsia="宋体" w:hAnsi="Times New Roman" w:cs="Times New Roman" w:hint="eastAsia"/>
          <w:caps/>
          <w:color w:val="222222"/>
          <w:sz w:val="21"/>
          <w:szCs w:val="21"/>
          <w:shd w:val="clear" w:color="auto" w:fill="FBFBFB"/>
          <w:lang w:eastAsia="zh-CN"/>
        </w:rPr>
        <w:t>PERNILLE</w:t>
      </w:r>
      <w:r w:rsidRPr="00594362">
        <w:rPr>
          <w:rFonts w:ascii="Times New Roman" w:eastAsia="宋体" w:hAnsi="Times New Roman" w:cs="Times New Roman"/>
          <w:color w:val="222222"/>
          <w:sz w:val="21"/>
          <w:szCs w:val="21"/>
          <w:shd w:val="clear" w:color="auto" w:fill="FBFBFB"/>
        </w:rPr>
        <w:t xml:space="preserve"> </w:t>
      </w:r>
      <w:r w:rsidR="009B6685" w:rsidRPr="00594362">
        <w:rPr>
          <w:rFonts w:ascii="Times New Roman" w:eastAsia="宋体" w:hAnsi="Times New Roman" w:cs="Times New Roman" w:hint="eastAsia"/>
          <w:color w:val="222222"/>
          <w:sz w:val="21"/>
          <w:szCs w:val="21"/>
          <w:shd w:val="clear" w:color="auto" w:fill="FBFBFB"/>
          <w:lang w:eastAsia="zh-CN"/>
        </w:rPr>
        <w:t>K O</w:t>
      </w:r>
      <w:r w:rsidRPr="00594362">
        <w:rPr>
          <w:rFonts w:ascii="Times New Roman" w:eastAsia="宋体" w:hAnsi="Times New Roman" w:cs="Times New Roman"/>
          <w:color w:val="222222"/>
          <w:sz w:val="21"/>
          <w:szCs w:val="21"/>
          <w:shd w:val="clear" w:color="auto" w:fill="FBFBFB"/>
        </w:rPr>
        <w:t xml:space="preserve"> , </w:t>
      </w:r>
      <w:r w:rsidR="009B6685" w:rsidRPr="00594362">
        <w:rPr>
          <w:rFonts w:ascii="Times New Roman" w:eastAsia="宋体" w:hAnsi="Times New Roman" w:cs="Times New Roman" w:hint="eastAsia"/>
          <w:color w:val="222222"/>
          <w:sz w:val="21"/>
          <w:szCs w:val="21"/>
          <w:shd w:val="clear" w:color="auto" w:fill="FBFBFB"/>
          <w:lang w:eastAsia="zh-CN"/>
        </w:rPr>
        <w:t>EVA M</w:t>
      </w:r>
      <w:r w:rsidRPr="00594362">
        <w:rPr>
          <w:rFonts w:ascii="Times New Roman" w:eastAsia="宋体" w:hAnsi="Times New Roman" w:cs="Times New Roman"/>
          <w:color w:val="222222"/>
          <w:sz w:val="21"/>
          <w:szCs w:val="21"/>
          <w:shd w:val="clear" w:color="auto" w:fill="FBFBFB"/>
        </w:rPr>
        <w:t xml:space="preserve">, et al. </w:t>
      </w:r>
      <w:r w:rsidRPr="00C709D2">
        <w:rPr>
          <w:rFonts w:ascii="Times New Roman" w:eastAsia="宋体" w:hAnsi="Times New Roman" w:cs="Times New Roman"/>
          <w:color w:val="222222"/>
          <w:sz w:val="21"/>
          <w:szCs w:val="21"/>
          <w:shd w:val="clear" w:color="auto" w:fill="FBFBFB"/>
        </w:rPr>
        <w:t xml:space="preserve">Comparative life cycle assessment of four buildings in Greenland[J]. </w:t>
      </w:r>
      <w:proofErr w:type="gramStart"/>
      <w:r w:rsidRPr="00C709D2">
        <w:rPr>
          <w:rFonts w:ascii="Times New Roman" w:eastAsia="宋体" w:hAnsi="Times New Roman" w:cs="Times New Roman"/>
          <w:color w:val="222222"/>
          <w:sz w:val="21"/>
          <w:szCs w:val="21"/>
          <w:shd w:val="clear" w:color="auto" w:fill="FBFBFB"/>
        </w:rPr>
        <w:t>Building and Environment, 204.</w:t>
      </w:r>
      <w:proofErr w:type="gramEnd"/>
    </w:p>
    <w:p w:rsidR="00181E5F" w:rsidRPr="00C709D2" w:rsidRDefault="00181E5F" w:rsidP="00164A11">
      <w:pPr>
        <w:jc w:val="both"/>
        <w:rPr>
          <w:rFonts w:ascii="Times New Roman" w:eastAsia="宋体" w:hAnsi="Times New Roman" w:cs="Times New Roman"/>
          <w:color w:val="000000"/>
          <w:sz w:val="21"/>
          <w:szCs w:val="21"/>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15</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Huberman</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N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Pearlmutter</w:t>
      </w:r>
      <w:r w:rsidRPr="00C709D2">
        <w:rPr>
          <w:rFonts w:ascii="Times New Roman" w:eastAsia="宋体" w:hAnsi="Times New Roman" w:cs="Times New Roman"/>
          <w:color w:val="222222"/>
          <w:sz w:val="21"/>
          <w:szCs w:val="21"/>
          <w:shd w:val="clear" w:color="auto" w:fill="FBFBFB"/>
        </w:rPr>
        <w:t xml:space="preserve"> D . A life-cycle energy analysis of building materials in the Negev </w:t>
      </w:r>
      <w:proofErr w:type="gramStart"/>
      <w:r w:rsidRPr="00C709D2">
        <w:rPr>
          <w:rFonts w:ascii="Times New Roman" w:eastAsia="宋体" w:hAnsi="Times New Roman" w:cs="Times New Roman"/>
          <w:color w:val="222222"/>
          <w:sz w:val="21"/>
          <w:szCs w:val="21"/>
          <w:shd w:val="clear" w:color="auto" w:fill="FBFBFB"/>
        </w:rPr>
        <w:t>desert[</w:t>
      </w:r>
      <w:proofErr w:type="gramEnd"/>
      <w:r w:rsidRPr="00C709D2">
        <w:rPr>
          <w:rFonts w:ascii="Times New Roman" w:eastAsia="宋体" w:hAnsi="Times New Roman" w:cs="Times New Roman"/>
          <w:color w:val="222222"/>
          <w:sz w:val="21"/>
          <w:szCs w:val="21"/>
          <w:shd w:val="clear" w:color="auto" w:fill="FBFBFB"/>
        </w:rPr>
        <w:t>J]. Energy &amp; Buildings, 2008, 40(5):837-848.</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16</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 xml:space="preserve">Utama </w:t>
      </w:r>
      <w:proofErr w:type="gramStart"/>
      <w:r w:rsidRPr="00C709D2">
        <w:rPr>
          <w:rFonts w:ascii="Times New Roman" w:eastAsia="宋体" w:hAnsi="Times New Roman" w:cs="Times New Roman"/>
          <w:color w:val="222222"/>
          <w:sz w:val="21"/>
          <w:szCs w:val="21"/>
          <w:shd w:val="clear" w:color="auto" w:fill="FBFBFB"/>
        </w:rPr>
        <w:t>A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Gheewala</w:t>
      </w:r>
      <w:r w:rsidRPr="00C709D2">
        <w:rPr>
          <w:rFonts w:ascii="Times New Roman" w:eastAsia="宋体" w:hAnsi="Times New Roman" w:cs="Times New Roman"/>
          <w:color w:val="222222"/>
          <w:sz w:val="21"/>
          <w:szCs w:val="21"/>
          <w:shd w:val="clear" w:color="auto" w:fill="FBFBFB"/>
        </w:rPr>
        <w:t xml:space="preserve"> S H . Life cycle energy of single landed houses in </w:t>
      </w:r>
      <w:proofErr w:type="gramStart"/>
      <w:r w:rsidRPr="00C709D2">
        <w:rPr>
          <w:rFonts w:ascii="Times New Roman" w:eastAsia="宋体" w:hAnsi="Times New Roman" w:cs="Times New Roman"/>
          <w:color w:val="222222"/>
          <w:sz w:val="21"/>
          <w:szCs w:val="21"/>
          <w:shd w:val="clear" w:color="auto" w:fill="FBFBFB"/>
        </w:rPr>
        <w:t>Indonesia[</w:t>
      </w:r>
      <w:proofErr w:type="gramEnd"/>
      <w:r w:rsidRPr="00C709D2">
        <w:rPr>
          <w:rFonts w:ascii="Times New Roman" w:eastAsia="宋体" w:hAnsi="Times New Roman" w:cs="Times New Roman"/>
          <w:color w:val="222222"/>
          <w:sz w:val="21"/>
          <w:szCs w:val="21"/>
          <w:shd w:val="clear" w:color="auto" w:fill="FBFBFB"/>
        </w:rPr>
        <w:t>J]. Energy &amp; Buildings, 2008, 40(10):1911-1916.</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17</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Gerilla</w:t>
      </w:r>
      <w:r w:rsidRPr="00C709D2">
        <w:rPr>
          <w:rFonts w:ascii="Times New Roman" w:eastAsia="宋体" w:hAnsi="Times New Roman" w:cs="Times New Roman"/>
          <w:color w:val="222222"/>
          <w:sz w:val="21"/>
          <w:szCs w:val="21"/>
          <w:shd w:val="clear" w:color="auto" w:fill="FBFBFB"/>
        </w:rPr>
        <w:t xml:space="preserve"> G </w:t>
      </w:r>
      <w:proofErr w:type="gramStart"/>
      <w:r w:rsidRPr="00C709D2">
        <w:rPr>
          <w:rFonts w:ascii="Times New Roman" w:eastAsia="宋体" w:hAnsi="Times New Roman" w:cs="Times New Roman"/>
          <w:color w:val="222222"/>
          <w:sz w:val="21"/>
          <w:szCs w:val="21"/>
          <w:shd w:val="clear" w:color="auto" w:fill="FBFBFB"/>
        </w:rPr>
        <w:t>P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Teknomo</w:t>
      </w:r>
      <w:r w:rsidRPr="00C709D2">
        <w:rPr>
          <w:rFonts w:ascii="Times New Roman" w:eastAsia="宋体" w:hAnsi="Times New Roman" w:cs="Times New Roman"/>
          <w:color w:val="222222"/>
          <w:sz w:val="21"/>
          <w:szCs w:val="21"/>
          <w:shd w:val="clear" w:color="auto" w:fill="FBFBFB"/>
        </w:rPr>
        <w:t xml:space="preserve"> K , </w:t>
      </w:r>
      <w:r w:rsidRPr="00C709D2">
        <w:rPr>
          <w:rFonts w:ascii="Times New Roman" w:eastAsia="宋体" w:hAnsi="Times New Roman" w:cs="Times New Roman"/>
          <w:caps/>
          <w:color w:val="222222"/>
          <w:sz w:val="21"/>
          <w:szCs w:val="21"/>
          <w:shd w:val="clear" w:color="auto" w:fill="FBFBFB"/>
        </w:rPr>
        <w:t>Hokao</w:t>
      </w:r>
      <w:r w:rsidRPr="00C709D2">
        <w:rPr>
          <w:rFonts w:ascii="Times New Roman" w:eastAsia="宋体" w:hAnsi="Times New Roman" w:cs="Times New Roman"/>
          <w:color w:val="222222"/>
          <w:sz w:val="21"/>
          <w:szCs w:val="21"/>
          <w:shd w:val="clear" w:color="auto" w:fill="FBFBFB"/>
        </w:rPr>
        <w:t xml:space="preserve"> K . An environmental assessment of wood and steel reinforced concrete housing </w:t>
      </w:r>
      <w:proofErr w:type="gramStart"/>
      <w:r w:rsidRPr="00C709D2">
        <w:rPr>
          <w:rFonts w:ascii="Times New Roman" w:eastAsia="宋体" w:hAnsi="Times New Roman" w:cs="Times New Roman"/>
          <w:color w:val="222222"/>
          <w:sz w:val="21"/>
          <w:szCs w:val="21"/>
          <w:shd w:val="clear" w:color="auto" w:fill="FBFBFB"/>
        </w:rPr>
        <w:t>construction[</w:t>
      </w:r>
      <w:proofErr w:type="gramEnd"/>
      <w:r w:rsidRPr="00C709D2">
        <w:rPr>
          <w:rFonts w:ascii="Times New Roman" w:eastAsia="宋体" w:hAnsi="Times New Roman" w:cs="Times New Roman"/>
          <w:color w:val="222222"/>
          <w:sz w:val="21"/>
          <w:szCs w:val="21"/>
          <w:shd w:val="clear" w:color="auto" w:fill="FBFBFB"/>
        </w:rPr>
        <w:t>J]. Building and Environment, 2007, 42(7):2778-2784.</w:t>
      </w:r>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18</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彭渤</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绿色建筑全生命周期能耗及二氧化碳排放案例研究</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清华大学</w:t>
      </w:r>
      <w:r w:rsidRPr="00C709D2">
        <w:rPr>
          <w:rFonts w:ascii="Times New Roman" w:eastAsia="宋体" w:hAnsi="Times New Roman" w:cs="Times New Roman"/>
          <w:color w:val="222222"/>
          <w:sz w:val="21"/>
          <w:szCs w:val="21"/>
          <w:shd w:val="clear" w:color="auto" w:fill="FBFBFB"/>
          <w:lang w:eastAsia="zh-CN"/>
        </w:rPr>
        <w:t>, 2012.</w:t>
      </w:r>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19</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杨尚荣</w:t>
      </w:r>
      <w:r w:rsidRPr="00C709D2">
        <w:rPr>
          <w:rFonts w:ascii="Times New Roman" w:eastAsia="宋体" w:hAnsi="Times New Roman" w:cs="Times New Roman"/>
          <w:color w:val="222222"/>
          <w:sz w:val="21"/>
          <w:szCs w:val="21"/>
          <w:shd w:val="clear" w:color="auto" w:fill="FBFBFB"/>
          <w:lang w:eastAsia="zh-CN"/>
        </w:rPr>
        <w:t>,</w:t>
      </w:r>
      <w:proofErr w:type="gramStart"/>
      <w:r w:rsidRPr="00C709D2">
        <w:rPr>
          <w:rFonts w:ascii="Times New Roman" w:eastAsia="宋体" w:hAnsi="Times New Roman" w:cs="Times New Roman"/>
          <w:color w:val="222222"/>
          <w:sz w:val="21"/>
          <w:szCs w:val="21"/>
          <w:shd w:val="clear" w:color="auto" w:fill="FBFBFB"/>
          <w:lang w:eastAsia="zh-CN"/>
        </w:rPr>
        <w:t>万俊飞</w:t>
      </w:r>
      <w:proofErr w:type="gramEnd"/>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装配式建筑生命周期模型及物化阶段碳排放</w:t>
      </w:r>
      <w:r w:rsidRPr="00C709D2">
        <w:rPr>
          <w:rFonts w:ascii="Times New Roman" w:eastAsia="宋体" w:hAnsi="Times New Roman" w:cs="Times New Roman"/>
          <w:color w:val="222222"/>
          <w:sz w:val="21"/>
          <w:szCs w:val="21"/>
          <w:shd w:val="clear" w:color="auto" w:fill="FBFBFB"/>
          <w:lang w:eastAsia="zh-CN"/>
        </w:rPr>
        <w:t>[J].</w:t>
      </w:r>
      <w:r w:rsidRPr="00C709D2">
        <w:rPr>
          <w:rFonts w:ascii="Times New Roman" w:eastAsia="宋体" w:hAnsi="Times New Roman" w:cs="Times New Roman"/>
          <w:color w:val="222222"/>
          <w:sz w:val="21"/>
          <w:szCs w:val="21"/>
          <w:shd w:val="clear" w:color="auto" w:fill="FBFBFB"/>
          <w:lang w:eastAsia="zh-CN"/>
        </w:rPr>
        <w:t>建筑技术开发</w:t>
      </w:r>
      <w:r w:rsidRPr="00C709D2">
        <w:rPr>
          <w:rFonts w:ascii="Times New Roman" w:eastAsia="宋体" w:hAnsi="Times New Roman" w:cs="Times New Roman"/>
          <w:color w:val="222222"/>
          <w:sz w:val="21"/>
          <w:szCs w:val="21"/>
          <w:shd w:val="clear" w:color="auto" w:fill="FBFBFB"/>
          <w:lang w:eastAsia="zh-CN"/>
        </w:rPr>
        <w:t>,2021,48(22):</w:t>
      </w:r>
      <w:proofErr w:type="gramStart"/>
      <w:r w:rsidRPr="00C709D2">
        <w:rPr>
          <w:rFonts w:ascii="Times New Roman" w:eastAsia="宋体" w:hAnsi="Times New Roman" w:cs="Times New Roman"/>
          <w:color w:val="222222"/>
          <w:sz w:val="21"/>
          <w:szCs w:val="21"/>
          <w:shd w:val="clear" w:color="auto" w:fill="FBFBFB"/>
          <w:lang w:eastAsia="zh-CN"/>
        </w:rPr>
        <w:t>84-86.</w:t>
      </w:r>
      <w:proofErr w:type="gramEnd"/>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20</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李兵</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低碳建筑技术体系与碳排放测算方法研究</w:t>
      </w:r>
      <w:r w:rsidRPr="00C709D2">
        <w:rPr>
          <w:rFonts w:ascii="Times New Roman" w:eastAsia="宋体" w:hAnsi="Times New Roman" w:cs="Times New Roman"/>
          <w:color w:val="222222"/>
          <w:sz w:val="21"/>
          <w:szCs w:val="21"/>
          <w:shd w:val="clear" w:color="auto" w:fill="FBFBFB"/>
          <w:lang w:eastAsia="zh-CN"/>
        </w:rPr>
        <w:t>[D].</w:t>
      </w:r>
      <w:r w:rsidRPr="00C709D2">
        <w:rPr>
          <w:rFonts w:ascii="Times New Roman" w:eastAsia="宋体" w:hAnsi="Times New Roman" w:cs="Times New Roman"/>
          <w:color w:val="222222"/>
          <w:sz w:val="21"/>
          <w:szCs w:val="21"/>
          <w:shd w:val="clear" w:color="auto" w:fill="FBFBFB"/>
          <w:lang w:eastAsia="zh-CN"/>
        </w:rPr>
        <w:t>华中科技大学</w:t>
      </w:r>
      <w:r w:rsidRPr="00C709D2">
        <w:rPr>
          <w:rFonts w:ascii="Times New Roman" w:eastAsia="宋体" w:hAnsi="Times New Roman" w:cs="Times New Roman"/>
          <w:color w:val="222222"/>
          <w:sz w:val="21"/>
          <w:szCs w:val="21"/>
          <w:shd w:val="clear" w:color="auto" w:fill="FBFBFB"/>
          <w:lang w:eastAsia="zh-CN"/>
        </w:rPr>
        <w:t>,2012.</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21</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Thormark</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C .</w:t>
      </w:r>
      <w:proofErr w:type="gramEnd"/>
      <w:r w:rsidRPr="00C709D2">
        <w:rPr>
          <w:rFonts w:ascii="Times New Roman" w:eastAsia="宋体" w:hAnsi="Times New Roman" w:cs="Times New Roman"/>
          <w:color w:val="222222"/>
          <w:sz w:val="21"/>
          <w:szCs w:val="21"/>
          <w:shd w:val="clear" w:color="auto" w:fill="FBFBFB"/>
        </w:rPr>
        <w:t xml:space="preserve"> A low energy building in a life cycle—its embodied energy, energy need for operation and recycling </w:t>
      </w:r>
      <w:proofErr w:type="gramStart"/>
      <w:r w:rsidRPr="00C709D2">
        <w:rPr>
          <w:rFonts w:ascii="Times New Roman" w:eastAsia="宋体" w:hAnsi="Times New Roman" w:cs="Times New Roman"/>
          <w:color w:val="222222"/>
          <w:sz w:val="21"/>
          <w:szCs w:val="21"/>
          <w:shd w:val="clear" w:color="auto" w:fill="FBFBFB"/>
        </w:rPr>
        <w:t>potential[</w:t>
      </w:r>
      <w:proofErr w:type="gramEnd"/>
      <w:r w:rsidRPr="00C709D2">
        <w:rPr>
          <w:rFonts w:ascii="Times New Roman" w:eastAsia="宋体" w:hAnsi="Times New Roman" w:cs="Times New Roman"/>
          <w:color w:val="222222"/>
          <w:sz w:val="21"/>
          <w:szCs w:val="21"/>
          <w:shd w:val="clear" w:color="auto" w:fill="FBFBFB"/>
        </w:rPr>
        <w:t>J]. Building &amp; Environment, 2002, 37(4):429-435.</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22</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Hernandez</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P ,</w:t>
      </w:r>
      <w:proofErr w:type="gramEnd"/>
      <w:r w:rsidRPr="00C709D2">
        <w:rPr>
          <w:rFonts w:ascii="Times New Roman" w:eastAsia="宋体" w:hAnsi="Times New Roman" w:cs="Times New Roman"/>
          <w:color w:val="222222"/>
          <w:sz w:val="21"/>
          <w:szCs w:val="21"/>
          <w:shd w:val="clear" w:color="auto" w:fill="FBFBFB"/>
        </w:rPr>
        <w:t xml:space="preserve"> Kenny P . From net energy to zero energy buildings: Defining life cycle zero energy buildings (LC-ZEB</w:t>
      </w:r>
      <w:proofErr w:type="gramStart"/>
      <w:r w:rsidRPr="00C709D2">
        <w:rPr>
          <w:rFonts w:ascii="Times New Roman" w:eastAsia="宋体" w:hAnsi="Times New Roman" w:cs="Times New Roman"/>
          <w:color w:val="222222"/>
          <w:sz w:val="21"/>
          <w:szCs w:val="21"/>
          <w:shd w:val="clear" w:color="auto" w:fill="FBFBFB"/>
        </w:rPr>
        <w:t>)[</w:t>
      </w:r>
      <w:proofErr w:type="gramEnd"/>
      <w:r w:rsidRPr="00C709D2">
        <w:rPr>
          <w:rFonts w:ascii="Times New Roman" w:eastAsia="宋体" w:hAnsi="Times New Roman" w:cs="Times New Roman"/>
          <w:color w:val="222222"/>
          <w:sz w:val="21"/>
          <w:szCs w:val="21"/>
          <w:shd w:val="clear" w:color="auto" w:fill="FBFBFB"/>
        </w:rPr>
        <w:t>J]. Energy &amp; Buildings, 2010, 42(6):815-821.</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lastRenderedPageBreak/>
        <w:t>[</w:t>
      </w:r>
      <w:r w:rsidR="003E4961" w:rsidRPr="00C709D2">
        <w:rPr>
          <w:rFonts w:ascii="Times New Roman" w:eastAsia="宋体" w:hAnsi="Times New Roman" w:cs="Times New Roman" w:hint="eastAsia"/>
          <w:color w:val="222222"/>
          <w:sz w:val="21"/>
          <w:szCs w:val="21"/>
          <w:shd w:val="clear" w:color="auto" w:fill="FBFBFB"/>
          <w:lang w:eastAsia="zh-CN"/>
        </w:rPr>
        <w:t>23</w:t>
      </w:r>
      <w:r w:rsidRPr="00C709D2">
        <w:rPr>
          <w:rFonts w:ascii="Times New Roman" w:eastAsia="宋体" w:hAnsi="Times New Roman" w:cs="Times New Roman"/>
          <w:color w:val="222222"/>
          <w:sz w:val="21"/>
          <w:szCs w:val="21"/>
          <w:shd w:val="clear" w:color="auto" w:fill="FBFBFB"/>
        </w:rPr>
        <w:t>] </w:t>
      </w:r>
      <w:r w:rsidRPr="00C709D2">
        <w:rPr>
          <w:rFonts w:ascii="Times New Roman" w:eastAsia="宋体" w:hAnsi="Times New Roman" w:cs="Times New Roman"/>
          <w:caps/>
          <w:color w:val="222222"/>
          <w:sz w:val="21"/>
          <w:szCs w:val="21"/>
          <w:shd w:val="clear" w:color="auto" w:fill="FBFBFB"/>
        </w:rPr>
        <w:t>Cellura</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M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Guarino</w:t>
      </w:r>
      <w:r w:rsidRPr="00C709D2">
        <w:rPr>
          <w:rFonts w:ascii="Times New Roman" w:eastAsia="宋体" w:hAnsi="Times New Roman" w:cs="Times New Roman"/>
          <w:color w:val="222222"/>
          <w:sz w:val="21"/>
          <w:szCs w:val="21"/>
          <w:shd w:val="clear" w:color="auto" w:fill="FBFBFB"/>
        </w:rPr>
        <w:t xml:space="preserve"> F , </w:t>
      </w:r>
      <w:r w:rsidRPr="00C709D2">
        <w:rPr>
          <w:rFonts w:ascii="Times New Roman" w:eastAsia="宋体" w:hAnsi="Times New Roman" w:cs="Times New Roman"/>
          <w:caps/>
          <w:color w:val="222222"/>
          <w:sz w:val="21"/>
          <w:szCs w:val="21"/>
          <w:shd w:val="clear" w:color="auto" w:fill="FBFBFB"/>
        </w:rPr>
        <w:t>Longo</w:t>
      </w:r>
      <w:r w:rsidRPr="00C709D2">
        <w:rPr>
          <w:rFonts w:ascii="Times New Roman" w:eastAsia="宋体" w:hAnsi="Times New Roman" w:cs="Times New Roman"/>
          <w:color w:val="222222"/>
          <w:sz w:val="21"/>
          <w:szCs w:val="21"/>
          <w:shd w:val="clear" w:color="auto" w:fill="FBFBFB"/>
        </w:rPr>
        <w:t xml:space="preserve"> S , et al. Energy life-cycle approach in Net zero energy buildings balance: Operation and embodied energy of an Italian case study[J]. </w:t>
      </w:r>
      <w:proofErr w:type="gramStart"/>
      <w:r w:rsidRPr="00C709D2">
        <w:rPr>
          <w:rFonts w:ascii="Times New Roman" w:eastAsia="宋体" w:hAnsi="Times New Roman" w:cs="Times New Roman"/>
          <w:color w:val="222222"/>
          <w:sz w:val="21"/>
          <w:szCs w:val="21"/>
          <w:shd w:val="clear" w:color="auto" w:fill="FBFBFB"/>
        </w:rPr>
        <w:t>Energy and Buildings, 2014, 72(</w:t>
      </w:r>
      <w:r w:rsidR="007233FF" w:rsidRPr="00C709D2">
        <w:rPr>
          <w:rFonts w:ascii="Times New Roman" w:eastAsia="宋体" w:hAnsi="Times New Roman" w:cs="Times New Roman" w:hint="eastAsia"/>
          <w:color w:val="222222"/>
          <w:sz w:val="21"/>
          <w:szCs w:val="21"/>
          <w:shd w:val="clear" w:color="auto" w:fill="FBFBFB"/>
          <w:lang w:eastAsia="zh-CN"/>
        </w:rPr>
        <w:t>4</w:t>
      </w:r>
      <w:r w:rsidRPr="00C709D2">
        <w:rPr>
          <w:rFonts w:ascii="Times New Roman" w:eastAsia="宋体" w:hAnsi="Times New Roman" w:cs="Times New Roman"/>
          <w:color w:val="222222"/>
          <w:sz w:val="21"/>
          <w:szCs w:val="21"/>
          <w:shd w:val="clear" w:color="auto" w:fill="FBFBFB"/>
        </w:rPr>
        <w:t>.):371</w:t>
      </w:r>
      <w:proofErr w:type="gramEnd"/>
      <w:r w:rsidRPr="00C709D2">
        <w:rPr>
          <w:rFonts w:ascii="Times New Roman" w:eastAsia="宋体" w:hAnsi="Times New Roman" w:cs="Times New Roman"/>
          <w:color w:val="222222"/>
          <w:sz w:val="21"/>
          <w:szCs w:val="21"/>
          <w:shd w:val="clear" w:color="auto" w:fill="FBFBFB"/>
        </w:rPr>
        <w:t>–381.</w:t>
      </w:r>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24</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333333"/>
          <w:sz w:val="21"/>
          <w:szCs w:val="21"/>
          <w:shd w:val="clear" w:color="auto" w:fill="FFFFFF"/>
          <w:lang w:eastAsia="zh-CN"/>
        </w:rPr>
        <w:t>俞海勇</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王琼</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张贺</w:t>
      </w:r>
      <w:r w:rsidRPr="00C709D2">
        <w:rPr>
          <w:rFonts w:ascii="Times New Roman" w:eastAsia="宋体" w:hAnsi="Times New Roman" w:cs="Times New Roman"/>
          <w:color w:val="333333"/>
          <w:sz w:val="21"/>
          <w:szCs w:val="21"/>
          <w:shd w:val="clear" w:color="auto" w:fill="FFFFFF"/>
          <w:lang w:eastAsia="zh-CN"/>
        </w:rPr>
        <w:t>,</w:t>
      </w:r>
      <w:proofErr w:type="gramStart"/>
      <w:r w:rsidRPr="00C709D2">
        <w:rPr>
          <w:rFonts w:ascii="Times New Roman" w:eastAsia="宋体" w:hAnsi="Times New Roman" w:cs="Times New Roman"/>
          <w:color w:val="333333"/>
          <w:sz w:val="21"/>
          <w:szCs w:val="21"/>
          <w:shd w:val="clear" w:color="auto" w:fill="FFFFFF"/>
          <w:lang w:eastAsia="zh-CN"/>
        </w:rPr>
        <w:t>於</w:t>
      </w:r>
      <w:proofErr w:type="gramEnd"/>
      <w:r w:rsidRPr="00C709D2">
        <w:rPr>
          <w:rFonts w:ascii="Times New Roman" w:eastAsia="宋体" w:hAnsi="Times New Roman" w:cs="Times New Roman"/>
          <w:color w:val="333333"/>
          <w:sz w:val="21"/>
          <w:szCs w:val="21"/>
          <w:shd w:val="clear" w:color="auto" w:fill="FFFFFF"/>
          <w:lang w:eastAsia="zh-CN"/>
        </w:rPr>
        <w:t>林锋</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基于全寿命周期的预拌混凝土碳排放计算模型研究</w:t>
      </w:r>
      <w:r w:rsidRPr="00C709D2">
        <w:rPr>
          <w:rFonts w:ascii="Times New Roman" w:eastAsia="宋体" w:hAnsi="Times New Roman" w:cs="Times New Roman"/>
          <w:color w:val="333333"/>
          <w:sz w:val="21"/>
          <w:szCs w:val="21"/>
          <w:shd w:val="clear" w:color="auto" w:fill="FFFFFF"/>
          <w:lang w:eastAsia="zh-CN"/>
        </w:rPr>
        <w:t>[J].</w:t>
      </w:r>
      <w:r w:rsidRPr="00C709D2">
        <w:rPr>
          <w:rFonts w:ascii="Times New Roman" w:eastAsia="宋体" w:hAnsi="Times New Roman" w:cs="Times New Roman"/>
          <w:color w:val="333333"/>
          <w:sz w:val="21"/>
          <w:szCs w:val="21"/>
          <w:shd w:val="clear" w:color="auto" w:fill="FFFFFF"/>
          <w:lang w:eastAsia="zh-CN"/>
        </w:rPr>
        <w:t>粉煤灰</w:t>
      </w:r>
      <w:r w:rsidRPr="00C709D2">
        <w:rPr>
          <w:rFonts w:ascii="Times New Roman" w:eastAsia="宋体" w:hAnsi="Times New Roman" w:cs="Times New Roman"/>
          <w:color w:val="333333"/>
          <w:sz w:val="21"/>
          <w:szCs w:val="21"/>
          <w:shd w:val="clear" w:color="auto" w:fill="FFFFFF"/>
          <w:lang w:eastAsia="zh-CN"/>
        </w:rPr>
        <w:t>,2011,23(06):</w:t>
      </w:r>
      <w:proofErr w:type="gramStart"/>
      <w:r w:rsidRPr="00C709D2">
        <w:rPr>
          <w:rFonts w:ascii="Times New Roman" w:eastAsia="宋体" w:hAnsi="Times New Roman" w:cs="Times New Roman"/>
          <w:color w:val="333333"/>
          <w:sz w:val="21"/>
          <w:szCs w:val="21"/>
          <w:shd w:val="clear" w:color="auto" w:fill="FFFFFF"/>
          <w:lang w:eastAsia="zh-CN"/>
        </w:rPr>
        <w:t>42-46.</w:t>
      </w:r>
      <w:proofErr w:type="gramEnd"/>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25</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崔鹏</w:t>
      </w:r>
      <w:r w:rsidRPr="00C709D2">
        <w:rPr>
          <w:rFonts w:ascii="Times New Roman" w:eastAsia="宋体" w:hAnsi="Times New Roman" w:cs="Times New Roman"/>
          <w:color w:val="333333"/>
          <w:sz w:val="21"/>
          <w:szCs w:val="21"/>
          <w:shd w:val="clear" w:color="auto" w:fill="FFFFFF"/>
          <w:lang w:eastAsia="zh-CN"/>
        </w:rPr>
        <w:t xml:space="preserve">. </w:t>
      </w:r>
      <w:r w:rsidRPr="00C709D2">
        <w:rPr>
          <w:rFonts w:ascii="Times New Roman" w:eastAsia="宋体" w:hAnsi="Times New Roman" w:cs="Times New Roman"/>
          <w:color w:val="333333"/>
          <w:sz w:val="21"/>
          <w:szCs w:val="21"/>
          <w:shd w:val="clear" w:color="auto" w:fill="FFFFFF"/>
          <w:lang w:eastAsia="zh-CN"/>
        </w:rPr>
        <w:t>建筑物生命周期碳排放因子库构建及应用研究</w:t>
      </w:r>
      <w:r w:rsidRPr="00C709D2">
        <w:rPr>
          <w:rFonts w:ascii="Times New Roman" w:eastAsia="宋体" w:hAnsi="Times New Roman" w:cs="Times New Roman"/>
          <w:color w:val="333333"/>
          <w:sz w:val="21"/>
          <w:szCs w:val="21"/>
          <w:shd w:val="clear" w:color="auto" w:fill="FFFFFF"/>
          <w:lang w:eastAsia="zh-CN"/>
        </w:rPr>
        <w:t>[D].</w:t>
      </w:r>
      <w:r w:rsidRPr="00C709D2">
        <w:rPr>
          <w:rFonts w:ascii="Times New Roman" w:eastAsia="宋体" w:hAnsi="Times New Roman" w:cs="Times New Roman"/>
          <w:color w:val="333333"/>
          <w:sz w:val="21"/>
          <w:szCs w:val="21"/>
          <w:shd w:val="clear" w:color="auto" w:fill="FFFFFF"/>
          <w:lang w:eastAsia="zh-CN"/>
        </w:rPr>
        <w:t>东南大学</w:t>
      </w:r>
      <w:r w:rsidRPr="00C709D2">
        <w:rPr>
          <w:rFonts w:ascii="Times New Roman" w:eastAsia="宋体" w:hAnsi="Times New Roman" w:cs="Times New Roman"/>
          <w:color w:val="333333"/>
          <w:sz w:val="21"/>
          <w:szCs w:val="21"/>
          <w:shd w:val="clear" w:color="auto" w:fill="FFFFFF"/>
          <w:lang w:eastAsia="zh-CN"/>
        </w:rPr>
        <w:t>,2015.</w:t>
      </w:r>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26</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赵建安</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魏丹青</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中国水泥生产碳排放系数测算典型研究</w:t>
      </w:r>
      <w:r w:rsidRPr="00C709D2">
        <w:rPr>
          <w:rFonts w:ascii="Times New Roman" w:eastAsia="宋体" w:hAnsi="Times New Roman" w:cs="Times New Roman"/>
          <w:color w:val="333333"/>
          <w:sz w:val="21"/>
          <w:szCs w:val="21"/>
          <w:shd w:val="clear" w:color="auto" w:fill="FFFFFF"/>
          <w:lang w:eastAsia="zh-CN"/>
        </w:rPr>
        <w:t>[J].</w:t>
      </w:r>
      <w:r w:rsidRPr="00C709D2">
        <w:rPr>
          <w:rFonts w:ascii="Times New Roman" w:eastAsia="宋体" w:hAnsi="Times New Roman" w:cs="Times New Roman"/>
          <w:color w:val="333333"/>
          <w:sz w:val="21"/>
          <w:szCs w:val="21"/>
          <w:shd w:val="clear" w:color="auto" w:fill="FFFFFF"/>
          <w:lang w:eastAsia="zh-CN"/>
        </w:rPr>
        <w:t>资源科学</w:t>
      </w:r>
      <w:r w:rsidRPr="00C709D2">
        <w:rPr>
          <w:rFonts w:ascii="Times New Roman" w:eastAsia="宋体" w:hAnsi="Times New Roman" w:cs="Times New Roman"/>
          <w:color w:val="333333"/>
          <w:sz w:val="21"/>
          <w:szCs w:val="21"/>
          <w:shd w:val="clear" w:color="auto" w:fill="FFFFFF"/>
          <w:lang w:eastAsia="zh-CN"/>
        </w:rPr>
        <w:t>,2013,35(04):</w:t>
      </w:r>
      <w:proofErr w:type="gramStart"/>
      <w:r w:rsidRPr="00C709D2">
        <w:rPr>
          <w:rFonts w:ascii="Times New Roman" w:eastAsia="宋体" w:hAnsi="Times New Roman" w:cs="Times New Roman"/>
          <w:color w:val="333333"/>
          <w:sz w:val="21"/>
          <w:szCs w:val="21"/>
          <w:shd w:val="clear" w:color="auto" w:fill="FFFFFF"/>
          <w:lang w:eastAsia="zh-CN"/>
        </w:rPr>
        <w:t>800-808.</w:t>
      </w:r>
      <w:proofErr w:type="gramEnd"/>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27</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勾丽明</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张清华</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陈瀛</w:t>
      </w:r>
      <w:r w:rsidRPr="00C709D2">
        <w:rPr>
          <w:rFonts w:ascii="Times New Roman" w:eastAsia="宋体" w:hAnsi="Times New Roman" w:cs="Times New Roman"/>
          <w:color w:val="333333"/>
          <w:sz w:val="21"/>
          <w:szCs w:val="21"/>
          <w:shd w:val="clear" w:color="auto" w:fill="FFFFFF"/>
          <w:lang w:eastAsia="zh-CN"/>
        </w:rPr>
        <w:t>,</w:t>
      </w:r>
      <w:proofErr w:type="gramStart"/>
      <w:r w:rsidRPr="00C709D2">
        <w:rPr>
          <w:rFonts w:ascii="Times New Roman" w:eastAsia="宋体" w:hAnsi="Times New Roman" w:cs="Times New Roman"/>
          <w:color w:val="333333"/>
          <w:sz w:val="21"/>
          <w:szCs w:val="21"/>
          <w:shd w:val="clear" w:color="auto" w:fill="FFFFFF"/>
          <w:lang w:eastAsia="zh-CN"/>
        </w:rPr>
        <w:t>云福</w:t>
      </w:r>
      <w:proofErr w:type="gramEnd"/>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孙锦</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基于碳排放抵扣的碳排放计量方法研究</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以钢材生产为例</w:t>
      </w:r>
      <w:r w:rsidRPr="00C709D2">
        <w:rPr>
          <w:rFonts w:ascii="Times New Roman" w:eastAsia="宋体" w:hAnsi="Times New Roman" w:cs="Times New Roman"/>
          <w:color w:val="333333"/>
          <w:sz w:val="21"/>
          <w:szCs w:val="21"/>
          <w:shd w:val="clear" w:color="auto" w:fill="FFFFFF"/>
          <w:lang w:eastAsia="zh-CN"/>
        </w:rPr>
        <w:t>[J].</w:t>
      </w:r>
      <w:r w:rsidRPr="00C709D2">
        <w:rPr>
          <w:rFonts w:ascii="Times New Roman" w:eastAsia="宋体" w:hAnsi="Times New Roman" w:cs="Times New Roman"/>
          <w:color w:val="333333"/>
          <w:sz w:val="21"/>
          <w:szCs w:val="21"/>
          <w:shd w:val="clear" w:color="auto" w:fill="FFFFFF"/>
          <w:lang w:eastAsia="zh-CN"/>
        </w:rPr>
        <w:t>中国环境管理</w:t>
      </w:r>
      <w:r w:rsidRPr="00C709D2">
        <w:rPr>
          <w:rFonts w:ascii="Times New Roman" w:eastAsia="宋体" w:hAnsi="Times New Roman" w:cs="Times New Roman"/>
          <w:color w:val="333333"/>
          <w:sz w:val="21"/>
          <w:szCs w:val="21"/>
          <w:shd w:val="clear" w:color="auto" w:fill="FFFFFF"/>
          <w:lang w:eastAsia="zh-CN"/>
        </w:rPr>
        <w:t>,2016,8(06):</w:t>
      </w:r>
      <w:proofErr w:type="gramStart"/>
      <w:r w:rsidRPr="00C709D2">
        <w:rPr>
          <w:rFonts w:ascii="Times New Roman" w:eastAsia="宋体" w:hAnsi="Times New Roman" w:cs="Times New Roman"/>
          <w:color w:val="333333"/>
          <w:sz w:val="21"/>
          <w:szCs w:val="21"/>
          <w:shd w:val="clear" w:color="auto" w:fill="FFFFFF"/>
          <w:lang w:eastAsia="zh-CN"/>
        </w:rPr>
        <w:t>99-103.</w:t>
      </w:r>
      <w:proofErr w:type="gramEnd"/>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28</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鞠颖</w:t>
      </w:r>
      <w:r w:rsidRPr="00C709D2">
        <w:rPr>
          <w:rFonts w:ascii="Times New Roman" w:eastAsia="宋体" w:hAnsi="Times New Roman" w:cs="Times New Roman"/>
          <w:color w:val="333333"/>
          <w:sz w:val="21"/>
          <w:szCs w:val="21"/>
          <w:shd w:val="clear" w:color="auto" w:fill="FFFFFF"/>
          <w:lang w:eastAsia="zh-CN"/>
        </w:rPr>
        <w:t xml:space="preserve">. </w:t>
      </w:r>
      <w:r w:rsidRPr="00C709D2">
        <w:rPr>
          <w:rFonts w:ascii="Times New Roman" w:eastAsia="宋体" w:hAnsi="Times New Roman" w:cs="Times New Roman"/>
          <w:color w:val="333333"/>
          <w:sz w:val="21"/>
          <w:szCs w:val="21"/>
          <w:shd w:val="clear" w:color="auto" w:fill="FFFFFF"/>
          <w:lang w:eastAsia="zh-CN"/>
        </w:rPr>
        <w:t>超高层建筑形体与碳排放的关联性研究</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以上海办公建筑为例</w:t>
      </w:r>
      <w:r w:rsidRPr="00C709D2">
        <w:rPr>
          <w:rFonts w:ascii="Times New Roman" w:eastAsia="宋体" w:hAnsi="Times New Roman" w:cs="Times New Roman"/>
          <w:color w:val="333333"/>
          <w:sz w:val="21"/>
          <w:szCs w:val="21"/>
          <w:shd w:val="clear" w:color="auto" w:fill="FFFFFF"/>
          <w:lang w:eastAsia="zh-CN"/>
        </w:rPr>
        <w:t>[D].</w:t>
      </w:r>
      <w:r w:rsidRPr="00C709D2">
        <w:rPr>
          <w:rFonts w:ascii="Times New Roman" w:eastAsia="宋体" w:hAnsi="Times New Roman" w:cs="Times New Roman"/>
          <w:color w:val="333333"/>
          <w:sz w:val="21"/>
          <w:szCs w:val="21"/>
          <w:shd w:val="clear" w:color="auto" w:fill="FFFFFF"/>
          <w:lang w:eastAsia="zh-CN"/>
        </w:rPr>
        <w:t>同济大学</w:t>
      </w:r>
      <w:r w:rsidRPr="00C709D2">
        <w:rPr>
          <w:rFonts w:ascii="Times New Roman" w:eastAsia="宋体" w:hAnsi="Times New Roman" w:cs="Times New Roman"/>
          <w:color w:val="333333"/>
          <w:sz w:val="21"/>
          <w:szCs w:val="21"/>
          <w:shd w:val="clear" w:color="auto" w:fill="FFFFFF"/>
          <w:lang w:eastAsia="zh-CN"/>
        </w:rPr>
        <w:t>, 2015.</w:t>
      </w:r>
    </w:p>
    <w:p w:rsidR="00181E5F" w:rsidRPr="00C709D2" w:rsidRDefault="00181E5F" w:rsidP="00164A11">
      <w:pPr>
        <w:jc w:val="both"/>
        <w:rPr>
          <w:rFonts w:ascii="Times New Roman" w:eastAsia="宋体" w:hAnsi="Times New Roman" w:cs="Times New Roman"/>
          <w:sz w:val="21"/>
          <w:szCs w:val="21"/>
        </w:rPr>
      </w:pPr>
      <w:r w:rsidRPr="00C709D2">
        <w:rPr>
          <w:rFonts w:ascii="Times New Roman" w:eastAsia="宋体" w:hAnsi="Times New Roman" w:cs="Times New Roman"/>
          <w:color w:val="222222"/>
          <w:sz w:val="21"/>
          <w:szCs w:val="21"/>
          <w:shd w:val="clear" w:color="auto" w:fill="FBFBFB"/>
        </w:rPr>
        <w:t>[</w:t>
      </w:r>
      <w:r w:rsidR="00AF4817" w:rsidRPr="00C709D2">
        <w:rPr>
          <w:rFonts w:ascii="Times New Roman" w:eastAsia="宋体" w:hAnsi="Times New Roman" w:cs="Times New Roman" w:hint="eastAsia"/>
          <w:color w:val="222222"/>
          <w:sz w:val="21"/>
          <w:szCs w:val="21"/>
          <w:shd w:val="clear" w:color="auto" w:fill="FBFBFB"/>
          <w:lang w:eastAsia="zh-CN"/>
        </w:rPr>
        <w:t>29</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Xing</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S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Xu</w:t>
      </w:r>
      <w:r w:rsidRPr="00C709D2">
        <w:rPr>
          <w:rFonts w:ascii="Times New Roman" w:eastAsia="宋体" w:hAnsi="Times New Roman" w:cs="Times New Roman"/>
          <w:color w:val="222222"/>
          <w:sz w:val="21"/>
          <w:szCs w:val="21"/>
          <w:shd w:val="clear" w:color="auto" w:fill="FBFBFB"/>
        </w:rPr>
        <w:t xml:space="preserve"> Z , </w:t>
      </w:r>
      <w:r w:rsidRPr="00C709D2">
        <w:rPr>
          <w:rFonts w:ascii="Times New Roman" w:eastAsia="宋体" w:hAnsi="Times New Roman" w:cs="Times New Roman"/>
          <w:caps/>
          <w:color w:val="222222"/>
          <w:sz w:val="21"/>
          <w:szCs w:val="21"/>
          <w:shd w:val="clear" w:color="auto" w:fill="FBFBFB"/>
        </w:rPr>
        <w:t>Gao</w:t>
      </w:r>
      <w:r w:rsidRPr="00C709D2">
        <w:rPr>
          <w:rFonts w:ascii="Times New Roman" w:eastAsia="宋体" w:hAnsi="Times New Roman" w:cs="Times New Roman"/>
          <w:color w:val="222222"/>
          <w:sz w:val="21"/>
          <w:szCs w:val="21"/>
          <w:shd w:val="clear" w:color="auto" w:fill="FBFBFB"/>
        </w:rPr>
        <w:t xml:space="preserve"> J . Inventory analysis of LCA on steel- and concrete-construction office </w:t>
      </w:r>
      <w:proofErr w:type="gramStart"/>
      <w:r w:rsidRPr="00C709D2">
        <w:rPr>
          <w:rFonts w:ascii="Times New Roman" w:eastAsia="宋体" w:hAnsi="Times New Roman" w:cs="Times New Roman"/>
          <w:color w:val="222222"/>
          <w:sz w:val="21"/>
          <w:szCs w:val="21"/>
          <w:shd w:val="clear" w:color="auto" w:fill="FBFBFB"/>
        </w:rPr>
        <w:t>buildings[</w:t>
      </w:r>
      <w:proofErr w:type="gramEnd"/>
      <w:r w:rsidRPr="00C709D2">
        <w:rPr>
          <w:rFonts w:ascii="Times New Roman" w:eastAsia="宋体" w:hAnsi="Times New Roman" w:cs="Times New Roman"/>
          <w:color w:val="222222"/>
          <w:sz w:val="21"/>
          <w:szCs w:val="21"/>
          <w:shd w:val="clear" w:color="auto" w:fill="FBFBFB"/>
        </w:rPr>
        <w:t>J]. Energy &amp; Buildings, 2008, 40(7):1188-1193.</w:t>
      </w:r>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AF4817" w:rsidRPr="00C709D2">
        <w:rPr>
          <w:rFonts w:ascii="Times New Roman" w:eastAsia="宋体" w:hAnsi="Times New Roman" w:cs="Times New Roman" w:hint="eastAsia"/>
          <w:color w:val="222222"/>
          <w:sz w:val="21"/>
          <w:szCs w:val="21"/>
          <w:shd w:val="clear" w:color="auto" w:fill="FBFBFB"/>
          <w:lang w:eastAsia="zh-CN"/>
        </w:rPr>
        <w:t>30</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李岳岩</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张凯</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李金潞</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居住建筑全生命周期碳排放对比分析</w:t>
      </w:r>
      <w:proofErr w:type="gramStart"/>
      <w:r w:rsidRPr="00C709D2">
        <w:rPr>
          <w:rFonts w:ascii="Times New Roman" w:eastAsia="宋体" w:hAnsi="Times New Roman" w:cs="Times New Roman"/>
          <w:color w:val="222222"/>
          <w:sz w:val="21"/>
          <w:szCs w:val="21"/>
          <w:shd w:val="clear" w:color="auto" w:fill="FBFBFB"/>
          <w:lang w:eastAsia="zh-CN"/>
        </w:rPr>
        <w:t>与减碳策略</w:t>
      </w:r>
      <w:proofErr w:type="gramEnd"/>
      <w:r w:rsidRPr="00C709D2">
        <w:rPr>
          <w:rFonts w:ascii="Times New Roman" w:eastAsia="宋体" w:hAnsi="Times New Roman" w:cs="Times New Roman"/>
          <w:color w:val="222222"/>
          <w:sz w:val="21"/>
          <w:szCs w:val="21"/>
          <w:shd w:val="clear" w:color="auto" w:fill="FBFBFB"/>
          <w:lang w:eastAsia="zh-CN"/>
        </w:rPr>
        <w:t>[J].</w:t>
      </w:r>
      <w:r w:rsidRPr="00C709D2">
        <w:rPr>
          <w:rFonts w:ascii="Times New Roman" w:eastAsia="宋体" w:hAnsi="Times New Roman" w:cs="Times New Roman"/>
          <w:color w:val="222222"/>
          <w:sz w:val="21"/>
          <w:szCs w:val="21"/>
          <w:shd w:val="clear" w:color="auto" w:fill="FBFBFB"/>
          <w:lang w:eastAsia="zh-CN"/>
        </w:rPr>
        <w:t>西安建筑科技大学学报</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自然科学版</w:t>
      </w:r>
      <w:r w:rsidRPr="00C709D2">
        <w:rPr>
          <w:rFonts w:ascii="Times New Roman" w:eastAsia="宋体" w:hAnsi="Times New Roman" w:cs="Times New Roman"/>
          <w:color w:val="222222"/>
          <w:sz w:val="21"/>
          <w:szCs w:val="21"/>
          <w:shd w:val="clear" w:color="auto" w:fill="FBFBFB"/>
          <w:lang w:eastAsia="zh-CN"/>
        </w:rPr>
        <w:t>),2021,53(05):</w:t>
      </w:r>
      <w:proofErr w:type="gramStart"/>
      <w:r w:rsidRPr="00C709D2">
        <w:rPr>
          <w:rFonts w:ascii="Times New Roman" w:eastAsia="宋体" w:hAnsi="Times New Roman" w:cs="Times New Roman"/>
          <w:color w:val="222222"/>
          <w:sz w:val="21"/>
          <w:szCs w:val="21"/>
          <w:shd w:val="clear" w:color="auto" w:fill="FBFBFB"/>
          <w:lang w:eastAsia="zh-CN"/>
        </w:rPr>
        <w:t>737-745.</w:t>
      </w:r>
      <w:proofErr w:type="gramEnd"/>
    </w:p>
    <w:p w:rsidR="00B851C8" w:rsidRPr="00C709D2" w:rsidRDefault="00B851C8"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AF4817" w:rsidRPr="00C709D2">
        <w:rPr>
          <w:rFonts w:ascii="Times New Roman" w:eastAsia="宋体" w:hAnsi="Times New Roman" w:cs="Times New Roman" w:hint="eastAsia"/>
          <w:color w:val="222222"/>
          <w:sz w:val="21"/>
          <w:szCs w:val="21"/>
          <w:shd w:val="clear" w:color="auto" w:fill="FBFBFB"/>
          <w:lang w:eastAsia="zh-CN"/>
        </w:rPr>
        <w:t>31</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邹一宁</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朝阳万达广场全生命周期碳排放计算</w:t>
      </w:r>
      <w:proofErr w:type="gramStart"/>
      <w:r w:rsidRPr="00C709D2">
        <w:rPr>
          <w:rFonts w:ascii="Times New Roman" w:eastAsia="宋体" w:hAnsi="Times New Roman" w:cs="Times New Roman"/>
          <w:color w:val="222222"/>
          <w:sz w:val="21"/>
          <w:szCs w:val="21"/>
          <w:shd w:val="clear" w:color="auto" w:fill="FBFBFB"/>
          <w:lang w:eastAsia="zh-CN"/>
        </w:rPr>
        <w:t>及减碳策略</w:t>
      </w:r>
      <w:proofErr w:type="gramEnd"/>
      <w:r w:rsidRPr="00C709D2">
        <w:rPr>
          <w:rFonts w:ascii="Times New Roman" w:eastAsia="宋体" w:hAnsi="Times New Roman" w:cs="Times New Roman"/>
          <w:color w:val="222222"/>
          <w:sz w:val="21"/>
          <w:szCs w:val="21"/>
          <w:shd w:val="clear" w:color="auto" w:fill="FBFBFB"/>
          <w:lang w:eastAsia="zh-CN"/>
        </w:rPr>
        <w:t>研究</w:t>
      </w:r>
      <w:r w:rsidRPr="00C709D2">
        <w:rPr>
          <w:rFonts w:ascii="Times New Roman" w:eastAsia="宋体" w:hAnsi="Times New Roman" w:cs="Times New Roman"/>
          <w:color w:val="222222"/>
          <w:sz w:val="21"/>
          <w:szCs w:val="21"/>
          <w:shd w:val="clear" w:color="auto" w:fill="FBFBFB"/>
          <w:lang w:eastAsia="zh-CN"/>
        </w:rPr>
        <w:t>[D].</w:t>
      </w:r>
      <w:r w:rsidRPr="00C709D2">
        <w:rPr>
          <w:rFonts w:ascii="Times New Roman" w:eastAsia="宋体" w:hAnsi="Times New Roman" w:cs="Times New Roman"/>
          <w:color w:val="222222"/>
          <w:sz w:val="21"/>
          <w:szCs w:val="21"/>
          <w:shd w:val="clear" w:color="auto" w:fill="FBFBFB"/>
          <w:lang w:eastAsia="zh-CN"/>
        </w:rPr>
        <w:t>沈阳建筑大学</w:t>
      </w:r>
      <w:r w:rsidRPr="00C709D2">
        <w:rPr>
          <w:rFonts w:ascii="Times New Roman" w:eastAsia="宋体" w:hAnsi="Times New Roman" w:cs="Times New Roman"/>
          <w:color w:val="222222"/>
          <w:sz w:val="21"/>
          <w:szCs w:val="21"/>
          <w:shd w:val="clear" w:color="auto" w:fill="FBFBFB"/>
          <w:lang w:eastAsia="zh-CN"/>
        </w:rPr>
        <w:t>,2020.DOI:10.27809/d.cnki.gsjgc.2020.000170.</w:t>
      </w:r>
    </w:p>
    <w:p w:rsidR="00B851C8" w:rsidRPr="00C709D2" w:rsidRDefault="00B851C8"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AF4817" w:rsidRPr="00C709D2">
        <w:rPr>
          <w:rFonts w:ascii="Times New Roman" w:eastAsia="宋体" w:hAnsi="Times New Roman" w:cs="Times New Roman" w:hint="eastAsia"/>
          <w:color w:val="333333"/>
          <w:sz w:val="21"/>
          <w:szCs w:val="21"/>
          <w:shd w:val="clear" w:color="auto" w:fill="FFFFFF"/>
          <w:lang w:eastAsia="zh-CN"/>
        </w:rPr>
        <w:t>32</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李欣</w:t>
      </w:r>
      <w:r w:rsidRPr="00C709D2">
        <w:rPr>
          <w:rFonts w:ascii="Times New Roman" w:eastAsia="宋体" w:hAnsi="Times New Roman" w:cs="Times New Roman"/>
          <w:color w:val="333333"/>
          <w:sz w:val="21"/>
          <w:szCs w:val="21"/>
          <w:shd w:val="clear" w:color="auto" w:fill="FFFFFF"/>
          <w:lang w:eastAsia="zh-CN"/>
        </w:rPr>
        <w:t xml:space="preserve">. </w:t>
      </w:r>
      <w:r w:rsidRPr="00C709D2">
        <w:rPr>
          <w:rFonts w:ascii="Times New Roman" w:eastAsia="宋体" w:hAnsi="Times New Roman" w:cs="Times New Roman"/>
          <w:color w:val="333333"/>
          <w:sz w:val="21"/>
          <w:szCs w:val="21"/>
          <w:shd w:val="clear" w:color="auto" w:fill="FFFFFF"/>
          <w:lang w:eastAsia="zh-CN"/>
        </w:rPr>
        <w:t>体育馆低碳化建筑设计研究</w:t>
      </w:r>
      <w:r w:rsidRPr="00C709D2">
        <w:rPr>
          <w:rFonts w:ascii="Times New Roman" w:eastAsia="宋体" w:hAnsi="Times New Roman" w:cs="Times New Roman"/>
          <w:color w:val="333333"/>
          <w:sz w:val="21"/>
          <w:szCs w:val="21"/>
          <w:shd w:val="clear" w:color="auto" w:fill="FFFFFF"/>
          <w:lang w:eastAsia="zh-CN"/>
        </w:rPr>
        <w:t>[D].</w:t>
      </w:r>
      <w:r w:rsidRPr="00C709D2">
        <w:rPr>
          <w:rFonts w:ascii="Times New Roman" w:eastAsia="宋体" w:hAnsi="Times New Roman" w:cs="Times New Roman"/>
          <w:color w:val="333333"/>
          <w:sz w:val="21"/>
          <w:szCs w:val="21"/>
          <w:shd w:val="clear" w:color="auto" w:fill="FFFFFF"/>
          <w:lang w:eastAsia="zh-CN"/>
        </w:rPr>
        <w:t>哈尔滨工业大学</w:t>
      </w:r>
      <w:r w:rsidRPr="00C709D2">
        <w:rPr>
          <w:rFonts w:ascii="Times New Roman" w:eastAsia="宋体" w:hAnsi="Times New Roman" w:cs="Times New Roman"/>
          <w:color w:val="333333"/>
          <w:sz w:val="21"/>
          <w:szCs w:val="21"/>
          <w:shd w:val="clear" w:color="auto" w:fill="FFFFFF"/>
          <w:lang w:eastAsia="zh-CN"/>
        </w:rPr>
        <w:t>,2013.</w:t>
      </w:r>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shd w:val="clear" w:color="auto" w:fill="FBFBFB"/>
          <w:lang w:eastAsia="zh-CN"/>
        </w:rPr>
        <w:t>[</w:t>
      </w:r>
      <w:r w:rsidR="00AF4817" w:rsidRPr="00C709D2">
        <w:rPr>
          <w:rFonts w:ascii="Times New Roman" w:eastAsia="宋体" w:hAnsi="Times New Roman" w:cs="Times New Roman" w:hint="eastAsia"/>
          <w:color w:val="222222"/>
          <w:sz w:val="21"/>
          <w:szCs w:val="21"/>
          <w:shd w:val="clear" w:color="auto" w:fill="FBFBFB"/>
          <w:lang w:eastAsia="zh-CN"/>
        </w:rPr>
        <w:t>33</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lang w:eastAsia="zh-CN"/>
        </w:rPr>
        <w:t>杨晓静</w:t>
      </w:r>
      <w:r w:rsidRPr="00C709D2">
        <w:rPr>
          <w:rFonts w:ascii="Times New Roman" w:eastAsia="宋体" w:hAnsi="Times New Roman" w:cs="Times New Roman"/>
          <w:color w:val="222222"/>
          <w:sz w:val="21"/>
          <w:szCs w:val="21"/>
          <w:lang w:eastAsia="zh-CN"/>
        </w:rPr>
        <w:t xml:space="preserve">. </w:t>
      </w:r>
      <w:r w:rsidRPr="00C709D2">
        <w:rPr>
          <w:rFonts w:ascii="Times New Roman" w:eastAsia="宋体" w:hAnsi="Times New Roman" w:cs="Times New Roman"/>
          <w:color w:val="222222"/>
          <w:sz w:val="21"/>
          <w:szCs w:val="21"/>
          <w:lang w:eastAsia="zh-CN"/>
        </w:rPr>
        <w:t>西部地区城镇太阳能住宅全生命周期碳排放研究</w:t>
      </w:r>
      <w:r w:rsidRPr="00C709D2">
        <w:rPr>
          <w:rFonts w:ascii="Times New Roman" w:eastAsia="宋体" w:hAnsi="Times New Roman" w:cs="Times New Roman"/>
          <w:color w:val="222222"/>
          <w:sz w:val="21"/>
          <w:szCs w:val="21"/>
          <w:lang w:eastAsia="zh-CN"/>
        </w:rPr>
        <w:t>[D].</w:t>
      </w:r>
      <w:r w:rsidRPr="00C709D2">
        <w:rPr>
          <w:rFonts w:ascii="Times New Roman" w:eastAsia="宋体" w:hAnsi="Times New Roman" w:cs="Times New Roman"/>
          <w:color w:val="222222"/>
          <w:sz w:val="21"/>
          <w:szCs w:val="21"/>
          <w:lang w:eastAsia="zh-CN"/>
        </w:rPr>
        <w:t>西安建筑科技大学</w:t>
      </w:r>
      <w:r w:rsidRPr="00C709D2">
        <w:rPr>
          <w:rFonts w:ascii="Times New Roman" w:eastAsia="宋体" w:hAnsi="Times New Roman" w:cs="Times New Roman"/>
          <w:color w:val="222222"/>
          <w:sz w:val="21"/>
          <w:szCs w:val="21"/>
          <w:lang w:eastAsia="zh-CN"/>
        </w:rPr>
        <w:t>,2020.DOI:10.27393/d.cnki.gxazu.2020.001074.</w:t>
      </w:r>
    </w:p>
    <w:p w:rsidR="00B851C8" w:rsidRPr="00C709D2" w:rsidRDefault="00B851C8" w:rsidP="00164A11">
      <w:pPr>
        <w:jc w:val="both"/>
        <w:rPr>
          <w:rFonts w:ascii="Times New Roman" w:eastAsia="宋体" w:hAnsi="Times New Roman" w:cs="Times New Roman"/>
          <w:sz w:val="21"/>
          <w:szCs w:val="21"/>
          <w:lang w:eastAsia="zh-CN"/>
        </w:rPr>
      </w:pPr>
      <w:r w:rsidRPr="00C709D2">
        <w:rPr>
          <w:rFonts w:ascii="Times New Roman" w:eastAsia="宋体" w:hAnsi="Times New Roman" w:cs="Times New Roman"/>
          <w:sz w:val="21"/>
          <w:szCs w:val="21"/>
          <w:lang w:eastAsia="zh-CN"/>
        </w:rPr>
        <w:t>[</w:t>
      </w:r>
      <w:r w:rsidR="00AF4817" w:rsidRPr="00C709D2">
        <w:rPr>
          <w:rFonts w:ascii="Times New Roman" w:eastAsia="宋体" w:hAnsi="Times New Roman" w:cs="Times New Roman" w:hint="eastAsia"/>
          <w:sz w:val="21"/>
          <w:szCs w:val="21"/>
          <w:lang w:eastAsia="zh-CN"/>
        </w:rPr>
        <w:t>34</w:t>
      </w:r>
      <w:r w:rsidRPr="00C709D2">
        <w:rPr>
          <w:rFonts w:ascii="Times New Roman" w:eastAsia="宋体" w:hAnsi="Times New Roman" w:cs="Times New Roman"/>
          <w:sz w:val="21"/>
          <w:szCs w:val="21"/>
          <w:lang w:eastAsia="zh-CN"/>
        </w:rPr>
        <w:t>]</w:t>
      </w:r>
      <w:proofErr w:type="gramStart"/>
      <w:r w:rsidRPr="00C709D2">
        <w:rPr>
          <w:rFonts w:ascii="Times New Roman" w:eastAsia="宋体" w:hAnsi="Times New Roman" w:cs="Times New Roman"/>
          <w:sz w:val="21"/>
          <w:szCs w:val="21"/>
          <w:lang w:eastAsia="zh-CN"/>
        </w:rPr>
        <w:t>胡洁</w:t>
      </w:r>
      <w:proofErr w:type="gramEnd"/>
      <w:r w:rsidRPr="00C709D2">
        <w:rPr>
          <w:rFonts w:ascii="Times New Roman" w:eastAsia="宋体" w:hAnsi="Times New Roman" w:cs="Times New Roman"/>
          <w:sz w:val="21"/>
          <w:szCs w:val="21"/>
          <w:lang w:eastAsia="zh-CN"/>
        </w:rPr>
        <w:t xml:space="preserve">. </w:t>
      </w:r>
      <w:r w:rsidRPr="00C709D2">
        <w:rPr>
          <w:rFonts w:ascii="Times New Roman" w:eastAsia="宋体" w:hAnsi="Times New Roman" w:cs="Times New Roman"/>
          <w:sz w:val="21"/>
          <w:szCs w:val="21"/>
          <w:lang w:eastAsia="zh-CN"/>
        </w:rPr>
        <w:t>基于气候变化的夏热冬</w:t>
      </w:r>
      <w:proofErr w:type="gramStart"/>
      <w:r w:rsidRPr="00C709D2">
        <w:rPr>
          <w:rFonts w:ascii="Times New Roman" w:eastAsia="宋体" w:hAnsi="Times New Roman" w:cs="Times New Roman"/>
          <w:sz w:val="21"/>
          <w:szCs w:val="21"/>
          <w:lang w:eastAsia="zh-CN"/>
        </w:rPr>
        <w:t>冷地区</w:t>
      </w:r>
      <w:proofErr w:type="gramEnd"/>
      <w:r w:rsidRPr="00C709D2">
        <w:rPr>
          <w:rFonts w:ascii="Times New Roman" w:eastAsia="宋体" w:hAnsi="Times New Roman" w:cs="Times New Roman"/>
          <w:sz w:val="21"/>
          <w:szCs w:val="21"/>
          <w:lang w:eastAsia="zh-CN"/>
        </w:rPr>
        <w:t>办公建筑节能策略研究</w:t>
      </w:r>
      <w:r w:rsidRPr="00C709D2">
        <w:rPr>
          <w:rFonts w:ascii="Times New Roman" w:eastAsia="宋体" w:hAnsi="Times New Roman" w:cs="Times New Roman"/>
          <w:sz w:val="21"/>
          <w:szCs w:val="21"/>
          <w:lang w:eastAsia="zh-CN"/>
        </w:rPr>
        <w:t>[D].</w:t>
      </w:r>
      <w:r w:rsidRPr="00C709D2">
        <w:rPr>
          <w:rFonts w:ascii="Times New Roman" w:eastAsia="宋体" w:hAnsi="Times New Roman" w:cs="Times New Roman"/>
          <w:sz w:val="21"/>
          <w:szCs w:val="21"/>
          <w:lang w:eastAsia="zh-CN"/>
        </w:rPr>
        <w:t>西安建筑科技大学</w:t>
      </w:r>
      <w:r w:rsidRPr="00C709D2">
        <w:rPr>
          <w:rFonts w:ascii="Times New Roman" w:eastAsia="宋体" w:hAnsi="Times New Roman" w:cs="Times New Roman"/>
          <w:sz w:val="21"/>
          <w:szCs w:val="21"/>
          <w:lang w:eastAsia="zh-CN"/>
        </w:rPr>
        <w:t>,2020.</w:t>
      </w:r>
    </w:p>
    <w:p w:rsidR="00B851C8"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lang w:eastAsia="zh-CN"/>
        </w:rPr>
        <w:t>[</w:t>
      </w:r>
      <w:r w:rsidR="00AF4817" w:rsidRPr="00C709D2">
        <w:rPr>
          <w:rFonts w:ascii="Times New Roman" w:eastAsia="宋体" w:hAnsi="Times New Roman" w:cs="Times New Roman" w:hint="eastAsia"/>
          <w:color w:val="222222"/>
          <w:sz w:val="21"/>
          <w:szCs w:val="21"/>
          <w:lang w:eastAsia="zh-CN"/>
        </w:rPr>
        <w:t>35</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郭馨</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张生龙</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地源热泵系统应用于建筑采暖中的</w:t>
      </w:r>
      <w:proofErr w:type="gramStart"/>
      <w:r w:rsidRPr="00C709D2">
        <w:rPr>
          <w:rFonts w:ascii="Times New Roman" w:eastAsia="宋体" w:hAnsi="Times New Roman" w:cs="Times New Roman"/>
          <w:color w:val="222222"/>
          <w:sz w:val="21"/>
          <w:szCs w:val="21"/>
          <w:lang w:eastAsia="zh-CN"/>
        </w:rPr>
        <w:t>碳减排计算</w:t>
      </w:r>
      <w:proofErr w:type="gramEnd"/>
      <w:r w:rsidRPr="00C709D2">
        <w:rPr>
          <w:rFonts w:ascii="Times New Roman" w:eastAsia="宋体" w:hAnsi="Times New Roman" w:cs="Times New Roman"/>
          <w:color w:val="222222"/>
          <w:sz w:val="21"/>
          <w:szCs w:val="21"/>
          <w:lang w:eastAsia="zh-CN"/>
        </w:rPr>
        <w:t>[J].</w:t>
      </w:r>
      <w:r w:rsidRPr="00C709D2">
        <w:rPr>
          <w:rFonts w:ascii="Times New Roman" w:eastAsia="宋体" w:hAnsi="Times New Roman" w:cs="Times New Roman"/>
          <w:color w:val="222222"/>
          <w:sz w:val="21"/>
          <w:szCs w:val="21"/>
          <w:lang w:eastAsia="zh-CN"/>
        </w:rPr>
        <w:t>应用能源技术</w:t>
      </w:r>
      <w:r w:rsidRPr="00C709D2">
        <w:rPr>
          <w:rFonts w:ascii="Times New Roman" w:eastAsia="宋体" w:hAnsi="Times New Roman" w:cs="Times New Roman"/>
          <w:color w:val="222222"/>
          <w:sz w:val="21"/>
          <w:szCs w:val="21"/>
          <w:lang w:eastAsia="zh-CN"/>
        </w:rPr>
        <w:t>,2014(07):</w:t>
      </w:r>
      <w:proofErr w:type="gramStart"/>
      <w:r w:rsidRPr="00C709D2">
        <w:rPr>
          <w:rFonts w:ascii="Times New Roman" w:eastAsia="宋体" w:hAnsi="Times New Roman" w:cs="Times New Roman"/>
          <w:color w:val="222222"/>
          <w:sz w:val="21"/>
          <w:szCs w:val="21"/>
          <w:lang w:eastAsia="zh-CN"/>
        </w:rPr>
        <w:t>50-53.</w:t>
      </w:r>
      <w:proofErr w:type="gramEnd"/>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lang w:eastAsia="zh-CN"/>
        </w:rPr>
        <w:t>[</w:t>
      </w:r>
      <w:r w:rsidR="00AF4817" w:rsidRPr="00C709D2">
        <w:rPr>
          <w:rFonts w:ascii="Times New Roman" w:eastAsia="宋体" w:hAnsi="Times New Roman" w:cs="Times New Roman" w:hint="eastAsia"/>
          <w:color w:val="222222"/>
          <w:sz w:val="21"/>
          <w:szCs w:val="21"/>
          <w:lang w:eastAsia="zh-CN"/>
        </w:rPr>
        <w:t>36</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李彬彬</w:t>
      </w:r>
      <w:r w:rsidRPr="00C709D2">
        <w:rPr>
          <w:rFonts w:ascii="Times New Roman" w:eastAsia="宋体" w:hAnsi="Times New Roman" w:cs="Times New Roman"/>
          <w:color w:val="222222"/>
          <w:sz w:val="21"/>
          <w:szCs w:val="21"/>
          <w:lang w:eastAsia="zh-CN"/>
        </w:rPr>
        <w:t xml:space="preserve">. </w:t>
      </w:r>
      <w:r w:rsidRPr="00C709D2">
        <w:rPr>
          <w:rFonts w:ascii="Times New Roman" w:eastAsia="宋体" w:hAnsi="Times New Roman" w:cs="Times New Roman"/>
          <w:color w:val="222222"/>
          <w:sz w:val="21"/>
          <w:szCs w:val="21"/>
          <w:lang w:eastAsia="zh-CN"/>
        </w:rPr>
        <w:t>酒店行业空调系统水蓄</w:t>
      </w:r>
      <w:proofErr w:type="gramStart"/>
      <w:r w:rsidRPr="00C709D2">
        <w:rPr>
          <w:rFonts w:ascii="Times New Roman" w:eastAsia="宋体" w:hAnsi="Times New Roman" w:cs="Times New Roman"/>
          <w:color w:val="222222"/>
          <w:sz w:val="21"/>
          <w:szCs w:val="21"/>
          <w:lang w:eastAsia="zh-CN"/>
        </w:rPr>
        <w:t>冷减碳技术</w:t>
      </w:r>
      <w:proofErr w:type="gramEnd"/>
      <w:r w:rsidRPr="00C709D2">
        <w:rPr>
          <w:rFonts w:ascii="Times New Roman" w:eastAsia="宋体" w:hAnsi="Times New Roman" w:cs="Times New Roman"/>
          <w:color w:val="222222"/>
          <w:sz w:val="21"/>
          <w:szCs w:val="21"/>
          <w:lang w:eastAsia="zh-CN"/>
        </w:rPr>
        <w:t>研究</w:t>
      </w:r>
      <w:r w:rsidRPr="00C709D2">
        <w:rPr>
          <w:rFonts w:ascii="Times New Roman" w:eastAsia="宋体" w:hAnsi="Times New Roman" w:cs="Times New Roman"/>
          <w:color w:val="222222"/>
          <w:sz w:val="21"/>
          <w:szCs w:val="21"/>
          <w:lang w:eastAsia="zh-CN"/>
        </w:rPr>
        <w:t>[D].</w:t>
      </w:r>
      <w:r w:rsidRPr="00C709D2">
        <w:rPr>
          <w:rFonts w:ascii="Times New Roman" w:eastAsia="宋体" w:hAnsi="Times New Roman" w:cs="Times New Roman"/>
          <w:color w:val="222222"/>
          <w:sz w:val="21"/>
          <w:szCs w:val="21"/>
          <w:lang w:eastAsia="zh-CN"/>
        </w:rPr>
        <w:t>北京建筑大学</w:t>
      </w:r>
      <w:r w:rsidRPr="00C709D2">
        <w:rPr>
          <w:rFonts w:ascii="Times New Roman" w:eastAsia="宋体" w:hAnsi="Times New Roman" w:cs="Times New Roman"/>
          <w:color w:val="222222"/>
          <w:sz w:val="21"/>
          <w:szCs w:val="21"/>
          <w:lang w:eastAsia="zh-CN"/>
        </w:rPr>
        <w:t>,2015.</w:t>
      </w:r>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lang w:val="fr-FR"/>
        </w:rPr>
        <w:t>[</w:t>
      </w:r>
      <w:r w:rsidR="00AF4817" w:rsidRPr="00C709D2">
        <w:rPr>
          <w:rFonts w:ascii="Times New Roman" w:eastAsia="宋体" w:hAnsi="Times New Roman" w:cs="Times New Roman" w:hint="eastAsia"/>
          <w:color w:val="222222"/>
          <w:sz w:val="21"/>
          <w:szCs w:val="21"/>
          <w:lang w:val="fr-FR" w:eastAsia="zh-CN"/>
        </w:rPr>
        <w:t>37</w:t>
      </w:r>
      <w:r w:rsidRPr="00C709D2">
        <w:rPr>
          <w:rFonts w:ascii="Times New Roman" w:eastAsia="宋体" w:hAnsi="Times New Roman" w:cs="Times New Roman"/>
          <w:color w:val="222222"/>
          <w:sz w:val="21"/>
          <w:szCs w:val="21"/>
          <w:lang w:val="fr-FR"/>
        </w:rPr>
        <w:t>]</w:t>
      </w:r>
      <w:r w:rsidRPr="00C709D2">
        <w:rPr>
          <w:rFonts w:ascii="Times New Roman" w:eastAsia="宋体" w:hAnsi="Times New Roman" w:cs="Times New Roman"/>
          <w:caps/>
          <w:color w:val="222222"/>
          <w:sz w:val="21"/>
          <w:szCs w:val="21"/>
          <w:lang w:val="fr-FR"/>
        </w:rPr>
        <w:t>Jian</w:t>
      </w:r>
      <w:r w:rsidRPr="00C709D2">
        <w:rPr>
          <w:rFonts w:ascii="Times New Roman" w:eastAsia="宋体" w:hAnsi="Times New Roman" w:cs="Times New Roman"/>
          <w:color w:val="222222"/>
          <w:sz w:val="21"/>
          <w:szCs w:val="21"/>
          <w:lang w:val="fr-FR"/>
        </w:rPr>
        <w:t xml:space="preserve"> Y</w:t>
      </w:r>
      <w:r w:rsidR="00164A11">
        <w:rPr>
          <w:rFonts w:ascii="Times New Roman" w:eastAsia="宋体" w:hAnsi="Times New Roman" w:cs="Times New Roman" w:hint="eastAsia"/>
          <w:color w:val="222222"/>
          <w:sz w:val="21"/>
          <w:szCs w:val="21"/>
          <w:lang w:val="fr-FR" w:eastAsia="zh-CN"/>
        </w:rPr>
        <w:t>,</w:t>
      </w:r>
      <w:r w:rsidRPr="00C709D2">
        <w:rPr>
          <w:rFonts w:ascii="Times New Roman" w:eastAsia="宋体" w:hAnsi="Times New Roman" w:cs="Times New Roman"/>
          <w:color w:val="222222"/>
          <w:sz w:val="21"/>
          <w:szCs w:val="21"/>
          <w:lang w:val="fr-FR"/>
        </w:rPr>
        <w:t xml:space="preserve"> </w:t>
      </w:r>
      <w:r w:rsidRPr="00C709D2">
        <w:rPr>
          <w:rFonts w:ascii="Times New Roman" w:eastAsia="宋体" w:hAnsi="Times New Roman" w:cs="Times New Roman"/>
          <w:caps/>
          <w:color w:val="222222"/>
          <w:sz w:val="21"/>
          <w:szCs w:val="21"/>
          <w:lang w:val="fr-FR"/>
        </w:rPr>
        <w:t>Pda</w:t>
      </w:r>
      <w:r w:rsidRPr="00C709D2">
        <w:rPr>
          <w:rFonts w:ascii="Times New Roman" w:eastAsia="宋体" w:hAnsi="Times New Roman" w:cs="Times New Roman"/>
          <w:color w:val="222222"/>
          <w:sz w:val="21"/>
          <w:szCs w:val="21"/>
          <w:lang w:val="fr-FR"/>
        </w:rPr>
        <w:t xml:space="preserve"> B</w:t>
      </w:r>
      <w:r w:rsidR="00164A11">
        <w:rPr>
          <w:rFonts w:ascii="Times New Roman" w:eastAsia="宋体" w:hAnsi="Times New Roman" w:cs="Times New Roman" w:hint="eastAsia"/>
          <w:color w:val="222222"/>
          <w:sz w:val="21"/>
          <w:szCs w:val="21"/>
          <w:lang w:val="fr-FR" w:eastAsia="zh-CN"/>
        </w:rPr>
        <w:t>,</w:t>
      </w:r>
      <w:r w:rsidRPr="00C709D2">
        <w:rPr>
          <w:rFonts w:ascii="Times New Roman" w:eastAsia="宋体" w:hAnsi="Times New Roman" w:cs="Times New Roman"/>
          <w:color w:val="222222"/>
          <w:sz w:val="21"/>
          <w:szCs w:val="21"/>
          <w:lang w:val="fr-FR"/>
        </w:rPr>
        <w:t xml:space="preserve"> </w:t>
      </w:r>
      <w:r w:rsidRPr="00C709D2">
        <w:rPr>
          <w:rFonts w:ascii="Times New Roman" w:eastAsia="宋体" w:hAnsi="Times New Roman" w:cs="Times New Roman"/>
          <w:caps/>
          <w:color w:val="222222"/>
          <w:sz w:val="21"/>
          <w:szCs w:val="21"/>
          <w:lang w:val="fr-FR"/>
        </w:rPr>
        <w:t>Sza</w:t>
      </w:r>
      <w:r w:rsidRPr="00C709D2">
        <w:rPr>
          <w:rFonts w:ascii="Times New Roman" w:eastAsia="宋体" w:hAnsi="Times New Roman" w:cs="Times New Roman"/>
          <w:color w:val="222222"/>
          <w:sz w:val="21"/>
          <w:szCs w:val="21"/>
          <w:lang w:val="fr-FR"/>
        </w:rPr>
        <w:t xml:space="preserve"> B</w:t>
      </w:r>
      <w:r w:rsidR="00164A11">
        <w:rPr>
          <w:rFonts w:ascii="Times New Roman" w:eastAsia="宋体" w:hAnsi="Times New Roman" w:cs="Times New Roman" w:hint="eastAsia"/>
          <w:color w:val="222222"/>
          <w:sz w:val="21"/>
          <w:szCs w:val="21"/>
          <w:lang w:val="fr-FR" w:eastAsia="zh-CN"/>
        </w:rPr>
        <w:t>,</w:t>
      </w:r>
      <w:r w:rsidRPr="00C709D2">
        <w:rPr>
          <w:rFonts w:ascii="Times New Roman" w:eastAsia="宋体" w:hAnsi="Times New Roman" w:cs="Times New Roman"/>
          <w:color w:val="222222"/>
          <w:sz w:val="21"/>
          <w:szCs w:val="21"/>
          <w:lang w:val="fr-FR"/>
        </w:rPr>
        <w:t xml:space="preserve"> et al. </w:t>
      </w:r>
      <w:r w:rsidRPr="00C709D2">
        <w:rPr>
          <w:rFonts w:ascii="Times New Roman" w:eastAsia="宋体" w:hAnsi="Times New Roman" w:cs="Times New Roman"/>
          <w:color w:val="222222"/>
          <w:sz w:val="21"/>
          <w:szCs w:val="21"/>
        </w:rPr>
        <w:t xml:space="preserve">Co-generation ability investigation of the novel structured PVT heat pump system and its effect on the "Carbon neutral" strategy of </w:t>
      </w:r>
      <w:proofErr w:type="gramStart"/>
      <w:r w:rsidRPr="00C709D2">
        <w:rPr>
          <w:rFonts w:ascii="Times New Roman" w:eastAsia="宋体" w:hAnsi="Times New Roman" w:cs="Times New Roman"/>
          <w:color w:val="222222"/>
          <w:sz w:val="21"/>
          <w:szCs w:val="21"/>
        </w:rPr>
        <w:t>Shanghai[</w:t>
      </w:r>
      <w:proofErr w:type="gramEnd"/>
      <w:r w:rsidRPr="00C709D2">
        <w:rPr>
          <w:rFonts w:ascii="Times New Roman" w:eastAsia="宋体" w:hAnsi="Times New Roman" w:cs="Times New Roman"/>
          <w:color w:val="222222"/>
          <w:sz w:val="21"/>
          <w:szCs w:val="21"/>
        </w:rPr>
        <w:t>J]. Energy, 202</w:t>
      </w:r>
      <w:r w:rsidR="009B6685" w:rsidRPr="00C709D2">
        <w:rPr>
          <w:rFonts w:ascii="Times New Roman" w:eastAsia="宋体" w:hAnsi="Times New Roman" w:cs="Times New Roman" w:hint="eastAsia"/>
          <w:color w:val="222222"/>
          <w:sz w:val="21"/>
          <w:szCs w:val="21"/>
          <w:lang w:eastAsia="zh-CN"/>
        </w:rPr>
        <w:t>2</w:t>
      </w:r>
      <w:proofErr w:type="gramStart"/>
      <w:r w:rsidR="009B6685" w:rsidRPr="00C709D2">
        <w:rPr>
          <w:rFonts w:ascii="Times New Roman" w:eastAsia="宋体" w:hAnsi="Times New Roman" w:cs="Times New Roman" w:hint="eastAsia"/>
          <w:color w:val="222222"/>
          <w:sz w:val="21"/>
          <w:szCs w:val="21"/>
          <w:lang w:eastAsia="zh-CN"/>
        </w:rPr>
        <w:t>,239</w:t>
      </w:r>
      <w:proofErr w:type="gramEnd"/>
      <w:r w:rsidR="009B6685" w:rsidRPr="00C709D2">
        <w:rPr>
          <w:rFonts w:ascii="Times New Roman" w:eastAsia="宋体" w:hAnsi="Times New Roman" w:cs="Times New Roman" w:hint="eastAsia"/>
          <w:color w:val="222222"/>
          <w:sz w:val="21"/>
          <w:szCs w:val="21"/>
          <w:lang w:eastAsia="zh-CN"/>
        </w:rPr>
        <w:t>(A),121863.</w:t>
      </w:r>
    </w:p>
    <w:p w:rsidR="002B4B13" w:rsidRPr="00C709D2" w:rsidRDefault="002B4B13" w:rsidP="00164A11">
      <w:pPr>
        <w:spacing w:line="240" w:lineRule="auto"/>
        <w:ind w:right="210"/>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rPr>
        <w:t>[</w:t>
      </w:r>
      <w:r w:rsidR="00AF4817" w:rsidRPr="00C709D2">
        <w:rPr>
          <w:rFonts w:ascii="Times New Roman" w:eastAsia="宋体" w:hAnsi="Times New Roman" w:cs="Times New Roman" w:hint="eastAsia"/>
          <w:color w:val="222222"/>
          <w:sz w:val="21"/>
          <w:szCs w:val="21"/>
          <w:lang w:eastAsia="zh-CN"/>
        </w:rPr>
        <w:t>38</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hint="eastAsia"/>
          <w:caps/>
          <w:color w:val="222222"/>
          <w:sz w:val="21"/>
          <w:szCs w:val="21"/>
          <w:lang w:eastAsia="zh-CN"/>
        </w:rPr>
        <w:t>Chao</w:t>
      </w:r>
      <w:r w:rsidRPr="00C709D2">
        <w:rPr>
          <w:rFonts w:ascii="Times New Roman" w:eastAsia="宋体" w:hAnsi="Times New Roman" w:cs="Times New Roman" w:hint="eastAsia"/>
          <w:color w:val="222222"/>
          <w:sz w:val="21"/>
          <w:szCs w:val="21"/>
          <w:lang w:eastAsia="zh-CN"/>
        </w:rPr>
        <w:t xml:space="preserve"> </w:t>
      </w:r>
      <w:proofErr w:type="gramStart"/>
      <w:r w:rsidRPr="00C709D2">
        <w:rPr>
          <w:rFonts w:ascii="Times New Roman" w:eastAsia="宋体" w:hAnsi="Times New Roman" w:cs="Times New Roman" w:hint="eastAsia"/>
          <w:color w:val="222222"/>
          <w:sz w:val="21"/>
          <w:szCs w:val="21"/>
          <w:lang w:eastAsia="zh-CN"/>
        </w:rPr>
        <w:t>M</w:t>
      </w:r>
      <w:r w:rsidRPr="00C709D2">
        <w:rPr>
          <w:rFonts w:ascii="Times New Roman" w:eastAsia="宋体" w:hAnsi="Times New Roman" w:cs="Times New Roman"/>
          <w:color w:val="222222"/>
          <w:sz w:val="21"/>
          <w:szCs w:val="21"/>
        </w:rPr>
        <w:t xml:space="preserve"> ,</w:t>
      </w:r>
      <w:proofErr w:type="gramEnd"/>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caps/>
          <w:color w:val="222222"/>
          <w:sz w:val="21"/>
          <w:szCs w:val="21"/>
        </w:rPr>
        <w:t>Qi</w:t>
      </w:r>
      <w:r w:rsidRPr="00C709D2">
        <w:rPr>
          <w:rFonts w:ascii="Times New Roman" w:eastAsia="宋体" w:hAnsi="Times New Roman" w:cs="Times New Roman" w:hint="eastAsia"/>
          <w:caps/>
          <w:color w:val="222222"/>
          <w:sz w:val="21"/>
          <w:szCs w:val="21"/>
          <w:lang w:eastAsia="zh-CN"/>
        </w:rPr>
        <w:t>ping</w:t>
      </w:r>
      <w:r w:rsidRPr="00C709D2">
        <w:rPr>
          <w:rFonts w:ascii="Times New Roman" w:eastAsia="宋体" w:hAnsi="Times New Roman" w:cs="Times New Roman" w:hint="eastAsia"/>
          <w:color w:val="222222"/>
          <w:sz w:val="21"/>
          <w:szCs w:val="21"/>
          <w:lang w:eastAsia="zh-CN"/>
        </w:rPr>
        <w:t xml:space="preserve"> S</w:t>
      </w:r>
      <w:r w:rsidRPr="00C709D2">
        <w:rPr>
          <w:rFonts w:ascii="Times New Roman" w:eastAsia="宋体" w:hAnsi="Times New Roman" w:cs="Times New Roman"/>
          <w:color w:val="222222"/>
          <w:sz w:val="21"/>
          <w:szCs w:val="21"/>
        </w:rPr>
        <w:t xml:space="preserve"> , </w:t>
      </w:r>
      <w:r w:rsidRPr="00C709D2">
        <w:rPr>
          <w:rFonts w:ascii="Times New Roman" w:eastAsia="宋体" w:hAnsi="Times New Roman" w:cs="Times New Roman" w:hint="eastAsia"/>
          <w:caps/>
          <w:color w:val="222222"/>
          <w:sz w:val="21"/>
          <w:szCs w:val="21"/>
          <w:lang w:eastAsia="zh-CN"/>
        </w:rPr>
        <w:t>Liyin</w:t>
      </w:r>
      <w:r w:rsidRPr="00C709D2">
        <w:rPr>
          <w:rFonts w:ascii="Times New Roman" w:eastAsia="宋体" w:hAnsi="Times New Roman" w:cs="Times New Roman" w:hint="eastAsia"/>
          <w:color w:val="222222"/>
          <w:sz w:val="21"/>
          <w:szCs w:val="21"/>
          <w:lang w:eastAsia="zh-CN"/>
        </w:rPr>
        <w:t xml:space="preserve"> S</w:t>
      </w:r>
      <w:r w:rsidRPr="00C709D2">
        <w:rPr>
          <w:rFonts w:ascii="Times New Roman" w:eastAsia="宋体" w:hAnsi="Times New Roman" w:cs="Times New Roman"/>
          <w:color w:val="222222"/>
          <w:sz w:val="21"/>
          <w:szCs w:val="21"/>
        </w:rPr>
        <w:t xml:space="preserve"> , et al. Comparative study of greenhouse gas emissions between off-site prefabrication and conventional construction methods: Two case studies of residential projects - ScienceDirect[J]. </w:t>
      </w:r>
      <w:r w:rsidRPr="00C709D2">
        <w:rPr>
          <w:rFonts w:ascii="Times New Roman" w:eastAsia="宋体" w:hAnsi="Times New Roman" w:cs="Times New Roman"/>
          <w:color w:val="222222"/>
          <w:sz w:val="21"/>
          <w:szCs w:val="21"/>
          <w:lang w:eastAsia="zh-CN"/>
        </w:rPr>
        <w:t>Energy and Buildings, 2013, 66(5):165-176.</w:t>
      </w:r>
    </w:p>
    <w:p w:rsidR="00181E5F" w:rsidRPr="00C709D2" w:rsidRDefault="00181E5F" w:rsidP="00164A11">
      <w:pPr>
        <w:jc w:val="both"/>
        <w:rPr>
          <w:rFonts w:ascii="Times New Roman" w:eastAsia="宋体" w:hAnsi="Times New Roman" w:cs="Times New Roman"/>
          <w:color w:val="222222"/>
          <w:sz w:val="21"/>
          <w:szCs w:val="21"/>
        </w:rPr>
      </w:pPr>
      <w:r w:rsidRPr="00C709D2">
        <w:rPr>
          <w:rFonts w:ascii="Times New Roman" w:eastAsia="宋体" w:hAnsi="Times New Roman" w:cs="Times New Roman"/>
          <w:color w:val="222222"/>
          <w:sz w:val="21"/>
          <w:szCs w:val="21"/>
        </w:rPr>
        <w:t>[</w:t>
      </w:r>
      <w:r w:rsidR="00AF4817" w:rsidRPr="00C709D2">
        <w:rPr>
          <w:rFonts w:ascii="Times New Roman" w:eastAsia="宋体" w:hAnsi="Times New Roman" w:cs="Times New Roman" w:hint="eastAsia"/>
          <w:color w:val="222222"/>
          <w:sz w:val="21"/>
          <w:szCs w:val="21"/>
          <w:lang w:eastAsia="zh-CN"/>
        </w:rPr>
        <w:t>39</w:t>
      </w:r>
      <w:r w:rsidRPr="00C709D2">
        <w:rPr>
          <w:rFonts w:ascii="Times New Roman" w:eastAsia="宋体" w:hAnsi="Times New Roman" w:cs="Times New Roman"/>
          <w:color w:val="222222"/>
          <w:sz w:val="21"/>
          <w:szCs w:val="21"/>
        </w:rPr>
        <w:t>]</w:t>
      </w:r>
      <w:r w:rsidRPr="00C709D2">
        <w:rPr>
          <w:rFonts w:ascii="Times New Roman" w:eastAsia="宋体" w:hAnsi="Times New Roman" w:cs="Times New Roman"/>
          <w:caps/>
          <w:color w:val="222222"/>
          <w:sz w:val="21"/>
          <w:szCs w:val="21"/>
        </w:rPr>
        <w:t>Carvalho</w:t>
      </w:r>
      <w:r w:rsidRPr="00C709D2">
        <w:rPr>
          <w:rFonts w:ascii="Times New Roman" w:eastAsia="宋体" w:hAnsi="Times New Roman" w:cs="Times New Roman"/>
          <w:color w:val="222222"/>
          <w:sz w:val="21"/>
          <w:szCs w:val="21"/>
        </w:rPr>
        <w:t xml:space="preserve"> A D</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caps/>
          <w:color w:val="222222"/>
          <w:sz w:val="21"/>
          <w:szCs w:val="21"/>
        </w:rPr>
        <w:t>Mendrinos</w:t>
      </w:r>
      <w:r w:rsidRPr="00C709D2">
        <w:rPr>
          <w:rFonts w:ascii="Times New Roman" w:eastAsia="宋体" w:hAnsi="Times New Roman" w:cs="Times New Roman"/>
          <w:color w:val="222222"/>
          <w:sz w:val="21"/>
          <w:szCs w:val="21"/>
        </w:rPr>
        <w:t xml:space="preserve"> D</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caps/>
          <w:color w:val="222222"/>
          <w:sz w:val="21"/>
          <w:szCs w:val="21"/>
        </w:rPr>
        <w:t>Almeida</w:t>
      </w:r>
      <w:r w:rsidRPr="00C709D2">
        <w:rPr>
          <w:rFonts w:ascii="Times New Roman" w:eastAsia="宋体" w:hAnsi="Times New Roman" w:cs="Times New Roman"/>
          <w:color w:val="222222"/>
          <w:sz w:val="21"/>
          <w:szCs w:val="21"/>
        </w:rPr>
        <w:t xml:space="preserve"> A D</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color w:val="222222"/>
          <w:sz w:val="21"/>
          <w:szCs w:val="21"/>
        </w:rPr>
        <w:t xml:space="preserve"> Ground source heat pump carbon emissions and primary energy reduction potential for heating in buildings in Europe—results of a case study in </w:t>
      </w:r>
      <w:proofErr w:type="gramStart"/>
      <w:r w:rsidRPr="00C709D2">
        <w:rPr>
          <w:rFonts w:ascii="Times New Roman" w:eastAsia="宋体" w:hAnsi="Times New Roman" w:cs="Times New Roman"/>
          <w:color w:val="222222"/>
          <w:sz w:val="21"/>
          <w:szCs w:val="21"/>
        </w:rPr>
        <w:t>Portugal[</w:t>
      </w:r>
      <w:proofErr w:type="gramEnd"/>
      <w:r w:rsidRPr="00C709D2">
        <w:rPr>
          <w:rFonts w:ascii="Times New Roman" w:eastAsia="宋体" w:hAnsi="Times New Roman" w:cs="Times New Roman"/>
          <w:color w:val="222222"/>
          <w:sz w:val="21"/>
          <w:szCs w:val="21"/>
        </w:rPr>
        <w:t>J]. Renewable and Sustainable Energy Reviews, 2015, 45:755-768.</w:t>
      </w:r>
    </w:p>
    <w:p w:rsidR="00F76E3F" w:rsidRPr="00C709D2" w:rsidRDefault="00181E5F" w:rsidP="00164A11">
      <w:pPr>
        <w:jc w:val="both"/>
        <w:rPr>
          <w:rFonts w:ascii="Times New Roman" w:eastAsia="宋体" w:hAnsi="Times New Roman" w:cs="Times New Roman"/>
          <w:color w:val="222222"/>
          <w:sz w:val="21"/>
          <w:szCs w:val="21"/>
          <w:lang w:eastAsia="zh-CN"/>
        </w:rPr>
      </w:pPr>
      <w:r w:rsidRPr="003F2D64">
        <w:rPr>
          <w:rFonts w:ascii="Times New Roman" w:eastAsia="宋体" w:hAnsi="Times New Roman" w:cs="Times New Roman"/>
          <w:color w:val="222222"/>
          <w:sz w:val="21"/>
          <w:szCs w:val="21"/>
        </w:rPr>
        <w:lastRenderedPageBreak/>
        <w:t>[</w:t>
      </w:r>
      <w:r w:rsidR="00AF4817" w:rsidRPr="003F2D64">
        <w:rPr>
          <w:rFonts w:ascii="Times New Roman" w:eastAsia="宋体" w:hAnsi="Times New Roman" w:cs="Times New Roman" w:hint="eastAsia"/>
          <w:color w:val="222222"/>
          <w:sz w:val="21"/>
          <w:szCs w:val="21"/>
          <w:lang w:eastAsia="zh-CN"/>
        </w:rPr>
        <w:t>40</w:t>
      </w:r>
      <w:r w:rsidRPr="003F2D64">
        <w:rPr>
          <w:rFonts w:ascii="Times New Roman" w:eastAsia="宋体" w:hAnsi="Times New Roman" w:cs="Times New Roman"/>
          <w:color w:val="222222"/>
          <w:sz w:val="21"/>
          <w:szCs w:val="21"/>
        </w:rPr>
        <w:t>]</w:t>
      </w:r>
      <w:r w:rsidRPr="003F2D64">
        <w:rPr>
          <w:rFonts w:ascii="Times New Roman" w:eastAsia="宋体" w:hAnsi="Times New Roman" w:cs="Times New Roman"/>
          <w:caps/>
          <w:color w:val="222222"/>
          <w:sz w:val="21"/>
          <w:szCs w:val="21"/>
        </w:rPr>
        <w:t>Rao</w:t>
      </w:r>
      <w:r w:rsidRPr="003F2D64">
        <w:rPr>
          <w:rFonts w:ascii="Times New Roman" w:eastAsia="宋体" w:hAnsi="Times New Roman" w:cs="Times New Roman"/>
          <w:color w:val="222222"/>
          <w:sz w:val="21"/>
          <w:szCs w:val="21"/>
        </w:rPr>
        <w:t xml:space="preserve"> V T</w:t>
      </w:r>
      <w:r w:rsidR="00164A11" w:rsidRPr="003F2D64">
        <w:rPr>
          <w:rFonts w:ascii="Times New Roman" w:eastAsia="宋体" w:hAnsi="Times New Roman" w:cs="Times New Roman" w:hint="eastAsia"/>
          <w:color w:val="222222"/>
          <w:sz w:val="21"/>
          <w:szCs w:val="21"/>
          <w:lang w:eastAsia="zh-CN"/>
        </w:rPr>
        <w:t>,</w:t>
      </w:r>
      <w:r w:rsidRPr="003F2D64">
        <w:rPr>
          <w:rFonts w:ascii="Times New Roman" w:eastAsia="宋体" w:hAnsi="Times New Roman" w:cs="Times New Roman"/>
          <w:color w:val="222222"/>
          <w:sz w:val="21"/>
          <w:szCs w:val="21"/>
        </w:rPr>
        <w:t xml:space="preserve"> </w:t>
      </w:r>
      <w:r w:rsidRPr="003F2D64">
        <w:rPr>
          <w:rFonts w:ascii="Times New Roman" w:eastAsia="宋体" w:hAnsi="Times New Roman" w:cs="Times New Roman"/>
          <w:caps/>
          <w:color w:val="222222"/>
          <w:sz w:val="21"/>
          <w:szCs w:val="21"/>
        </w:rPr>
        <w:t>Sekhar</w:t>
      </w:r>
      <w:r w:rsidRPr="003F2D64">
        <w:rPr>
          <w:rFonts w:ascii="Times New Roman" w:eastAsia="宋体" w:hAnsi="Times New Roman" w:cs="Times New Roman"/>
          <w:color w:val="222222"/>
          <w:sz w:val="21"/>
          <w:szCs w:val="21"/>
        </w:rPr>
        <w:t xml:space="preserve"> Y </w:t>
      </w:r>
      <w:proofErr w:type="gramStart"/>
      <w:r w:rsidRPr="003F2D64">
        <w:rPr>
          <w:rFonts w:ascii="Times New Roman" w:eastAsia="宋体" w:hAnsi="Times New Roman" w:cs="Times New Roman"/>
          <w:color w:val="222222"/>
          <w:sz w:val="21"/>
          <w:szCs w:val="21"/>
        </w:rPr>
        <w:t>R .</w:t>
      </w:r>
      <w:proofErr w:type="gramEnd"/>
      <w:r w:rsidRPr="003F2D64">
        <w:rPr>
          <w:rFonts w:ascii="Times New Roman" w:eastAsia="宋体" w:hAnsi="Times New Roman" w:cs="Times New Roman"/>
          <w:color w:val="222222"/>
          <w:sz w:val="21"/>
          <w:szCs w:val="21"/>
        </w:rPr>
        <w:t xml:space="preserve"> </w:t>
      </w:r>
      <w:proofErr w:type="gramStart"/>
      <w:r w:rsidRPr="00C709D2">
        <w:rPr>
          <w:rFonts w:ascii="Times New Roman" w:eastAsia="宋体" w:hAnsi="Times New Roman" w:cs="Times New Roman"/>
          <w:color w:val="222222"/>
          <w:sz w:val="21"/>
          <w:szCs w:val="21"/>
        </w:rPr>
        <w:t>Comparative analysis on embodied energy and CO 2 emissions for stand-alone crystalline silicon photovoltaic thermal (PVT) systems for tropical climatic regions of India.</w:t>
      </w:r>
      <w:proofErr w:type="gramEnd"/>
      <w:r w:rsidRPr="00C709D2">
        <w:rPr>
          <w:rFonts w:ascii="Times New Roman" w:eastAsia="宋体" w:hAnsi="Times New Roman" w:cs="Times New Roman"/>
          <w:color w:val="222222"/>
          <w:sz w:val="21"/>
          <w:szCs w:val="21"/>
        </w:rPr>
        <w:t xml:space="preserve"> 2021</w:t>
      </w:r>
      <w:proofErr w:type="gramStart"/>
      <w:r w:rsidR="009B6685" w:rsidRPr="00C709D2">
        <w:rPr>
          <w:rFonts w:ascii="Times New Roman" w:eastAsia="宋体" w:hAnsi="Times New Roman" w:cs="Times New Roman" w:hint="eastAsia"/>
          <w:color w:val="222222"/>
          <w:sz w:val="21"/>
          <w:szCs w:val="21"/>
          <w:lang w:eastAsia="zh-CN"/>
        </w:rPr>
        <w:t>,78</w:t>
      </w:r>
      <w:proofErr w:type="gramEnd"/>
      <w:r w:rsidR="009B6685" w:rsidRPr="00C709D2">
        <w:rPr>
          <w:rFonts w:ascii="Times New Roman" w:eastAsia="宋体" w:hAnsi="Times New Roman" w:cs="Times New Roman" w:hint="eastAsia"/>
          <w:color w:val="222222"/>
          <w:sz w:val="21"/>
          <w:szCs w:val="21"/>
          <w:lang w:eastAsia="zh-CN"/>
        </w:rPr>
        <w:t>(3),103650.</w:t>
      </w:r>
    </w:p>
    <w:p w:rsidR="00181E5F" w:rsidRPr="00C709D2" w:rsidRDefault="00181E5F" w:rsidP="00164A11">
      <w:pPr>
        <w:jc w:val="both"/>
        <w:rPr>
          <w:rFonts w:ascii="Times New Roman" w:eastAsia="宋体" w:hAnsi="Times New Roman" w:cs="Times New Roman"/>
          <w:color w:val="222222"/>
          <w:sz w:val="21"/>
          <w:szCs w:val="21"/>
        </w:rPr>
      </w:pPr>
      <w:r w:rsidRPr="00594362">
        <w:rPr>
          <w:rFonts w:ascii="Times New Roman" w:eastAsia="宋体" w:hAnsi="Times New Roman" w:cs="Times New Roman"/>
          <w:color w:val="222222"/>
          <w:sz w:val="21"/>
          <w:szCs w:val="21"/>
        </w:rPr>
        <w:t>[</w:t>
      </w:r>
      <w:r w:rsidR="00AF4817" w:rsidRPr="00594362">
        <w:rPr>
          <w:rFonts w:ascii="Times New Roman" w:eastAsia="宋体" w:hAnsi="Times New Roman" w:cs="Times New Roman" w:hint="eastAsia"/>
          <w:color w:val="222222"/>
          <w:sz w:val="21"/>
          <w:szCs w:val="21"/>
          <w:lang w:eastAsia="zh-CN"/>
        </w:rPr>
        <w:t>41</w:t>
      </w:r>
      <w:r w:rsidRPr="00594362">
        <w:rPr>
          <w:rFonts w:ascii="Times New Roman" w:eastAsia="宋体" w:hAnsi="Times New Roman" w:cs="Times New Roman"/>
          <w:color w:val="222222"/>
          <w:sz w:val="21"/>
          <w:szCs w:val="21"/>
        </w:rPr>
        <w:t>]</w:t>
      </w:r>
      <w:r w:rsidRPr="00594362">
        <w:rPr>
          <w:rFonts w:ascii="Times New Roman" w:eastAsia="宋体" w:hAnsi="Times New Roman" w:cs="Times New Roman"/>
          <w:caps/>
          <w:color w:val="222222"/>
          <w:sz w:val="21"/>
          <w:szCs w:val="21"/>
        </w:rPr>
        <w:t xml:space="preserve">Padovani </w:t>
      </w:r>
      <w:r w:rsidRPr="00594362">
        <w:rPr>
          <w:rFonts w:ascii="Times New Roman" w:eastAsia="宋体" w:hAnsi="Times New Roman" w:cs="Times New Roman"/>
          <w:color w:val="222222"/>
          <w:sz w:val="21"/>
          <w:szCs w:val="21"/>
        </w:rPr>
        <w:t>F</w:t>
      </w:r>
      <w:proofErr w:type="gramStart"/>
      <w:r w:rsidR="00164A11" w:rsidRPr="00594362">
        <w:rPr>
          <w:rFonts w:ascii="Times New Roman" w:eastAsia="宋体" w:hAnsi="Times New Roman" w:cs="Times New Roman" w:hint="eastAsia"/>
          <w:color w:val="222222"/>
          <w:sz w:val="21"/>
          <w:szCs w:val="21"/>
          <w:lang w:eastAsia="zh-CN"/>
        </w:rPr>
        <w:t>,</w:t>
      </w:r>
      <w:r w:rsidRPr="00594362">
        <w:rPr>
          <w:rFonts w:ascii="Times New Roman" w:eastAsia="宋体" w:hAnsi="Times New Roman" w:cs="Times New Roman"/>
          <w:caps/>
          <w:color w:val="222222"/>
          <w:sz w:val="21"/>
          <w:szCs w:val="21"/>
        </w:rPr>
        <w:t>Sommerfeldt</w:t>
      </w:r>
      <w:proofErr w:type="gramEnd"/>
      <w:r w:rsidRPr="00594362">
        <w:rPr>
          <w:rFonts w:ascii="Times New Roman" w:eastAsia="宋体" w:hAnsi="Times New Roman" w:cs="Times New Roman"/>
          <w:color w:val="222222"/>
          <w:sz w:val="21"/>
          <w:szCs w:val="21"/>
        </w:rPr>
        <w:t xml:space="preserve"> N</w:t>
      </w:r>
      <w:r w:rsidR="00164A11" w:rsidRPr="00594362">
        <w:rPr>
          <w:rFonts w:ascii="Times New Roman" w:eastAsia="宋体" w:hAnsi="Times New Roman" w:cs="Times New Roman" w:hint="eastAsia"/>
          <w:color w:val="222222"/>
          <w:sz w:val="21"/>
          <w:szCs w:val="21"/>
          <w:lang w:eastAsia="zh-CN"/>
        </w:rPr>
        <w:t>,</w:t>
      </w:r>
      <w:r w:rsidRPr="00594362">
        <w:rPr>
          <w:rFonts w:ascii="Times New Roman" w:eastAsia="宋体" w:hAnsi="Times New Roman" w:cs="Times New Roman"/>
          <w:color w:val="222222"/>
          <w:sz w:val="21"/>
          <w:szCs w:val="21"/>
        </w:rPr>
        <w:t xml:space="preserve"> </w:t>
      </w:r>
      <w:r w:rsidRPr="00594362">
        <w:rPr>
          <w:rFonts w:ascii="Times New Roman" w:eastAsia="宋体" w:hAnsi="Times New Roman" w:cs="Times New Roman"/>
          <w:caps/>
          <w:color w:val="222222"/>
          <w:sz w:val="21"/>
          <w:szCs w:val="21"/>
        </w:rPr>
        <w:t>Longobardi</w:t>
      </w:r>
      <w:r w:rsidRPr="00594362">
        <w:rPr>
          <w:rFonts w:ascii="Times New Roman" w:eastAsia="宋体" w:hAnsi="Times New Roman" w:cs="Times New Roman"/>
          <w:color w:val="222222"/>
          <w:sz w:val="21"/>
          <w:szCs w:val="21"/>
        </w:rPr>
        <w:t xml:space="preserve"> F</w:t>
      </w:r>
      <w:r w:rsidR="00164A11" w:rsidRPr="00594362">
        <w:rPr>
          <w:rFonts w:ascii="Times New Roman" w:eastAsia="宋体" w:hAnsi="Times New Roman" w:cs="Times New Roman" w:hint="eastAsia"/>
          <w:color w:val="222222"/>
          <w:sz w:val="21"/>
          <w:szCs w:val="21"/>
          <w:lang w:eastAsia="zh-CN"/>
        </w:rPr>
        <w:t>,</w:t>
      </w:r>
      <w:r w:rsidRPr="00594362">
        <w:rPr>
          <w:rFonts w:ascii="Times New Roman" w:eastAsia="宋体" w:hAnsi="Times New Roman" w:cs="Times New Roman"/>
          <w:color w:val="222222"/>
          <w:sz w:val="21"/>
          <w:szCs w:val="21"/>
        </w:rPr>
        <w:t xml:space="preserve">et al. </w:t>
      </w:r>
      <w:r w:rsidRPr="00C709D2">
        <w:rPr>
          <w:rFonts w:ascii="Times New Roman" w:eastAsia="宋体" w:hAnsi="Times New Roman" w:cs="Times New Roman"/>
          <w:color w:val="222222"/>
          <w:sz w:val="21"/>
          <w:szCs w:val="21"/>
        </w:rPr>
        <w:t>Decarbonizing rural residential buildings in cold climates: A techno-economic analysis of heating electrification[J]. Energy and Buildings, 2021, 250(6):111284.</w:t>
      </w:r>
    </w:p>
    <w:p w:rsidR="00181E5F" w:rsidRPr="00C709D2" w:rsidRDefault="00181E5F" w:rsidP="00164A11">
      <w:pPr>
        <w:jc w:val="both"/>
        <w:rPr>
          <w:rFonts w:ascii="Times New Roman" w:eastAsia="宋体" w:hAnsi="Times New Roman" w:cs="Times New Roman"/>
          <w:color w:val="222222"/>
          <w:sz w:val="21"/>
          <w:szCs w:val="21"/>
          <w:lang w:eastAsia="zh-CN"/>
        </w:rPr>
      </w:pPr>
      <w:r w:rsidRPr="003F2D64">
        <w:rPr>
          <w:rFonts w:ascii="Times New Roman" w:eastAsia="宋体" w:hAnsi="Times New Roman" w:cs="Times New Roman"/>
          <w:color w:val="222222"/>
          <w:sz w:val="21"/>
          <w:szCs w:val="21"/>
        </w:rPr>
        <w:t>[</w:t>
      </w:r>
      <w:r w:rsidR="00AF4817" w:rsidRPr="003F2D64">
        <w:rPr>
          <w:rFonts w:ascii="Times New Roman" w:eastAsia="宋体" w:hAnsi="Times New Roman" w:cs="Times New Roman" w:hint="eastAsia"/>
          <w:color w:val="222222"/>
          <w:sz w:val="21"/>
          <w:szCs w:val="21"/>
          <w:lang w:eastAsia="zh-CN"/>
        </w:rPr>
        <w:t>42</w:t>
      </w:r>
      <w:r w:rsidRPr="003F2D64">
        <w:rPr>
          <w:rFonts w:ascii="Times New Roman" w:eastAsia="宋体" w:hAnsi="Times New Roman" w:cs="Times New Roman"/>
          <w:color w:val="222222"/>
          <w:sz w:val="21"/>
          <w:szCs w:val="21"/>
        </w:rPr>
        <w:t>]</w:t>
      </w:r>
      <w:r w:rsidR="002B4B13" w:rsidRPr="003F2D64">
        <w:rPr>
          <w:rFonts w:ascii="Times New Roman" w:eastAsia="宋体" w:hAnsi="Times New Roman" w:cs="Times New Roman" w:hint="eastAsia"/>
          <w:color w:val="222222"/>
          <w:sz w:val="21"/>
          <w:szCs w:val="21"/>
          <w:lang w:eastAsia="zh-CN"/>
        </w:rPr>
        <w:t>ROSANA C</w:t>
      </w:r>
      <w:r w:rsidR="00164A11" w:rsidRPr="003F2D64">
        <w:rPr>
          <w:rFonts w:ascii="Times New Roman" w:eastAsia="宋体" w:hAnsi="Times New Roman" w:cs="Times New Roman" w:hint="eastAsia"/>
          <w:color w:val="222222"/>
          <w:sz w:val="21"/>
          <w:szCs w:val="21"/>
          <w:lang w:eastAsia="zh-CN"/>
        </w:rPr>
        <w:t>,</w:t>
      </w:r>
      <w:r w:rsidRPr="003F2D64">
        <w:rPr>
          <w:rFonts w:ascii="Times New Roman" w:eastAsia="宋体" w:hAnsi="Times New Roman" w:cs="Times New Roman"/>
          <w:color w:val="222222"/>
          <w:sz w:val="21"/>
          <w:szCs w:val="21"/>
        </w:rPr>
        <w:t xml:space="preserve"> </w:t>
      </w:r>
      <w:r w:rsidR="002B4B13" w:rsidRPr="003F2D64">
        <w:rPr>
          <w:rFonts w:ascii="Times New Roman" w:eastAsia="宋体" w:hAnsi="Times New Roman" w:cs="Times New Roman" w:hint="eastAsia"/>
          <w:color w:val="222222"/>
          <w:sz w:val="21"/>
          <w:szCs w:val="21"/>
          <w:lang w:eastAsia="zh-CN"/>
        </w:rPr>
        <w:t>JUAN J S</w:t>
      </w:r>
      <w:r w:rsidR="00164A11" w:rsidRPr="003F2D64">
        <w:rPr>
          <w:rFonts w:ascii="Times New Roman" w:eastAsia="宋体" w:hAnsi="Times New Roman" w:cs="Times New Roman" w:hint="eastAsia"/>
          <w:color w:val="222222"/>
          <w:sz w:val="21"/>
          <w:szCs w:val="21"/>
          <w:lang w:eastAsia="zh-CN"/>
        </w:rPr>
        <w:t>,</w:t>
      </w:r>
      <w:r w:rsidRPr="003F2D64">
        <w:rPr>
          <w:rFonts w:ascii="Times New Roman" w:eastAsia="宋体" w:hAnsi="Times New Roman" w:cs="Times New Roman"/>
          <w:color w:val="222222"/>
          <w:sz w:val="21"/>
          <w:szCs w:val="21"/>
        </w:rPr>
        <w:t xml:space="preserve"> </w:t>
      </w:r>
      <w:r w:rsidR="002B4B13" w:rsidRPr="003F2D64">
        <w:rPr>
          <w:rFonts w:ascii="Times New Roman" w:eastAsia="宋体" w:hAnsi="Times New Roman" w:cs="Times New Roman" w:hint="eastAsia"/>
          <w:color w:val="222222"/>
          <w:sz w:val="21"/>
          <w:szCs w:val="21"/>
          <w:lang w:eastAsia="zh-CN"/>
        </w:rPr>
        <w:t>CARMEN M M G</w:t>
      </w:r>
      <w:r w:rsidR="00164A11" w:rsidRPr="003F2D64">
        <w:rPr>
          <w:rFonts w:ascii="Times New Roman" w:eastAsia="宋体" w:hAnsi="Times New Roman" w:cs="Times New Roman" w:hint="eastAsia"/>
          <w:color w:val="222222"/>
          <w:sz w:val="21"/>
          <w:szCs w:val="21"/>
          <w:lang w:eastAsia="zh-CN"/>
        </w:rPr>
        <w:t>,</w:t>
      </w:r>
      <w:r w:rsidRPr="003F2D64">
        <w:rPr>
          <w:rFonts w:ascii="Times New Roman" w:eastAsia="宋体" w:hAnsi="Times New Roman" w:cs="Times New Roman"/>
          <w:color w:val="222222"/>
          <w:sz w:val="21"/>
          <w:szCs w:val="21"/>
        </w:rPr>
        <w:t xml:space="preserve"> et al. </w:t>
      </w:r>
      <w:proofErr w:type="gramStart"/>
      <w:r w:rsidRPr="00C709D2">
        <w:rPr>
          <w:rFonts w:ascii="Times New Roman" w:eastAsia="宋体" w:hAnsi="Times New Roman" w:cs="Times New Roman"/>
          <w:color w:val="222222"/>
          <w:sz w:val="21"/>
          <w:szCs w:val="21"/>
        </w:rPr>
        <w:t>The role of hybrid systems in the decarbonization of residential heritage buildings in mediterranean climate.</w:t>
      </w:r>
      <w:proofErr w:type="gramEnd"/>
      <w:r w:rsidRPr="00C709D2">
        <w:rPr>
          <w:rFonts w:ascii="Times New Roman" w:eastAsia="宋体" w:hAnsi="Times New Roman" w:cs="Times New Roman"/>
          <w:color w:val="222222"/>
          <w:sz w:val="21"/>
          <w:szCs w:val="21"/>
        </w:rPr>
        <w:t xml:space="preserve"> </w:t>
      </w:r>
      <w:proofErr w:type="gramStart"/>
      <w:r w:rsidRPr="00C709D2">
        <w:rPr>
          <w:rFonts w:ascii="Times New Roman" w:eastAsia="宋体" w:hAnsi="Times New Roman" w:cs="Times New Roman"/>
          <w:color w:val="222222"/>
          <w:sz w:val="21"/>
          <w:szCs w:val="21"/>
        </w:rPr>
        <w:t>a</w:t>
      </w:r>
      <w:proofErr w:type="gramEnd"/>
      <w:r w:rsidRPr="00C709D2">
        <w:rPr>
          <w:rFonts w:ascii="Times New Roman" w:eastAsia="宋体" w:hAnsi="Times New Roman" w:cs="Times New Roman"/>
          <w:color w:val="222222"/>
          <w:sz w:val="21"/>
          <w:szCs w:val="21"/>
        </w:rPr>
        <w:t xml:space="preserve"> case study in seville, spain[J]. </w:t>
      </w:r>
      <w:proofErr w:type="gramStart"/>
      <w:r w:rsidRPr="00C709D2">
        <w:rPr>
          <w:rFonts w:ascii="Times New Roman" w:eastAsia="宋体" w:hAnsi="Times New Roman" w:cs="Times New Roman"/>
          <w:color w:val="222222"/>
          <w:sz w:val="21"/>
          <w:szCs w:val="21"/>
        </w:rPr>
        <w:t>Energy and Buildings, 2021.</w:t>
      </w:r>
      <w:r w:rsidR="007233FF" w:rsidRPr="00C709D2">
        <w:rPr>
          <w:rFonts w:ascii="Times New Roman" w:eastAsia="宋体" w:hAnsi="Times New Roman" w:cs="Times New Roman" w:hint="eastAsia"/>
          <w:color w:val="222222"/>
          <w:sz w:val="21"/>
          <w:szCs w:val="21"/>
          <w:lang w:eastAsia="zh-CN"/>
        </w:rPr>
        <w:t>250,111302.</w:t>
      </w:r>
      <w:proofErr w:type="gramEnd"/>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rPr>
        <w:t>[</w:t>
      </w:r>
      <w:r w:rsidR="00AF4817" w:rsidRPr="00C709D2">
        <w:rPr>
          <w:rFonts w:ascii="Times New Roman" w:eastAsia="宋体" w:hAnsi="Times New Roman" w:cs="Times New Roman" w:hint="eastAsia"/>
          <w:color w:val="222222"/>
          <w:sz w:val="21"/>
          <w:szCs w:val="21"/>
          <w:lang w:eastAsia="zh-CN"/>
        </w:rPr>
        <w:t>43</w:t>
      </w:r>
      <w:r w:rsidRPr="00C709D2">
        <w:rPr>
          <w:rFonts w:ascii="Times New Roman" w:eastAsia="宋体" w:hAnsi="Times New Roman" w:cs="Times New Roman"/>
          <w:color w:val="222222"/>
          <w:sz w:val="21"/>
          <w:szCs w:val="21"/>
        </w:rPr>
        <w:t>]</w:t>
      </w:r>
      <w:r w:rsidR="007233FF" w:rsidRPr="00C709D2">
        <w:rPr>
          <w:rFonts w:ascii="Times New Roman" w:eastAsia="宋体" w:hAnsi="Times New Roman" w:cs="Times New Roman" w:hint="eastAsia"/>
          <w:color w:val="222222"/>
          <w:sz w:val="21"/>
          <w:szCs w:val="21"/>
          <w:lang w:eastAsia="zh-CN"/>
        </w:rPr>
        <w:t>EMAD</w:t>
      </w:r>
      <w:r w:rsidR="007233FF" w:rsidRPr="00C709D2">
        <w:rPr>
          <w:rFonts w:ascii="Times New Roman" w:eastAsia="宋体" w:hAnsi="Times New Roman" w:cs="Times New Roman"/>
          <w:color w:val="222222"/>
          <w:sz w:val="21"/>
          <w:szCs w:val="21"/>
        </w:rPr>
        <w:t xml:space="preserve"> M</w:t>
      </w:r>
      <w:proofErr w:type="gramStart"/>
      <w:r w:rsidR="00164A11">
        <w:rPr>
          <w:rFonts w:ascii="Times New Roman" w:eastAsia="宋体" w:hAnsi="Times New Roman" w:cs="Times New Roman" w:hint="eastAsia"/>
          <w:color w:val="222222"/>
          <w:sz w:val="21"/>
          <w:szCs w:val="21"/>
          <w:lang w:eastAsia="zh-CN"/>
        </w:rPr>
        <w:t>,</w:t>
      </w:r>
      <w:r w:rsidR="007233FF" w:rsidRPr="00C709D2">
        <w:rPr>
          <w:rFonts w:ascii="Times New Roman" w:eastAsia="宋体" w:hAnsi="Times New Roman" w:cs="Times New Roman" w:hint="eastAsia"/>
          <w:color w:val="222222"/>
          <w:sz w:val="21"/>
          <w:szCs w:val="21"/>
          <w:lang w:eastAsia="zh-CN"/>
        </w:rPr>
        <w:t>TAREQ</w:t>
      </w:r>
      <w:proofErr w:type="gramEnd"/>
      <w:r w:rsidR="007233FF" w:rsidRPr="00C709D2">
        <w:rPr>
          <w:rFonts w:ascii="Times New Roman" w:eastAsia="宋体" w:hAnsi="Times New Roman" w:cs="Times New Roman" w:hint="eastAsia"/>
          <w:color w:val="222222"/>
          <w:sz w:val="21"/>
          <w:szCs w:val="21"/>
          <w:lang w:eastAsia="zh-CN"/>
        </w:rPr>
        <w:t xml:space="preserve"> S</w:t>
      </w:r>
      <w:r w:rsidR="00164A11">
        <w:rPr>
          <w:rFonts w:ascii="Times New Roman" w:eastAsia="宋体" w:hAnsi="Times New Roman" w:cs="Times New Roman" w:hint="eastAsia"/>
          <w:color w:val="222222"/>
          <w:sz w:val="21"/>
          <w:szCs w:val="21"/>
          <w:lang w:eastAsia="zh-CN"/>
        </w:rPr>
        <w:t>,</w:t>
      </w:r>
      <w:r w:rsidR="007233FF" w:rsidRPr="00C709D2">
        <w:rPr>
          <w:rFonts w:ascii="Times New Roman" w:eastAsia="宋体" w:hAnsi="Times New Roman" w:cs="Times New Roman" w:hint="eastAsia"/>
          <w:color w:val="222222"/>
          <w:sz w:val="21"/>
          <w:szCs w:val="21"/>
          <w:lang w:eastAsia="zh-CN"/>
        </w:rPr>
        <w:t>SAHAR K</w:t>
      </w:r>
      <w:r w:rsidRPr="00C709D2">
        <w:rPr>
          <w:rFonts w:ascii="Times New Roman" w:eastAsia="宋体" w:hAnsi="Times New Roman" w:cs="Times New Roman"/>
          <w:color w:val="222222"/>
          <w:sz w:val="21"/>
          <w:szCs w:val="21"/>
        </w:rPr>
        <w:t xml:space="preserve"> , et al. The impact of passive design strategies on cooling loads of buildings in temperate </w:t>
      </w:r>
      <w:proofErr w:type="gramStart"/>
      <w:r w:rsidRPr="00C709D2">
        <w:rPr>
          <w:rFonts w:ascii="Times New Roman" w:eastAsia="宋体" w:hAnsi="Times New Roman" w:cs="Times New Roman"/>
          <w:color w:val="222222"/>
          <w:sz w:val="21"/>
          <w:szCs w:val="21"/>
        </w:rPr>
        <w:t>climate[</w:t>
      </w:r>
      <w:proofErr w:type="gramEnd"/>
      <w:r w:rsidRPr="00C709D2">
        <w:rPr>
          <w:rFonts w:ascii="Times New Roman" w:eastAsia="宋体" w:hAnsi="Times New Roman" w:cs="Times New Roman"/>
          <w:color w:val="222222"/>
          <w:sz w:val="21"/>
          <w:szCs w:val="21"/>
        </w:rPr>
        <w:t>J].</w:t>
      </w:r>
      <w:r w:rsidR="007233FF" w:rsidRPr="00C709D2">
        <w:rPr>
          <w:rFonts w:ascii="Times New Roman" w:eastAsia="宋体" w:hAnsi="Times New Roman"/>
          <w:sz w:val="21"/>
        </w:rPr>
        <w:t xml:space="preserve"> </w:t>
      </w:r>
      <w:r w:rsidR="007233FF" w:rsidRPr="00C709D2">
        <w:rPr>
          <w:rFonts w:ascii="Times New Roman" w:eastAsia="宋体" w:hAnsi="Times New Roman" w:cs="Times New Roman"/>
          <w:color w:val="222222"/>
          <w:sz w:val="21"/>
          <w:szCs w:val="21"/>
        </w:rPr>
        <w:t>Case Studies in Thermal Engineering</w:t>
      </w:r>
      <w:proofErr w:type="gramStart"/>
      <w:r w:rsidR="007233FF" w:rsidRPr="00C709D2">
        <w:rPr>
          <w:rFonts w:ascii="Times New Roman" w:eastAsia="宋体" w:hAnsi="Times New Roman" w:cs="Times New Roman" w:hint="eastAsia"/>
          <w:color w:val="222222"/>
          <w:sz w:val="21"/>
          <w:szCs w:val="21"/>
          <w:lang w:eastAsia="zh-CN"/>
        </w:rPr>
        <w:t>,2021,28,101588</w:t>
      </w:r>
      <w:proofErr w:type="gramEnd"/>
      <w:r w:rsidR="007233FF" w:rsidRPr="00C709D2">
        <w:rPr>
          <w:rFonts w:ascii="Times New Roman" w:eastAsia="宋体" w:hAnsi="Times New Roman" w:cs="Times New Roman" w:hint="eastAsia"/>
          <w:color w:val="222222"/>
          <w:sz w:val="21"/>
          <w:szCs w:val="21"/>
          <w:lang w:eastAsia="zh-CN"/>
        </w:rPr>
        <w:t>.</w:t>
      </w:r>
    </w:p>
    <w:p w:rsidR="00AF4817" w:rsidRPr="00C709D2" w:rsidRDefault="00AF4817"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hint="eastAsia"/>
          <w:color w:val="222222"/>
          <w:sz w:val="21"/>
          <w:szCs w:val="21"/>
          <w:lang w:eastAsia="zh-CN"/>
        </w:rPr>
        <w:t>[44]</w:t>
      </w:r>
      <w:r w:rsidRPr="00C709D2">
        <w:rPr>
          <w:rFonts w:ascii="Times New Roman" w:eastAsia="宋体" w:hAnsi="Times New Roman" w:cs="Times New Roman" w:hint="eastAsia"/>
          <w:color w:val="222222"/>
          <w:sz w:val="21"/>
          <w:szCs w:val="21"/>
          <w:lang w:eastAsia="zh-CN"/>
        </w:rPr>
        <w:t>董凯红</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hint="eastAsia"/>
          <w:color w:val="222222"/>
          <w:sz w:val="21"/>
          <w:szCs w:val="21"/>
          <w:lang w:eastAsia="zh-CN"/>
        </w:rPr>
        <w:t xml:space="preserve"> </w:t>
      </w:r>
      <w:r w:rsidRPr="00C709D2">
        <w:rPr>
          <w:rFonts w:ascii="Times New Roman" w:eastAsia="宋体" w:hAnsi="Times New Roman" w:cs="Times New Roman" w:hint="eastAsia"/>
          <w:color w:val="222222"/>
          <w:sz w:val="21"/>
          <w:szCs w:val="21"/>
          <w:lang w:eastAsia="zh-CN"/>
        </w:rPr>
        <w:t>南方大型综合体建筑全</w:t>
      </w:r>
      <w:proofErr w:type="gramStart"/>
      <w:r w:rsidRPr="00C709D2">
        <w:rPr>
          <w:rFonts w:ascii="Times New Roman" w:eastAsia="宋体" w:hAnsi="Times New Roman" w:cs="Times New Roman" w:hint="eastAsia"/>
          <w:color w:val="222222"/>
          <w:sz w:val="21"/>
          <w:szCs w:val="21"/>
          <w:lang w:eastAsia="zh-CN"/>
        </w:rPr>
        <w:t>寿命期碳排放</w:t>
      </w:r>
      <w:proofErr w:type="gramEnd"/>
      <w:r w:rsidRPr="00C709D2">
        <w:rPr>
          <w:rFonts w:ascii="Times New Roman" w:eastAsia="宋体" w:hAnsi="Times New Roman" w:cs="Times New Roman" w:hint="eastAsia"/>
          <w:color w:val="222222"/>
          <w:sz w:val="21"/>
          <w:szCs w:val="21"/>
          <w:lang w:eastAsia="zh-CN"/>
        </w:rPr>
        <w:t>计算研究</w:t>
      </w:r>
      <w:r w:rsidRPr="00C709D2">
        <w:rPr>
          <w:rFonts w:ascii="Times New Roman" w:eastAsia="宋体" w:hAnsi="Times New Roman" w:cs="Times New Roman" w:hint="eastAsia"/>
          <w:color w:val="222222"/>
          <w:sz w:val="21"/>
          <w:szCs w:val="21"/>
          <w:lang w:eastAsia="zh-CN"/>
        </w:rPr>
        <w:t>[D].</w:t>
      </w:r>
      <w:r w:rsidRPr="00C709D2">
        <w:rPr>
          <w:rFonts w:ascii="Times New Roman" w:eastAsia="宋体" w:hAnsi="Times New Roman" w:cs="Times New Roman" w:hint="eastAsia"/>
          <w:color w:val="222222"/>
          <w:sz w:val="21"/>
          <w:szCs w:val="21"/>
          <w:lang w:eastAsia="zh-CN"/>
        </w:rPr>
        <w:t>华南理工大学</w:t>
      </w:r>
      <w:r w:rsidRPr="00C709D2">
        <w:rPr>
          <w:rFonts w:ascii="Times New Roman" w:eastAsia="宋体" w:hAnsi="Times New Roman" w:cs="Times New Roman" w:hint="eastAsia"/>
          <w:color w:val="222222"/>
          <w:sz w:val="21"/>
          <w:szCs w:val="21"/>
          <w:lang w:eastAsia="zh-CN"/>
        </w:rPr>
        <w:t>,2018.</w:t>
      </w:r>
    </w:p>
    <w:p w:rsidR="00AF4817" w:rsidRPr="00C709D2" w:rsidRDefault="00AF4817"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hint="eastAsia"/>
          <w:color w:val="222222"/>
          <w:sz w:val="21"/>
          <w:szCs w:val="21"/>
          <w:lang w:eastAsia="zh-CN"/>
        </w:rPr>
        <w:t>[45]</w:t>
      </w:r>
      <w:r w:rsidRPr="00C709D2">
        <w:rPr>
          <w:rFonts w:ascii="Times New Roman" w:eastAsia="宋体" w:hAnsi="Times New Roman" w:cs="Times New Roman" w:hint="eastAsia"/>
          <w:color w:val="222222"/>
          <w:sz w:val="21"/>
          <w:szCs w:val="21"/>
          <w:lang w:eastAsia="zh-CN"/>
        </w:rPr>
        <w:t>邹一宁</w:t>
      </w:r>
      <w:r w:rsidRPr="00C709D2">
        <w:rPr>
          <w:rFonts w:ascii="Times New Roman" w:eastAsia="宋体" w:hAnsi="Times New Roman" w:cs="Times New Roman" w:hint="eastAsia"/>
          <w:color w:val="222222"/>
          <w:sz w:val="21"/>
          <w:szCs w:val="21"/>
          <w:lang w:eastAsia="zh-CN"/>
        </w:rPr>
        <w:t xml:space="preserve">. </w:t>
      </w:r>
      <w:r w:rsidRPr="00C709D2">
        <w:rPr>
          <w:rFonts w:ascii="Times New Roman" w:eastAsia="宋体" w:hAnsi="Times New Roman" w:cs="Times New Roman" w:hint="eastAsia"/>
          <w:color w:val="222222"/>
          <w:sz w:val="21"/>
          <w:szCs w:val="21"/>
          <w:lang w:eastAsia="zh-CN"/>
        </w:rPr>
        <w:t>朝阳万达广场全生命周期碳排放计算</w:t>
      </w:r>
      <w:proofErr w:type="gramStart"/>
      <w:r w:rsidRPr="00C709D2">
        <w:rPr>
          <w:rFonts w:ascii="Times New Roman" w:eastAsia="宋体" w:hAnsi="Times New Roman" w:cs="Times New Roman" w:hint="eastAsia"/>
          <w:color w:val="222222"/>
          <w:sz w:val="21"/>
          <w:szCs w:val="21"/>
          <w:lang w:eastAsia="zh-CN"/>
        </w:rPr>
        <w:t>及减碳策略</w:t>
      </w:r>
      <w:proofErr w:type="gramEnd"/>
      <w:r w:rsidRPr="00C709D2">
        <w:rPr>
          <w:rFonts w:ascii="Times New Roman" w:eastAsia="宋体" w:hAnsi="Times New Roman" w:cs="Times New Roman" w:hint="eastAsia"/>
          <w:color w:val="222222"/>
          <w:sz w:val="21"/>
          <w:szCs w:val="21"/>
          <w:lang w:eastAsia="zh-CN"/>
        </w:rPr>
        <w:t>研究</w:t>
      </w:r>
      <w:r w:rsidRPr="00C709D2">
        <w:rPr>
          <w:rFonts w:ascii="Times New Roman" w:eastAsia="宋体" w:hAnsi="Times New Roman" w:cs="Times New Roman" w:hint="eastAsia"/>
          <w:color w:val="222222"/>
          <w:sz w:val="21"/>
          <w:szCs w:val="21"/>
          <w:lang w:eastAsia="zh-CN"/>
        </w:rPr>
        <w:t>[D].</w:t>
      </w:r>
      <w:r w:rsidRPr="00C709D2">
        <w:rPr>
          <w:rFonts w:ascii="Times New Roman" w:eastAsia="宋体" w:hAnsi="Times New Roman" w:cs="Times New Roman" w:hint="eastAsia"/>
          <w:color w:val="222222"/>
          <w:sz w:val="21"/>
          <w:szCs w:val="21"/>
          <w:lang w:eastAsia="zh-CN"/>
        </w:rPr>
        <w:t>沈阳建筑大学</w:t>
      </w:r>
      <w:r w:rsidRPr="00C709D2">
        <w:rPr>
          <w:rFonts w:ascii="Times New Roman" w:eastAsia="宋体" w:hAnsi="Times New Roman" w:cs="Times New Roman" w:hint="eastAsia"/>
          <w:color w:val="222222"/>
          <w:sz w:val="21"/>
          <w:szCs w:val="21"/>
          <w:lang w:eastAsia="zh-CN"/>
        </w:rPr>
        <w:t>,2020.</w:t>
      </w:r>
    </w:p>
    <w:p w:rsidR="00AF4817" w:rsidRPr="00164A11" w:rsidRDefault="00AF4817" w:rsidP="00164A11">
      <w:pPr>
        <w:spacing w:line="240" w:lineRule="auto"/>
        <w:ind w:right="210"/>
        <w:jc w:val="both"/>
        <w:rPr>
          <w:rFonts w:ascii="Times New Roman" w:eastAsia="宋体" w:hAnsi="Times New Roman"/>
          <w:color w:val="222222"/>
          <w:sz w:val="21"/>
          <w:szCs w:val="18"/>
          <w:lang w:eastAsia="zh-CN"/>
        </w:rPr>
      </w:pPr>
      <w:r w:rsidRPr="00164A11">
        <w:rPr>
          <w:rFonts w:ascii="Times New Roman" w:eastAsia="宋体" w:hAnsi="Times New Roman" w:hint="eastAsia"/>
          <w:color w:val="222222"/>
          <w:sz w:val="21"/>
          <w:szCs w:val="18"/>
          <w:lang w:eastAsia="zh-CN"/>
        </w:rPr>
        <w:t>[46]</w:t>
      </w:r>
      <w:proofErr w:type="gramStart"/>
      <w:r w:rsidRPr="00164A11">
        <w:rPr>
          <w:rFonts w:ascii="Times New Roman" w:eastAsia="宋体" w:hAnsi="PingFangSC-Regular" w:hint="eastAsia"/>
          <w:color w:val="222222"/>
          <w:sz w:val="21"/>
          <w:szCs w:val="18"/>
          <w:lang w:eastAsia="zh-CN"/>
        </w:rPr>
        <w:t>高苏凡</w:t>
      </w:r>
      <w:proofErr w:type="gramEnd"/>
      <w:r w:rsidRPr="00164A11">
        <w:rPr>
          <w:rFonts w:ascii="Times New Roman" w:eastAsia="宋体" w:hAnsi="Times New Roman" w:hint="eastAsia"/>
          <w:color w:val="222222"/>
          <w:sz w:val="21"/>
          <w:szCs w:val="18"/>
          <w:lang w:eastAsia="zh-CN"/>
        </w:rPr>
        <w:t xml:space="preserve">. </w:t>
      </w:r>
      <w:r w:rsidRPr="00164A11">
        <w:rPr>
          <w:rFonts w:ascii="Times New Roman" w:eastAsia="宋体" w:hAnsi="PingFangSC-Regular" w:hint="eastAsia"/>
          <w:color w:val="222222"/>
          <w:sz w:val="21"/>
          <w:szCs w:val="18"/>
          <w:lang w:eastAsia="zh-CN"/>
        </w:rPr>
        <w:t>基于建筑生命周期的城市综合体碳排放研究</w:t>
      </w:r>
      <w:r w:rsidRPr="00164A11">
        <w:rPr>
          <w:rFonts w:ascii="Times New Roman" w:eastAsia="宋体" w:hAnsi="Times New Roman" w:hint="eastAsia"/>
          <w:color w:val="222222"/>
          <w:sz w:val="21"/>
          <w:szCs w:val="18"/>
          <w:lang w:eastAsia="zh-CN"/>
        </w:rPr>
        <w:t>——</w:t>
      </w:r>
      <w:r w:rsidRPr="00164A11">
        <w:rPr>
          <w:rFonts w:ascii="Times New Roman" w:eastAsia="宋体" w:hAnsi="PingFangSC-Regular" w:hint="eastAsia"/>
          <w:color w:val="222222"/>
          <w:sz w:val="21"/>
          <w:szCs w:val="18"/>
          <w:lang w:eastAsia="zh-CN"/>
        </w:rPr>
        <w:t>以平阳万达城市综合体建筑为例</w:t>
      </w:r>
      <w:r w:rsidRPr="00164A11">
        <w:rPr>
          <w:rFonts w:ascii="Times New Roman" w:eastAsia="宋体" w:hAnsi="Times New Roman" w:hint="eastAsia"/>
          <w:color w:val="222222"/>
          <w:sz w:val="21"/>
          <w:szCs w:val="18"/>
          <w:lang w:eastAsia="zh-CN"/>
        </w:rPr>
        <w:t xml:space="preserve">[D]. </w:t>
      </w:r>
      <w:r w:rsidRPr="00164A11">
        <w:rPr>
          <w:rFonts w:ascii="Times New Roman" w:eastAsia="宋体" w:hAnsi="PingFangSC-Regular" w:hint="eastAsia"/>
          <w:color w:val="222222"/>
          <w:sz w:val="21"/>
          <w:szCs w:val="18"/>
          <w:lang w:eastAsia="zh-CN"/>
        </w:rPr>
        <w:t>甘肃</w:t>
      </w:r>
      <w:r w:rsidRPr="00164A11">
        <w:rPr>
          <w:rFonts w:ascii="Times New Roman" w:eastAsia="宋体" w:hAnsi="Times New Roman" w:hint="eastAsia"/>
          <w:color w:val="222222"/>
          <w:sz w:val="21"/>
          <w:szCs w:val="18"/>
          <w:lang w:eastAsia="zh-CN"/>
        </w:rPr>
        <w:t>:</w:t>
      </w:r>
      <w:r w:rsidRPr="00164A11">
        <w:rPr>
          <w:rFonts w:ascii="Times New Roman" w:eastAsia="宋体" w:hAnsi="PingFangSC-Regular" w:hint="eastAsia"/>
          <w:color w:val="222222"/>
          <w:sz w:val="21"/>
          <w:szCs w:val="18"/>
          <w:lang w:eastAsia="zh-CN"/>
        </w:rPr>
        <w:t>西北师范大学</w:t>
      </w:r>
      <w:r w:rsidRPr="00164A11">
        <w:rPr>
          <w:rFonts w:ascii="Times New Roman" w:eastAsia="宋体" w:hAnsi="Times New Roman" w:hint="eastAsia"/>
          <w:color w:val="222222"/>
          <w:sz w:val="21"/>
          <w:szCs w:val="18"/>
          <w:lang w:eastAsia="zh-CN"/>
        </w:rPr>
        <w:t>,2017.</w:t>
      </w:r>
    </w:p>
    <w:p w:rsidR="00AF4817" w:rsidRPr="00164A11" w:rsidRDefault="00AF4817" w:rsidP="00164A11">
      <w:pPr>
        <w:spacing w:line="240" w:lineRule="auto"/>
        <w:ind w:right="210"/>
        <w:jc w:val="both"/>
        <w:rPr>
          <w:rFonts w:ascii="Times New Roman" w:eastAsia="宋体" w:hAnsi="Times New Roman"/>
          <w:color w:val="222222"/>
          <w:sz w:val="21"/>
          <w:szCs w:val="18"/>
          <w:lang w:eastAsia="zh-CN"/>
        </w:rPr>
      </w:pPr>
      <w:r w:rsidRPr="00164A11">
        <w:rPr>
          <w:rFonts w:ascii="Times New Roman" w:eastAsia="宋体" w:hAnsi="Times New Roman"/>
          <w:color w:val="222222"/>
          <w:sz w:val="21"/>
          <w:szCs w:val="18"/>
        </w:rPr>
        <w:t>[</w:t>
      </w:r>
      <w:r w:rsidR="00B348A3" w:rsidRPr="00164A11">
        <w:rPr>
          <w:rFonts w:ascii="Times New Roman" w:eastAsia="宋体" w:hAnsi="Times New Roman" w:hint="eastAsia"/>
          <w:color w:val="222222"/>
          <w:sz w:val="21"/>
          <w:szCs w:val="18"/>
          <w:lang w:eastAsia="zh-CN"/>
        </w:rPr>
        <w:t>47</w:t>
      </w:r>
      <w:proofErr w:type="gramStart"/>
      <w:r w:rsidRPr="00164A11">
        <w:rPr>
          <w:rFonts w:ascii="Times New Roman" w:eastAsia="宋体" w:hAnsi="Times New Roman"/>
          <w:color w:val="222222"/>
          <w:sz w:val="21"/>
          <w:szCs w:val="18"/>
        </w:rPr>
        <w:t>]</w:t>
      </w:r>
      <w:r w:rsidRPr="00164A11">
        <w:rPr>
          <w:rFonts w:ascii="Times New Roman" w:eastAsia="宋体" w:hAnsi="PingFangSC-Regular"/>
          <w:color w:val="222222"/>
          <w:sz w:val="21"/>
          <w:szCs w:val="18"/>
        </w:rPr>
        <w:t>万达商业规划研究院</w:t>
      </w:r>
      <w:proofErr w:type="gramEnd"/>
      <w:r w:rsidRPr="00164A11">
        <w:rPr>
          <w:rFonts w:ascii="Times New Roman" w:eastAsia="宋体" w:hAnsi="Times New Roman"/>
          <w:color w:val="222222"/>
          <w:sz w:val="21"/>
          <w:szCs w:val="18"/>
        </w:rPr>
        <w:t xml:space="preserve">. </w:t>
      </w:r>
      <w:r w:rsidRPr="00164A11">
        <w:rPr>
          <w:rFonts w:ascii="Times New Roman" w:eastAsia="宋体" w:hAnsi="PingFangSC-Regular"/>
          <w:color w:val="222222"/>
          <w:sz w:val="21"/>
          <w:szCs w:val="18"/>
        </w:rPr>
        <w:t>万达商业规划</w:t>
      </w:r>
      <w:r w:rsidRPr="00164A11">
        <w:rPr>
          <w:rFonts w:ascii="Times New Roman" w:eastAsia="宋体" w:hAnsi="Times New Roman"/>
          <w:color w:val="222222"/>
          <w:sz w:val="21"/>
          <w:szCs w:val="18"/>
        </w:rPr>
        <w:t>.2013</w:t>
      </w:r>
      <w:proofErr w:type="gramStart"/>
      <w:r w:rsidRPr="00164A11">
        <w:rPr>
          <w:rFonts w:ascii="Times New Roman" w:eastAsia="宋体" w:hAnsi="Times New Roman"/>
          <w:color w:val="222222"/>
          <w:sz w:val="21"/>
          <w:szCs w:val="18"/>
        </w:rPr>
        <w:t>:</w:t>
      </w:r>
      <w:r w:rsidRPr="00164A11">
        <w:rPr>
          <w:rFonts w:ascii="Times New Roman" w:eastAsia="宋体" w:hAnsi="PingFangSC-Regular"/>
          <w:color w:val="222222"/>
          <w:sz w:val="21"/>
          <w:szCs w:val="18"/>
        </w:rPr>
        <w:t>持有类物业</w:t>
      </w:r>
      <w:r w:rsidRPr="00164A11">
        <w:rPr>
          <w:rFonts w:ascii="Times New Roman" w:eastAsia="宋体" w:hAnsi="Times New Roman"/>
          <w:color w:val="222222"/>
          <w:sz w:val="21"/>
          <w:szCs w:val="18"/>
        </w:rPr>
        <w:t>:properties</w:t>
      </w:r>
      <w:proofErr w:type="gramEnd"/>
      <w:r w:rsidRPr="00164A11">
        <w:rPr>
          <w:rFonts w:ascii="Times New Roman" w:eastAsia="宋体" w:hAnsi="Times New Roman"/>
          <w:color w:val="222222"/>
          <w:sz w:val="21"/>
          <w:szCs w:val="18"/>
        </w:rPr>
        <w:t xml:space="preserve"> for holding[M]. </w:t>
      </w:r>
      <w:proofErr w:type="gramStart"/>
      <w:r w:rsidRPr="00164A11">
        <w:rPr>
          <w:rFonts w:ascii="Times New Roman" w:eastAsia="宋体" w:hAnsi="PingFangSC-Regular"/>
          <w:color w:val="222222"/>
          <w:sz w:val="21"/>
          <w:szCs w:val="18"/>
        </w:rPr>
        <w:t>中国建筑工业出版社</w:t>
      </w:r>
      <w:r w:rsidRPr="00164A11">
        <w:rPr>
          <w:rFonts w:ascii="Times New Roman" w:eastAsia="宋体" w:hAnsi="Times New Roman"/>
          <w:color w:val="222222"/>
          <w:sz w:val="21"/>
          <w:szCs w:val="18"/>
        </w:rPr>
        <w:t>, 2014.</w:t>
      </w:r>
      <w:proofErr w:type="gramEnd"/>
    </w:p>
    <w:p w:rsidR="00B348A3" w:rsidRPr="00164A11" w:rsidRDefault="00B348A3"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48</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仓玉洁</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建筑物化阶段碳排放核算方法研究</w:t>
      </w:r>
      <w:r w:rsidRPr="00164A11">
        <w:rPr>
          <w:rFonts w:ascii="Times New Roman" w:eastAsia="宋体" w:hAnsi="Times New Roman" w:cs="Times New Roman"/>
          <w:color w:val="222222"/>
          <w:sz w:val="21"/>
          <w:szCs w:val="21"/>
          <w:lang w:eastAsia="zh-CN"/>
        </w:rPr>
        <w:t xml:space="preserve">[D]. </w:t>
      </w:r>
      <w:r w:rsidRPr="00164A11">
        <w:rPr>
          <w:rFonts w:ascii="Times New Roman" w:eastAsia="宋体" w:hAnsi="Times New Roman" w:cs="Times New Roman"/>
          <w:color w:val="222222"/>
          <w:sz w:val="21"/>
          <w:szCs w:val="21"/>
          <w:lang w:eastAsia="zh-CN"/>
        </w:rPr>
        <w:t>西安建筑科技大学</w:t>
      </w:r>
      <w:r w:rsidRPr="00164A11">
        <w:rPr>
          <w:rFonts w:ascii="Times New Roman" w:eastAsia="宋体" w:hAnsi="Times New Roman" w:cs="Times New Roman"/>
          <w:color w:val="222222"/>
          <w:sz w:val="21"/>
          <w:szCs w:val="21"/>
          <w:lang w:eastAsia="zh-CN"/>
        </w:rPr>
        <w:t>.</w:t>
      </w:r>
    </w:p>
    <w:p w:rsidR="00B348A3" w:rsidRPr="00164A11" w:rsidRDefault="00B348A3"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49</w:t>
      </w:r>
      <w:r w:rsidRPr="00164A11">
        <w:rPr>
          <w:rFonts w:ascii="Times New Roman" w:eastAsia="宋体" w:hAnsi="Times New Roman" w:cs="Times New Roman"/>
          <w:color w:val="222222"/>
          <w:sz w:val="21"/>
          <w:szCs w:val="21"/>
          <w:lang w:eastAsia="zh-CN"/>
        </w:rPr>
        <w:t>]GB 50854-2013,</w:t>
      </w:r>
      <w:r w:rsidRPr="00164A11">
        <w:rPr>
          <w:rFonts w:ascii="Times New Roman" w:eastAsia="宋体" w:hAnsi="Times New Roman" w:cs="Times New Roman"/>
          <w:color w:val="222222"/>
          <w:sz w:val="21"/>
          <w:szCs w:val="21"/>
          <w:lang w:eastAsia="zh-CN"/>
        </w:rPr>
        <w:t>房屋建筑与装饰</w:t>
      </w:r>
      <w:proofErr w:type="gramStart"/>
      <w:r w:rsidRPr="00164A11">
        <w:rPr>
          <w:rFonts w:ascii="Times New Roman" w:eastAsia="宋体" w:hAnsi="Times New Roman" w:cs="Times New Roman"/>
          <w:color w:val="222222"/>
          <w:sz w:val="21"/>
          <w:szCs w:val="21"/>
          <w:lang w:eastAsia="zh-CN"/>
        </w:rPr>
        <w:t>工程工程</w:t>
      </w:r>
      <w:proofErr w:type="gramEnd"/>
      <w:r w:rsidRPr="00164A11">
        <w:rPr>
          <w:rFonts w:ascii="Times New Roman" w:eastAsia="宋体" w:hAnsi="Times New Roman" w:cs="Times New Roman"/>
          <w:color w:val="222222"/>
          <w:sz w:val="21"/>
          <w:szCs w:val="21"/>
          <w:lang w:eastAsia="zh-CN"/>
        </w:rPr>
        <w:t>量计算规范</w:t>
      </w:r>
      <w:r w:rsidRPr="00164A11">
        <w:rPr>
          <w:rFonts w:ascii="Times New Roman" w:eastAsia="宋体" w:hAnsi="Times New Roman" w:cs="Times New Roman"/>
          <w:color w:val="222222"/>
          <w:sz w:val="21"/>
          <w:szCs w:val="21"/>
          <w:lang w:eastAsia="zh-CN"/>
        </w:rPr>
        <w:t>[S]</w:t>
      </w:r>
      <w:r w:rsidRPr="00164A11">
        <w:rPr>
          <w:rFonts w:ascii="Times New Roman" w:eastAsia="宋体" w:hAnsi="Times New Roman" w:cs="Times New Roman" w:hint="eastAsia"/>
          <w:color w:val="222222"/>
          <w:sz w:val="21"/>
          <w:szCs w:val="21"/>
          <w:lang w:eastAsia="zh-CN"/>
        </w:rPr>
        <w:t>.</w:t>
      </w:r>
    </w:p>
    <w:p w:rsidR="00B348A3" w:rsidRPr="00164A11" w:rsidRDefault="00B348A3"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50</w:t>
      </w:r>
      <w:r w:rsidRPr="00164A11">
        <w:rPr>
          <w:rFonts w:ascii="Times New Roman" w:eastAsia="宋体" w:hAnsi="Times New Roman" w:cs="Times New Roman"/>
          <w:color w:val="222222"/>
          <w:sz w:val="21"/>
          <w:szCs w:val="21"/>
          <w:lang w:eastAsia="zh-CN"/>
        </w:rPr>
        <w:t>]GB/T 51366-2019,</w:t>
      </w:r>
      <w:r w:rsidRPr="00164A11">
        <w:rPr>
          <w:rFonts w:ascii="Times New Roman" w:eastAsia="宋体" w:hAnsi="Times New Roman" w:cs="Times New Roman"/>
          <w:color w:val="222222"/>
          <w:sz w:val="21"/>
          <w:szCs w:val="21"/>
          <w:lang w:eastAsia="zh-CN"/>
        </w:rPr>
        <w:t>建筑碳排放计算标准</w:t>
      </w:r>
      <w:r w:rsidRPr="00164A11">
        <w:rPr>
          <w:rFonts w:ascii="Times New Roman" w:eastAsia="宋体" w:hAnsi="Times New Roman" w:cs="Times New Roman"/>
          <w:color w:val="222222"/>
          <w:sz w:val="21"/>
          <w:szCs w:val="21"/>
          <w:lang w:eastAsia="zh-CN"/>
        </w:rPr>
        <w:t xml:space="preserve">[S]. </w:t>
      </w:r>
    </w:p>
    <w:p w:rsidR="0044280D" w:rsidRPr="00164A11" w:rsidRDefault="0044280D"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51</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毛希凯</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王立雄</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李纪伟</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等</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建筑材料生命周期</w:t>
      </w:r>
      <w:r w:rsidRPr="00164A11">
        <w:rPr>
          <w:rFonts w:ascii="Times New Roman" w:eastAsia="宋体" w:hAnsi="Times New Roman" w:cs="Times New Roman"/>
          <w:color w:val="222222"/>
          <w:sz w:val="21"/>
          <w:szCs w:val="21"/>
          <w:lang w:eastAsia="zh-CN"/>
        </w:rPr>
        <w:t>CO2</w:t>
      </w:r>
      <w:r w:rsidRPr="00164A11">
        <w:rPr>
          <w:rFonts w:ascii="Times New Roman" w:eastAsia="宋体" w:hAnsi="Times New Roman" w:cs="Times New Roman"/>
          <w:color w:val="222222"/>
          <w:sz w:val="21"/>
          <w:szCs w:val="21"/>
          <w:lang w:eastAsia="zh-CN"/>
        </w:rPr>
        <w:t>排放研究</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以天津市住宅建筑为例</w:t>
      </w:r>
      <w:r w:rsidRPr="00164A11">
        <w:rPr>
          <w:rFonts w:ascii="Times New Roman" w:eastAsia="宋体" w:hAnsi="Times New Roman" w:cs="Times New Roman"/>
          <w:color w:val="222222"/>
          <w:sz w:val="21"/>
          <w:szCs w:val="21"/>
          <w:lang w:eastAsia="zh-CN"/>
        </w:rPr>
        <w:t xml:space="preserve">[J]. </w:t>
      </w:r>
      <w:r w:rsidRPr="00164A11">
        <w:rPr>
          <w:rFonts w:ascii="Times New Roman" w:eastAsia="宋体" w:hAnsi="Times New Roman" w:cs="Times New Roman"/>
          <w:color w:val="222222"/>
          <w:sz w:val="21"/>
          <w:szCs w:val="21"/>
          <w:lang w:eastAsia="zh-CN"/>
        </w:rPr>
        <w:t>建筑节能</w:t>
      </w:r>
      <w:r w:rsidRPr="00164A11">
        <w:rPr>
          <w:rFonts w:ascii="Times New Roman" w:eastAsia="宋体" w:hAnsi="Times New Roman" w:cs="Times New Roman"/>
          <w:color w:val="222222"/>
          <w:sz w:val="21"/>
          <w:szCs w:val="21"/>
          <w:lang w:eastAsia="zh-CN"/>
        </w:rPr>
        <w:t>, 2019, 47(2):6.</w:t>
      </w:r>
    </w:p>
    <w:p w:rsidR="0044280D" w:rsidRPr="00164A11" w:rsidRDefault="00241171"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w:t>
      </w:r>
      <w:r w:rsidR="0044280D" w:rsidRPr="00164A11">
        <w:rPr>
          <w:rFonts w:ascii="Times New Roman" w:eastAsia="宋体" w:hAnsi="Times New Roman" w:cs="Times New Roman" w:hint="eastAsia"/>
          <w:color w:val="222222"/>
          <w:sz w:val="21"/>
          <w:szCs w:val="21"/>
          <w:lang w:eastAsia="zh-CN"/>
        </w:rPr>
        <w:t>2</w:t>
      </w:r>
      <w:r w:rsidRPr="00164A11">
        <w:rPr>
          <w:rFonts w:ascii="Times New Roman" w:eastAsia="宋体" w:hAnsi="Times New Roman" w:cs="Times New Roman"/>
          <w:color w:val="222222"/>
          <w:sz w:val="21"/>
          <w:szCs w:val="21"/>
          <w:lang w:eastAsia="zh-CN"/>
        </w:rPr>
        <w:t>]GB 55015-2021,</w:t>
      </w:r>
      <w:r w:rsidRPr="00164A11">
        <w:rPr>
          <w:rFonts w:ascii="Times New Roman" w:eastAsia="宋体" w:hAnsi="Times New Roman" w:cs="Times New Roman"/>
          <w:color w:val="222222"/>
          <w:sz w:val="21"/>
          <w:szCs w:val="21"/>
          <w:lang w:eastAsia="zh-CN"/>
        </w:rPr>
        <w:t>建筑节能与可再生能源利用通用规范</w:t>
      </w:r>
      <w:r w:rsidRPr="00164A11">
        <w:rPr>
          <w:rFonts w:ascii="Times New Roman" w:eastAsia="宋体" w:hAnsi="Times New Roman" w:cs="Times New Roman"/>
          <w:color w:val="222222"/>
          <w:sz w:val="21"/>
          <w:szCs w:val="21"/>
          <w:lang w:eastAsia="zh-CN"/>
        </w:rPr>
        <w:t xml:space="preserve">[S]. </w:t>
      </w:r>
    </w:p>
    <w:p w:rsidR="0044280D" w:rsidRPr="00164A11" w:rsidRDefault="0044280D"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53</w:t>
      </w:r>
      <w:r w:rsidRPr="00164A11">
        <w:rPr>
          <w:rFonts w:ascii="Times New Roman" w:eastAsia="宋体" w:hAnsi="Times New Roman" w:cs="Times New Roman"/>
          <w:color w:val="222222"/>
          <w:sz w:val="21"/>
          <w:szCs w:val="21"/>
          <w:lang w:eastAsia="zh-CN"/>
        </w:rPr>
        <w:t>] GB/T50378-2006</w:t>
      </w:r>
      <w:r w:rsidRPr="00164A11">
        <w:rPr>
          <w:rFonts w:ascii="Times New Roman" w:eastAsia="宋体" w:hAnsi="Times New Roman" w:cs="Times New Roman"/>
          <w:color w:val="222222"/>
          <w:sz w:val="21"/>
          <w:szCs w:val="21"/>
          <w:lang w:eastAsia="zh-CN"/>
        </w:rPr>
        <w:t>绿色建筑评价标准</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S</w:t>
      </w:r>
      <w:r w:rsidRPr="00164A11">
        <w:rPr>
          <w:rFonts w:ascii="Times New Roman" w:eastAsia="宋体" w:hAnsi="Times New Roman" w:cs="Times New Roman"/>
          <w:color w:val="222222"/>
          <w:sz w:val="21"/>
          <w:szCs w:val="21"/>
          <w:lang w:eastAsia="zh-CN"/>
        </w:rPr>
        <w:t>]</w:t>
      </w:r>
      <w:r w:rsidR="00164A11" w:rsidRPr="00164A11">
        <w:rPr>
          <w:rFonts w:ascii="Times New Roman" w:eastAsia="宋体" w:hAnsi="Times New Roman" w:cs="Times New Roman" w:hint="eastAsia"/>
          <w:color w:val="222222"/>
          <w:sz w:val="21"/>
          <w:szCs w:val="21"/>
          <w:lang w:eastAsia="zh-CN"/>
        </w:rPr>
        <w:t>.</w:t>
      </w:r>
      <w:r w:rsidRPr="00164A11">
        <w:rPr>
          <w:rFonts w:ascii="Times New Roman" w:eastAsia="宋体" w:hAnsi="Times New Roman" w:cs="Times New Roman"/>
          <w:color w:val="222222"/>
          <w:sz w:val="21"/>
          <w:szCs w:val="21"/>
          <w:lang w:eastAsia="zh-CN"/>
        </w:rPr>
        <w:t>北京</w:t>
      </w:r>
      <w:r w:rsidRPr="00164A11">
        <w:rPr>
          <w:rFonts w:ascii="Times New Roman" w:eastAsia="宋体" w:hAnsi="Times New Roman" w:cs="Times New Roman" w:hint="eastAsia"/>
          <w:color w:val="222222"/>
          <w:sz w:val="21"/>
          <w:szCs w:val="21"/>
          <w:lang w:eastAsia="zh-CN"/>
        </w:rPr>
        <w:t>：</w:t>
      </w:r>
      <w:r w:rsidRPr="00164A11">
        <w:rPr>
          <w:rFonts w:ascii="Times New Roman" w:eastAsia="宋体" w:hAnsi="Times New Roman" w:cs="Times New Roman"/>
          <w:color w:val="222222"/>
          <w:sz w:val="21"/>
          <w:szCs w:val="21"/>
          <w:lang w:eastAsia="zh-CN"/>
        </w:rPr>
        <w:t>中国建筑工业出版社</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hint="eastAsia"/>
          <w:color w:val="222222"/>
          <w:sz w:val="21"/>
          <w:szCs w:val="21"/>
          <w:lang w:eastAsia="zh-CN"/>
        </w:rPr>
        <w:t>2019</w:t>
      </w:r>
      <w:r w:rsidRPr="00164A11">
        <w:rPr>
          <w:rFonts w:ascii="Times New Roman" w:eastAsia="宋体" w:hAnsi="Times New Roman" w:cs="Times New Roman"/>
          <w:color w:val="222222"/>
          <w:sz w:val="21"/>
          <w:szCs w:val="21"/>
          <w:lang w:eastAsia="zh-CN"/>
        </w:rPr>
        <w:t>.</w:t>
      </w:r>
    </w:p>
    <w:p w:rsidR="0044280D" w:rsidRPr="00164A11" w:rsidRDefault="0044280D"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54</w:t>
      </w:r>
      <w:r w:rsidRPr="00164A11">
        <w:rPr>
          <w:rFonts w:ascii="Times New Roman" w:eastAsia="宋体" w:hAnsi="Times New Roman" w:cs="Times New Roman"/>
          <w:color w:val="222222"/>
          <w:sz w:val="21"/>
          <w:szCs w:val="21"/>
          <w:lang w:eastAsia="zh-CN"/>
        </w:rPr>
        <w:t>]GB/T 51350-2019,</w:t>
      </w:r>
      <w:r w:rsidRPr="00164A11">
        <w:rPr>
          <w:rFonts w:ascii="Times New Roman" w:eastAsia="宋体" w:hAnsi="Times New Roman" w:cs="Times New Roman"/>
          <w:color w:val="222222"/>
          <w:sz w:val="21"/>
          <w:szCs w:val="21"/>
          <w:lang w:eastAsia="zh-CN"/>
        </w:rPr>
        <w:t>近零能耗建筑技术标准</w:t>
      </w:r>
      <w:r w:rsidRPr="00164A11">
        <w:rPr>
          <w:rFonts w:ascii="Times New Roman" w:eastAsia="宋体" w:hAnsi="Times New Roman" w:cs="Times New Roman"/>
          <w:color w:val="222222"/>
          <w:sz w:val="21"/>
          <w:szCs w:val="21"/>
          <w:lang w:eastAsia="zh-CN"/>
        </w:rPr>
        <w:t>[S].</w:t>
      </w:r>
    </w:p>
    <w:p w:rsidR="00241171" w:rsidRPr="00164A11" w:rsidRDefault="00241171"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0044280D" w:rsidRPr="00164A11">
        <w:rPr>
          <w:rFonts w:ascii="Times New Roman" w:eastAsia="宋体" w:hAnsi="Times New Roman" w:cs="Times New Roman" w:hint="eastAsia"/>
          <w:color w:val="222222"/>
          <w:sz w:val="21"/>
          <w:szCs w:val="21"/>
          <w:lang w:eastAsia="zh-CN"/>
        </w:rPr>
        <w:t>55</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无</w:t>
      </w:r>
      <w:r w:rsidRPr="00164A11">
        <w:rPr>
          <w:rFonts w:ascii="Times New Roman" w:eastAsia="宋体" w:hAnsi="Times New Roman" w:cs="Times New Roman"/>
          <w:color w:val="222222"/>
          <w:sz w:val="21"/>
          <w:szCs w:val="21"/>
          <w:lang w:eastAsia="zh-CN"/>
        </w:rPr>
        <w:t xml:space="preserve">. </w:t>
      </w:r>
      <w:r w:rsidR="0044280D" w:rsidRPr="00164A11">
        <w:rPr>
          <w:rFonts w:ascii="Times New Roman" w:eastAsia="宋体" w:hAnsi="Times New Roman" w:cs="Times New Roman" w:hint="eastAsia"/>
          <w:color w:val="222222"/>
          <w:sz w:val="21"/>
          <w:szCs w:val="21"/>
          <w:lang w:eastAsia="zh-CN"/>
        </w:rPr>
        <w:t>江苏省住房和城乡建设厅</w:t>
      </w:r>
      <w:r w:rsidRPr="00164A11">
        <w:rPr>
          <w:rFonts w:ascii="Times New Roman" w:eastAsia="宋体" w:hAnsi="Times New Roman" w:cs="Times New Roman"/>
          <w:color w:val="222222"/>
          <w:sz w:val="21"/>
          <w:szCs w:val="21"/>
          <w:lang w:eastAsia="zh-CN"/>
        </w:rPr>
        <w:t>关于印发江苏省</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十四五</w:t>
      </w:r>
      <w:r w:rsidRPr="00164A11">
        <w:rPr>
          <w:rFonts w:ascii="Times New Roman" w:eastAsia="宋体" w:hAnsi="Times New Roman" w:cs="Times New Roman"/>
          <w:color w:val="222222"/>
          <w:sz w:val="21"/>
          <w:szCs w:val="21"/>
          <w:lang w:eastAsia="zh-CN"/>
        </w:rPr>
        <w:t>"</w:t>
      </w:r>
      <w:r w:rsidR="0044280D" w:rsidRPr="00164A11">
        <w:rPr>
          <w:rFonts w:ascii="Times New Roman" w:eastAsia="宋体" w:hAnsi="Times New Roman" w:cs="Times New Roman" w:hint="eastAsia"/>
          <w:color w:val="222222"/>
          <w:sz w:val="21"/>
          <w:szCs w:val="21"/>
          <w:lang w:eastAsia="zh-CN"/>
        </w:rPr>
        <w:t>绿色建筑</w:t>
      </w:r>
      <w:r w:rsidRPr="00164A11">
        <w:rPr>
          <w:rFonts w:ascii="Times New Roman" w:eastAsia="宋体" w:hAnsi="Times New Roman" w:cs="Times New Roman"/>
          <w:color w:val="222222"/>
          <w:sz w:val="21"/>
          <w:szCs w:val="21"/>
          <w:lang w:eastAsia="zh-CN"/>
        </w:rPr>
        <w:t>高质量发展规划的通知</w:t>
      </w:r>
      <w:r w:rsidR="0044280D" w:rsidRPr="00164A11">
        <w:rPr>
          <w:rFonts w:ascii="Times New Roman" w:eastAsia="宋体" w:hAnsi="Times New Roman" w:cs="Times New Roman" w:hint="eastAsia"/>
          <w:color w:val="222222"/>
          <w:sz w:val="21"/>
          <w:szCs w:val="21"/>
          <w:lang w:eastAsia="zh-CN"/>
        </w:rPr>
        <w:t>苏建科</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2021</w:t>
      </w:r>
      <w:r w:rsidRPr="00164A11">
        <w:rPr>
          <w:rFonts w:ascii="Times New Roman" w:eastAsia="宋体" w:hAnsi="Times New Roman" w:cs="Times New Roman"/>
          <w:color w:val="222222"/>
          <w:sz w:val="21"/>
          <w:szCs w:val="21"/>
          <w:lang w:eastAsia="zh-CN"/>
        </w:rPr>
        <w:t>〕</w:t>
      </w:r>
      <w:r w:rsidR="0044280D" w:rsidRPr="00164A11">
        <w:rPr>
          <w:rFonts w:ascii="Times New Roman" w:eastAsia="宋体" w:hAnsi="Times New Roman" w:cs="Times New Roman" w:hint="eastAsia"/>
          <w:color w:val="222222"/>
          <w:sz w:val="21"/>
          <w:szCs w:val="21"/>
          <w:lang w:eastAsia="zh-CN"/>
        </w:rPr>
        <w:t>114</w:t>
      </w:r>
      <w:r w:rsidRPr="00164A11">
        <w:rPr>
          <w:rFonts w:ascii="Times New Roman" w:eastAsia="宋体" w:hAnsi="Times New Roman" w:cs="Times New Roman"/>
          <w:color w:val="222222"/>
          <w:sz w:val="21"/>
          <w:szCs w:val="21"/>
          <w:lang w:eastAsia="zh-CN"/>
        </w:rPr>
        <w:t>号</w:t>
      </w:r>
      <w:r w:rsidRPr="00164A11">
        <w:rPr>
          <w:rFonts w:ascii="Times New Roman" w:eastAsia="宋体" w:hAnsi="Times New Roman" w:cs="Times New Roman"/>
          <w:color w:val="222222"/>
          <w:sz w:val="21"/>
          <w:szCs w:val="21"/>
          <w:lang w:eastAsia="zh-CN"/>
        </w:rPr>
        <w:t xml:space="preserve">[J]. </w:t>
      </w:r>
      <w:r w:rsidRPr="00164A11">
        <w:rPr>
          <w:rFonts w:ascii="Times New Roman" w:eastAsia="宋体" w:hAnsi="Times New Roman" w:cs="Times New Roman"/>
          <w:color w:val="222222"/>
          <w:sz w:val="21"/>
          <w:szCs w:val="21"/>
          <w:lang w:eastAsia="zh-CN"/>
        </w:rPr>
        <w:t>江苏省人民政府公报</w:t>
      </w:r>
      <w:r w:rsidRPr="00164A11">
        <w:rPr>
          <w:rFonts w:ascii="Times New Roman" w:eastAsia="宋体" w:hAnsi="Times New Roman" w:cs="Times New Roman"/>
          <w:color w:val="222222"/>
          <w:sz w:val="21"/>
          <w:szCs w:val="21"/>
          <w:lang w:eastAsia="zh-CN"/>
        </w:rPr>
        <w:t>, 2021(15):18.</w:t>
      </w:r>
    </w:p>
    <w:p w:rsidR="0044280D" w:rsidRPr="00164A11" w:rsidRDefault="004F5A55"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56</w:t>
      </w:r>
      <w:r w:rsidRPr="00164A11">
        <w:rPr>
          <w:rFonts w:ascii="Times New Roman" w:eastAsia="宋体" w:hAnsi="Times New Roman" w:cs="Times New Roman"/>
          <w:color w:val="222222"/>
          <w:sz w:val="21"/>
          <w:szCs w:val="21"/>
          <w:lang w:eastAsia="zh-CN"/>
        </w:rPr>
        <w:t>]GB/T 19409-2013,</w:t>
      </w:r>
      <w:r w:rsidRPr="00164A11">
        <w:rPr>
          <w:rFonts w:ascii="Times New Roman" w:eastAsia="宋体" w:hAnsi="Times New Roman" w:cs="Times New Roman"/>
          <w:color w:val="222222"/>
          <w:sz w:val="21"/>
          <w:szCs w:val="21"/>
          <w:lang w:eastAsia="zh-CN"/>
        </w:rPr>
        <w:t>水</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地</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源热泵机组</w:t>
      </w:r>
      <w:r w:rsidRPr="00164A11">
        <w:rPr>
          <w:rFonts w:ascii="Times New Roman" w:eastAsia="宋体" w:hAnsi="Times New Roman" w:cs="Times New Roman"/>
          <w:color w:val="222222"/>
          <w:sz w:val="21"/>
          <w:szCs w:val="21"/>
          <w:lang w:eastAsia="zh-CN"/>
        </w:rPr>
        <w:t>[S].</w:t>
      </w:r>
    </w:p>
    <w:p w:rsidR="004F5A55" w:rsidRPr="00164A11" w:rsidRDefault="004F5A55"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olor w:val="222222"/>
          <w:sz w:val="21"/>
          <w:szCs w:val="18"/>
          <w:lang w:eastAsia="zh-CN"/>
        </w:rPr>
        <w:t>[</w:t>
      </w:r>
      <w:r w:rsidRPr="00164A11">
        <w:rPr>
          <w:rFonts w:ascii="Times New Roman" w:eastAsia="宋体" w:hAnsi="Times New Roman" w:hint="eastAsia"/>
          <w:color w:val="222222"/>
          <w:sz w:val="21"/>
          <w:szCs w:val="18"/>
          <w:lang w:eastAsia="zh-CN"/>
        </w:rPr>
        <w:t>57</w:t>
      </w:r>
      <w:r w:rsidRPr="00164A11">
        <w:rPr>
          <w:rFonts w:ascii="Times New Roman" w:eastAsia="宋体" w:hAnsi="Times New Roman"/>
          <w:color w:val="222222"/>
          <w:sz w:val="21"/>
          <w:szCs w:val="18"/>
          <w:lang w:eastAsia="zh-CN"/>
        </w:rPr>
        <w:t>]GB 50736-2012,</w:t>
      </w:r>
      <w:r w:rsidRPr="00164A11">
        <w:rPr>
          <w:rFonts w:ascii="Times New Roman" w:eastAsia="宋体" w:hAnsi="PingFangSC-Regular"/>
          <w:color w:val="222222"/>
          <w:sz w:val="21"/>
          <w:szCs w:val="18"/>
          <w:lang w:eastAsia="zh-CN"/>
        </w:rPr>
        <w:t>民用建筑供暖通风与空气调节设计规范</w:t>
      </w:r>
      <w:r w:rsidRPr="00164A11">
        <w:rPr>
          <w:rFonts w:ascii="Times New Roman" w:eastAsia="宋体" w:hAnsi="Times New Roman"/>
          <w:color w:val="222222"/>
          <w:sz w:val="21"/>
          <w:szCs w:val="18"/>
          <w:lang w:eastAsia="zh-CN"/>
        </w:rPr>
        <w:t>[S].</w:t>
      </w:r>
    </w:p>
    <w:p w:rsidR="004F5A55" w:rsidRPr="00164A11" w:rsidRDefault="004F5A55"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58</w:t>
      </w:r>
      <w:r w:rsidRPr="00164A11">
        <w:rPr>
          <w:rFonts w:ascii="Times New Roman" w:eastAsia="宋体" w:hAnsi="Times New Roman" w:cs="Times New Roman"/>
          <w:color w:val="222222"/>
          <w:sz w:val="21"/>
          <w:szCs w:val="21"/>
          <w:lang w:eastAsia="zh-CN"/>
        </w:rPr>
        <w:t xml:space="preserve">]GB </w:t>
      </w:r>
      <w:r w:rsidRPr="00164A11">
        <w:rPr>
          <w:rFonts w:ascii="Times New Roman" w:eastAsia="宋体" w:hAnsi="Times New Roman" w:cs="Times New Roman" w:hint="eastAsia"/>
          <w:color w:val="222222"/>
          <w:sz w:val="21"/>
          <w:szCs w:val="21"/>
          <w:lang w:eastAsia="zh-CN"/>
        </w:rPr>
        <w:t>50034</w:t>
      </w:r>
      <w:r w:rsidRPr="00164A11">
        <w:rPr>
          <w:rFonts w:ascii="Times New Roman" w:eastAsia="宋体" w:hAnsi="Times New Roman" w:cs="Times New Roman"/>
          <w:color w:val="222222"/>
          <w:sz w:val="21"/>
          <w:szCs w:val="21"/>
          <w:lang w:eastAsia="zh-CN"/>
        </w:rPr>
        <w:t>-2013,</w:t>
      </w:r>
      <w:r w:rsidRPr="00164A11">
        <w:rPr>
          <w:rFonts w:ascii="Times New Roman" w:eastAsia="宋体" w:hAnsi="Times New Roman" w:cs="Times New Roman" w:hint="eastAsia"/>
          <w:color w:val="222222"/>
          <w:sz w:val="21"/>
          <w:szCs w:val="21"/>
          <w:lang w:eastAsia="zh-CN"/>
        </w:rPr>
        <w:t>建筑照明设计标准</w:t>
      </w:r>
      <w:r w:rsidRPr="00164A11">
        <w:rPr>
          <w:rFonts w:ascii="Times New Roman" w:eastAsia="宋体" w:hAnsi="Times New Roman" w:cs="Times New Roman"/>
          <w:color w:val="222222"/>
          <w:sz w:val="21"/>
          <w:szCs w:val="21"/>
          <w:lang w:eastAsia="zh-CN"/>
        </w:rPr>
        <w:t>[S].</w:t>
      </w:r>
    </w:p>
    <w:p w:rsidR="004F5A55" w:rsidRPr="00164A11" w:rsidRDefault="004F5A55" w:rsidP="00164A11">
      <w:pPr>
        <w:spacing w:line="240" w:lineRule="auto"/>
        <w:ind w:right="210"/>
        <w:jc w:val="both"/>
        <w:rPr>
          <w:rFonts w:ascii="Times New Roman" w:eastAsia="宋体" w:hAnsi="Times New Roman"/>
          <w:color w:val="222222"/>
          <w:sz w:val="21"/>
          <w:szCs w:val="18"/>
          <w:lang w:eastAsia="zh-CN"/>
        </w:rPr>
      </w:pPr>
      <w:r w:rsidRPr="00164A11">
        <w:rPr>
          <w:rFonts w:ascii="Times New Roman" w:eastAsia="宋体" w:hAnsi="Times New Roman"/>
          <w:color w:val="222222"/>
          <w:sz w:val="21"/>
          <w:szCs w:val="18"/>
        </w:rPr>
        <w:t>[</w:t>
      </w:r>
      <w:r w:rsidRPr="00164A11">
        <w:rPr>
          <w:rFonts w:ascii="Times New Roman" w:eastAsia="宋体" w:hAnsi="Times New Roman" w:hint="eastAsia"/>
          <w:color w:val="222222"/>
          <w:sz w:val="21"/>
          <w:szCs w:val="18"/>
          <w:lang w:eastAsia="zh-CN"/>
        </w:rPr>
        <w:t>59</w:t>
      </w:r>
      <w:r w:rsidRPr="00164A11">
        <w:rPr>
          <w:rFonts w:ascii="Times New Roman" w:eastAsia="宋体" w:hAnsi="Times New Roman"/>
          <w:color w:val="222222"/>
          <w:sz w:val="21"/>
          <w:szCs w:val="18"/>
        </w:rPr>
        <w:t>]GB 50015-2003</w:t>
      </w:r>
      <w:proofErr w:type="gramStart"/>
      <w:r w:rsidRPr="00164A11">
        <w:rPr>
          <w:rFonts w:ascii="Times New Roman" w:eastAsia="宋体" w:hAnsi="Times New Roman"/>
          <w:color w:val="222222"/>
          <w:sz w:val="21"/>
          <w:szCs w:val="18"/>
        </w:rPr>
        <w:t>,</w:t>
      </w:r>
      <w:r w:rsidRPr="00164A11">
        <w:rPr>
          <w:rFonts w:ascii="Times New Roman" w:eastAsia="宋体" w:hAnsi="PingFangSC-Regular"/>
          <w:color w:val="222222"/>
          <w:sz w:val="21"/>
          <w:szCs w:val="18"/>
        </w:rPr>
        <w:t>建筑给水排水设计规范</w:t>
      </w:r>
      <w:proofErr w:type="gramEnd"/>
      <w:r w:rsidRPr="00164A11">
        <w:rPr>
          <w:rFonts w:ascii="Times New Roman" w:eastAsia="宋体" w:hAnsi="Times New Roman"/>
          <w:color w:val="222222"/>
          <w:sz w:val="21"/>
          <w:szCs w:val="18"/>
        </w:rPr>
        <w:t>[S].</w:t>
      </w:r>
    </w:p>
    <w:p w:rsidR="004F5A55" w:rsidRPr="00164A11" w:rsidRDefault="004F5A55" w:rsidP="00164A11">
      <w:pPr>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lastRenderedPageBreak/>
        <w:t>[</w:t>
      </w:r>
      <w:r w:rsidRPr="00164A11">
        <w:rPr>
          <w:rFonts w:ascii="Times New Roman" w:eastAsia="宋体" w:hAnsi="Times New Roman" w:cs="Times New Roman" w:hint="eastAsia"/>
          <w:color w:val="222222"/>
          <w:sz w:val="21"/>
          <w:szCs w:val="21"/>
          <w:lang w:eastAsia="zh-CN"/>
        </w:rPr>
        <w:t>60</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aps/>
          <w:color w:val="222222"/>
          <w:sz w:val="21"/>
          <w:szCs w:val="21"/>
          <w:lang w:eastAsia="zh-CN"/>
        </w:rPr>
        <w:t>Abanda</w:t>
      </w:r>
      <w:r w:rsidRPr="00164A11">
        <w:rPr>
          <w:rFonts w:ascii="Times New Roman" w:eastAsia="宋体" w:hAnsi="Times New Roman" w:cs="Times New Roman"/>
          <w:color w:val="222222"/>
          <w:sz w:val="21"/>
          <w:szCs w:val="21"/>
          <w:lang w:eastAsia="zh-CN"/>
        </w:rPr>
        <w:t xml:space="preserve"> F </w:t>
      </w:r>
      <w:proofErr w:type="gramStart"/>
      <w:r w:rsidRPr="00164A11">
        <w:rPr>
          <w:rFonts w:ascii="Times New Roman" w:eastAsia="宋体" w:hAnsi="Times New Roman" w:cs="Times New Roman"/>
          <w:color w:val="222222"/>
          <w:sz w:val="21"/>
          <w:szCs w:val="21"/>
          <w:lang w:eastAsia="zh-CN"/>
        </w:rPr>
        <w:t>H ,</w:t>
      </w:r>
      <w:proofErr w:type="gramEnd"/>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aps/>
          <w:color w:val="222222"/>
          <w:sz w:val="21"/>
          <w:szCs w:val="21"/>
          <w:lang w:eastAsia="zh-CN"/>
        </w:rPr>
        <w:t>Tah</w:t>
      </w:r>
      <w:r w:rsidRPr="00164A11">
        <w:rPr>
          <w:rFonts w:ascii="Times New Roman" w:eastAsia="宋体" w:hAnsi="Times New Roman" w:cs="Times New Roman"/>
          <w:color w:val="222222"/>
          <w:sz w:val="21"/>
          <w:szCs w:val="21"/>
          <w:lang w:eastAsia="zh-CN"/>
        </w:rPr>
        <w:t xml:space="preserve"> J , </w:t>
      </w:r>
      <w:r w:rsidRPr="00164A11">
        <w:rPr>
          <w:rFonts w:ascii="Times New Roman" w:eastAsia="宋体" w:hAnsi="Times New Roman" w:cs="Times New Roman"/>
          <w:caps/>
          <w:color w:val="222222"/>
          <w:sz w:val="21"/>
          <w:szCs w:val="21"/>
          <w:lang w:eastAsia="zh-CN"/>
        </w:rPr>
        <w:t>Cheung</w:t>
      </w:r>
      <w:r w:rsidRPr="00164A11">
        <w:rPr>
          <w:rFonts w:ascii="Times New Roman" w:eastAsia="宋体" w:hAnsi="Times New Roman" w:cs="Times New Roman"/>
          <w:color w:val="222222"/>
          <w:sz w:val="21"/>
          <w:szCs w:val="21"/>
          <w:lang w:eastAsia="zh-CN"/>
        </w:rPr>
        <w:t xml:space="preserve"> F . Mathematical modelling of embodied energy, greenhouse gases, waste, time–cost parameters of building projects: A </w:t>
      </w:r>
      <w:proofErr w:type="gramStart"/>
      <w:r w:rsidRPr="00164A11">
        <w:rPr>
          <w:rFonts w:ascii="Times New Roman" w:eastAsia="宋体" w:hAnsi="Times New Roman" w:cs="Times New Roman"/>
          <w:color w:val="222222"/>
          <w:sz w:val="21"/>
          <w:szCs w:val="21"/>
          <w:lang w:eastAsia="zh-CN"/>
        </w:rPr>
        <w:t>review[</w:t>
      </w:r>
      <w:proofErr w:type="gramEnd"/>
      <w:r w:rsidRPr="00164A11">
        <w:rPr>
          <w:rFonts w:ascii="Times New Roman" w:eastAsia="宋体" w:hAnsi="Times New Roman" w:cs="Times New Roman"/>
          <w:color w:val="222222"/>
          <w:sz w:val="21"/>
          <w:szCs w:val="21"/>
          <w:lang w:eastAsia="zh-CN"/>
        </w:rPr>
        <w:t>J]. Building &amp; Environment, 2013, 59(</w:t>
      </w:r>
      <w:r w:rsidRPr="00164A11">
        <w:rPr>
          <w:rFonts w:ascii="Times New Roman" w:eastAsia="宋体" w:hAnsi="Times New Roman" w:cs="Times New Roman" w:hint="eastAsia"/>
          <w:color w:val="222222"/>
          <w:sz w:val="21"/>
          <w:szCs w:val="21"/>
          <w:lang w:eastAsia="zh-CN"/>
        </w:rPr>
        <w:t>1</w:t>
      </w:r>
      <w:r w:rsidRPr="00164A11">
        <w:rPr>
          <w:rFonts w:ascii="Times New Roman" w:eastAsia="宋体" w:hAnsi="Times New Roman" w:cs="Times New Roman"/>
          <w:color w:val="222222"/>
          <w:sz w:val="21"/>
          <w:szCs w:val="21"/>
          <w:lang w:eastAsia="zh-CN"/>
        </w:rPr>
        <w:t xml:space="preserve">):23-37. </w:t>
      </w:r>
    </w:p>
    <w:p w:rsidR="004F5A55" w:rsidRPr="00164A11" w:rsidRDefault="004F5A55"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61</w:t>
      </w:r>
      <w:r w:rsidRPr="00164A11">
        <w:rPr>
          <w:rFonts w:ascii="Times New Roman" w:eastAsia="宋体" w:hAnsi="Times New Roman" w:cs="Times New Roman"/>
          <w:sz w:val="21"/>
          <w:szCs w:val="21"/>
          <w:lang w:eastAsia="zh-CN"/>
        </w:rPr>
        <w:t xml:space="preserve">] 2019 </w:t>
      </w:r>
      <w:r w:rsidRPr="00164A11">
        <w:rPr>
          <w:rFonts w:ascii="Times New Roman" w:eastAsia="宋体" w:hAnsi="Times New Roman" w:cs="Times New Roman"/>
          <w:sz w:val="21"/>
          <w:szCs w:val="21"/>
          <w:lang w:eastAsia="zh-CN"/>
        </w:rPr>
        <w:t>年度减</w:t>
      </w:r>
      <w:proofErr w:type="gramStart"/>
      <w:r w:rsidRPr="00164A11">
        <w:rPr>
          <w:rFonts w:ascii="Times New Roman" w:eastAsia="宋体" w:hAnsi="Times New Roman" w:cs="Times New Roman"/>
          <w:sz w:val="21"/>
          <w:szCs w:val="21"/>
          <w:lang w:eastAsia="zh-CN"/>
        </w:rPr>
        <w:t>排项目</w:t>
      </w:r>
      <w:proofErr w:type="gramEnd"/>
      <w:r w:rsidRPr="00164A11">
        <w:rPr>
          <w:rFonts w:ascii="Times New Roman" w:eastAsia="宋体" w:hAnsi="Times New Roman" w:cs="Times New Roman"/>
          <w:sz w:val="21"/>
          <w:szCs w:val="21"/>
          <w:lang w:eastAsia="zh-CN"/>
        </w:rPr>
        <w:t>中国区域电网基准线排放因子</w:t>
      </w:r>
      <w:r w:rsidRPr="00164A11">
        <w:rPr>
          <w:rFonts w:ascii="Times New Roman" w:eastAsia="宋体" w:hAnsi="Times New Roman" w:cs="Times New Roman"/>
          <w:sz w:val="21"/>
          <w:szCs w:val="21"/>
          <w:lang w:eastAsia="zh-CN"/>
        </w:rPr>
        <w:t>[R]</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中华人民共和国生态环境部，</w:t>
      </w:r>
      <w:r w:rsidRPr="00164A11">
        <w:rPr>
          <w:rFonts w:ascii="Times New Roman" w:eastAsia="宋体" w:hAnsi="Times New Roman" w:cs="Times New Roman"/>
          <w:sz w:val="21"/>
          <w:szCs w:val="21"/>
          <w:lang w:eastAsia="zh-CN"/>
        </w:rPr>
        <w:t>2019.</w:t>
      </w:r>
    </w:p>
    <w:p w:rsidR="004F5A55" w:rsidRPr="00164A11" w:rsidRDefault="004F5A55"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8C6B1A" w:rsidRPr="00164A11">
        <w:rPr>
          <w:rFonts w:ascii="Times New Roman" w:eastAsia="宋体" w:hAnsi="Times New Roman" w:cs="Times New Roman" w:hint="eastAsia"/>
          <w:sz w:val="21"/>
          <w:szCs w:val="21"/>
          <w:lang w:eastAsia="zh-CN"/>
        </w:rPr>
        <w:t>62</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安久涛</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洪景娥</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等</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特高压输电工程大气环境效益分析</w:t>
      </w:r>
      <w:r w:rsidRPr="00164A11">
        <w:rPr>
          <w:rFonts w:ascii="Times New Roman" w:eastAsia="宋体" w:hAnsi="Times New Roman" w:cs="Times New Roman"/>
          <w:sz w:val="21"/>
          <w:szCs w:val="21"/>
          <w:lang w:eastAsia="zh-CN"/>
        </w:rPr>
        <w:t xml:space="preserve">[J]. </w:t>
      </w:r>
      <w:r w:rsidRPr="00164A11">
        <w:rPr>
          <w:rFonts w:ascii="Times New Roman" w:eastAsia="宋体" w:hAnsi="Times New Roman" w:cs="Times New Roman"/>
          <w:sz w:val="21"/>
          <w:szCs w:val="21"/>
          <w:lang w:eastAsia="zh-CN"/>
        </w:rPr>
        <w:t>山东电力技术</w:t>
      </w:r>
      <w:r w:rsidRPr="00164A11">
        <w:rPr>
          <w:rFonts w:ascii="Times New Roman" w:eastAsia="宋体" w:hAnsi="Times New Roman" w:cs="Times New Roman"/>
          <w:sz w:val="21"/>
          <w:szCs w:val="21"/>
          <w:lang w:eastAsia="zh-CN"/>
        </w:rPr>
        <w:t>,2016,43(6):5-9</w:t>
      </w:r>
      <w:proofErr w:type="gramStart"/>
      <w:r w:rsidRPr="00164A11">
        <w:rPr>
          <w:rFonts w:ascii="Times New Roman" w:eastAsia="宋体" w:hAnsi="Times New Roman" w:cs="Times New Roman"/>
          <w:sz w:val="21"/>
          <w:szCs w:val="21"/>
          <w:lang w:eastAsia="zh-CN"/>
        </w:rPr>
        <w:t>,26</w:t>
      </w:r>
      <w:proofErr w:type="gramEnd"/>
      <w:r w:rsidRPr="00164A11">
        <w:rPr>
          <w:rFonts w:ascii="Times New Roman" w:eastAsia="宋体" w:hAnsi="Times New Roman" w:cs="Times New Roman"/>
          <w:sz w:val="21"/>
          <w:szCs w:val="21"/>
          <w:lang w:eastAsia="zh-CN"/>
        </w:rPr>
        <w:t>. DOI:10.3969/j.issn.1007-9904.2016.06.002.</w:t>
      </w:r>
    </w:p>
    <w:p w:rsidR="004F5A55" w:rsidRPr="00164A11" w:rsidRDefault="008C6B1A"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hint="eastAsia"/>
          <w:color w:val="222222"/>
          <w:sz w:val="21"/>
          <w:szCs w:val="21"/>
          <w:lang w:eastAsia="zh-CN"/>
        </w:rPr>
        <w:t>[63]</w:t>
      </w:r>
      <w:r w:rsidRPr="00164A11">
        <w:rPr>
          <w:rFonts w:ascii="Times New Roman" w:eastAsia="宋体" w:hAnsi="Times New Roman" w:cs="Times New Roman" w:hint="eastAsia"/>
          <w:color w:val="222222"/>
          <w:sz w:val="21"/>
          <w:szCs w:val="21"/>
          <w:lang w:eastAsia="zh-CN"/>
        </w:rPr>
        <w:t>王霞．住宅建筑生命周期碳排放研究</w:t>
      </w:r>
      <w:r w:rsidRPr="00164A11">
        <w:rPr>
          <w:rFonts w:ascii="Times New Roman" w:eastAsia="宋体" w:hAnsi="Times New Roman" w:cs="Times New Roman" w:hint="eastAsia"/>
          <w:color w:val="222222"/>
          <w:sz w:val="21"/>
          <w:szCs w:val="21"/>
          <w:lang w:eastAsia="zh-CN"/>
        </w:rPr>
        <w:t>[D].</w:t>
      </w:r>
      <w:r w:rsidRPr="00164A11">
        <w:rPr>
          <w:rFonts w:ascii="Times New Roman" w:eastAsia="宋体" w:hAnsi="Times New Roman" w:cs="Times New Roman" w:hint="eastAsia"/>
          <w:color w:val="222222"/>
          <w:sz w:val="21"/>
          <w:szCs w:val="21"/>
          <w:lang w:eastAsia="zh-CN"/>
        </w:rPr>
        <w:t>天津大学，</w:t>
      </w:r>
      <w:r w:rsidRPr="00164A11">
        <w:rPr>
          <w:rFonts w:ascii="Times New Roman" w:eastAsia="宋体" w:hAnsi="Times New Roman" w:cs="Times New Roman" w:hint="eastAsia"/>
          <w:color w:val="222222"/>
          <w:sz w:val="21"/>
          <w:szCs w:val="21"/>
          <w:lang w:eastAsia="zh-CN"/>
        </w:rPr>
        <w:t>2011.</w:t>
      </w:r>
    </w:p>
    <w:p w:rsidR="008C6B1A" w:rsidRPr="00164A11" w:rsidRDefault="008C6B1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olor w:val="222222"/>
          <w:sz w:val="21"/>
          <w:szCs w:val="18"/>
          <w:lang w:eastAsia="zh-CN"/>
        </w:rPr>
        <w:t>[</w:t>
      </w:r>
      <w:r w:rsidRPr="00164A11">
        <w:rPr>
          <w:rFonts w:ascii="Times New Roman" w:eastAsia="宋体" w:hAnsi="Times New Roman" w:hint="eastAsia"/>
          <w:color w:val="222222"/>
          <w:sz w:val="21"/>
          <w:szCs w:val="18"/>
          <w:lang w:eastAsia="zh-CN"/>
        </w:rPr>
        <w:t>64]</w:t>
      </w:r>
      <w:r w:rsidRPr="00164A11">
        <w:rPr>
          <w:rFonts w:ascii="Times New Roman" w:eastAsia="宋体" w:hAnsi="Times New Roman" w:cs="Times New Roman"/>
          <w:sz w:val="21"/>
          <w:szCs w:val="21"/>
          <w:lang w:eastAsia="zh-CN"/>
        </w:rPr>
        <w:t>佚名</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全国首个</w:t>
      </w:r>
      <w:proofErr w:type="gramStart"/>
      <w:r w:rsidRPr="00164A11">
        <w:rPr>
          <w:rFonts w:ascii="Times New Roman" w:eastAsia="宋体" w:hAnsi="Times New Roman" w:cs="Times New Roman"/>
          <w:sz w:val="21"/>
          <w:szCs w:val="21"/>
          <w:lang w:eastAsia="zh-CN"/>
        </w:rPr>
        <w:t>零碳建筑</w:t>
      </w:r>
      <w:proofErr w:type="gramEnd"/>
      <w:r w:rsidRPr="00164A11">
        <w:rPr>
          <w:rFonts w:ascii="Times New Roman" w:eastAsia="宋体" w:hAnsi="Times New Roman" w:cs="Times New Roman"/>
          <w:sz w:val="21"/>
          <w:szCs w:val="21"/>
          <w:lang w:eastAsia="zh-CN"/>
        </w:rPr>
        <w:t>团体标准</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《零碳建筑认定和评价指南》今年</w:t>
      </w:r>
      <w:r w:rsidRPr="00164A11">
        <w:rPr>
          <w:rFonts w:ascii="Times New Roman" w:eastAsia="宋体" w:hAnsi="Times New Roman" w:cs="Times New Roman"/>
          <w:sz w:val="21"/>
          <w:szCs w:val="21"/>
          <w:lang w:eastAsia="zh-CN"/>
        </w:rPr>
        <w:t>9</w:t>
      </w:r>
      <w:r w:rsidRPr="00164A11">
        <w:rPr>
          <w:rFonts w:ascii="Times New Roman" w:eastAsia="宋体" w:hAnsi="Times New Roman" w:cs="Times New Roman"/>
          <w:sz w:val="21"/>
          <w:szCs w:val="21"/>
          <w:lang w:eastAsia="zh-CN"/>
        </w:rPr>
        <w:t>月</w:t>
      </w:r>
      <w:r w:rsidRPr="00164A11">
        <w:rPr>
          <w:rFonts w:ascii="Times New Roman" w:eastAsia="宋体" w:hAnsi="Times New Roman" w:cs="Times New Roman"/>
          <w:sz w:val="21"/>
          <w:szCs w:val="21"/>
          <w:lang w:eastAsia="zh-CN"/>
        </w:rPr>
        <w:t>1</w:t>
      </w:r>
      <w:r w:rsidRPr="00164A11">
        <w:rPr>
          <w:rFonts w:ascii="Times New Roman" w:eastAsia="宋体" w:hAnsi="Times New Roman" w:cs="Times New Roman"/>
          <w:sz w:val="21"/>
          <w:szCs w:val="21"/>
          <w:lang w:eastAsia="zh-CN"/>
        </w:rPr>
        <w:t>日起实施</w:t>
      </w:r>
      <w:r w:rsidRPr="00164A11">
        <w:rPr>
          <w:rFonts w:ascii="Times New Roman" w:eastAsia="宋体" w:hAnsi="Times New Roman" w:cs="Times New Roman"/>
          <w:sz w:val="21"/>
          <w:szCs w:val="21"/>
          <w:lang w:eastAsia="zh-CN"/>
        </w:rPr>
        <w:t xml:space="preserve">[J]. </w:t>
      </w:r>
      <w:r w:rsidRPr="00164A11">
        <w:rPr>
          <w:rFonts w:ascii="Times New Roman" w:eastAsia="宋体" w:hAnsi="Times New Roman" w:cs="Times New Roman"/>
          <w:sz w:val="21"/>
          <w:szCs w:val="21"/>
          <w:lang w:eastAsia="zh-CN"/>
        </w:rPr>
        <w:t>城市规划通讯</w:t>
      </w:r>
      <w:r w:rsidRPr="00164A11">
        <w:rPr>
          <w:rFonts w:ascii="Times New Roman" w:eastAsia="宋体" w:hAnsi="Times New Roman" w:cs="Times New Roman"/>
          <w:sz w:val="21"/>
          <w:szCs w:val="21"/>
          <w:lang w:eastAsia="zh-CN"/>
        </w:rPr>
        <w:t xml:space="preserve">, 2021(21):1. </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bCs/>
          <w:sz w:val="21"/>
          <w:szCs w:val="21"/>
          <w:lang w:eastAsia="zh-CN"/>
        </w:rPr>
        <w:t>[65]</w:t>
      </w:r>
      <w:r w:rsidRPr="00164A11">
        <w:rPr>
          <w:rFonts w:ascii="Times New Roman" w:eastAsia="宋体" w:hAnsi="Times New Roman" w:cs="Times New Roman" w:hint="eastAsia"/>
          <w:b/>
          <w:bCs/>
          <w:sz w:val="21"/>
          <w:szCs w:val="21"/>
          <w:lang w:eastAsia="zh-CN"/>
        </w:rPr>
        <w:t xml:space="preserve"> </w:t>
      </w:r>
      <w:r w:rsidRPr="00164A11">
        <w:rPr>
          <w:rFonts w:ascii="Times New Roman" w:eastAsia="宋体" w:hAnsi="Times New Roman" w:cs="Times New Roman"/>
          <w:bCs/>
          <w:sz w:val="21"/>
          <w:szCs w:val="21"/>
        </w:rPr>
        <w:t>Net Zero Carbon Buildings:</w:t>
      </w:r>
      <w:r w:rsidRPr="00164A11">
        <w:rPr>
          <w:rFonts w:ascii="Times New Roman" w:eastAsia="宋体" w:hAnsi="Times New Roman" w:cs="Times New Roman"/>
          <w:sz w:val="21"/>
          <w:szCs w:val="21"/>
        </w:rPr>
        <w:t xml:space="preserve"> A Framework Definition</w:t>
      </w:r>
      <w:r w:rsidRPr="00164A11">
        <w:rPr>
          <w:rFonts w:ascii="Times New Roman" w:eastAsia="宋体" w:hAnsi="Times New Roman" w:cs="Times New Roman" w:hint="eastAsia"/>
          <w:sz w:val="21"/>
          <w:szCs w:val="21"/>
          <w:lang w:eastAsia="zh-CN"/>
        </w:rPr>
        <w:t>[S].</w:t>
      </w:r>
      <w:r w:rsidRPr="00164A11">
        <w:rPr>
          <w:rFonts w:ascii="Times New Roman" w:eastAsia="宋体" w:hAnsi="Times New Roman" w:cs="Times New Roman" w:hint="eastAsia"/>
          <w:bCs/>
          <w:sz w:val="21"/>
          <w:szCs w:val="21"/>
          <w:lang w:eastAsia="zh-CN"/>
        </w:rPr>
        <w:t xml:space="preserve"> </w:t>
      </w:r>
      <w:proofErr w:type="gramStart"/>
      <w:r w:rsidRPr="00164A11">
        <w:rPr>
          <w:rFonts w:ascii="Times New Roman" w:eastAsia="宋体" w:hAnsi="Times New Roman" w:cs="Times New Roman" w:hint="eastAsia"/>
          <w:bCs/>
          <w:sz w:val="21"/>
          <w:szCs w:val="21"/>
          <w:lang w:eastAsia="zh-CN"/>
        </w:rPr>
        <w:t>UKGBC</w:t>
      </w:r>
      <w:r w:rsidRPr="00164A11">
        <w:rPr>
          <w:rFonts w:ascii="Times New Roman" w:eastAsia="宋体" w:hAnsi="Times New Roman" w:cs="Times New Roman" w:hint="eastAsia"/>
          <w:sz w:val="21"/>
          <w:szCs w:val="21"/>
          <w:lang w:eastAsia="zh-CN"/>
        </w:rPr>
        <w:t xml:space="preserve"> ,2019</w:t>
      </w:r>
      <w:proofErr w:type="gramEnd"/>
      <w:r w:rsidRPr="00164A11">
        <w:rPr>
          <w:rFonts w:ascii="Times New Roman" w:eastAsia="宋体" w:hAnsi="Times New Roman" w:cs="Times New Roman" w:hint="eastAsia"/>
          <w:sz w:val="21"/>
          <w:szCs w:val="21"/>
          <w:lang w:eastAsia="zh-CN"/>
        </w:rPr>
        <w:t>.</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66</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赵平</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同继锋</w:t>
      </w:r>
      <w:proofErr w:type="gramEnd"/>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马</w:t>
      </w:r>
      <w:proofErr w:type="gramStart"/>
      <w:r w:rsidRPr="00164A11">
        <w:rPr>
          <w:rFonts w:ascii="Times New Roman" w:eastAsia="宋体" w:hAnsi="Times New Roman" w:cs="Times New Roman"/>
          <w:sz w:val="21"/>
          <w:szCs w:val="21"/>
          <w:lang w:eastAsia="zh-CN"/>
        </w:rPr>
        <w:t>眷</w:t>
      </w:r>
      <w:proofErr w:type="gramEnd"/>
      <w:r w:rsidRPr="00164A11">
        <w:rPr>
          <w:rFonts w:ascii="Times New Roman" w:eastAsia="宋体" w:hAnsi="Times New Roman" w:cs="Times New Roman"/>
          <w:sz w:val="21"/>
          <w:szCs w:val="21"/>
          <w:lang w:eastAsia="zh-CN"/>
        </w:rPr>
        <w:t>荣</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建筑材料环境负荷指标及评价体系的研究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中国建材科技</w:t>
      </w:r>
      <w:r w:rsidRPr="00164A11">
        <w:rPr>
          <w:rFonts w:ascii="Times New Roman" w:eastAsia="宋体" w:hAnsi="Times New Roman" w:cs="Times New Roman"/>
          <w:sz w:val="21"/>
          <w:szCs w:val="21"/>
          <w:lang w:eastAsia="zh-CN"/>
        </w:rPr>
        <w:t>,2004(06):</w:t>
      </w:r>
      <w:proofErr w:type="gramStart"/>
      <w:r w:rsidRPr="00164A11">
        <w:rPr>
          <w:rFonts w:ascii="Times New Roman" w:eastAsia="宋体" w:hAnsi="Times New Roman" w:cs="Times New Roman"/>
          <w:sz w:val="21"/>
          <w:szCs w:val="21"/>
          <w:lang w:eastAsia="zh-CN"/>
        </w:rPr>
        <w:t>1-7.</w:t>
      </w:r>
      <w:proofErr w:type="gramEnd"/>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67</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燕艳</w:t>
      </w:r>
      <w:proofErr w:type="gramEnd"/>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浙江省建筑全生命周期能耗和</w:t>
      </w:r>
      <w:r w:rsidRPr="00164A11">
        <w:rPr>
          <w:rFonts w:ascii="Times New Roman" w:eastAsia="宋体" w:hAnsi="Times New Roman" w:cs="Times New Roman"/>
          <w:sz w:val="21"/>
          <w:szCs w:val="21"/>
          <w:lang w:eastAsia="zh-CN"/>
        </w:rPr>
        <w:t>CO_2</w:t>
      </w:r>
      <w:r w:rsidRPr="00164A11">
        <w:rPr>
          <w:rFonts w:ascii="Times New Roman" w:eastAsia="宋体" w:hAnsi="Times New Roman" w:cs="Times New Roman"/>
          <w:sz w:val="21"/>
          <w:szCs w:val="21"/>
          <w:lang w:eastAsia="zh-CN"/>
        </w:rPr>
        <w:t>排放评价研究</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浙江大学</w:t>
      </w:r>
      <w:r w:rsidRPr="00164A11">
        <w:rPr>
          <w:rFonts w:ascii="Times New Roman" w:eastAsia="宋体" w:hAnsi="Times New Roman" w:cs="Times New Roman"/>
          <w:sz w:val="21"/>
          <w:szCs w:val="21"/>
          <w:lang w:eastAsia="zh-CN"/>
        </w:rPr>
        <w:t>,2011.</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68</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高唱</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基于</w:t>
      </w:r>
      <w:r w:rsidRPr="00164A11">
        <w:rPr>
          <w:rFonts w:ascii="Times New Roman" w:eastAsia="宋体" w:hAnsi="Times New Roman" w:cs="Times New Roman"/>
          <w:color w:val="222222"/>
          <w:sz w:val="21"/>
          <w:szCs w:val="21"/>
          <w:lang w:eastAsia="zh-CN"/>
        </w:rPr>
        <w:t>LCA</w:t>
      </w:r>
      <w:r w:rsidRPr="00164A11">
        <w:rPr>
          <w:rFonts w:ascii="Times New Roman" w:eastAsia="宋体" w:hAnsi="Times New Roman" w:cs="Times New Roman"/>
          <w:color w:val="222222"/>
          <w:sz w:val="21"/>
          <w:szCs w:val="21"/>
          <w:lang w:eastAsia="zh-CN"/>
        </w:rPr>
        <w:t>的再生混凝土环境影响评价研究</w:t>
      </w:r>
      <w:r w:rsidRPr="00164A11">
        <w:rPr>
          <w:rFonts w:ascii="Times New Roman" w:eastAsia="宋体" w:hAnsi="Times New Roman" w:cs="Times New Roman"/>
          <w:color w:val="222222"/>
          <w:sz w:val="21"/>
          <w:szCs w:val="21"/>
          <w:lang w:eastAsia="zh-CN"/>
        </w:rPr>
        <w:t xml:space="preserve">[D]. </w:t>
      </w:r>
      <w:r w:rsidRPr="00164A11">
        <w:rPr>
          <w:rFonts w:ascii="Times New Roman" w:eastAsia="宋体" w:hAnsi="Times New Roman" w:cs="Times New Roman"/>
          <w:color w:val="222222"/>
          <w:sz w:val="21"/>
          <w:szCs w:val="21"/>
          <w:lang w:eastAsia="zh-CN"/>
        </w:rPr>
        <w:t>北京建筑大学</w:t>
      </w:r>
      <w:r w:rsidRPr="00164A11">
        <w:rPr>
          <w:rFonts w:ascii="Times New Roman" w:eastAsia="宋体" w:hAnsi="Times New Roman" w:cs="Times New Roman"/>
          <w:color w:val="222222"/>
          <w:sz w:val="21"/>
          <w:szCs w:val="21"/>
          <w:lang w:eastAsia="zh-CN"/>
        </w:rPr>
        <w:t>, 2020.</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69</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朱宋煜</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王勇</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装配整体式剪力墙结构预制率计算探讨</w:t>
      </w:r>
      <w:r w:rsidRPr="00164A11">
        <w:rPr>
          <w:rFonts w:ascii="Times New Roman" w:eastAsia="宋体" w:hAnsi="Times New Roman" w:cs="Times New Roman"/>
          <w:sz w:val="21"/>
          <w:szCs w:val="21"/>
          <w:lang w:eastAsia="zh-CN"/>
        </w:rPr>
        <w:t xml:space="preserve">[J]. </w:t>
      </w:r>
      <w:r w:rsidRPr="00164A11">
        <w:rPr>
          <w:rFonts w:ascii="Times New Roman" w:eastAsia="宋体" w:hAnsi="Times New Roman" w:cs="Times New Roman"/>
          <w:sz w:val="21"/>
          <w:szCs w:val="21"/>
          <w:lang w:eastAsia="zh-CN"/>
        </w:rPr>
        <w:t>建筑技术</w:t>
      </w:r>
      <w:r w:rsidRPr="00164A11">
        <w:rPr>
          <w:rFonts w:ascii="Times New Roman" w:eastAsia="宋体" w:hAnsi="Times New Roman" w:cs="Times New Roman"/>
          <w:sz w:val="21"/>
          <w:szCs w:val="21"/>
          <w:lang w:eastAsia="zh-CN"/>
        </w:rPr>
        <w:t>,2016,47(z1):</w:t>
      </w:r>
      <w:proofErr w:type="gramStart"/>
      <w:r w:rsidRPr="00164A11">
        <w:rPr>
          <w:rFonts w:ascii="Times New Roman" w:eastAsia="宋体" w:hAnsi="Times New Roman" w:cs="Times New Roman"/>
          <w:sz w:val="21"/>
          <w:szCs w:val="21"/>
          <w:lang w:eastAsia="zh-CN"/>
        </w:rPr>
        <w:t>104-106. DOI:10.3969/j.issn.1000-4726.2016.z1.036.</w:t>
      </w:r>
      <w:proofErr w:type="gramEnd"/>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70</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王广明</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刘美霞</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装配式混凝土建筑综合效益实证分析研究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建筑结构</w:t>
      </w:r>
      <w:r w:rsidRPr="00164A11">
        <w:rPr>
          <w:rFonts w:ascii="Times New Roman" w:eastAsia="宋体" w:hAnsi="Times New Roman" w:cs="Times New Roman"/>
          <w:sz w:val="21"/>
          <w:szCs w:val="21"/>
          <w:lang w:eastAsia="zh-CN"/>
        </w:rPr>
        <w:t>,2017,47(10):32-38.DOI:10.19701/j.jzjg.2017.10.007.</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71</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林佳琳</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刘恒</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王斌</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夏热冬</w:t>
      </w:r>
      <w:proofErr w:type="gramStart"/>
      <w:r w:rsidRPr="00164A11">
        <w:rPr>
          <w:rFonts w:ascii="Times New Roman" w:eastAsia="宋体" w:hAnsi="Times New Roman" w:cs="Times New Roman"/>
          <w:sz w:val="21"/>
          <w:szCs w:val="21"/>
          <w:lang w:eastAsia="zh-CN"/>
        </w:rPr>
        <w:t>暖地区</w:t>
      </w:r>
      <w:proofErr w:type="gramEnd"/>
      <w:r w:rsidRPr="00164A11">
        <w:rPr>
          <w:rFonts w:ascii="Times New Roman" w:eastAsia="宋体" w:hAnsi="Times New Roman" w:cs="Times New Roman"/>
          <w:sz w:val="21"/>
          <w:szCs w:val="21"/>
          <w:lang w:eastAsia="zh-CN"/>
        </w:rPr>
        <w:t>既有建筑遮阳措施对比分析</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城市住宅</w:t>
      </w:r>
      <w:r w:rsidRPr="00164A11">
        <w:rPr>
          <w:rFonts w:ascii="Times New Roman" w:eastAsia="宋体" w:hAnsi="Times New Roman" w:cs="Times New Roman"/>
          <w:sz w:val="21"/>
          <w:szCs w:val="21"/>
          <w:lang w:eastAsia="zh-CN"/>
        </w:rPr>
        <w:t>,2020,27(02):</w:t>
      </w:r>
      <w:proofErr w:type="gramStart"/>
      <w:r w:rsidRPr="00164A11">
        <w:rPr>
          <w:rFonts w:ascii="Times New Roman" w:eastAsia="宋体" w:hAnsi="Times New Roman" w:cs="Times New Roman"/>
          <w:sz w:val="21"/>
          <w:szCs w:val="21"/>
          <w:lang w:eastAsia="zh-CN"/>
        </w:rPr>
        <w:t>54-57.</w:t>
      </w:r>
      <w:proofErr w:type="gramEnd"/>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[72]</w:t>
      </w:r>
      <w:r w:rsidRPr="00164A11">
        <w:rPr>
          <w:rFonts w:ascii="Times New Roman" w:eastAsia="宋体" w:hAnsi="Times New Roman" w:cs="Times New Roman" w:hint="eastAsia"/>
          <w:sz w:val="21"/>
          <w:szCs w:val="21"/>
          <w:lang w:eastAsia="zh-CN"/>
        </w:rPr>
        <w:t>阎炜</w:t>
      </w:r>
      <w:r w:rsidRPr="00164A11">
        <w:rPr>
          <w:rFonts w:ascii="Times New Roman" w:eastAsia="宋体" w:hAnsi="Times New Roman" w:cs="Times New Roman" w:hint="eastAsia"/>
          <w:sz w:val="21"/>
          <w:szCs w:val="21"/>
          <w:lang w:eastAsia="zh-CN"/>
        </w:rPr>
        <w:t xml:space="preserve">. </w:t>
      </w:r>
      <w:r w:rsidRPr="00164A11">
        <w:rPr>
          <w:rFonts w:ascii="Times New Roman" w:eastAsia="宋体" w:hAnsi="Times New Roman" w:cs="Times New Roman" w:hint="eastAsia"/>
          <w:sz w:val="21"/>
          <w:szCs w:val="21"/>
          <w:lang w:eastAsia="zh-CN"/>
        </w:rPr>
        <w:t>图书馆阅览室照明节能研究</w:t>
      </w:r>
      <w:r w:rsidRPr="00164A11">
        <w:rPr>
          <w:rFonts w:ascii="Times New Roman" w:eastAsia="宋体" w:hAnsi="Times New Roman" w:cs="Times New Roman" w:hint="eastAsia"/>
          <w:sz w:val="21"/>
          <w:szCs w:val="21"/>
          <w:lang w:eastAsia="zh-CN"/>
        </w:rPr>
        <w:t>[D].</w:t>
      </w:r>
      <w:r w:rsidRPr="00164A11">
        <w:rPr>
          <w:rFonts w:ascii="Times New Roman" w:eastAsia="宋体" w:hAnsi="Times New Roman" w:cs="Times New Roman" w:hint="eastAsia"/>
          <w:sz w:val="21"/>
          <w:szCs w:val="21"/>
          <w:lang w:eastAsia="zh-CN"/>
        </w:rPr>
        <w:t>天津大学</w:t>
      </w:r>
      <w:r w:rsidRPr="00164A11">
        <w:rPr>
          <w:rFonts w:ascii="Times New Roman" w:eastAsia="宋体" w:hAnsi="Times New Roman" w:cs="Times New Roman" w:hint="eastAsia"/>
          <w:sz w:val="21"/>
          <w:szCs w:val="21"/>
          <w:lang w:eastAsia="zh-CN"/>
        </w:rPr>
        <w:t>,2019.</w:t>
      </w:r>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73</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姜俞龙</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办公建筑遮阳与照明协同控制策略研究</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以郑州市为例</w:t>
      </w:r>
      <w:r w:rsidRPr="00164A11">
        <w:rPr>
          <w:rFonts w:ascii="Times New Roman" w:eastAsia="宋体" w:hAnsi="Times New Roman" w:cs="Times New Roman"/>
          <w:color w:val="222222"/>
          <w:sz w:val="21"/>
          <w:szCs w:val="21"/>
          <w:lang w:eastAsia="zh-CN"/>
        </w:rPr>
        <w:t xml:space="preserve">[D]. </w:t>
      </w:r>
      <w:r w:rsidRPr="00164A11">
        <w:rPr>
          <w:rFonts w:ascii="Times New Roman" w:eastAsia="宋体" w:hAnsi="Times New Roman" w:cs="Times New Roman"/>
          <w:color w:val="222222"/>
          <w:sz w:val="21"/>
          <w:szCs w:val="21"/>
          <w:lang w:eastAsia="zh-CN"/>
        </w:rPr>
        <w:t>中原工学院</w:t>
      </w:r>
      <w:r w:rsidRPr="00164A11">
        <w:rPr>
          <w:rFonts w:ascii="Times New Roman" w:eastAsia="宋体" w:hAnsi="Times New Roman" w:cs="Times New Roman"/>
          <w:color w:val="222222"/>
          <w:sz w:val="21"/>
          <w:szCs w:val="21"/>
          <w:lang w:eastAsia="zh-CN"/>
        </w:rPr>
        <w:t>.</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74</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李明</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计算机、显示器产品国内外能效要求对比分析</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下</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信息技术与标准化</w:t>
      </w:r>
      <w:r w:rsidRPr="00164A11">
        <w:rPr>
          <w:rFonts w:ascii="Times New Roman" w:eastAsia="宋体" w:hAnsi="Times New Roman" w:cs="Times New Roman"/>
          <w:sz w:val="21"/>
          <w:szCs w:val="21"/>
          <w:lang w:eastAsia="zh-CN"/>
        </w:rPr>
        <w:t>,2011(08):</w:t>
      </w:r>
      <w:proofErr w:type="gramStart"/>
      <w:r w:rsidRPr="00164A11">
        <w:rPr>
          <w:rFonts w:ascii="Times New Roman" w:eastAsia="宋体" w:hAnsi="Times New Roman" w:cs="Times New Roman"/>
          <w:sz w:val="21"/>
          <w:szCs w:val="21"/>
          <w:lang w:eastAsia="zh-CN"/>
        </w:rPr>
        <w:t>42-45.</w:t>
      </w:r>
      <w:proofErr w:type="gramEnd"/>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75</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戴小明</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卜云峰</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家用燃气灶具热效率提升研究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日用电器</w:t>
      </w:r>
      <w:r w:rsidRPr="00164A11">
        <w:rPr>
          <w:rFonts w:ascii="Times New Roman" w:eastAsia="宋体" w:hAnsi="Times New Roman" w:cs="Times New Roman"/>
          <w:sz w:val="21"/>
          <w:szCs w:val="21"/>
          <w:lang w:eastAsia="zh-CN"/>
        </w:rPr>
        <w:t>,2022(02):</w:t>
      </w:r>
      <w:proofErr w:type="gramStart"/>
      <w:r w:rsidRPr="00164A11">
        <w:rPr>
          <w:rFonts w:ascii="Times New Roman" w:eastAsia="宋体" w:hAnsi="Times New Roman" w:cs="Times New Roman"/>
          <w:sz w:val="21"/>
          <w:szCs w:val="21"/>
          <w:lang w:eastAsia="zh-CN"/>
        </w:rPr>
        <w:t>89-91+96.</w:t>
      </w:r>
      <w:proofErr w:type="gramEnd"/>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76</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胡宾</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俞准</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李郡</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张国强</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高校建筑电器待机能耗调查及行为分析</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建筑科学</w:t>
      </w:r>
      <w:r w:rsidRPr="00164A11">
        <w:rPr>
          <w:rFonts w:ascii="Times New Roman" w:eastAsia="宋体" w:hAnsi="Times New Roman" w:cs="Times New Roman"/>
          <w:sz w:val="21"/>
          <w:szCs w:val="21"/>
          <w:lang w:eastAsia="zh-CN"/>
        </w:rPr>
        <w:t>,2017,33(06):55-61.DOI:10.13614/j.cnki.11-1962/tu.2017.06.09.</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77</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赵镜</w:t>
      </w:r>
      <w:proofErr w:type="gramEnd"/>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中餐厨房燃具烟气余热回收技术研究</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重庆大学</w:t>
      </w:r>
      <w:r w:rsidRPr="00164A11">
        <w:rPr>
          <w:rFonts w:ascii="Times New Roman" w:eastAsia="宋体" w:hAnsi="Times New Roman" w:cs="Times New Roman"/>
          <w:sz w:val="21"/>
          <w:szCs w:val="21"/>
          <w:lang w:eastAsia="zh-CN"/>
        </w:rPr>
        <w:t>,2019.DOI:10.27670/d.cnki.gcqdu.2019.000028.</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78</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宿爱香</w:t>
      </w:r>
      <w:proofErr w:type="gramEnd"/>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张霞</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电梯节能技术研究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特种设备安全技术</w:t>
      </w:r>
      <w:r w:rsidRPr="00164A11">
        <w:rPr>
          <w:rFonts w:ascii="Times New Roman" w:eastAsia="宋体" w:hAnsi="Times New Roman" w:cs="Times New Roman"/>
          <w:sz w:val="21"/>
          <w:szCs w:val="21"/>
          <w:lang w:eastAsia="zh-CN"/>
        </w:rPr>
        <w:t>,2020(01):</w:t>
      </w:r>
      <w:proofErr w:type="gramStart"/>
      <w:r w:rsidRPr="00164A11">
        <w:rPr>
          <w:rFonts w:ascii="Times New Roman" w:eastAsia="宋体" w:hAnsi="Times New Roman" w:cs="Times New Roman"/>
          <w:sz w:val="21"/>
          <w:szCs w:val="21"/>
          <w:lang w:eastAsia="zh-CN"/>
        </w:rPr>
        <w:t>38-39+45.</w:t>
      </w:r>
      <w:proofErr w:type="gramEnd"/>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rPr>
        <w:t>[</w:t>
      </w:r>
      <w:r w:rsidRPr="00164A11">
        <w:rPr>
          <w:rFonts w:ascii="Times New Roman" w:eastAsia="宋体" w:hAnsi="Times New Roman" w:cs="Times New Roman" w:hint="eastAsia"/>
          <w:color w:val="222222"/>
          <w:sz w:val="21"/>
          <w:szCs w:val="21"/>
          <w:lang w:eastAsia="zh-CN"/>
        </w:rPr>
        <w:t>79</w:t>
      </w:r>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aps/>
          <w:color w:val="222222"/>
          <w:sz w:val="21"/>
          <w:szCs w:val="21"/>
        </w:rPr>
        <w:t>Mishra</w:t>
      </w:r>
      <w:r w:rsidRPr="00164A11">
        <w:rPr>
          <w:rFonts w:ascii="Times New Roman" w:eastAsia="宋体" w:hAnsi="Times New Roman" w:cs="Times New Roman"/>
          <w:color w:val="222222"/>
          <w:sz w:val="21"/>
          <w:szCs w:val="21"/>
        </w:rPr>
        <w:t xml:space="preserve"> G </w:t>
      </w:r>
      <w:proofErr w:type="gramStart"/>
      <w:r w:rsidRPr="00164A11">
        <w:rPr>
          <w:rFonts w:ascii="Times New Roman" w:eastAsia="宋体" w:hAnsi="Times New Roman" w:cs="Times New Roman"/>
          <w:color w:val="222222"/>
          <w:sz w:val="21"/>
          <w:szCs w:val="21"/>
        </w:rPr>
        <w:t>K ,</w:t>
      </w:r>
      <w:proofErr w:type="gramEnd"/>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aps/>
          <w:color w:val="222222"/>
          <w:sz w:val="21"/>
          <w:szCs w:val="21"/>
        </w:rPr>
        <w:t>Tiwari</w:t>
      </w:r>
      <w:r w:rsidRPr="00164A11">
        <w:rPr>
          <w:rFonts w:ascii="Times New Roman" w:eastAsia="宋体" w:hAnsi="Times New Roman" w:cs="Times New Roman"/>
          <w:color w:val="222222"/>
          <w:sz w:val="21"/>
          <w:szCs w:val="21"/>
        </w:rPr>
        <w:t xml:space="preserve"> G N , </w:t>
      </w:r>
      <w:r w:rsidRPr="00164A11">
        <w:rPr>
          <w:rFonts w:ascii="Times New Roman" w:eastAsia="宋体" w:hAnsi="Times New Roman" w:cs="Times New Roman"/>
          <w:caps/>
          <w:color w:val="222222"/>
          <w:sz w:val="21"/>
          <w:szCs w:val="21"/>
        </w:rPr>
        <w:t>Bhatti</w:t>
      </w:r>
      <w:r w:rsidRPr="00164A11">
        <w:rPr>
          <w:rFonts w:ascii="Times New Roman" w:eastAsia="宋体" w:hAnsi="Times New Roman" w:cs="Times New Roman"/>
          <w:color w:val="222222"/>
          <w:sz w:val="21"/>
          <w:szCs w:val="21"/>
        </w:rPr>
        <w:t xml:space="preserve"> T S . Effect of water flow on performance of building integrated semi-transparent photovoltaic thermal system: A comparative </w:t>
      </w:r>
      <w:proofErr w:type="gramStart"/>
      <w:r w:rsidRPr="00164A11">
        <w:rPr>
          <w:rFonts w:ascii="Times New Roman" w:eastAsia="宋体" w:hAnsi="Times New Roman" w:cs="Times New Roman"/>
          <w:color w:val="222222"/>
          <w:sz w:val="21"/>
          <w:szCs w:val="21"/>
        </w:rPr>
        <w:t>study[</w:t>
      </w:r>
      <w:proofErr w:type="gramEnd"/>
      <w:r w:rsidRPr="00164A11">
        <w:rPr>
          <w:rFonts w:ascii="Times New Roman" w:eastAsia="宋体" w:hAnsi="Times New Roman" w:cs="Times New Roman"/>
          <w:color w:val="222222"/>
          <w:sz w:val="21"/>
          <w:szCs w:val="21"/>
        </w:rPr>
        <w:t>J]. Solar Energy, 2018, 174:248-262.</w:t>
      </w:r>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lastRenderedPageBreak/>
        <w:t>[</w:t>
      </w:r>
      <w:r w:rsidRPr="00164A11">
        <w:rPr>
          <w:rFonts w:ascii="Times New Roman" w:eastAsia="宋体" w:hAnsi="Times New Roman" w:cs="Times New Roman" w:hint="eastAsia"/>
          <w:color w:val="222222"/>
          <w:sz w:val="21"/>
          <w:szCs w:val="21"/>
          <w:lang w:eastAsia="zh-CN"/>
        </w:rPr>
        <w:t>80</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sz w:val="21"/>
          <w:szCs w:val="21"/>
          <w:lang w:eastAsia="zh-CN"/>
        </w:rPr>
        <w:t xml:space="preserve"> </w:t>
      </w:r>
      <w:proofErr w:type="gramStart"/>
      <w:r w:rsidRPr="00164A11">
        <w:rPr>
          <w:rFonts w:ascii="Times New Roman" w:eastAsia="宋体" w:hAnsi="Times New Roman" w:cs="Times New Roman"/>
          <w:color w:val="222222"/>
          <w:sz w:val="21"/>
          <w:szCs w:val="21"/>
          <w:lang w:eastAsia="zh-CN"/>
        </w:rPr>
        <w:t>许海园</w:t>
      </w:r>
      <w:proofErr w:type="gramEnd"/>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周建强</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张兴</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李玉娜</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太阳能光伏光热一体化</w:t>
      </w:r>
      <w:r w:rsidRPr="00164A11">
        <w:rPr>
          <w:rFonts w:ascii="Times New Roman" w:eastAsia="宋体" w:hAnsi="Times New Roman" w:cs="Times New Roman"/>
          <w:color w:val="222222"/>
          <w:sz w:val="21"/>
          <w:szCs w:val="21"/>
          <w:lang w:eastAsia="zh-CN"/>
        </w:rPr>
        <w:t>PV/T</w:t>
      </w:r>
      <w:r w:rsidRPr="00164A11">
        <w:rPr>
          <w:rFonts w:ascii="Times New Roman" w:eastAsia="宋体" w:hAnsi="Times New Roman" w:cs="Times New Roman"/>
          <w:color w:val="222222"/>
          <w:sz w:val="21"/>
          <w:szCs w:val="21"/>
          <w:lang w:eastAsia="zh-CN"/>
        </w:rPr>
        <w:t>组件的实验研究</w:t>
      </w:r>
      <w:r w:rsidRPr="00164A11">
        <w:rPr>
          <w:rFonts w:ascii="Times New Roman" w:eastAsia="宋体" w:hAnsi="Times New Roman" w:cs="Times New Roman"/>
          <w:color w:val="222222"/>
          <w:sz w:val="21"/>
          <w:szCs w:val="21"/>
          <w:lang w:eastAsia="zh-CN"/>
        </w:rPr>
        <w:t>[J].</w:t>
      </w:r>
      <w:r w:rsidRPr="00164A11">
        <w:rPr>
          <w:rFonts w:ascii="Times New Roman" w:eastAsia="宋体" w:hAnsi="Times New Roman" w:cs="Times New Roman"/>
          <w:color w:val="222222"/>
          <w:sz w:val="21"/>
          <w:szCs w:val="21"/>
          <w:lang w:eastAsia="zh-CN"/>
        </w:rPr>
        <w:t>能源研究与管理</w:t>
      </w:r>
      <w:r w:rsidRPr="00164A11">
        <w:rPr>
          <w:rFonts w:ascii="Times New Roman" w:eastAsia="宋体" w:hAnsi="Times New Roman" w:cs="Times New Roman"/>
          <w:color w:val="222222"/>
          <w:sz w:val="21"/>
          <w:szCs w:val="21"/>
          <w:lang w:eastAsia="zh-CN"/>
        </w:rPr>
        <w:t>,2019(03):53-56+75.DOI:10.16056/j.1005-7676.2019.03.015.</w:t>
      </w:r>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val="fr-FR"/>
        </w:rPr>
        <w:t>[</w:t>
      </w:r>
      <w:r w:rsidRPr="00164A11">
        <w:rPr>
          <w:rFonts w:ascii="Times New Roman" w:eastAsia="宋体" w:hAnsi="Times New Roman" w:cs="Times New Roman" w:hint="eastAsia"/>
          <w:color w:val="222222"/>
          <w:sz w:val="21"/>
          <w:szCs w:val="21"/>
          <w:lang w:val="fr-FR" w:eastAsia="zh-CN"/>
        </w:rPr>
        <w:t>8</w:t>
      </w:r>
      <w:r w:rsidRPr="00164A11">
        <w:rPr>
          <w:rFonts w:ascii="Times New Roman" w:eastAsia="宋体" w:hAnsi="Times New Roman" w:cs="Times New Roman"/>
          <w:color w:val="222222"/>
          <w:sz w:val="21"/>
          <w:szCs w:val="21"/>
          <w:lang w:val="fr-FR"/>
        </w:rPr>
        <w:t xml:space="preserve">1] </w:t>
      </w:r>
      <w:r w:rsidRPr="00164A11">
        <w:rPr>
          <w:rFonts w:ascii="Times New Roman" w:eastAsia="宋体" w:hAnsi="Times New Roman" w:cs="Times New Roman"/>
          <w:caps/>
          <w:color w:val="222222"/>
          <w:sz w:val="21"/>
          <w:szCs w:val="21"/>
          <w:lang w:val="fr-FR"/>
        </w:rPr>
        <w:t>Jin</w:t>
      </w:r>
      <w:r w:rsidRPr="00164A11">
        <w:rPr>
          <w:rFonts w:ascii="Times New Roman" w:eastAsia="宋体" w:hAnsi="Times New Roman" w:cs="Times New Roman"/>
          <w:color w:val="222222"/>
          <w:sz w:val="21"/>
          <w:szCs w:val="21"/>
          <w:lang w:val="fr-FR"/>
        </w:rPr>
        <w:t xml:space="preserve"> X , </w:t>
      </w:r>
      <w:r w:rsidRPr="00164A11">
        <w:rPr>
          <w:rFonts w:ascii="Times New Roman" w:eastAsia="宋体" w:hAnsi="Times New Roman" w:cs="Times New Roman"/>
          <w:caps/>
          <w:color w:val="222222"/>
          <w:sz w:val="21"/>
          <w:szCs w:val="21"/>
          <w:lang w:val="fr-FR"/>
        </w:rPr>
        <w:t>Gla</w:t>
      </w:r>
      <w:r w:rsidRPr="00164A11">
        <w:rPr>
          <w:rFonts w:ascii="Times New Roman" w:eastAsia="宋体" w:hAnsi="Times New Roman" w:cs="Times New Roman"/>
          <w:color w:val="222222"/>
          <w:sz w:val="21"/>
          <w:szCs w:val="21"/>
          <w:lang w:val="fr-FR"/>
        </w:rPr>
        <w:t xml:space="preserve"> B , </w:t>
      </w:r>
      <w:r w:rsidRPr="00164A11">
        <w:rPr>
          <w:rFonts w:ascii="Times New Roman" w:eastAsia="宋体" w:hAnsi="Times New Roman" w:cs="Times New Roman"/>
          <w:caps/>
          <w:color w:val="222222"/>
          <w:sz w:val="21"/>
          <w:szCs w:val="21"/>
          <w:lang w:val="fr-FR"/>
        </w:rPr>
        <w:t>Ling</w:t>
      </w:r>
      <w:r w:rsidRPr="00164A11">
        <w:rPr>
          <w:rFonts w:ascii="Times New Roman" w:eastAsia="宋体" w:hAnsi="Times New Roman" w:cs="Times New Roman"/>
          <w:color w:val="222222"/>
          <w:sz w:val="21"/>
          <w:szCs w:val="21"/>
          <w:lang w:val="fr-FR"/>
        </w:rPr>
        <w:t xml:space="preserve"> X C , et al. </w:t>
      </w:r>
      <w:r w:rsidRPr="00164A11">
        <w:rPr>
          <w:rFonts w:ascii="Times New Roman" w:eastAsia="宋体" w:hAnsi="Times New Roman" w:cs="Times New Roman"/>
          <w:color w:val="222222"/>
          <w:sz w:val="21"/>
          <w:szCs w:val="21"/>
        </w:rPr>
        <w:t xml:space="preserve">Decarbonizing China's power sector by 2030 with consideration of technological progress and cross-regional power </w:t>
      </w:r>
      <w:proofErr w:type="gramStart"/>
      <w:r w:rsidRPr="00164A11">
        <w:rPr>
          <w:rFonts w:ascii="Times New Roman" w:eastAsia="宋体" w:hAnsi="Times New Roman" w:cs="Times New Roman"/>
          <w:color w:val="222222"/>
          <w:sz w:val="21"/>
          <w:szCs w:val="21"/>
        </w:rPr>
        <w:t>transmission[</w:t>
      </w:r>
      <w:proofErr w:type="gramEnd"/>
      <w:r w:rsidRPr="00164A11">
        <w:rPr>
          <w:rFonts w:ascii="Times New Roman" w:eastAsia="宋体" w:hAnsi="Times New Roman" w:cs="Times New Roman"/>
          <w:color w:val="222222"/>
          <w:sz w:val="21"/>
          <w:szCs w:val="21"/>
        </w:rPr>
        <w:t xml:space="preserve">J]. </w:t>
      </w:r>
      <w:proofErr w:type="gramStart"/>
      <w:r w:rsidRPr="00164A11">
        <w:rPr>
          <w:rFonts w:ascii="Times New Roman" w:eastAsia="宋体" w:hAnsi="Times New Roman" w:cs="Times New Roman"/>
          <w:color w:val="222222"/>
          <w:sz w:val="21"/>
          <w:szCs w:val="21"/>
        </w:rPr>
        <w:t>Energy Policy, 150.</w:t>
      </w:r>
      <w:proofErr w:type="gramEnd"/>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rPr>
        <w:t>[</w:t>
      </w:r>
      <w:r w:rsidRPr="00164A11">
        <w:rPr>
          <w:rFonts w:ascii="Times New Roman" w:eastAsia="宋体" w:hAnsi="Times New Roman" w:cs="Times New Roman" w:hint="eastAsia"/>
          <w:color w:val="222222"/>
          <w:sz w:val="21"/>
          <w:szCs w:val="21"/>
          <w:lang w:eastAsia="zh-CN"/>
        </w:rPr>
        <w:t>8</w:t>
      </w:r>
      <w:r w:rsidRPr="00164A11">
        <w:rPr>
          <w:rFonts w:ascii="Times New Roman" w:eastAsia="宋体" w:hAnsi="Times New Roman" w:cs="Times New Roman"/>
          <w:color w:val="222222"/>
          <w:sz w:val="21"/>
          <w:szCs w:val="21"/>
          <w:lang w:eastAsia="zh-CN"/>
        </w:rPr>
        <w:t>2</w:t>
      </w:r>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aps/>
          <w:color w:val="222222"/>
          <w:sz w:val="21"/>
          <w:szCs w:val="21"/>
        </w:rPr>
        <w:t>Meng</w:t>
      </w:r>
      <w:r w:rsidRPr="00164A11">
        <w:rPr>
          <w:rFonts w:ascii="Times New Roman" w:eastAsia="宋体" w:hAnsi="Times New Roman" w:cs="Times New Roman"/>
          <w:color w:val="222222"/>
          <w:sz w:val="21"/>
          <w:szCs w:val="21"/>
        </w:rPr>
        <w:t xml:space="preserve"> W </w:t>
      </w:r>
      <w:proofErr w:type="gramStart"/>
      <w:r w:rsidRPr="00164A11">
        <w:rPr>
          <w:rFonts w:ascii="Times New Roman" w:eastAsia="宋体" w:hAnsi="Times New Roman" w:cs="Times New Roman"/>
          <w:color w:val="222222"/>
          <w:sz w:val="21"/>
          <w:szCs w:val="21"/>
        </w:rPr>
        <w:t>A ,</w:t>
      </w:r>
      <w:proofErr w:type="gramEnd"/>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olor w:val="222222"/>
          <w:sz w:val="21"/>
          <w:szCs w:val="21"/>
          <w:lang w:eastAsia="zh-CN"/>
        </w:rPr>
        <w:t>MINGTAO Y</w:t>
      </w:r>
      <w:r w:rsidRPr="00164A11">
        <w:rPr>
          <w:rFonts w:ascii="Times New Roman" w:eastAsia="宋体" w:hAnsi="Times New Roman" w:cs="Times New Roman"/>
          <w:color w:val="222222"/>
          <w:sz w:val="21"/>
          <w:szCs w:val="21"/>
        </w:rPr>
        <w:t xml:space="preserve"> , </w:t>
      </w:r>
      <w:r w:rsidRPr="00164A11">
        <w:rPr>
          <w:rFonts w:ascii="Times New Roman" w:eastAsia="宋体" w:hAnsi="Times New Roman" w:cs="Times New Roman"/>
          <w:color w:val="222222"/>
          <w:sz w:val="21"/>
          <w:szCs w:val="21"/>
          <w:lang w:eastAsia="zh-CN"/>
        </w:rPr>
        <w:t>SHANSHAN W</w:t>
      </w:r>
      <w:r w:rsidRPr="00164A11">
        <w:rPr>
          <w:rFonts w:ascii="Times New Roman" w:eastAsia="宋体" w:hAnsi="Times New Roman" w:cs="Times New Roman"/>
          <w:color w:val="222222"/>
          <w:sz w:val="21"/>
          <w:szCs w:val="21"/>
        </w:rPr>
        <w:t xml:space="preserve">, et al. Study of the emissions and spatial distributions of various power-generation technologies in China [J]. </w:t>
      </w:r>
      <w:proofErr w:type="gramStart"/>
      <w:r w:rsidRPr="00164A11">
        <w:rPr>
          <w:rFonts w:ascii="Times New Roman" w:eastAsia="宋体" w:hAnsi="Times New Roman" w:cs="Times New Roman"/>
          <w:color w:val="222222"/>
          <w:sz w:val="21"/>
          <w:szCs w:val="21"/>
        </w:rPr>
        <w:t>Journal of Environmental Management, 278</w:t>
      </w:r>
      <w:r w:rsidRPr="00164A11">
        <w:rPr>
          <w:rFonts w:ascii="Times New Roman" w:eastAsia="宋体" w:hAnsi="Times New Roman" w:cs="Times New Roman"/>
          <w:color w:val="222222"/>
          <w:sz w:val="21"/>
          <w:szCs w:val="21"/>
          <w:lang w:eastAsia="zh-CN"/>
        </w:rPr>
        <w:t>,111401.</w:t>
      </w:r>
      <w:proofErr w:type="gramEnd"/>
    </w:p>
    <w:p w:rsidR="00640A0A"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83</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王永军</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李凯</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周玉娟</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基于多能互补的建筑能源规划探索和实践</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以某高校建筑群为例</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建设科技</w:t>
      </w:r>
      <w:r w:rsidRPr="00164A11">
        <w:rPr>
          <w:rFonts w:ascii="Times New Roman" w:eastAsia="宋体" w:hAnsi="Times New Roman" w:cs="Times New Roman"/>
          <w:sz w:val="21"/>
          <w:szCs w:val="21"/>
          <w:lang w:eastAsia="zh-CN"/>
        </w:rPr>
        <w:t>,2021(16):</w:t>
      </w:r>
      <w:proofErr w:type="gramStart"/>
      <w:r w:rsidRPr="00164A11">
        <w:rPr>
          <w:rFonts w:ascii="Times New Roman" w:eastAsia="宋体" w:hAnsi="Times New Roman" w:cs="Times New Roman"/>
          <w:sz w:val="21"/>
          <w:szCs w:val="21"/>
          <w:lang w:eastAsia="zh-CN"/>
        </w:rPr>
        <w:t>57-60+56.</w:t>
      </w:r>
      <w:proofErr w:type="gramEnd"/>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84</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张永伟</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预计</w:t>
      </w:r>
      <w:r w:rsidRPr="00164A11">
        <w:rPr>
          <w:rFonts w:ascii="Times New Roman" w:eastAsia="宋体" w:hAnsi="Times New Roman" w:cs="Times New Roman"/>
          <w:sz w:val="21"/>
          <w:szCs w:val="21"/>
          <w:lang w:eastAsia="zh-CN"/>
        </w:rPr>
        <w:t>2030</w:t>
      </w:r>
      <w:r w:rsidRPr="00164A11">
        <w:rPr>
          <w:rFonts w:ascii="Times New Roman" w:eastAsia="宋体" w:hAnsi="Times New Roman" w:cs="Times New Roman"/>
          <w:sz w:val="21"/>
          <w:szCs w:val="21"/>
          <w:lang w:eastAsia="zh-CN"/>
        </w:rPr>
        <w:t>年中国电动汽车保有量达</w:t>
      </w:r>
      <w:r w:rsidRPr="00164A11">
        <w:rPr>
          <w:rFonts w:ascii="Times New Roman" w:eastAsia="宋体" w:hAnsi="Times New Roman" w:cs="Times New Roman"/>
          <w:sz w:val="21"/>
          <w:szCs w:val="21"/>
          <w:lang w:eastAsia="zh-CN"/>
        </w:rPr>
        <w:t>8000</w:t>
      </w:r>
      <w:r w:rsidRPr="00164A11">
        <w:rPr>
          <w:rFonts w:ascii="Times New Roman" w:eastAsia="宋体" w:hAnsi="Times New Roman" w:cs="Times New Roman"/>
          <w:sz w:val="21"/>
          <w:szCs w:val="21"/>
          <w:lang w:eastAsia="zh-CN"/>
        </w:rPr>
        <w:t>万辆</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重型汽车</w:t>
      </w:r>
      <w:r w:rsidRPr="00164A11">
        <w:rPr>
          <w:rFonts w:ascii="Times New Roman" w:eastAsia="宋体" w:hAnsi="Times New Roman" w:cs="Times New Roman"/>
          <w:sz w:val="21"/>
          <w:szCs w:val="21"/>
          <w:lang w:eastAsia="zh-CN"/>
        </w:rPr>
        <w:t>,2021(02):1.</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8</w:t>
      </w:r>
      <w:r w:rsidR="00640A0A" w:rsidRPr="00164A11">
        <w:rPr>
          <w:rFonts w:ascii="Times New Roman" w:eastAsia="宋体" w:hAnsi="Times New Roman" w:cs="Times New Roman" w:hint="eastAsia"/>
          <w:sz w:val="21"/>
          <w:szCs w:val="21"/>
          <w:lang w:eastAsia="zh-CN"/>
        </w:rPr>
        <w:t>5</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王鹏飞</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考虑泊位共享的城市综合体停车需求预测与调控</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山东科技大学</w:t>
      </w:r>
      <w:r w:rsidRPr="00164A11">
        <w:rPr>
          <w:rFonts w:ascii="Times New Roman" w:eastAsia="宋体" w:hAnsi="Times New Roman" w:cs="Times New Roman"/>
          <w:sz w:val="21"/>
          <w:szCs w:val="21"/>
          <w:lang w:eastAsia="zh-CN"/>
        </w:rPr>
        <w:t>,2019.</w:t>
      </w:r>
    </w:p>
    <w:p w:rsidR="00DC36B3"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8</w:t>
      </w:r>
      <w:r w:rsidR="00640A0A" w:rsidRPr="00164A11">
        <w:rPr>
          <w:rFonts w:ascii="Times New Roman" w:eastAsia="宋体" w:hAnsi="Times New Roman" w:cs="Times New Roman" w:hint="eastAsia"/>
          <w:sz w:val="21"/>
          <w:szCs w:val="21"/>
          <w:lang w:eastAsia="zh-CN"/>
        </w:rPr>
        <w:t>6</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梁登香</w:t>
      </w:r>
      <w:proofErr w:type="gramEnd"/>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电动汽车虚拟储能在电网中的应用及商业模式研究</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华北电力大学</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北京</w:t>
      </w:r>
      <w:r w:rsidRPr="00164A11">
        <w:rPr>
          <w:rFonts w:ascii="Times New Roman" w:eastAsia="宋体" w:hAnsi="Times New Roman" w:cs="Times New Roman"/>
          <w:sz w:val="21"/>
          <w:szCs w:val="21"/>
          <w:lang w:eastAsia="zh-CN"/>
        </w:rPr>
        <w:t>),2021.</w:t>
      </w:r>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[87]</w:t>
      </w:r>
      <w:r w:rsidRPr="00164A11">
        <w:rPr>
          <w:rFonts w:ascii="Times New Roman" w:eastAsia="宋体" w:hAnsi="Times New Roman" w:cs="Times New Roman" w:hint="eastAsia"/>
          <w:sz w:val="21"/>
          <w:szCs w:val="21"/>
          <w:lang w:eastAsia="zh-CN"/>
        </w:rPr>
        <w:t>张艺媛</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钟春玲</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装配式建筑增量成本影响因素研究</w:t>
      </w:r>
      <w:r w:rsidRPr="00164A11">
        <w:rPr>
          <w:rFonts w:ascii="Times New Roman" w:eastAsia="宋体" w:hAnsi="Times New Roman" w:cs="Times New Roman" w:hint="eastAsia"/>
          <w:sz w:val="21"/>
          <w:szCs w:val="21"/>
          <w:lang w:eastAsia="zh-CN"/>
        </w:rPr>
        <w:t>[J].</w:t>
      </w:r>
      <w:r w:rsidRPr="00164A11">
        <w:rPr>
          <w:rFonts w:ascii="Times New Roman" w:eastAsia="宋体" w:hAnsi="Times New Roman" w:cs="Times New Roman" w:hint="eastAsia"/>
          <w:sz w:val="21"/>
          <w:szCs w:val="21"/>
          <w:lang w:eastAsia="zh-CN"/>
        </w:rPr>
        <w:t>吉林建筑大学学报</w:t>
      </w:r>
      <w:r w:rsidRPr="00164A11">
        <w:rPr>
          <w:rFonts w:ascii="Times New Roman" w:eastAsia="宋体" w:hAnsi="Times New Roman" w:cs="Times New Roman" w:hint="eastAsia"/>
          <w:sz w:val="21"/>
          <w:szCs w:val="21"/>
          <w:lang w:eastAsia="zh-CN"/>
        </w:rPr>
        <w:t>,2022,39(01):</w:t>
      </w:r>
      <w:proofErr w:type="gramStart"/>
      <w:r w:rsidRPr="00164A11">
        <w:rPr>
          <w:rFonts w:ascii="Times New Roman" w:eastAsia="宋体" w:hAnsi="Times New Roman" w:cs="Times New Roman" w:hint="eastAsia"/>
          <w:sz w:val="21"/>
          <w:szCs w:val="21"/>
          <w:lang w:eastAsia="zh-CN"/>
        </w:rPr>
        <w:t>61-66.</w:t>
      </w:r>
      <w:proofErr w:type="gramEnd"/>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[88]</w:t>
      </w:r>
      <w:r w:rsidRPr="00164A11">
        <w:rPr>
          <w:rFonts w:ascii="Times New Roman" w:eastAsia="宋体" w:hAnsi="Times New Roman" w:cs="Times New Roman" w:hint="eastAsia"/>
          <w:sz w:val="21"/>
          <w:szCs w:val="21"/>
          <w:lang w:eastAsia="zh-CN"/>
        </w:rPr>
        <w:t>何怡枫</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不同热泵供热方式的供热成本及工程造价对比研究</w:t>
      </w:r>
      <w:r w:rsidRPr="00164A11">
        <w:rPr>
          <w:rFonts w:ascii="Times New Roman" w:eastAsia="宋体" w:hAnsi="Times New Roman" w:cs="Times New Roman" w:hint="eastAsia"/>
          <w:sz w:val="21"/>
          <w:szCs w:val="21"/>
          <w:lang w:eastAsia="zh-CN"/>
        </w:rPr>
        <w:t>[J].</w:t>
      </w:r>
      <w:r w:rsidRPr="00164A11">
        <w:rPr>
          <w:rFonts w:ascii="Times New Roman" w:eastAsia="宋体" w:hAnsi="Times New Roman" w:cs="Times New Roman" w:hint="eastAsia"/>
          <w:sz w:val="21"/>
          <w:szCs w:val="21"/>
          <w:lang w:eastAsia="zh-CN"/>
        </w:rPr>
        <w:t>工程建设与设计</w:t>
      </w:r>
      <w:r w:rsidRPr="00164A11">
        <w:rPr>
          <w:rFonts w:ascii="Times New Roman" w:eastAsia="宋体" w:hAnsi="Times New Roman" w:cs="Times New Roman" w:hint="eastAsia"/>
          <w:sz w:val="21"/>
          <w:szCs w:val="21"/>
          <w:lang w:eastAsia="zh-CN"/>
        </w:rPr>
        <w:t>,2022(08):202-204.DOI:10.13616/j.cnki.gcjsysj.2022.04.265.</w:t>
      </w:r>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[89]</w:t>
      </w:r>
      <w:r w:rsidRPr="00164A11">
        <w:rPr>
          <w:rFonts w:ascii="Times New Roman" w:eastAsia="宋体" w:hAnsi="Times New Roman" w:cs="Times New Roman" w:hint="eastAsia"/>
          <w:sz w:val="21"/>
          <w:szCs w:val="21"/>
          <w:lang w:eastAsia="zh-CN"/>
        </w:rPr>
        <w:t>田慧峰</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孙大明</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李凯</w:t>
      </w:r>
      <w:proofErr w:type="gramStart"/>
      <w:r w:rsidRPr="00164A11">
        <w:rPr>
          <w:rFonts w:ascii="Times New Roman" w:eastAsia="宋体" w:hAnsi="Times New Roman" w:cs="Times New Roman" w:hint="eastAsia"/>
          <w:sz w:val="21"/>
          <w:szCs w:val="21"/>
          <w:lang w:eastAsia="zh-CN"/>
        </w:rPr>
        <w:t>莉</w:t>
      </w:r>
      <w:proofErr w:type="gramEnd"/>
      <w:r w:rsidRPr="00164A11">
        <w:rPr>
          <w:rFonts w:ascii="Times New Roman" w:eastAsia="宋体" w:hAnsi="Times New Roman" w:cs="Times New Roman" w:hint="eastAsia"/>
          <w:sz w:val="21"/>
          <w:szCs w:val="21"/>
          <w:lang w:eastAsia="zh-CN"/>
        </w:rPr>
        <w:t xml:space="preserve">. </w:t>
      </w:r>
      <w:r w:rsidRPr="00164A11">
        <w:rPr>
          <w:rFonts w:ascii="Times New Roman" w:eastAsia="宋体" w:hAnsi="Times New Roman" w:cs="Times New Roman" w:hint="eastAsia"/>
          <w:sz w:val="21"/>
          <w:szCs w:val="21"/>
          <w:lang w:eastAsia="zh-CN"/>
        </w:rPr>
        <w:t>夏热冬</w:t>
      </w:r>
      <w:proofErr w:type="gramStart"/>
      <w:r w:rsidRPr="00164A11">
        <w:rPr>
          <w:rFonts w:ascii="Times New Roman" w:eastAsia="宋体" w:hAnsi="Times New Roman" w:cs="Times New Roman" w:hint="eastAsia"/>
          <w:sz w:val="21"/>
          <w:szCs w:val="21"/>
          <w:lang w:eastAsia="zh-CN"/>
        </w:rPr>
        <w:t>冷地区</w:t>
      </w:r>
      <w:proofErr w:type="gramEnd"/>
      <w:r w:rsidRPr="00164A11">
        <w:rPr>
          <w:rFonts w:ascii="Times New Roman" w:eastAsia="宋体" w:hAnsi="Times New Roman" w:cs="Times New Roman" w:hint="eastAsia"/>
          <w:sz w:val="21"/>
          <w:szCs w:val="21"/>
          <w:lang w:eastAsia="zh-CN"/>
        </w:rPr>
        <w:t>建筑活动外遮阳经济性分析</w:t>
      </w:r>
      <w:r w:rsidRPr="00164A11">
        <w:rPr>
          <w:rFonts w:ascii="Times New Roman" w:eastAsia="宋体" w:hAnsi="Times New Roman" w:cs="Times New Roman" w:hint="eastAsia"/>
          <w:sz w:val="21"/>
          <w:szCs w:val="21"/>
          <w:lang w:eastAsia="zh-CN"/>
        </w:rPr>
        <w:t xml:space="preserve">[J]. </w:t>
      </w:r>
      <w:r w:rsidRPr="00164A11">
        <w:rPr>
          <w:rFonts w:ascii="Times New Roman" w:eastAsia="宋体" w:hAnsi="Times New Roman" w:cs="Times New Roman" w:hint="eastAsia"/>
          <w:sz w:val="21"/>
          <w:szCs w:val="21"/>
          <w:lang w:eastAsia="zh-CN"/>
        </w:rPr>
        <w:t>墙材革新与建筑节能</w:t>
      </w:r>
      <w:r w:rsidRPr="00164A11">
        <w:rPr>
          <w:rFonts w:ascii="Times New Roman" w:eastAsia="宋体" w:hAnsi="Times New Roman" w:cs="Times New Roman" w:hint="eastAsia"/>
          <w:sz w:val="21"/>
          <w:szCs w:val="21"/>
          <w:lang w:eastAsia="zh-CN"/>
        </w:rPr>
        <w:t>,2008(4):</w:t>
      </w:r>
      <w:proofErr w:type="gramStart"/>
      <w:r w:rsidRPr="00164A11">
        <w:rPr>
          <w:rFonts w:ascii="Times New Roman" w:eastAsia="宋体" w:hAnsi="Times New Roman" w:cs="Times New Roman" w:hint="eastAsia"/>
          <w:sz w:val="21"/>
          <w:szCs w:val="21"/>
          <w:lang w:eastAsia="zh-CN"/>
        </w:rPr>
        <w:t>48-50.</w:t>
      </w:r>
      <w:proofErr w:type="gramEnd"/>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[90]</w:t>
      </w:r>
      <w:r w:rsidRPr="00164A11">
        <w:rPr>
          <w:rFonts w:ascii="Times New Roman" w:eastAsia="宋体" w:hAnsi="Times New Roman" w:cs="Times New Roman" w:hint="eastAsia"/>
          <w:sz w:val="21"/>
          <w:szCs w:val="21"/>
          <w:lang w:eastAsia="zh-CN"/>
        </w:rPr>
        <w:t>陈景文</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莫瑞瑞</w:t>
      </w:r>
      <w:r w:rsidRPr="00164A11">
        <w:rPr>
          <w:rFonts w:ascii="Times New Roman" w:eastAsia="宋体" w:hAnsi="Times New Roman" w:cs="Times New Roman" w:hint="eastAsia"/>
          <w:sz w:val="21"/>
          <w:szCs w:val="21"/>
          <w:lang w:eastAsia="zh-CN"/>
        </w:rPr>
        <w:t>,</w:t>
      </w:r>
      <w:proofErr w:type="gramStart"/>
      <w:r w:rsidRPr="00164A11">
        <w:rPr>
          <w:rFonts w:ascii="Times New Roman" w:eastAsia="宋体" w:hAnsi="Times New Roman" w:cs="Times New Roman" w:hint="eastAsia"/>
          <w:sz w:val="21"/>
          <w:szCs w:val="21"/>
          <w:lang w:eastAsia="zh-CN"/>
        </w:rPr>
        <w:t>党宏社</w:t>
      </w:r>
      <w:proofErr w:type="gramEnd"/>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李双双</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周光荣</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储能</w:t>
      </w:r>
      <w:proofErr w:type="gramStart"/>
      <w:r w:rsidRPr="00164A11">
        <w:rPr>
          <w:rFonts w:ascii="Times New Roman" w:eastAsia="宋体" w:hAnsi="Times New Roman" w:cs="Times New Roman" w:hint="eastAsia"/>
          <w:sz w:val="21"/>
          <w:szCs w:val="21"/>
          <w:lang w:eastAsia="zh-CN"/>
        </w:rPr>
        <w:t>型光伏系统</w:t>
      </w:r>
      <w:proofErr w:type="gramEnd"/>
      <w:r w:rsidRPr="00164A11">
        <w:rPr>
          <w:rFonts w:ascii="Times New Roman" w:eastAsia="宋体" w:hAnsi="Times New Roman" w:cs="Times New Roman" w:hint="eastAsia"/>
          <w:sz w:val="21"/>
          <w:szCs w:val="21"/>
          <w:lang w:eastAsia="zh-CN"/>
        </w:rPr>
        <w:t>电池容量优化配置及经济性分析</w:t>
      </w:r>
      <w:r w:rsidRPr="00164A11">
        <w:rPr>
          <w:rFonts w:ascii="Times New Roman" w:eastAsia="宋体" w:hAnsi="Times New Roman" w:cs="Times New Roman" w:hint="eastAsia"/>
          <w:sz w:val="21"/>
          <w:szCs w:val="21"/>
          <w:lang w:eastAsia="zh-CN"/>
        </w:rPr>
        <w:t>[J].</w:t>
      </w:r>
      <w:r w:rsidRPr="00164A11">
        <w:rPr>
          <w:rFonts w:ascii="Times New Roman" w:eastAsia="宋体" w:hAnsi="Times New Roman" w:cs="Times New Roman" w:hint="eastAsia"/>
          <w:sz w:val="21"/>
          <w:szCs w:val="21"/>
          <w:lang w:eastAsia="zh-CN"/>
        </w:rPr>
        <w:t>科学技术与工程</w:t>
      </w:r>
      <w:r w:rsidRPr="00164A11">
        <w:rPr>
          <w:rFonts w:ascii="Times New Roman" w:eastAsia="宋体" w:hAnsi="Times New Roman" w:cs="Times New Roman" w:hint="eastAsia"/>
          <w:sz w:val="21"/>
          <w:szCs w:val="21"/>
          <w:lang w:eastAsia="zh-CN"/>
        </w:rPr>
        <w:t>,2019,19(28):</w:t>
      </w:r>
      <w:proofErr w:type="gramStart"/>
      <w:r w:rsidRPr="00164A11">
        <w:rPr>
          <w:rFonts w:ascii="Times New Roman" w:eastAsia="宋体" w:hAnsi="Times New Roman" w:cs="Times New Roman" w:hint="eastAsia"/>
          <w:sz w:val="21"/>
          <w:szCs w:val="21"/>
          <w:lang w:eastAsia="zh-CN"/>
        </w:rPr>
        <w:t>165-171.</w:t>
      </w:r>
      <w:proofErr w:type="gramEnd"/>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olor w:val="222222"/>
          <w:sz w:val="21"/>
          <w:szCs w:val="19"/>
          <w:lang w:eastAsia="zh-CN"/>
        </w:rPr>
        <w:t>[</w:t>
      </w:r>
      <w:r w:rsidRPr="00164A11">
        <w:rPr>
          <w:rFonts w:ascii="Times New Roman" w:eastAsia="宋体" w:hAnsi="Times New Roman" w:hint="eastAsia"/>
          <w:color w:val="222222"/>
          <w:sz w:val="21"/>
          <w:szCs w:val="19"/>
          <w:lang w:eastAsia="zh-CN"/>
        </w:rPr>
        <w:t>91</w:t>
      </w:r>
      <w:r w:rsidRPr="00164A11">
        <w:rPr>
          <w:rFonts w:ascii="Times New Roman" w:eastAsia="宋体" w:hAnsi="Times New Roman"/>
          <w:color w:val="222222"/>
          <w:sz w:val="21"/>
          <w:szCs w:val="19"/>
          <w:lang w:eastAsia="zh-CN"/>
        </w:rPr>
        <w:t>]</w:t>
      </w:r>
      <w:r w:rsidRPr="00164A11">
        <w:rPr>
          <w:rFonts w:ascii="Times New Roman" w:eastAsia="宋体" w:hAnsi="PingFangSC-Regular"/>
          <w:color w:val="222222"/>
          <w:sz w:val="21"/>
          <w:szCs w:val="19"/>
          <w:lang w:eastAsia="zh-CN"/>
        </w:rPr>
        <w:t>唐仁敏</w:t>
      </w:r>
      <w:r w:rsidRPr="00164A11">
        <w:rPr>
          <w:rFonts w:ascii="Times New Roman" w:eastAsia="宋体" w:hAnsi="Times New Roman"/>
          <w:color w:val="222222"/>
          <w:sz w:val="21"/>
          <w:szCs w:val="19"/>
          <w:lang w:eastAsia="zh-CN"/>
        </w:rPr>
        <w:t xml:space="preserve">. </w:t>
      </w:r>
      <w:r w:rsidRPr="00164A11">
        <w:rPr>
          <w:rFonts w:ascii="Times New Roman" w:eastAsia="宋体" w:hAnsi="PingFangSC-Regular"/>
          <w:color w:val="222222"/>
          <w:sz w:val="21"/>
          <w:szCs w:val="19"/>
          <w:lang w:eastAsia="zh-CN"/>
        </w:rPr>
        <w:t>新能源上网电价政策促进风电</w:t>
      </w:r>
      <w:r w:rsidRPr="00164A11">
        <w:rPr>
          <w:rFonts w:ascii="Times New Roman" w:eastAsia="宋体" w:hAnsi="Times New Roman"/>
          <w:color w:val="222222"/>
          <w:sz w:val="21"/>
          <w:szCs w:val="19"/>
          <w:lang w:eastAsia="zh-CN"/>
        </w:rPr>
        <w:t>,</w:t>
      </w:r>
      <w:r w:rsidRPr="00164A11">
        <w:rPr>
          <w:rFonts w:ascii="Times New Roman" w:eastAsia="宋体" w:hAnsi="PingFangSC-Regular"/>
          <w:color w:val="222222"/>
          <w:sz w:val="21"/>
          <w:szCs w:val="19"/>
          <w:lang w:eastAsia="zh-CN"/>
        </w:rPr>
        <w:t>光伏发电产业快速发展</w:t>
      </w:r>
      <w:r w:rsidRPr="00164A11">
        <w:rPr>
          <w:rFonts w:ascii="Times New Roman" w:eastAsia="宋体" w:hAnsi="Times New Roman"/>
          <w:color w:val="222222"/>
          <w:sz w:val="21"/>
          <w:szCs w:val="19"/>
          <w:lang w:eastAsia="zh-CN"/>
        </w:rPr>
        <w:t>--</w:t>
      </w:r>
      <w:r w:rsidRPr="00164A11">
        <w:rPr>
          <w:rFonts w:ascii="Times New Roman" w:eastAsia="宋体" w:hAnsi="PingFangSC-Regular"/>
          <w:color w:val="222222"/>
          <w:sz w:val="21"/>
          <w:szCs w:val="19"/>
          <w:lang w:eastAsia="zh-CN"/>
        </w:rPr>
        <w:t>国家发展改革委有关负责同志就</w:t>
      </w:r>
      <w:r w:rsidRPr="00164A11">
        <w:rPr>
          <w:rFonts w:ascii="Times New Roman" w:eastAsia="宋体" w:hAnsi="Times New Roman"/>
          <w:color w:val="222222"/>
          <w:sz w:val="21"/>
          <w:szCs w:val="19"/>
          <w:lang w:eastAsia="zh-CN"/>
        </w:rPr>
        <w:t>2021</w:t>
      </w:r>
      <w:r w:rsidRPr="00164A11">
        <w:rPr>
          <w:rFonts w:ascii="Times New Roman" w:eastAsia="宋体" w:hAnsi="PingFangSC-Regular"/>
          <w:color w:val="222222"/>
          <w:sz w:val="21"/>
          <w:szCs w:val="19"/>
          <w:lang w:eastAsia="zh-CN"/>
        </w:rPr>
        <w:t>年新能源上网电价政策答记者问</w:t>
      </w:r>
      <w:r w:rsidRPr="00164A11">
        <w:rPr>
          <w:rFonts w:ascii="Times New Roman" w:eastAsia="宋体" w:hAnsi="Times New Roman"/>
          <w:color w:val="222222"/>
          <w:sz w:val="21"/>
          <w:szCs w:val="19"/>
          <w:lang w:eastAsia="zh-CN"/>
        </w:rPr>
        <w:t xml:space="preserve">[J]. </w:t>
      </w:r>
      <w:r w:rsidRPr="00164A11">
        <w:rPr>
          <w:rFonts w:ascii="Times New Roman" w:eastAsia="宋体" w:hAnsi="PingFangSC-Regular"/>
          <w:color w:val="222222"/>
          <w:sz w:val="21"/>
          <w:szCs w:val="19"/>
          <w:lang w:eastAsia="zh-CN"/>
        </w:rPr>
        <w:t>中国经贸导刊</w:t>
      </w:r>
      <w:r w:rsidRPr="00164A11">
        <w:rPr>
          <w:rFonts w:ascii="Times New Roman" w:eastAsia="宋体" w:hAnsi="Times New Roman"/>
          <w:color w:val="222222"/>
          <w:sz w:val="21"/>
          <w:szCs w:val="19"/>
          <w:lang w:eastAsia="zh-CN"/>
        </w:rPr>
        <w:t>, 2021(13):1.</w:t>
      </w:r>
    </w:p>
    <w:p w:rsidR="00844ECC" w:rsidRPr="00164A11" w:rsidRDefault="00844ECC"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640A0A" w:rsidRPr="00164A11">
        <w:rPr>
          <w:rFonts w:ascii="Times New Roman" w:eastAsia="宋体" w:hAnsi="Times New Roman" w:cs="Times New Roman" w:hint="eastAsia"/>
          <w:sz w:val="21"/>
          <w:szCs w:val="21"/>
          <w:lang w:eastAsia="zh-CN"/>
        </w:rPr>
        <w:t>92</w:t>
      </w:r>
      <w:r w:rsidRPr="00164A11">
        <w:rPr>
          <w:rFonts w:ascii="Times New Roman" w:eastAsia="宋体" w:hAnsi="Times New Roman" w:cs="Times New Roman"/>
          <w:sz w:val="21"/>
          <w:szCs w:val="21"/>
          <w:lang w:eastAsia="zh-CN"/>
        </w:rPr>
        <w:t>] GB/T 2589-2020</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综合能耗计算通则</w:t>
      </w:r>
      <w:r w:rsidRPr="00164A11">
        <w:rPr>
          <w:rFonts w:ascii="Times New Roman" w:eastAsia="宋体" w:hAnsi="Times New Roman" w:cs="Times New Roman"/>
          <w:sz w:val="21"/>
          <w:szCs w:val="21"/>
          <w:lang w:eastAsia="zh-CN"/>
        </w:rPr>
        <w:t>[S]</w:t>
      </w:r>
      <w:r w:rsidR="00B348A3" w:rsidRPr="00164A11">
        <w:rPr>
          <w:rFonts w:ascii="Times New Roman" w:eastAsia="宋体" w:hAnsi="Times New Roman" w:cs="Times New Roman" w:hint="eastAsia"/>
          <w:sz w:val="21"/>
          <w:szCs w:val="21"/>
          <w:lang w:eastAsia="zh-CN"/>
        </w:rPr>
        <w:t>.</w:t>
      </w:r>
      <w:r w:rsidR="00C709D2" w:rsidRPr="00164A11">
        <w:rPr>
          <w:rFonts w:ascii="Times New Roman" w:eastAsia="宋体" w:hAnsi="Times New Roman" w:cs="Times New Roman"/>
          <w:sz w:val="21"/>
          <w:szCs w:val="21"/>
          <w:lang w:eastAsia="zh-CN"/>
        </w:rPr>
        <w:t>北京</w:t>
      </w:r>
      <w:r w:rsidR="00C709D2" w:rsidRPr="00164A11">
        <w:rPr>
          <w:rFonts w:ascii="Times New Roman" w:eastAsia="宋体" w:hAnsi="Times New Roman" w:cs="Times New Roman" w:hint="eastAsia"/>
          <w:sz w:val="21"/>
          <w:szCs w:val="21"/>
          <w:lang w:eastAsia="zh-CN"/>
        </w:rPr>
        <w:t>:</w:t>
      </w:r>
      <w:r w:rsidR="00C709D2" w:rsidRPr="00164A11">
        <w:rPr>
          <w:rFonts w:ascii="Times New Roman" w:eastAsia="宋体" w:hAnsi="Times New Roman" w:cs="Times New Roman"/>
          <w:sz w:val="21"/>
          <w:szCs w:val="21"/>
          <w:lang w:eastAsia="zh-CN"/>
        </w:rPr>
        <w:t>中国标准出版社</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2020.</w:t>
      </w:r>
    </w:p>
    <w:p w:rsidR="00F14DA3" w:rsidRPr="00164A11" w:rsidRDefault="00F14DA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640A0A" w:rsidRPr="00164A11">
        <w:rPr>
          <w:rFonts w:ascii="Times New Roman" w:eastAsia="宋体" w:hAnsi="Times New Roman" w:cs="Times New Roman" w:hint="eastAsia"/>
          <w:sz w:val="21"/>
          <w:szCs w:val="21"/>
          <w:lang w:eastAsia="zh-CN"/>
        </w:rPr>
        <w:t>93</w:t>
      </w:r>
      <w:r w:rsidR="00C709D2"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裘炽昌</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柳恒伟</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黄祖骥</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常用建筑材料手册（第二版）</w:t>
      </w:r>
      <w:r w:rsidRPr="00164A11">
        <w:rPr>
          <w:rFonts w:ascii="Times New Roman" w:eastAsia="宋体" w:hAnsi="Times New Roman" w:cs="Times New Roman"/>
          <w:sz w:val="21"/>
          <w:szCs w:val="21"/>
          <w:lang w:eastAsia="zh-CN"/>
        </w:rPr>
        <w:t>[M]</w:t>
      </w:r>
      <w:r w:rsidRPr="00164A11">
        <w:rPr>
          <w:rFonts w:ascii="Times New Roman" w:eastAsia="宋体" w:hAnsi="Times New Roman" w:cs="Times New Roman"/>
          <w:sz w:val="21"/>
          <w:szCs w:val="21"/>
          <w:lang w:eastAsia="zh-CN"/>
        </w:rPr>
        <w:t>．北京：中国建筑工业出版社</w:t>
      </w:r>
      <w:r w:rsidRPr="00164A11">
        <w:rPr>
          <w:rFonts w:ascii="Times New Roman" w:eastAsia="宋体" w:hAnsi="Times New Roman" w:cs="Times New Roman"/>
          <w:sz w:val="21"/>
          <w:szCs w:val="21"/>
          <w:lang w:eastAsia="zh-CN"/>
        </w:rPr>
        <w:t>.</w:t>
      </w:r>
    </w:p>
    <w:p w:rsidR="00F14DA3" w:rsidRPr="00164A11" w:rsidRDefault="00F14DA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640A0A" w:rsidRPr="00164A11">
        <w:rPr>
          <w:rFonts w:ascii="Times New Roman" w:eastAsia="宋体" w:hAnsi="Times New Roman" w:cs="Times New Roman" w:hint="eastAsia"/>
          <w:sz w:val="21"/>
          <w:szCs w:val="21"/>
          <w:lang w:eastAsia="zh-CN"/>
        </w:rPr>
        <w:t>94</w:t>
      </w:r>
      <w:r w:rsidR="00C709D2" w:rsidRPr="00164A11">
        <w:rPr>
          <w:rFonts w:ascii="Times New Roman" w:eastAsia="宋体" w:hAnsi="Times New Roman" w:cs="Times New Roman"/>
          <w:sz w:val="21"/>
          <w:szCs w:val="21"/>
          <w:lang w:eastAsia="zh-CN"/>
        </w:rPr>
        <w:t xml:space="preserve">] </w:t>
      </w:r>
      <w:r w:rsidR="00C709D2" w:rsidRPr="00164A11">
        <w:rPr>
          <w:rFonts w:ascii="Times New Roman" w:eastAsia="宋体" w:hAnsi="Times New Roman" w:cs="Times New Roman"/>
          <w:sz w:val="21"/>
          <w:szCs w:val="21"/>
          <w:lang w:eastAsia="zh-CN"/>
        </w:rPr>
        <w:t>崔鹏</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建筑物生命周期碳排放因子库构建及应用研究</w:t>
      </w:r>
      <w:r w:rsidRPr="00164A11">
        <w:rPr>
          <w:rFonts w:ascii="Times New Roman" w:eastAsia="宋体" w:hAnsi="Times New Roman" w:cs="Times New Roman"/>
          <w:sz w:val="21"/>
          <w:szCs w:val="21"/>
          <w:lang w:eastAsia="zh-CN"/>
        </w:rPr>
        <w:t>[D]</w:t>
      </w:r>
      <w:r w:rsidR="00C709D2" w:rsidRPr="00164A11">
        <w:rPr>
          <w:rFonts w:ascii="Times New Roman" w:eastAsia="宋体" w:hAnsi="Times New Roman" w:cs="Times New Roman"/>
          <w:sz w:val="21"/>
          <w:szCs w:val="21"/>
          <w:lang w:eastAsia="zh-CN"/>
        </w:rPr>
        <w:t>．南京</w:t>
      </w:r>
      <w:r w:rsidR="00C709D2" w:rsidRPr="00164A11">
        <w:rPr>
          <w:rFonts w:ascii="Times New Roman" w:eastAsia="宋体" w:hAnsi="Times New Roman" w:cs="Times New Roman" w:hint="eastAsia"/>
          <w:sz w:val="21"/>
          <w:szCs w:val="21"/>
          <w:lang w:eastAsia="zh-CN"/>
        </w:rPr>
        <w:t>:</w:t>
      </w:r>
      <w:r w:rsidR="00C709D2" w:rsidRPr="00164A11">
        <w:rPr>
          <w:rFonts w:ascii="Times New Roman" w:eastAsia="宋体" w:hAnsi="Times New Roman" w:cs="Times New Roman"/>
          <w:sz w:val="21"/>
          <w:szCs w:val="21"/>
          <w:lang w:eastAsia="zh-CN"/>
        </w:rPr>
        <w:t>东南大学</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2015</w:t>
      </w:r>
      <w:r w:rsidR="00C709D2" w:rsidRPr="00164A11">
        <w:rPr>
          <w:rFonts w:ascii="Times New Roman" w:eastAsia="宋体" w:hAnsi="Times New Roman" w:cs="Times New Roman" w:hint="eastAsia"/>
          <w:sz w:val="21"/>
          <w:szCs w:val="21"/>
          <w:lang w:eastAsia="zh-CN"/>
        </w:rPr>
        <w:t>.</w:t>
      </w:r>
    </w:p>
    <w:p w:rsidR="00AA2327" w:rsidRDefault="00AA2327" w:rsidP="00640A0A">
      <w:pPr>
        <w:spacing w:line="240" w:lineRule="auto"/>
        <w:ind w:right="210"/>
        <w:rPr>
          <w:rFonts w:ascii="Times New Roman" w:hAnsi="Times New Roman" w:cs="Times New Roman"/>
          <w:sz w:val="21"/>
          <w:szCs w:val="21"/>
          <w:lang w:eastAsia="zh-CN"/>
        </w:rPr>
      </w:pPr>
    </w:p>
    <w:p w:rsidR="00F56E39" w:rsidRPr="00C33C8B" w:rsidRDefault="00640A0A" w:rsidP="00AA2327">
      <w:pPr>
        <w:spacing w:line="240" w:lineRule="auto"/>
        <w:ind w:left="210" w:right="210"/>
        <w:rPr>
          <w:rFonts w:ascii="Times New Roman" w:hAnsi="Times New Roman" w:cs="Times New Roman"/>
          <w:sz w:val="21"/>
          <w:szCs w:val="21"/>
          <w:lang w:eastAsia="zh-CN"/>
        </w:rPr>
      </w:pPr>
      <w:r>
        <w:rPr>
          <w:rFonts w:ascii="PingFangSC-Regular" w:hAnsi="PingFangSC-Regular"/>
          <w:color w:val="222222"/>
          <w:sz w:val="19"/>
          <w:szCs w:val="19"/>
          <w:shd w:val="clear" w:color="auto" w:fill="FBFBFB"/>
          <w:lang w:eastAsia="zh-CN"/>
        </w:rPr>
        <w:t xml:space="preserve"> </w:t>
      </w: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0D3C49" w:rsidRPr="00CB0EBA" w:rsidRDefault="00A87AC9" w:rsidP="000D3C49">
      <w:pPr>
        <w:pStyle w:val="1"/>
        <w:numPr>
          <w:ilvl w:val="0"/>
          <w:numId w:val="0"/>
        </w:numPr>
        <w:ind w:left="425"/>
        <w:rPr>
          <w:rStyle w:val="1Char"/>
          <w:lang w:eastAsia="zh-CN"/>
        </w:rPr>
      </w:pPr>
      <w:r>
        <w:rPr>
          <w:rStyle w:val="1Char"/>
          <w:rFonts w:hint="eastAsia"/>
          <w:lang w:eastAsia="zh-CN"/>
        </w:rPr>
        <w:t xml:space="preserve">    </w:t>
      </w:r>
      <w:bookmarkStart w:id="79" w:name="_Toc103947185"/>
      <w:r w:rsidR="000D3C49">
        <w:rPr>
          <w:rFonts w:ascii="Times New Roman" w:hAnsi="Times New Roman" w:cs="Times New Roman"/>
          <w:szCs w:val="21"/>
          <w:lang w:eastAsia="zh-CN"/>
        </w:rPr>
        <w:t>附录</w:t>
      </w:r>
      <w:r w:rsidR="000D3C49">
        <w:rPr>
          <w:rFonts w:ascii="Times New Roman" w:hAnsi="Times New Roman" w:cs="Times New Roman" w:hint="eastAsia"/>
          <w:szCs w:val="21"/>
          <w:lang w:eastAsia="zh-CN"/>
        </w:rPr>
        <w:t xml:space="preserve">A </w:t>
      </w:r>
      <w:r w:rsidR="000D3C49">
        <w:rPr>
          <w:rFonts w:hint="eastAsia"/>
          <w:lang w:eastAsia="zh-CN"/>
        </w:rPr>
        <w:t>市政综合体活动量数据清单</w:t>
      </w:r>
      <w:bookmarkEnd w:id="79"/>
    </w:p>
    <w:p w:rsidR="000D3C49" w:rsidRPr="00A87AC9" w:rsidRDefault="000D3C49" w:rsidP="000D3C49">
      <w:pPr>
        <w:spacing w:line="240" w:lineRule="auto"/>
        <w:ind w:right="210"/>
        <w:jc w:val="center"/>
        <w:rPr>
          <w:rFonts w:ascii="Times New Roman" w:hAnsi="Times New Roman" w:cs="Times New Roman"/>
          <w:sz w:val="21"/>
          <w:szCs w:val="21"/>
          <w:lang w:eastAsia="zh-CN"/>
        </w:rPr>
      </w:pPr>
      <w:r w:rsidRPr="00A87AC9">
        <w:rPr>
          <w:rFonts w:ascii="Times New Roman" w:hAnsi="Times New Roman" w:cs="Times New Roman" w:hint="eastAsia"/>
          <w:sz w:val="21"/>
          <w:szCs w:val="21"/>
          <w:lang w:eastAsia="zh-CN"/>
        </w:rPr>
        <w:t>表</w:t>
      </w:r>
      <w:r>
        <w:rPr>
          <w:rFonts w:ascii="Times New Roman" w:hAnsi="Times New Roman" w:cs="Times New Roman" w:hint="eastAsia"/>
          <w:sz w:val="21"/>
          <w:szCs w:val="21"/>
          <w:lang w:eastAsia="zh-CN"/>
        </w:rPr>
        <w:t>A</w:t>
      </w:r>
      <w:r w:rsidRPr="00A87AC9">
        <w:rPr>
          <w:rFonts w:ascii="Times New Roman" w:hAnsi="Times New Roman" w:cs="Times New Roman" w:hint="eastAsia"/>
          <w:sz w:val="21"/>
          <w:szCs w:val="21"/>
          <w:lang w:eastAsia="zh-CN"/>
        </w:rPr>
        <w:t xml:space="preserve">-1 </w:t>
      </w:r>
      <w:r>
        <w:rPr>
          <w:rFonts w:ascii="Times New Roman" w:hAnsi="Times New Roman" w:cs="Times New Roman" w:hint="eastAsia"/>
          <w:sz w:val="21"/>
          <w:szCs w:val="21"/>
          <w:lang w:eastAsia="zh-CN"/>
        </w:rPr>
        <w:t>建筑</w:t>
      </w:r>
      <w:r w:rsidRPr="00A87AC9">
        <w:rPr>
          <w:rFonts w:ascii="Times New Roman" w:hAnsi="Times New Roman" w:cs="Times New Roman" w:hint="eastAsia"/>
          <w:sz w:val="21"/>
          <w:szCs w:val="21"/>
          <w:lang w:eastAsia="zh-CN"/>
        </w:rPr>
        <w:t>材料</w:t>
      </w:r>
      <w:r>
        <w:rPr>
          <w:rFonts w:ascii="Times New Roman" w:hAnsi="Times New Roman" w:cs="Times New Roman" w:hint="eastAsia"/>
          <w:sz w:val="21"/>
          <w:szCs w:val="21"/>
          <w:lang w:eastAsia="zh-CN"/>
        </w:rPr>
        <w:t>使用量</w:t>
      </w:r>
    </w:p>
    <w:tbl>
      <w:tblPr>
        <w:tblW w:w="5077"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tblGrid>
      <w:tr w:rsidR="000D3C49" w:rsidRPr="00A87AC9" w:rsidTr="000D3C49">
        <w:trPr>
          <w:trHeight w:val="34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建筑材料</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单位</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使用量</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钢筋</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6125.66</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大型钢材</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680.63</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C20</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5353.22</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lastRenderedPageBreak/>
              <w:t>C25</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313.08</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C30</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28344.94</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C35</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1292.91</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C40</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5201.39</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C45</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298.65</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1:1</w:t>
            </w:r>
            <w:r w:rsidRPr="00A87AC9">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21.81</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1:2</w:t>
            </w:r>
            <w:r w:rsidRPr="00A87AC9">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492.42</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1:3</w:t>
            </w:r>
            <w:r w:rsidRPr="00A87AC9">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733.59</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1:3</w:t>
            </w:r>
            <w:r w:rsidRPr="00A87AC9">
              <w:rPr>
                <w:rFonts w:ascii="Times New Roman" w:hAnsi="Times New Roman" w:cs="Times New Roman"/>
                <w:color w:val="000000"/>
                <w:sz w:val="21"/>
                <w:szCs w:val="21"/>
                <w:lang w:eastAsia="zh-CN" w:bidi="ar-SA"/>
              </w:rPr>
              <w:t>石灰砂浆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787.12</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1:1:6</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46.55</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M5</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139.36</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M7.5</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2.91</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M15</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7601.28</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木材</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2583.29</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砌块</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4697.68</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黏土砖</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块</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2595129.86</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沙</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350.27</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生铁</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21.13</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石膏</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1.76</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玻璃</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23821.32</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水性涂料</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97063.00</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石灰</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27.51</w:t>
            </w:r>
          </w:p>
        </w:tc>
      </w:tr>
    </w:tbl>
    <w:p w:rsidR="000D3C49" w:rsidRDefault="000D3C49" w:rsidP="000D3C49">
      <w:pPr>
        <w:spacing w:line="240" w:lineRule="auto"/>
        <w:ind w:right="210"/>
        <w:jc w:val="center"/>
        <w:rPr>
          <w:rFonts w:ascii="Times New Roman" w:hAnsi="Times New Roman" w:cs="Times New Roman"/>
          <w:szCs w:val="21"/>
          <w:lang w:eastAsia="zh-CN"/>
        </w:rPr>
      </w:pPr>
    </w:p>
    <w:p w:rsidR="000D3C49" w:rsidRPr="00037425" w:rsidRDefault="000D3C49" w:rsidP="000D3C49">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土石方工程施工机械用量</w:t>
      </w:r>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tblGrid>
      <w:tr w:rsidR="000D3C49" w:rsidRPr="005210C7" w:rsidTr="00C54C04">
        <w:trPr>
          <w:trHeight w:val="285"/>
          <w:jc w:val="center"/>
        </w:trPr>
        <w:tc>
          <w:tcPr>
            <w:tcW w:w="118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r>
      <w:tr w:rsidR="000D3C49" w:rsidRPr="005210C7" w:rsidTr="00C54C04">
        <w:trPr>
          <w:trHeight w:val="570"/>
          <w:jc w:val="center"/>
        </w:trPr>
        <w:tc>
          <w:tcPr>
            <w:tcW w:w="1182" w:type="dxa"/>
            <w:shd w:val="clear" w:color="auto" w:fill="auto"/>
            <w:noWrap/>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土地平整</w:t>
            </w:r>
          </w:p>
        </w:tc>
        <w:tc>
          <w:tcPr>
            <w:tcW w:w="2563" w:type="dxa"/>
            <w:shd w:val="clear" w:color="auto" w:fill="auto"/>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570"/>
          <w:jc w:val="center"/>
        </w:trPr>
        <w:tc>
          <w:tcPr>
            <w:tcW w:w="1182" w:type="dxa"/>
            <w:vMerge w:val="restart"/>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restart"/>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土方回填</w:t>
            </w: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570"/>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bl>
    <w:p w:rsidR="000D3C49" w:rsidRDefault="000D3C49" w:rsidP="000D3C49">
      <w:pPr>
        <w:jc w:val="center"/>
        <w:rPr>
          <w:rFonts w:ascii="Times New Roman" w:hAnsi="Times New Roman" w:cs="Times New Roman"/>
          <w:lang w:eastAsia="zh-CN"/>
        </w:rPr>
      </w:pPr>
    </w:p>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-3</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独立基础工程施工机械用量</w:t>
      </w:r>
    </w:p>
    <w:tbl>
      <w:tblPr>
        <w:tblW w:w="5834"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tblGrid>
      <w:tr w:rsidR="000D3C49" w:rsidRPr="00694379" w:rsidTr="000D3C49">
        <w:trPr>
          <w:trHeight w:val="285"/>
          <w:jc w:val="center"/>
        </w:trPr>
        <w:tc>
          <w:tcPr>
            <w:tcW w:w="1273"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694379" w:rsidTr="000D3C49">
        <w:trPr>
          <w:trHeight w:val="285"/>
          <w:jc w:val="center"/>
        </w:trPr>
        <w:tc>
          <w:tcPr>
            <w:tcW w:w="1273" w:type="dxa"/>
            <w:vMerge w:val="restart"/>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混凝土工程</w:t>
            </w: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1915.46</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r>
      <w:tr w:rsidR="000D3C49" w:rsidRPr="00694379" w:rsidTr="000D3C49">
        <w:trPr>
          <w:trHeight w:val="874"/>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混凝土震捣器</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插入式</w:t>
            </w:r>
            <w:r w:rsidRPr="00694379">
              <w:rPr>
                <w:rFonts w:ascii="Times New Roman" w:hAnsi="Times New Roman" w:cs="Times New Roman"/>
                <w:color w:val="000000"/>
                <w:sz w:val="21"/>
                <w:szCs w:val="21"/>
                <w:lang w:eastAsia="zh-CN" w:bidi="ar-SA"/>
              </w:rPr>
              <w:t xml:space="preserve">) </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8291.81</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85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93.64</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855"/>
          <w:jc w:val="center"/>
        </w:trPr>
        <w:tc>
          <w:tcPr>
            <w:tcW w:w="1273" w:type="dxa"/>
            <w:vMerge w:val="restart"/>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钢筋工程</w:t>
            </w: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238.54</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268.36</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685.81</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149.08</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交流弧焊机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1013.80</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r>
      <w:tr w:rsidR="000D3C49" w:rsidRPr="00694379" w:rsidTr="000D3C49">
        <w:trPr>
          <w:trHeight w:val="285"/>
          <w:jc w:val="center"/>
        </w:trPr>
        <w:tc>
          <w:tcPr>
            <w:tcW w:w="1273" w:type="dxa"/>
            <w:vMerge w:val="restart"/>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模板工程</w:t>
            </w: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木工圆锯机，</w:t>
            </w:r>
            <w:r w:rsidRPr="00694379">
              <w:rPr>
                <w:rFonts w:ascii="Times New Roman" w:hAnsi="Times New Roman" w:cs="Times New Roman"/>
                <w:color w:val="000000"/>
                <w:sz w:val="21"/>
                <w:szCs w:val="21"/>
                <w:lang w:eastAsia="zh-CN" w:bidi="ar-SA"/>
              </w:rPr>
              <w:t>500mm</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113.23</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314"/>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载重汽车，</w:t>
            </w:r>
            <w:r w:rsidRPr="00694379">
              <w:rPr>
                <w:rFonts w:ascii="Times New Roman" w:hAnsi="Times New Roman" w:cs="Times New Roman"/>
                <w:color w:val="000000"/>
                <w:sz w:val="21"/>
                <w:szCs w:val="21"/>
                <w:lang w:eastAsia="zh-CN" w:bidi="ar-SA"/>
              </w:rPr>
              <w:t>6t</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0.53</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Default="000D3C49" w:rsidP="000D3C49">
      <w:pPr>
        <w:jc w:val="center"/>
        <w:rPr>
          <w:rFonts w:ascii="Times New Roman" w:hAnsi="Times New Roman" w:cs="Times New Roman"/>
          <w:lang w:eastAsia="zh-CN"/>
        </w:rPr>
      </w:pPr>
    </w:p>
    <w:p w:rsidR="000D3C49" w:rsidRDefault="000D3C49" w:rsidP="000D3C49">
      <w:pPr>
        <w:jc w:val="center"/>
        <w:rPr>
          <w:rFonts w:ascii="Times New Roman" w:hAnsi="Times New Roman" w:cs="Times New Roman"/>
          <w:lang w:eastAsia="zh-CN"/>
        </w:rPr>
      </w:pPr>
    </w:p>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-4</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砌体工程施工机械用量</w:t>
      </w:r>
    </w:p>
    <w:tbl>
      <w:tblPr>
        <w:tblW w:w="5861"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tblGrid>
      <w:tr w:rsidR="000D3C49" w:rsidRPr="00694379" w:rsidTr="000D3C49">
        <w:trPr>
          <w:trHeight w:val="285"/>
          <w:jc w:val="center"/>
        </w:trPr>
        <w:tc>
          <w:tcPr>
            <w:tcW w:w="130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694379" w:rsidTr="000D3C49">
        <w:trPr>
          <w:trHeight w:val="285"/>
          <w:jc w:val="center"/>
        </w:trPr>
        <w:tc>
          <w:tcPr>
            <w:tcW w:w="1308"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砂浆生产</w:t>
            </w:r>
          </w:p>
        </w:tc>
        <w:tc>
          <w:tcPr>
            <w:tcW w:w="2698"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98.25</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r>
      <w:tr w:rsidR="000D3C49" w:rsidRPr="00694379" w:rsidTr="009C360D">
        <w:trPr>
          <w:trHeight w:val="1038"/>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干混罐式</w:t>
            </w:r>
            <w:proofErr w:type="gramEnd"/>
            <w:r w:rsidRPr="00694379">
              <w:rPr>
                <w:rFonts w:ascii="Times New Roman" w:hAnsi="Times New Roman" w:cs="Times New Roman"/>
                <w:color w:val="000000"/>
                <w:sz w:val="21"/>
                <w:szCs w:val="21"/>
                <w:lang w:eastAsia="zh-CN" w:bidi="ar-SA"/>
              </w:rPr>
              <w:t>砂浆搅拌机，电力消耗</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106.11</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77"/>
          <w:jc w:val="center"/>
        </w:trPr>
        <w:tc>
          <w:tcPr>
            <w:tcW w:w="1308"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砌体钢筋加固</w:t>
            </w:r>
          </w:p>
        </w:tc>
        <w:tc>
          <w:tcPr>
            <w:tcW w:w="2698"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35.78</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40.25</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102.87</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22.36</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152.07</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Default="000D3C49" w:rsidP="000D3C49">
      <w:pPr>
        <w:jc w:val="center"/>
        <w:rPr>
          <w:rFonts w:ascii="Times New Roman" w:hAnsi="Times New Roman" w:cs="Times New Roman"/>
          <w:lang w:eastAsia="zh-CN"/>
        </w:rPr>
      </w:pPr>
    </w:p>
    <w:p w:rsidR="000D3C49" w:rsidRDefault="000D3C49" w:rsidP="000D3C49">
      <w:pPr>
        <w:jc w:val="center"/>
        <w:rPr>
          <w:rFonts w:ascii="Times New Roman" w:hAnsi="Times New Roman" w:cs="Times New Roman"/>
          <w:lang w:eastAsia="zh-CN"/>
        </w:rPr>
      </w:pPr>
    </w:p>
    <w:p w:rsidR="000D3C49" w:rsidRDefault="000D3C49" w:rsidP="000D3C49">
      <w:pPr>
        <w:jc w:val="center"/>
        <w:rPr>
          <w:rFonts w:ascii="Times New Roman" w:hAnsi="Times New Roman" w:cs="Times New Roman"/>
          <w:lang w:eastAsia="zh-CN"/>
        </w:rPr>
      </w:pPr>
    </w:p>
    <w:p w:rsidR="009C360D" w:rsidRDefault="009C360D" w:rsidP="000D3C49">
      <w:pPr>
        <w:jc w:val="center"/>
        <w:rPr>
          <w:rFonts w:ascii="Times New Roman" w:hAnsi="Times New Roman" w:cs="Times New Roman"/>
          <w:lang w:eastAsia="zh-CN"/>
        </w:rPr>
      </w:pPr>
    </w:p>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-5</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主体混凝土工程施工机械用量</w:t>
      </w:r>
    </w:p>
    <w:tbl>
      <w:tblPr>
        <w:tblW w:w="5879" w:type="dxa"/>
        <w:jc w:val="center"/>
        <w:tblInd w:w="392" w:type="dxa"/>
        <w:tblBorders>
          <w:top w:val="single" w:sz="12" w:space="0" w:color="auto"/>
          <w:bottom w:val="single" w:sz="12" w:space="0" w:color="auto"/>
          <w:insideH w:val="single" w:sz="4" w:space="0" w:color="auto"/>
          <w:insideV w:val="single" w:sz="4" w:space="0" w:color="auto"/>
        </w:tblBorders>
        <w:tblLook w:val="04A0"/>
      </w:tblPr>
      <w:tblGrid>
        <w:gridCol w:w="1417"/>
        <w:gridCol w:w="2694"/>
        <w:gridCol w:w="996"/>
        <w:gridCol w:w="772"/>
      </w:tblGrid>
      <w:tr w:rsidR="000D3C49" w:rsidRPr="005210C7" w:rsidTr="009C360D">
        <w:trPr>
          <w:trHeight w:val="285"/>
          <w:jc w:val="center"/>
        </w:trPr>
        <w:tc>
          <w:tcPr>
            <w:tcW w:w="1417"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6"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数量</w:t>
            </w:r>
          </w:p>
        </w:tc>
        <w:tc>
          <w:tcPr>
            <w:tcW w:w="772"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5210C7" w:rsidTr="009C360D">
        <w:trPr>
          <w:trHeight w:val="158"/>
          <w:jc w:val="center"/>
        </w:trPr>
        <w:tc>
          <w:tcPr>
            <w:tcW w:w="1417"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lastRenderedPageBreak/>
              <w:t>混凝土养护</w:t>
            </w:r>
          </w:p>
        </w:tc>
        <w:tc>
          <w:tcPr>
            <w:tcW w:w="2694" w:type="dxa"/>
            <w:shd w:val="clear" w:color="auto" w:fill="auto"/>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996"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5201.13</w:t>
            </w:r>
          </w:p>
        </w:tc>
        <w:tc>
          <w:tcPr>
            <w:tcW w:w="772"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r>
      <w:tr w:rsidR="009C360D" w:rsidRPr="005210C7" w:rsidTr="009C360D">
        <w:trPr>
          <w:trHeight w:val="241"/>
          <w:jc w:val="center"/>
        </w:trPr>
        <w:tc>
          <w:tcPr>
            <w:tcW w:w="1417"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w:t>
            </w:r>
          </w:p>
        </w:tc>
        <w:tc>
          <w:tcPr>
            <w:tcW w:w="2694"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996"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130.78</w:t>
            </w:r>
          </w:p>
        </w:tc>
        <w:tc>
          <w:tcPr>
            <w:tcW w:w="772"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5210C7" w:rsidTr="009C360D">
        <w:trPr>
          <w:trHeight w:val="285"/>
          <w:jc w:val="center"/>
        </w:trPr>
        <w:tc>
          <w:tcPr>
            <w:tcW w:w="1417" w:type="dxa"/>
            <w:vMerge w:val="restart"/>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w:t>
            </w:r>
          </w:p>
        </w:tc>
        <w:tc>
          <w:tcPr>
            <w:tcW w:w="2694"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混凝土振捣器，插入式</w:t>
            </w:r>
          </w:p>
        </w:tc>
        <w:tc>
          <w:tcPr>
            <w:tcW w:w="996"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8928.83</w:t>
            </w:r>
          </w:p>
        </w:tc>
        <w:tc>
          <w:tcPr>
            <w:tcW w:w="772"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kW·h</w:t>
            </w:r>
          </w:p>
        </w:tc>
      </w:tr>
      <w:tr w:rsidR="009C360D" w:rsidRPr="009C360D" w:rsidTr="009C360D">
        <w:trPr>
          <w:trHeight w:val="414"/>
          <w:jc w:val="center"/>
        </w:trPr>
        <w:tc>
          <w:tcPr>
            <w:tcW w:w="1417" w:type="dxa"/>
            <w:vMerge/>
            <w:vAlign w:val="center"/>
            <w:hideMark/>
          </w:tcPr>
          <w:p w:rsidR="009C360D" w:rsidRPr="005210C7" w:rsidRDefault="009C360D" w:rsidP="009C360D">
            <w:pPr>
              <w:spacing w:after="0" w:line="360" w:lineRule="auto"/>
              <w:rPr>
                <w:rFonts w:ascii="Times New Roman" w:hAnsi="Times New Roman" w:cs="Times New Roman"/>
                <w:color w:val="000000"/>
                <w:lang w:eastAsia="zh-CN" w:bidi="ar-SA"/>
              </w:rPr>
            </w:pPr>
          </w:p>
        </w:tc>
        <w:tc>
          <w:tcPr>
            <w:tcW w:w="2694"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混凝土抹平机</w:t>
            </w:r>
          </w:p>
        </w:tc>
        <w:tc>
          <w:tcPr>
            <w:tcW w:w="996"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183.09</w:t>
            </w:r>
          </w:p>
        </w:tc>
        <w:tc>
          <w:tcPr>
            <w:tcW w:w="772"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主体结构钢筋工程施工机械用量</w:t>
      </w:r>
    </w:p>
    <w:tbl>
      <w:tblPr>
        <w:tblW w:w="5966" w:type="dxa"/>
        <w:jc w:val="center"/>
        <w:tblInd w:w="392" w:type="dxa"/>
        <w:tblBorders>
          <w:top w:val="single" w:sz="12" w:space="0" w:color="auto"/>
          <w:bottom w:val="single" w:sz="12" w:space="0" w:color="auto"/>
          <w:insideH w:val="single" w:sz="4" w:space="0" w:color="auto"/>
          <w:insideV w:val="single" w:sz="4" w:space="0" w:color="auto"/>
        </w:tblBorders>
        <w:tblLook w:val="04A0"/>
      </w:tblPr>
      <w:tblGrid>
        <w:gridCol w:w="1400"/>
        <w:gridCol w:w="2659"/>
        <w:gridCol w:w="1111"/>
        <w:gridCol w:w="796"/>
      </w:tblGrid>
      <w:tr w:rsidR="000D3C49" w:rsidRPr="00694379" w:rsidTr="000D3C49">
        <w:trPr>
          <w:trHeight w:val="285"/>
          <w:jc w:val="center"/>
        </w:trPr>
        <w:tc>
          <w:tcPr>
            <w:tcW w:w="1400"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数量</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694379" w:rsidTr="000D3C49">
        <w:trPr>
          <w:trHeight w:val="419"/>
          <w:jc w:val="center"/>
        </w:trPr>
        <w:tc>
          <w:tcPr>
            <w:tcW w:w="1400"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钢筋加工</w:t>
            </w:r>
          </w:p>
        </w:tc>
        <w:tc>
          <w:tcPr>
            <w:tcW w:w="2659"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413.0457</w:t>
            </w:r>
          </w:p>
        </w:tc>
        <w:tc>
          <w:tcPr>
            <w:tcW w:w="796"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412"/>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382.4497</w:t>
            </w:r>
          </w:p>
        </w:tc>
        <w:tc>
          <w:tcPr>
            <w:tcW w:w="796"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r>
      <w:tr w:rsidR="000D3C49" w:rsidRPr="00694379" w:rsidTr="000D3C49">
        <w:trPr>
          <w:trHeight w:val="392"/>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r w:rsidRPr="00694379">
              <w:rPr>
                <w:rFonts w:ascii="Times New Roman" w:hAnsi="Times New Roman" w:cs="Times New Roman"/>
                <w:color w:val="000000"/>
                <w:sz w:val="21"/>
                <w:szCs w:val="21"/>
                <w:lang w:eastAsia="zh-CN" w:bidi="ar-SA"/>
              </w:rPr>
              <w:t>40mm</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879.6344</w:t>
            </w:r>
          </w:p>
        </w:tc>
        <w:tc>
          <w:tcPr>
            <w:tcW w:w="796"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r>
      <w:tr w:rsidR="000D3C49" w:rsidRPr="00694379" w:rsidTr="000D3C49">
        <w:trPr>
          <w:trHeight w:val="285"/>
          <w:jc w:val="center"/>
        </w:trPr>
        <w:tc>
          <w:tcPr>
            <w:tcW w:w="1400"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钢筋焊接</w:t>
            </w: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420.6947</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电焊条烘干箱</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Default="000D3C49" w:rsidP="000D3C49">
      <w:pPr>
        <w:pStyle w:val="a5"/>
        <w:spacing w:line="240" w:lineRule="auto"/>
        <w:ind w:left="570" w:right="210"/>
        <w:jc w:val="center"/>
        <w:rPr>
          <w:rFonts w:ascii="Times New Roman" w:hAnsi="Times New Roman" w:cs="Times New Roman"/>
          <w:sz w:val="21"/>
          <w:szCs w:val="21"/>
          <w:lang w:eastAsia="zh-CN"/>
        </w:rPr>
      </w:pPr>
    </w:p>
    <w:p w:rsidR="000D3C49" w:rsidRPr="00694379" w:rsidRDefault="000D3C49" w:rsidP="000D3C49">
      <w:pPr>
        <w:pStyle w:val="a5"/>
        <w:spacing w:line="240" w:lineRule="auto"/>
        <w:ind w:left="570" w:right="210"/>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-7</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垂直运输工程施工机械用量</w:t>
      </w:r>
    </w:p>
    <w:tbl>
      <w:tblPr>
        <w:tblW w:w="5811" w:type="dxa"/>
        <w:jc w:val="center"/>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tblGrid>
      <w:tr w:rsidR="000D3C49" w:rsidRPr="00694379" w:rsidTr="000D3C49">
        <w:trPr>
          <w:trHeight w:val="20"/>
          <w:jc w:val="center"/>
        </w:trPr>
        <w:tc>
          <w:tcPr>
            <w:tcW w:w="1275"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2"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数量</w:t>
            </w:r>
          </w:p>
        </w:tc>
        <w:tc>
          <w:tcPr>
            <w:tcW w:w="850"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9C360D" w:rsidRPr="00694379" w:rsidTr="000D3C49">
        <w:trPr>
          <w:trHeight w:val="326"/>
          <w:jc w:val="center"/>
        </w:trPr>
        <w:tc>
          <w:tcPr>
            <w:tcW w:w="1275" w:type="dxa"/>
            <w:vMerge w:val="restart"/>
            <w:shd w:val="clear" w:color="auto" w:fill="auto"/>
            <w:noWrap/>
            <w:vAlign w:val="center"/>
            <w:hideMark/>
          </w:tcPr>
          <w:p w:rsidR="009C360D" w:rsidRPr="00694379" w:rsidRDefault="009C360D"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24m(5</w:t>
            </w:r>
            <w:r w:rsidRPr="00694379">
              <w:rPr>
                <w:rFonts w:ascii="Times New Roman" w:hAnsi="Times New Roman" w:cs="Times New Roman"/>
                <w:color w:val="000000"/>
                <w:sz w:val="21"/>
                <w:szCs w:val="21"/>
                <w:lang w:eastAsia="zh-CN" w:bidi="ar-SA"/>
              </w:rPr>
              <w:t>层</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现浇框架式结构建筑垂直运输</w:t>
            </w:r>
          </w:p>
        </w:tc>
        <w:tc>
          <w:tcPr>
            <w:tcW w:w="2694" w:type="dxa"/>
            <w:vMerge w:val="restart"/>
            <w:shd w:val="clear" w:color="auto" w:fill="auto"/>
            <w:vAlign w:val="center"/>
            <w:hideMark/>
          </w:tcPr>
          <w:p w:rsidR="009C360D" w:rsidRPr="00694379" w:rsidRDefault="009C360D" w:rsidP="00B90007">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w:t>
            </w:r>
            <w:proofErr w:type="gramStart"/>
            <w:r w:rsidRPr="00694379">
              <w:rPr>
                <w:rFonts w:ascii="Times New Roman" w:hAnsi="Times New Roman" w:cs="Times New Roman"/>
                <w:color w:val="000000"/>
                <w:sz w:val="21"/>
                <w:szCs w:val="21"/>
                <w:lang w:eastAsia="zh-CN" w:bidi="ar-SA"/>
              </w:rPr>
              <w:t>笼施工</w:t>
            </w:r>
            <w:proofErr w:type="gramEnd"/>
            <w:r w:rsidRPr="00694379">
              <w:rPr>
                <w:rFonts w:ascii="Times New Roman" w:hAnsi="Times New Roman" w:cs="Times New Roman"/>
                <w:color w:val="000000"/>
                <w:sz w:val="21"/>
                <w:szCs w:val="21"/>
                <w:lang w:eastAsia="zh-CN" w:bidi="ar-SA"/>
              </w:rPr>
              <w:t>电梯</w:t>
            </w:r>
            <w:r w:rsidRPr="00694379">
              <w:rPr>
                <w:rFonts w:ascii="Times New Roman" w:hAnsi="Times New Roman" w:cs="Times New Roman"/>
                <w:color w:val="000000"/>
                <w:sz w:val="21"/>
                <w:szCs w:val="21"/>
                <w:lang w:eastAsia="zh-CN" w:bidi="ar-SA"/>
              </w:rPr>
              <w:t>1t 75m</w:t>
            </w:r>
          </w:p>
        </w:tc>
        <w:tc>
          <w:tcPr>
            <w:tcW w:w="992" w:type="dxa"/>
            <w:vMerge w:val="restart"/>
            <w:shd w:val="clear" w:color="auto" w:fill="auto"/>
            <w:noWrap/>
            <w:vAlign w:val="center"/>
            <w:hideMark/>
          </w:tcPr>
          <w:p w:rsidR="009C360D" w:rsidRPr="00694379" w:rsidRDefault="009C360D" w:rsidP="00B90007">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1900.49</w:t>
            </w:r>
          </w:p>
        </w:tc>
        <w:tc>
          <w:tcPr>
            <w:tcW w:w="850" w:type="dxa"/>
            <w:vMerge w:val="restart"/>
            <w:shd w:val="clear" w:color="auto" w:fill="auto"/>
            <w:noWrap/>
            <w:vAlign w:val="center"/>
            <w:hideMark/>
          </w:tcPr>
          <w:p w:rsidR="009C360D" w:rsidRPr="00694379" w:rsidRDefault="009C360D" w:rsidP="00B90007">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9C360D">
        <w:trPr>
          <w:trHeight w:val="241"/>
          <w:jc w:val="center"/>
        </w:trPr>
        <w:tc>
          <w:tcPr>
            <w:tcW w:w="1275"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r>
      <w:tr w:rsidR="000D3C49" w:rsidRPr="00694379" w:rsidTr="009C360D">
        <w:trPr>
          <w:trHeight w:val="661"/>
          <w:jc w:val="center"/>
        </w:trPr>
        <w:tc>
          <w:tcPr>
            <w:tcW w:w="1275"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自升式</w:t>
            </w:r>
            <w:proofErr w:type="gramEnd"/>
            <w:r w:rsidRPr="00694379">
              <w:rPr>
                <w:rFonts w:ascii="Times New Roman" w:hAnsi="Times New Roman" w:cs="Times New Roman"/>
                <w:color w:val="000000"/>
                <w:sz w:val="21"/>
                <w:szCs w:val="21"/>
                <w:lang w:eastAsia="zh-CN" w:bidi="ar-SA"/>
              </w:rPr>
              <w:t>塔式起重机</w:t>
            </w:r>
            <w:r w:rsidRPr="00694379">
              <w:rPr>
                <w:rFonts w:ascii="Times New Roman" w:hAnsi="Times New Roman" w:cs="Times New Roman"/>
                <w:color w:val="000000"/>
                <w:sz w:val="21"/>
                <w:szCs w:val="21"/>
                <w:lang w:eastAsia="zh-CN" w:bidi="ar-SA"/>
              </w:rPr>
              <w:t xml:space="preserve"> 400kN·m</w:t>
            </w:r>
          </w:p>
        </w:tc>
        <w:tc>
          <w:tcPr>
            <w:tcW w:w="992"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350.92</w:t>
            </w:r>
          </w:p>
        </w:tc>
        <w:tc>
          <w:tcPr>
            <w:tcW w:w="850"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Pr="00C33C8B" w:rsidRDefault="000D3C49" w:rsidP="000D3C49">
      <w:pPr>
        <w:spacing w:line="240" w:lineRule="auto"/>
        <w:ind w:right="210"/>
        <w:jc w:val="center"/>
        <w:rPr>
          <w:rFonts w:ascii="Times New Roman" w:hAnsi="Times New Roman" w:cs="Times New Roman"/>
          <w:szCs w:val="21"/>
          <w:lang w:eastAsia="zh-CN"/>
        </w:rPr>
      </w:pPr>
    </w:p>
    <w:p w:rsidR="000D3C49" w:rsidRDefault="000D3C49" w:rsidP="00CB0EBA">
      <w:pPr>
        <w:spacing w:line="240" w:lineRule="auto"/>
        <w:ind w:right="210"/>
        <w:jc w:val="center"/>
        <w:rPr>
          <w:rStyle w:val="1Char"/>
          <w:b w:val="0"/>
          <w:lang w:eastAsia="zh-CN"/>
        </w:rPr>
      </w:pPr>
    </w:p>
    <w:p w:rsidR="000D3C49" w:rsidRDefault="000D3C49" w:rsidP="00CB0EBA">
      <w:pPr>
        <w:spacing w:line="240" w:lineRule="auto"/>
        <w:ind w:right="210"/>
        <w:jc w:val="center"/>
        <w:rPr>
          <w:rStyle w:val="1Char"/>
          <w:b w:val="0"/>
          <w:lang w:eastAsia="zh-CN"/>
        </w:rPr>
      </w:pPr>
    </w:p>
    <w:p w:rsidR="000D3C49" w:rsidRDefault="000D3C49" w:rsidP="00CB0EBA">
      <w:pPr>
        <w:spacing w:line="240" w:lineRule="auto"/>
        <w:ind w:right="210"/>
        <w:jc w:val="center"/>
        <w:rPr>
          <w:rStyle w:val="1Char"/>
          <w:b w:val="0"/>
          <w:lang w:eastAsia="zh-CN"/>
        </w:rPr>
      </w:pPr>
    </w:p>
    <w:p w:rsidR="00F74DBA" w:rsidRDefault="00F74DBA" w:rsidP="00CB0EBA">
      <w:pPr>
        <w:spacing w:line="240" w:lineRule="auto"/>
        <w:ind w:right="210"/>
        <w:jc w:val="center"/>
        <w:rPr>
          <w:rStyle w:val="1Char"/>
          <w:b w:val="0"/>
          <w:lang w:eastAsia="zh-CN"/>
        </w:rPr>
      </w:pPr>
    </w:p>
    <w:p w:rsidR="00F74DBA" w:rsidRPr="000D3C49" w:rsidRDefault="00F74DBA" w:rsidP="00CB0EBA">
      <w:pPr>
        <w:spacing w:line="240" w:lineRule="auto"/>
        <w:ind w:right="210"/>
        <w:jc w:val="center"/>
        <w:rPr>
          <w:rStyle w:val="1Char"/>
          <w:b w:val="0"/>
          <w:lang w:eastAsia="zh-CN"/>
        </w:rPr>
      </w:pPr>
    </w:p>
    <w:p w:rsidR="00844ECC" w:rsidRDefault="00A87AC9" w:rsidP="00CB0EBA">
      <w:pPr>
        <w:spacing w:line="240" w:lineRule="auto"/>
        <w:ind w:right="210"/>
        <w:jc w:val="center"/>
        <w:rPr>
          <w:rFonts w:ascii="Times New Roman" w:hAnsi="Times New Roman"/>
          <w:lang w:eastAsia="zh-CN"/>
        </w:rPr>
      </w:pPr>
      <w:r>
        <w:rPr>
          <w:rStyle w:val="1Char"/>
          <w:rFonts w:hint="eastAsia"/>
          <w:lang w:eastAsia="zh-CN"/>
        </w:rPr>
        <w:t xml:space="preserve"> </w:t>
      </w:r>
      <w:bookmarkStart w:id="80" w:name="_Toc103947186"/>
      <w:r w:rsidR="00DE2BB8" w:rsidRPr="00CA74A0">
        <w:rPr>
          <w:rStyle w:val="1Char"/>
          <w:lang w:eastAsia="zh-CN"/>
        </w:rPr>
        <w:t>附录</w:t>
      </w:r>
      <w:r w:rsidR="000D3C49">
        <w:rPr>
          <w:rStyle w:val="1Char"/>
          <w:rFonts w:hint="eastAsia"/>
          <w:lang w:eastAsia="zh-CN"/>
        </w:rPr>
        <w:t>B</w:t>
      </w:r>
      <w:r w:rsidR="00DE2BB8" w:rsidRPr="00CA74A0">
        <w:rPr>
          <w:rStyle w:val="1Char"/>
          <w:rFonts w:hint="eastAsia"/>
          <w:lang w:eastAsia="zh-CN"/>
        </w:rPr>
        <w:t xml:space="preserve"> </w:t>
      </w:r>
      <w:r w:rsidR="00DE2BB8" w:rsidRPr="00CA74A0">
        <w:rPr>
          <w:rStyle w:val="1Char"/>
          <w:rFonts w:hint="eastAsia"/>
          <w:lang w:eastAsia="zh-CN"/>
        </w:rPr>
        <w:t>碳排放因子相关数据</w:t>
      </w:r>
      <w:bookmarkEnd w:id="80"/>
    </w:p>
    <w:p w:rsidR="00DE2BB8" w:rsidRPr="00037425" w:rsidRDefault="00DE2BB8" w:rsidP="00DE2BB8">
      <w:pPr>
        <w:spacing w:line="240" w:lineRule="auto"/>
        <w:ind w:left="93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DE2BB8" w:rsidRPr="005210C7" w:rsidTr="00335839">
        <w:trPr>
          <w:trHeight w:val="270"/>
          <w:jc w:val="center"/>
        </w:trPr>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燃料种类</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碳氧化率</w:t>
            </w:r>
          </w:p>
        </w:tc>
        <w:tc>
          <w:tcPr>
            <w:tcW w:w="1220" w:type="dxa"/>
            <w:gridSpan w:val="2"/>
            <w:tcBorders>
              <w:top w:val="single" w:sz="12" w:space="0" w:color="auto"/>
              <w:bottom w:val="single" w:sz="4" w:space="0" w:color="auto"/>
            </w:tcBorders>
            <w:shd w:val="clear" w:color="auto" w:fill="auto"/>
            <w:noWrap/>
            <w:vAlign w:val="center"/>
            <w:hideMark/>
          </w:tcPr>
          <w:p w:rsidR="00DE2BB8" w:rsidRPr="00B940A1" w:rsidRDefault="00DE2BB8" w:rsidP="00640A0A">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平均低位发热量</w:t>
            </w:r>
            <w:r w:rsidRPr="00B940A1">
              <w:rPr>
                <w:rFonts w:ascii="Times New Roman" w:eastAsia="宋体" w:hAnsi="Times New Roman" w:cs="Times New Roman"/>
                <w:color w:val="000000"/>
                <w:sz w:val="21"/>
                <w:szCs w:val="21"/>
                <w:lang w:eastAsia="zh-CN"/>
              </w:rPr>
              <w:t>(TJ/</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640A0A">
              <w:rPr>
                <w:rFonts w:ascii="Times New Roman" w:eastAsia="宋体" w:hAnsi="Times New Roman" w:cs="Times New Roman"/>
                <w:color w:val="000000"/>
                <w:sz w:val="21"/>
                <w:szCs w:val="21"/>
                <w:vertAlign w:val="superscript"/>
                <w:lang w:eastAsia="zh-CN"/>
              </w:rPr>
              <w:t>[</w:t>
            </w:r>
            <w:r w:rsidR="00640A0A" w:rsidRPr="00640A0A">
              <w:rPr>
                <w:rFonts w:ascii="Times New Roman" w:eastAsia="宋体" w:hAnsi="Times New Roman" w:cs="Times New Roman" w:hint="eastAsia"/>
                <w:color w:val="000000"/>
                <w:sz w:val="21"/>
                <w:szCs w:val="21"/>
                <w:vertAlign w:val="superscript"/>
                <w:lang w:eastAsia="zh-CN"/>
              </w:rPr>
              <w:t>92</w:t>
            </w:r>
            <w:r w:rsidRPr="00640A0A">
              <w:rPr>
                <w:rFonts w:ascii="Times New Roman" w:eastAsia="宋体" w:hAnsi="Times New Roman" w:cs="Times New Roman"/>
                <w:color w:val="000000"/>
                <w:sz w:val="21"/>
                <w:szCs w:val="21"/>
                <w:vertAlign w:val="superscript"/>
                <w:lang w:eastAsia="zh-CN"/>
              </w:rPr>
              <w:t>]</w:t>
            </w:r>
          </w:p>
        </w:tc>
        <w:tc>
          <w:tcPr>
            <w:tcW w:w="142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单位热值碳排放因子（</w:t>
            </w:r>
            <w:r w:rsidRPr="00B940A1">
              <w:rPr>
                <w:rFonts w:ascii="Times New Roman" w:eastAsia="宋体" w:hAnsi="Times New Roman" w:cs="Times New Roman"/>
                <w:color w:val="000000"/>
                <w:sz w:val="21"/>
                <w:szCs w:val="21"/>
                <w:lang w:eastAsia="zh-CN"/>
              </w:rPr>
              <w:t>tCO2/TJ</w:t>
            </w:r>
            <w:r w:rsidRPr="00B940A1">
              <w:rPr>
                <w:rFonts w:ascii="Times New Roman" w:eastAsia="宋体" w:hAnsi="Times New Roman" w:cs="Times New Roman"/>
                <w:color w:val="000000"/>
                <w:sz w:val="21"/>
                <w:szCs w:val="21"/>
                <w:lang w:eastAsia="zh-CN"/>
              </w:rPr>
              <w:t>）</w:t>
            </w:r>
          </w:p>
        </w:tc>
        <w:tc>
          <w:tcPr>
            <w:tcW w:w="109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碳排放系数</w:t>
            </w:r>
            <w:r w:rsidRPr="00B940A1">
              <w:rPr>
                <w:rFonts w:ascii="Times New Roman" w:eastAsia="宋体" w:hAnsi="Times New Roman" w:cs="Times New Roman"/>
                <w:color w:val="000000"/>
                <w:sz w:val="21"/>
                <w:szCs w:val="21"/>
                <w:lang w:eastAsia="zh-CN"/>
              </w:rPr>
              <w:t>(tCO2/</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p>
        </w:tc>
      </w:tr>
      <w:tr w:rsidR="00DE2BB8" w:rsidRPr="005210C7" w:rsidTr="00335839">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无烟煤</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0.0264</w:t>
            </w:r>
            <w:r w:rsidRPr="00B940A1">
              <w:rPr>
                <w:rFonts w:ascii="Times New Roman" w:eastAsia="宋体" w:hAnsi="Times New Roman" w:cs="Times New Roman"/>
                <w:color w:val="000000"/>
                <w:sz w:val="21"/>
                <w:szCs w:val="21"/>
                <w:lang w:eastAsia="zh-CN"/>
              </w:rPr>
              <w:t>00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94.44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2.343623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焦炭</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0.02847</w:t>
            </w:r>
            <w:r w:rsidRPr="00B940A1">
              <w:rPr>
                <w:rFonts w:ascii="Times New Roman" w:eastAsia="宋体" w:hAnsi="Times New Roman" w:cs="Times New Roman"/>
                <w:color w:val="000000"/>
                <w:sz w:val="21"/>
                <w:szCs w:val="21"/>
                <w:lang w:eastAsia="zh-CN"/>
              </w:rPr>
              <w:t>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100.6</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2.663596</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原油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72.23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2.963643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75.82</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3.110943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汽油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67.91</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2.86998</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柴油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0.042705</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72.59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3.037957</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一般煤油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70.43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2.976479</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天然气</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m3</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0.038931</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55.54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2.140605</w:t>
            </w:r>
          </w:p>
        </w:tc>
      </w:tr>
    </w:tbl>
    <w:p w:rsidR="00DE2BB8" w:rsidRPr="00B573C8" w:rsidRDefault="00DE2BB8" w:rsidP="00A87AC9">
      <w:pPr>
        <w:spacing w:line="360" w:lineRule="auto"/>
        <w:ind w:right="210"/>
        <w:rPr>
          <w:rFonts w:ascii="Times New Roman" w:hAnsi="Times New Roman" w:cs="Times New Roman"/>
          <w:szCs w:val="24"/>
          <w:lang w:eastAsia="zh-CN"/>
        </w:rPr>
      </w:pPr>
    </w:p>
    <w:p w:rsidR="00DE2BB8" w:rsidRPr="00037425" w:rsidRDefault="00DE2BB8" w:rsidP="00DE2BB8">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037425">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主要建筑材料碳排放因子</w:t>
      </w:r>
    </w:p>
    <w:tbl>
      <w:tblPr>
        <w:tblW w:w="6618" w:type="dxa"/>
        <w:jc w:val="center"/>
        <w:tblInd w:w="-476" w:type="dxa"/>
        <w:tblBorders>
          <w:top w:val="single" w:sz="12" w:space="0" w:color="auto"/>
          <w:bottom w:val="single" w:sz="12" w:space="0" w:color="auto"/>
        </w:tblBorders>
        <w:tblLook w:val="04A0"/>
      </w:tblPr>
      <w:tblGrid>
        <w:gridCol w:w="1985"/>
        <w:gridCol w:w="1133"/>
        <w:gridCol w:w="1261"/>
        <w:gridCol w:w="2239"/>
      </w:tblGrid>
      <w:tr w:rsidR="00DE2BB8" w:rsidRPr="005210C7" w:rsidTr="00335839">
        <w:trPr>
          <w:trHeight w:val="270"/>
          <w:jc w:val="center"/>
        </w:trPr>
        <w:tc>
          <w:tcPr>
            <w:tcW w:w="1985" w:type="dxa"/>
            <w:tcBorders>
              <w:top w:val="single" w:sz="12" w:space="0" w:color="auto"/>
              <w:bottom w:val="single" w:sz="4" w:space="0" w:color="auto"/>
            </w:tcBorders>
            <w:noWrap/>
            <w:vAlign w:val="center"/>
            <w:hideMark/>
          </w:tcPr>
          <w:p w:rsidR="00DE2BB8" w:rsidRPr="00B940A1" w:rsidRDefault="00DE2BB8" w:rsidP="00A87AC9">
            <w:pPr>
              <w:spacing w:after="0" w:line="36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DE2BB8" w:rsidRPr="00B940A1" w:rsidRDefault="00DE2BB8" w:rsidP="00640A0A">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00640A0A">
              <w:rPr>
                <w:rFonts w:ascii="Times New Roman" w:eastAsia="宋体" w:hAnsi="Times New Roman" w:cs="Times New Roman" w:hint="eastAsia"/>
                <w:color w:val="000000"/>
                <w:sz w:val="21"/>
                <w:szCs w:val="21"/>
                <w:vertAlign w:val="superscript"/>
                <w:lang w:eastAsia="zh-CN"/>
              </w:rPr>
              <w:t>93</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DE2BB8" w:rsidRPr="00B940A1" w:rsidRDefault="00DE2BB8" w:rsidP="00640A0A">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00640A0A">
              <w:rPr>
                <w:rFonts w:ascii="Times New Roman" w:eastAsia="宋体" w:hAnsi="Times New Roman" w:cs="Times New Roman" w:hint="eastAsia"/>
                <w:color w:val="000000"/>
                <w:sz w:val="21"/>
                <w:szCs w:val="21"/>
                <w:vertAlign w:val="superscript"/>
                <w:lang w:eastAsia="zh-CN"/>
              </w:rPr>
              <w:t>94</w:t>
            </w:r>
            <w:r w:rsidRPr="00B940A1">
              <w:rPr>
                <w:rFonts w:ascii="Times New Roman" w:eastAsia="宋体" w:hAnsi="Times New Roman" w:cs="Times New Roman"/>
                <w:color w:val="000000"/>
                <w:sz w:val="21"/>
                <w:szCs w:val="21"/>
                <w:vertAlign w:val="superscript"/>
              </w:rPr>
              <w:t>]</w:t>
            </w:r>
          </w:p>
        </w:tc>
      </w:tr>
      <w:tr w:rsidR="00DE2BB8" w:rsidRPr="005210C7" w:rsidTr="00335839">
        <w:trPr>
          <w:trHeight w:val="315"/>
          <w:jc w:val="center"/>
        </w:trPr>
        <w:tc>
          <w:tcPr>
            <w:tcW w:w="1985"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C20</w:t>
            </w:r>
            <w:r w:rsidRPr="00B940A1">
              <w:rPr>
                <w:rFonts w:ascii="Times New Roman" w:eastAsia="宋体" w:hAnsi="Times New Roman" w:cs="Times New Roman"/>
                <w:color w:val="000000"/>
                <w:sz w:val="21"/>
                <w:szCs w:val="21"/>
              </w:rPr>
              <w:t>混凝土</w:t>
            </w:r>
          </w:p>
        </w:tc>
        <w:tc>
          <w:tcPr>
            <w:tcW w:w="1133"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0.201</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C25</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0.251</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C60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2450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1:2</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0.532</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0.394</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石灰砂浆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0.065</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1:1:6</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0.262</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0.228</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M7.5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0.258</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M15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0.355</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黏土砖</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0.25</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混凝土砖</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0.336</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混凝土砌块</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0.146</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加气混凝土砌块</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0.212</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波特兰水泥</w:t>
            </w:r>
          </w:p>
        </w:tc>
        <w:tc>
          <w:tcPr>
            <w:tcW w:w="1133" w:type="dxa"/>
            <w:vAlign w:val="center"/>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0.735</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木材</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0.01</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玻璃</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1.13</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生石灰</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1.19</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天然石膏</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0.032</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生铁</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2.28</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铜</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10.8</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电解铝</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20.3</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水性涂料</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3.6</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小型钢材</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2.310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自来水</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0.168</w:t>
            </w:r>
          </w:p>
        </w:tc>
      </w:tr>
    </w:tbl>
    <w:p w:rsidR="00DE2BB8" w:rsidRPr="00037425" w:rsidRDefault="00DE2BB8" w:rsidP="00DE2BB8">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037425">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3</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公路运输方式碳排放因子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DE2BB8" w:rsidRPr="00A87AC9" w:rsidTr="00335839">
        <w:trPr>
          <w:trHeight w:val="270"/>
          <w:jc w:val="center"/>
        </w:trPr>
        <w:tc>
          <w:tcPr>
            <w:tcW w:w="2887"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碳排放因子</w:t>
            </w:r>
            <w:r w:rsidRPr="00A87AC9">
              <w:rPr>
                <w:rFonts w:ascii="Times New Roman" w:eastAsia="宋体" w:hAnsi="Times New Roman" w:cs="Times New Roman"/>
                <w:color w:val="000000"/>
                <w:sz w:val="21"/>
                <w:szCs w:val="21"/>
                <w:lang w:eastAsia="zh-CN" w:bidi="ar-SA"/>
              </w:rPr>
              <w:t>[kgCO2/(t·km)]</w:t>
            </w:r>
          </w:p>
        </w:tc>
      </w:tr>
      <w:tr w:rsidR="00DE2BB8" w:rsidRPr="00A87AC9" w:rsidTr="00335839">
        <w:trPr>
          <w:trHeight w:val="270"/>
          <w:jc w:val="center"/>
        </w:trPr>
        <w:tc>
          <w:tcPr>
            <w:tcW w:w="2887"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r w:rsidRPr="00A87AC9">
              <w:rPr>
                <w:rFonts w:ascii="Times New Roman" w:eastAsia="宋体" w:hAnsi="Times New Roman" w:cs="Times New Roman"/>
                <w:color w:val="000000"/>
                <w:sz w:val="21"/>
                <w:szCs w:val="21"/>
                <w:lang w:eastAsia="zh-CN" w:bidi="ar-SA"/>
              </w:rPr>
              <w:t>中型汽油货车运输</w:t>
            </w:r>
          </w:p>
        </w:tc>
        <w:tc>
          <w:tcPr>
            <w:tcW w:w="1866"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0.115</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18t</w:t>
            </w:r>
            <w:r w:rsidRPr="00A87AC9">
              <w:rPr>
                <w:rFonts w:ascii="Times New Roman" w:eastAsia="宋体" w:hAnsi="Times New Roman" w:cs="Times New Roman"/>
                <w:color w:val="000000"/>
                <w:sz w:val="21"/>
                <w:szCs w:val="21"/>
                <w:lang w:eastAsia="zh-CN" w:bidi="ar-SA"/>
              </w:rPr>
              <w:t>重型汽油货车运输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0.104</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r w:rsidRPr="00A87AC9">
              <w:rPr>
                <w:rFonts w:ascii="Times New Roman" w:eastAsia="宋体" w:hAnsi="Times New Roman" w:cs="Times New Roman"/>
                <w:color w:val="000000"/>
                <w:sz w:val="21"/>
                <w:szCs w:val="21"/>
                <w:lang w:eastAsia="zh-CN" w:bidi="ar-SA"/>
              </w:rPr>
              <w:t>轻型柴油货车运输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0.179</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18t</w:t>
            </w:r>
            <w:r w:rsidRPr="00A87AC9">
              <w:rPr>
                <w:rFonts w:ascii="Times New Roman" w:eastAsia="宋体" w:hAnsi="Times New Roman" w:cs="Times New Roman"/>
                <w:color w:val="000000"/>
                <w:sz w:val="21"/>
                <w:szCs w:val="21"/>
                <w:lang w:eastAsia="zh-CN" w:bidi="ar-SA"/>
              </w:rPr>
              <w:t>重型汽油货车运输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0.129</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30t</w:t>
            </w:r>
            <w:r w:rsidRPr="00A87AC9">
              <w:rPr>
                <w:rFonts w:ascii="Times New Roman" w:eastAsia="宋体" w:hAnsi="Times New Roman" w:cs="Times New Roman"/>
                <w:color w:val="000000"/>
                <w:sz w:val="21"/>
                <w:szCs w:val="21"/>
                <w:lang w:eastAsia="zh-CN" w:bidi="ar-SA"/>
              </w:rPr>
              <w:t>重型柴油货车运输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0.078</w:t>
            </w:r>
          </w:p>
        </w:tc>
      </w:tr>
    </w:tbl>
    <w:p w:rsidR="00DE2BB8" w:rsidRPr="00A87AC9" w:rsidRDefault="00DE2BB8" w:rsidP="00A87AC9">
      <w:pPr>
        <w:spacing w:line="240" w:lineRule="auto"/>
        <w:ind w:right="210"/>
        <w:rPr>
          <w:rFonts w:ascii="Times New Roman" w:hAnsi="Times New Roman" w:cs="Times New Roman"/>
          <w:lang w:eastAsia="zh-CN"/>
        </w:rPr>
      </w:pPr>
    </w:p>
    <w:p w:rsidR="00DE2BB8" w:rsidRDefault="00DE2BB8" w:rsidP="00A87AC9">
      <w:pPr>
        <w:spacing w:line="240" w:lineRule="auto"/>
        <w:ind w:right="210"/>
        <w:rPr>
          <w:rFonts w:ascii="Times New Roman" w:hAnsi="Times New Roman" w:cs="Times New Roman"/>
          <w:lang w:eastAsia="zh-CN"/>
        </w:rPr>
      </w:pPr>
    </w:p>
    <w:p w:rsidR="00C54C04" w:rsidRDefault="00C54C04" w:rsidP="00A87AC9">
      <w:pPr>
        <w:spacing w:line="240" w:lineRule="auto"/>
        <w:ind w:right="210"/>
        <w:rPr>
          <w:rFonts w:ascii="Times New Roman" w:hAnsi="Times New Roman" w:cs="Times New Roman"/>
          <w:lang w:eastAsia="zh-CN"/>
        </w:rPr>
      </w:pPr>
    </w:p>
    <w:p w:rsidR="00C54C04" w:rsidRPr="00A87AC9" w:rsidRDefault="00C54C04" w:rsidP="00A87AC9">
      <w:pPr>
        <w:spacing w:line="240" w:lineRule="auto"/>
        <w:ind w:right="210"/>
        <w:rPr>
          <w:rFonts w:ascii="Times New Roman" w:hAnsi="Times New Roman" w:cs="Times New Roman"/>
          <w:lang w:eastAsia="zh-CN"/>
        </w:rPr>
      </w:pPr>
    </w:p>
    <w:p w:rsidR="00DE2BB8" w:rsidRPr="00A87AC9" w:rsidRDefault="00DE2BB8" w:rsidP="00A87AC9">
      <w:pPr>
        <w:pStyle w:val="a5"/>
        <w:spacing w:line="360" w:lineRule="auto"/>
        <w:ind w:left="570" w:right="210"/>
        <w:jc w:val="center"/>
        <w:rPr>
          <w:rFonts w:ascii="Times New Roman" w:hAnsi="Times New Roman" w:cs="Times New Roman"/>
          <w:sz w:val="21"/>
          <w:szCs w:val="21"/>
          <w:lang w:eastAsia="zh-CN"/>
        </w:rPr>
      </w:pPr>
      <w:r w:rsidRPr="00A87AC9">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A87AC9">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4</w:t>
      </w:r>
      <w:r w:rsidRPr="00A87AC9">
        <w:rPr>
          <w:rFonts w:ascii="Times New Roman" w:hAnsi="Times New Roman" w:cs="Times New Roman"/>
          <w:sz w:val="21"/>
          <w:szCs w:val="21"/>
          <w:lang w:eastAsia="zh-CN"/>
        </w:rPr>
        <w:t xml:space="preserve"> </w:t>
      </w:r>
      <w:r w:rsidRPr="00A87AC9">
        <w:rPr>
          <w:rFonts w:ascii="Times New Roman" w:hAnsi="Times New Roman" w:cs="Times New Roman"/>
          <w:sz w:val="21"/>
          <w:szCs w:val="21"/>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DE2BB8" w:rsidRPr="00A87AC9" w:rsidTr="00335839">
        <w:trPr>
          <w:trHeight w:val="270"/>
          <w:jc w:val="center"/>
        </w:trPr>
        <w:tc>
          <w:tcPr>
            <w:tcW w:w="2050"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碳排放因子</w:t>
            </w:r>
            <w:r w:rsidRPr="00A87AC9">
              <w:rPr>
                <w:rFonts w:ascii="Times New Roman" w:eastAsia="宋体" w:hAnsi="Times New Roman" w:cs="Times New Roman"/>
                <w:color w:val="000000"/>
                <w:sz w:val="21"/>
                <w:szCs w:val="21"/>
                <w:lang w:eastAsia="zh-CN" w:bidi="ar-SA"/>
              </w:rPr>
              <w:t>[kgCO2/(t·km)]</w:t>
            </w:r>
          </w:p>
        </w:tc>
      </w:tr>
      <w:tr w:rsidR="00DE2BB8" w:rsidRPr="00A87AC9" w:rsidTr="00335839">
        <w:trPr>
          <w:trHeight w:val="270"/>
          <w:jc w:val="center"/>
        </w:trPr>
        <w:tc>
          <w:tcPr>
            <w:tcW w:w="2050"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电力机车运输</w:t>
            </w:r>
          </w:p>
        </w:tc>
        <w:tc>
          <w:tcPr>
            <w:tcW w:w="2276"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w:t>
            </w:r>
            <w:r w:rsidRPr="00A87AC9">
              <w:rPr>
                <w:rFonts w:ascii="Times New Roman" w:eastAsia="宋体" w:hAnsi="Times New Roman" w:cs="Times New Roman" w:hint="eastAsia"/>
                <w:color w:val="000000"/>
                <w:sz w:val="21"/>
                <w:szCs w:val="21"/>
                <w:lang w:eastAsia="zh-CN" w:bidi="ar-SA"/>
              </w:rPr>
              <w:t>0</w:t>
            </w:r>
          </w:p>
        </w:tc>
      </w:tr>
      <w:tr w:rsidR="00DE2BB8" w:rsidRPr="00A87AC9" w:rsidTr="00335839">
        <w:trPr>
          <w:trHeight w:val="270"/>
          <w:jc w:val="center"/>
        </w:trPr>
        <w:tc>
          <w:tcPr>
            <w:tcW w:w="2050"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内燃机车运输</w:t>
            </w:r>
          </w:p>
        </w:tc>
        <w:tc>
          <w:tcPr>
            <w:tcW w:w="227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0.011</w:t>
            </w:r>
          </w:p>
        </w:tc>
      </w:tr>
    </w:tbl>
    <w:p w:rsidR="00A87AC9" w:rsidRDefault="00A87AC9" w:rsidP="00DE2BB8">
      <w:pPr>
        <w:pStyle w:val="a5"/>
        <w:spacing w:line="240" w:lineRule="auto"/>
        <w:ind w:left="570" w:right="210"/>
        <w:jc w:val="center"/>
        <w:rPr>
          <w:rFonts w:ascii="Times New Roman" w:hAnsi="Times New Roman" w:cs="Times New Roman"/>
          <w:lang w:eastAsia="zh-CN"/>
        </w:rPr>
      </w:pPr>
    </w:p>
    <w:p w:rsidR="00DE2BB8" w:rsidRPr="00A87AC9" w:rsidRDefault="00DE2BB8" w:rsidP="00A87AC9">
      <w:pPr>
        <w:pStyle w:val="a5"/>
        <w:spacing w:line="240" w:lineRule="auto"/>
        <w:ind w:left="570" w:right="210"/>
        <w:jc w:val="center"/>
        <w:rPr>
          <w:rFonts w:ascii="Times New Roman" w:hAnsi="Times New Roman" w:cs="Times New Roman"/>
          <w:sz w:val="21"/>
          <w:szCs w:val="21"/>
          <w:lang w:eastAsia="zh-CN"/>
        </w:rPr>
      </w:pPr>
      <w:r w:rsidRPr="00A87AC9">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A87AC9">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5</w:t>
      </w:r>
      <w:r w:rsidRPr="00A87AC9">
        <w:rPr>
          <w:rFonts w:ascii="Times New Roman" w:hAnsi="Times New Roman" w:cs="Times New Roman"/>
          <w:sz w:val="21"/>
          <w:szCs w:val="21"/>
          <w:lang w:eastAsia="zh-CN"/>
        </w:rPr>
        <w:t xml:space="preserve"> </w:t>
      </w:r>
      <w:r w:rsidRPr="00A87AC9">
        <w:rPr>
          <w:rFonts w:ascii="Times New Roman" w:hAnsi="Times New Roman" w:cs="Times New Roman"/>
          <w:sz w:val="21"/>
          <w:szCs w:val="21"/>
          <w:lang w:eastAsia="zh-CN"/>
        </w:rPr>
        <w:t>水路运输方式碳排放因子</w:t>
      </w:r>
    </w:p>
    <w:tbl>
      <w:tblPr>
        <w:tblW w:w="4619" w:type="dxa"/>
        <w:jc w:val="center"/>
        <w:tblInd w:w="-487" w:type="dxa"/>
        <w:tblBorders>
          <w:top w:val="single" w:sz="12" w:space="0" w:color="auto"/>
          <w:bottom w:val="single" w:sz="12" w:space="0" w:color="auto"/>
        </w:tblBorders>
        <w:tblLook w:val="04A0"/>
      </w:tblPr>
      <w:tblGrid>
        <w:gridCol w:w="2753"/>
        <w:gridCol w:w="1866"/>
      </w:tblGrid>
      <w:tr w:rsidR="00DE2BB8" w:rsidRPr="00A87AC9" w:rsidTr="00CB0EBA">
        <w:trPr>
          <w:trHeight w:val="270"/>
          <w:jc w:val="center"/>
        </w:trPr>
        <w:tc>
          <w:tcPr>
            <w:tcW w:w="2753"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lastRenderedPageBreak/>
              <w:t>运输方式</w:t>
            </w:r>
          </w:p>
        </w:tc>
        <w:tc>
          <w:tcPr>
            <w:tcW w:w="1866"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碳排放因子</w:t>
            </w:r>
            <w:r w:rsidRPr="00A87AC9">
              <w:rPr>
                <w:rFonts w:ascii="Times New Roman" w:eastAsia="宋体" w:hAnsi="Times New Roman" w:cs="Times New Roman"/>
                <w:color w:val="000000"/>
                <w:sz w:val="21"/>
                <w:szCs w:val="21"/>
                <w:lang w:eastAsia="zh-CN" w:bidi="ar-SA"/>
              </w:rPr>
              <w:t>[kgCO2/(t·km)]</w:t>
            </w:r>
          </w:p>
        </w:tc>
      </w:tr>
      <w:tr w:rsidR="00DE2BB8" w:rsidRPr="00A87AC9" w:rsidTr="00CB0EBA">
        <w:trPr>
          <w:trHeight w:val="270"/>
          <w:jc w:val="center"/>
        </w:trPr>
        <w:tc>
          <w:tcPr>
            <w:tcW w:w="2753"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2500t</w:t>
            </w:r>
            <w:r w:rsidRPr="00A87AC9">
              <w:rPr>
                <w:rFonts w:ascii="Times New Roman" w:eastAsia="宋体" w:hAnsi="Times New Roman" w:cs="Times New Roman"/>
                <w:color w:val="000000"/>
                <w:sz w:val="21"/>
                <w:szCs w:val="21"/>
                <w:lang w:eastAsia="zh-CN" w:bidi="ar-SA"/>
              </w:rPr>
              <w:t>干散货船运输</w:t>
            </w:r>
          </w:p>
        </w:tc>
        <w:tc>
          <w:tcPr>
            <w:tcW w:w="1866"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0.015</w:t>
            </w:r>
          </w:p>
        </w:tc>
      </w:tr>
      <w:tr w:rsidR="00DE2BB8" w:rsidRPr="00A87AC9" w:rsidTr="00CB0EBA">
        <w:trPr>
          <w:trHeight w:val="270"/>
          <w:jc w:val="center"/>
        </w:trPr>
        <w:tc>
          <w:tcPr>
            <w:tcW w:w="2753"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200</w:t>
            </w:r>
            <w:r w:rsidRPr="00A87AC9">
              <w:rPr>
                <w:rFonts w:ascii="Times New Roman" w:eastAsia="宋体" w:hAnsi="Times New Roman" w:cs="Times New Roman"/>
                <w:color w:val="000000"/>
                <w:sz w:val="21"/>
                <w:szCs w:val="21"/>
                <w:lang w:eastAsia="zh-CN" w:bidi="ar-SA"/>
              </w:rPr>
              <w:t>标箱集装箱船运输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0.012</w:t>
            </w:r>
          </w:p>
        </w:tc>
      </w:tr>
    </w:tbl>
    <w:p w:rsidR="00455B04" w:rsidRDefault="00455B04" w:rsidP="00DE2BB8">
      <w:pPr>
        <w:spacing w:line="240" w:lineRule="auto"/>
        <w:ind w:right="210"/>
        <w:rPr>
          <w:rFonts w:ascii="Times New Roman" w:eastAsia="黑体" w:hAnsi="黑体" w:cs="Times New Roman"/>
          <w:sz w:val="28"/>
          <w:szCs w:val="28"/>
          <w:lang w:eastAsia="zh-CN"/>
        </w:rPr>
      </w:pPr>
    </w:p>
    <w:p w:rsidR="00A87AC9" w:rsidRDefault="00A87AC9" w:rsidP="00DE2BB8">
      <w:pPr>
        <w:spacing w:line="240" w:lineRule="auto"/>
        <w:ind w:right="210"/>
        <w:rPr>
          <w:rFonts w:ascii="Times New Roman" w:eastAsia="黑体" w:hAnsi="黑体" w:cs="Times New Roman"/>
          <w:sz w:val="28"/>
          <w:szCs w:val="28"/>
          <w:lang w:eastAsia="zh-CN"/>
        </w:rPr>
      </w:pPr>
    </w:p>
    <w:p w:rsidR="00CA74A0" w:rsidRDefault="00CA74A0" w:rsidP="00455B04">
      <w:pPr>
        <w:spacing w:line="360" w:lineRule="auto"/>
        <w:ind w:firstLineChars="200" w:firstLine="480"/>
        <w:rPr>
          <w:rFonts w:ascii="Times New Roman" w:hAnsi="Times New Roman" w:cs="Times New Roman"/>
          <w:szCs w:val="24"/>
          <w:lang w:eastAsia="zh-CN"/>
        </w:rPr>
      </w:pPr>
    </w:p>
    <w:p w:rsidR="00CA74A0" w:rsidRDefault="00CA74A0" w:rsidP="00DE2BB8">
      <w:pPr>
        <w:spacing w:line="240" w:lineRule="auto"/>
        <w:ind w:right="210"/>
        <w:rPr>
          <w:rFonts w:ascii="Times New Roman" w:hAnsi="Times New Roman" w:cs="Times New Roman"/>
          <w:szCs w:val="24"/>
          <w:lang w:eastAsia="zh-CN"/>
        </w:rPr>
      </w:pPr>
    </w:p>
    <w:p w:rsidR="00455B04" w:rsidRDefault="00455B04" w:rsidP="00DE2BB8">
      <w:pPr>
        <w:spacing w:line="240" w:lineRule="auto"/>
        <w:ind w:right="210"/>
        <w:rPr>
          <w:rFonts w:ascii="Times New Roman" w:hAnsi="Times New Roman" w:cs="Times New Roman"/>
          <w:szCs w:val="24"/>
          <w:lang w:eastAsia="zh-CN"/>
        </w:rPr>
        <w:sectPr w:rsidR="00455B04" w:rsidSect="00B90007">
          <w:headerReference w:type="default" r:id="rId40"/>
          <w:footerReference w:type="default" r:id="rId41"/>
          <w:headerReference w:type="first" r:id="rId42"/>
          <w:pgSz w:w="11906" w:h="16838"/>
          <w:pgMar w:top="1440" w:right="1797" w:bottom="1440" w:left="1797" w:header="851" w:footer="992" w:gutter="0"/>
          <w:pgNumType w:start="1"/>
          <w:cols w:space="425"/>
          <w:titlePg/>
          <w:docGrid w:linePitch="326"/>
        </w:sectPr>
      </w:pPr>
    </w:p>
    <w:p w:rsidR="00DE2BB8" w:rsidRPr="00DE2BB8" w:rsidRDefault="00DE2BB8" w:rsidP="00CA74A0">
      <w:pPr>
        <w:spacing w:line="240" w:lineRule="auto"/>
        <w:ind w:right="210"/>
        <w:jc w:val="center"/>
        <w:rPr>
          <w:rFonts w:ascii="Times New Roman" w:hAnsi="Times New Roman" w:cs="Times New Roman"/>
          <w:sz w:val="21"/>
          <w:szCs w:val="21"/>
          <w:lang w:eastAsia="zh-CN"/>
        </w:rPr>
      </w:pPr>
      <w:r w:rsidRPr="00DE2BB8">
        <w:rPr>
          <w:rFonts w:ascii="Times New Roman" w:hAnsi="Times New Roman" w:cs="Times New Roman"/>
          <w:sz w:val="21"/>
          <w:szCs w:val="21"/>
          <w:lang w:eastAsia="zh-CN"/>
        </w:rPr>
        <w:lastRenderedPageBreak/>
        <w:t>表</w:t>
      </w:r>
      <w:r w:rsidR="00CB0EBA">
        <w:rPr>
          <w:rFonts w:ascii="Times New Roman" w:hAnsi="Times New Roman" w:cs="Times New Roman" w:hint="eastAsia"/>
          <w:sz w:val="21"/>
          <w:szCs w:val="21"/>
          <w:lang w:eastAsia="zh-CN"/>
        </w:rPr>
        <w:t>A</w:t>
      </w:r>
      <w:r w:rsidRPr="00DE2BB8">
        <w:rPr>
          <w:rFonts w:ascii="Times New Roman" w:hAnsi="Times New Roman" w:cs="Times New Roman" w:hint="eastAsia"/>
          <w:sz w:val="21"/>
          <w:szCs w:val="21"/>
          <w:lang w:eastAsia="zh-CN"/>
        </w:rPr>
        <w:t>-</w:t>
      </w:r>
      <w:r w:rsidR="00CB0EBA">
        <w:rPr>
          <w:rFonts w:ascii="Times New Roman" w:hAnsi="Times New Roman" w:cs="Times New Roman" w:hint="eastAsia"/>
          <w:sz w:val="21"/>
          <w:szCs w:val="21"/>
          <w:lang w:eastAsia="zh-CN"/>
        </w:rPr>
        <w:t>7</w:t>
      </w:r>
      <w:r w:rsidRPr="00DE2BB8">
        <w:rPr>
          <w:rFonts w:ascii="Times New Roman" w:hAnsi="Times New Roman" w:cs="Times New Roman"/>
          <w:sz w:val="21"/>
          <w:szCs w:val="21"/>
          <w:lang w:eastAsia="zh-CN"/>
        </w:rPr>
        <w:t xml:space="preserve"> </w:t>
      </w:r>
      <w:r w:rsidRPr="00DE2BB8">
        <w:rPr>
          <w:rFonts w:ascii="Times New Roman" w:hAnsi="Times New Roman" w:cs="Times New Roman"/>
          <w:sz w:val="21"/>
          <w:szCs w:val="21"/>
          <w:lang w:eastAsia="zh-CN"/>
        </w:rPr>
        <w:t>施工机械单位台班碳排放因子</w:t>
      </w:r>
    </w:p>
    <w:tbl>
      <w:tblPr>
        <w:tblW w:w="11141" w:type="dxa"/>
        <w:jc w:val="center"/>
        <w:tblInd w:w="-483" w:type="dxa"/>
        <w:tblBorders>
          <w:top w:val="single" w:sz="12" w:space="0" w:color="auto"/>
          <w:bottom w:val="single" w:sz="12" w:space="0" w:color="auto"/>
        </w:tblBorders>
        <w:tblLook w:val="04A0"/>
      </w:tblPr>
      <w:tblGrid>
        <w:gridCol w:w="2835"/>
        <w:gridCol w:w="1528"/>
        <w:gridCol w:w="1056"/>
        <w:gridCol w:w="1196"/>
        <w:gridCol w:w="1186"/>
        <w:gridCol w:w="1080"/>
        <w:gridCol w:w="2260"/>
      </w:tblGrid>
      <w:tr w:rsidR="00DE2BB8" w:rsidRPr="00A87AC9" w:rsidTr="00335839">
        <w:trPr>
          <w:trHeight w:val="270"/>
          <w:jc w:val="center"/>
        </w:trPr>
        <w:tc>
          <w:tcPr>
            <w:tcW w:w="2835" w:type="dxa"/>
            <w:vMerge w:val="restart"/>
            <w:tcBorders>
              <w:top w:val="single" w:sz="12" w:space="0" w:color="auto"/>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机械种类</w:t>
            </w:r>
          </w:p>
        </w:tc>
        <w:tc>
          <w:tcPr>
            <w:tcW w:w="2584" w:type="dxa"/>
            <w:gridSpan w:val="2"/>
            <w:vMerge w:val="restart"/>
            <w:tcBorders>
              <w:top w:val="single" w:sz="12" w:space="0" w:color="auto"/>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台班碳排放因子</w:t>
            </w:r>
            <w:r w:rsidRPr="00A87AC9">
              <w:rPr>
                <w:rFonts w:ascii="Times New Roman" w:eastAsia="宋体" w:hAnsi="Times New Roman" w:cs="Times New Roman"/>
                <w:color w:val="000000"/>
                <w:sz w:val="21"/>
                <w:szCs w:val="21"/>
                <w:lang w:eastAsia="zh-CN" w:bidi="ar-SA"/>
              </w:rPr>
              <w:t>(tCO2/</w:t>
            </w:r>
            <w:r w:rsidRPr="00A87AC9">
              <w:rPr>
                <w:rFonts w:ascii="Times New Roman" w:eastAsia="宋体" w:hAnsi="Times New Roman" w:cs="Times New Roman"/>
                <w:color w:val="000000"/>
                <w:sz w:val="21"/>
                <w:szCs w:val="21"/>
                <w:lang w:eastAsia="zh-CN" w:bidi="ar-SA"/>
              </w:rPr>
              <w:t>单位</w:t>
            </w:r>
            <w:r w:rsidRPr="00A87AC9">
              <w:rPr>
                <w:rFonts w:ascii="Times New Roman" w:eastAsia="宋体" w:hAnsi="Times New Roman" w:cs="Times New Roman"/>
                <w:color w:val="000000"/>
                <w:sz w:val="21"/>
                <w:szCs w:val="21"/>
                <w:lang w:eastAsia="zh-CN" w:bidi="ar-SA"/>
              </w:rPr>
              <w:t>)</w:t>
            </w:r>
          </w:p>
        </w:tc>
      </w:tr>
      <w:tr w:rsidR="00DE2BB8" w:rsidRPr="00A87AC9" w:rsidTr="00335839">
        <w:trPr>
          <w:trHeight w:val="562"/>
          <w:jc w:val="center"/>
        </w:trPr>
        <w:tc>
          <w:tcPr>
            <w:tcW w:w="2835" w:type="dxa"/>
            <w:vMerge/>
            <w:tcBorders>
              <w:top w:val="nil"/>
              <w:bottom w:val="single" w:sz="4" w:space="0" w:color="auto"/>
            </w:tcBorders>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p>
        </w:tc>
        <w:tc>
          <w:tcPr>
            <w:tcW w:w="2584" w:type="dxa"/>
            <w:gridSpan w:val="2"/>
            <w:vMerge/>
            <w:tcBorders>
              <w:top w:val="nil"/>
              <w:bottom w:val="single" w:sz="4" w:space="0" w:color="auto"/>
            </w:tcBorders>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p>
        </w:tc>
        <w:tc>
          <w:tcPr>
            <w:tcW w:w="1196" w:type="dxa"/>
            <w:tcBorders>
              <w:top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汽油（</w:t>
            </w:r>
            <w:r w:rsidRPr="00A87AC9">
              <w:rPr>
                <w:rFonts w:ascii="Times New Roman" w:eastAsia="宋体" w:hAnsi="Times New Roman" w:cs="Times New Roman"/>
                <w:color w:val="000000"/>
                <w:sz w:val="21"/>
                <w:szCs w:val="21"/>
                <w:lang w:eastAsia="zh-CN" w:bidi="ar-SA"/>
              </w:rPr>
              <w:t>kg</w:t>
            </w:r>
            <w:r w:rsidRPr="00A87AC9">
              <w:rPr>
                <w:rFonts w:ascii="Times New Roman" w:eastAsia="宋体" w:hAnsi="Times New Roman" w:cs="Times New Roman"/>
                <w:color w:val="000000"/>
                <w:sz w:val="21"/>
                <w:szCs w:val="21"/>
                <w:lang w:eastAsia="zh-CN" w:bidi="ar-SA"/>
              </w:rPr>
              <w:t>）</w:t>
            </w:r>
          </w:p>
        </w:tc>
        <w:tc>
          <w:tcPr>
            <w:tcW w:w="1186" w:type="dxa"/>
            <w:tcBorders>
              <w:top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柴油</w:t>
            </w:r>
            <w:r w:rsidRPr="00A87AC9">
              <w:rPr>
                <w:rFonts w:ascii="Times New Roman" w:eastAsia="宋体" w:hAnsi="Times New Roman" w:cs="Times New Roman"/>
                <w:color w:val="000000"/>
                <w:sz w:val="21"/>
                <w:szCs w:val="21"/>
                <w:lang w:eastAsia="zh-CN" w:bidi="ar-SA"/>
              </w:rPr>
              <w:t>(kg)</w:t>
            </w:r>
          </w:p>
        </w:tc>
        <w:tc>
          <w:tcPr>
            <w:tcW w:w="1080" w:type="dxa"/>
            <w:tcBorders>
              <w:top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电力</w:t>
            </w:r>
            <w:r w:rsidRPr="00A87AC9">
              <w:rPr>
                <w:rFonts w:ascii="Times New Roman" w:eastAsia="宋体" w:hAnsi="Times New Roman" w:cs="Times New Roman"/>
                <w:color w:val="000000"/>
                <w:sz w:val="21"/>
                <w:szCs w:val="21"/>
                <w:lang w:eastAsia="zh-CN" w:bidi="ar-SA"/>
              </w:rPr>
              <w:t>(kWh)</w:t>
            </w:r>
          </w:p>
        </w:tc>
        <w:tc>
          <w:tcPr>
            <w:tcW w:w="2260" w:type="dxa"/>
            <w:vMerge/>
            <w:tcBorders>
              <w:top w:val="nil"/>
              <w:bottom w:val="single" w:sz="4" w:space="0" w:color="auto"/>
            </w:tcBorders>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p>
        </w:tc>
      </w:tr>
      <w:tr w:rsidR="00DE2BB8" w:rsidRPr="00A87AC9"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履带式推土机</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56.5</w:t>
            </w:r>
            <w:r w:rsidRPr="00A87AC9">
              <w:rPr>
                <w:rFonts w:ascii="Times New Roman" w:eastAsia="宋体" w:hAnsi="Times New Roman" w:cs="Times New Roman" w:hint="eastAsia"/>
                <w:color w:val="000000"/>
                <w:sz w:val="21"/>
                <w:szCs w:val="21"/>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0.171644561</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60.8</w:t>
            </w:r>
            <w:r w:rsidRPr="00A87AC9">
              <w:rPr>
                <w:rFonts w:ascii="Times New Roman" w:eastAsia="宋体" w:hAnsi="Times New Roman" w:cs="Times New Roman" w:hint="eastAsia"/>
                <w:color w:val="000000"/>
                <w:sz w:val="21"/>
                <w:szCs w:val="21"/>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0.184707775</w:t>
            </w:r>
          </w:p>
        </w:tc>
      </w:tr>
      <w:tr w:rsidR="00DE2BB8" w:rsidRPr="00A87AC9" w:rsidTr="00335839">
        <w:trPr>
          <w:trHeight w:val="267"/>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66.8</w:t>
            </w:r>
            <w:r w:rsidRPr="00A87AC9">
              <w:rPr>
                <w:rFonts w:ascii="Times New Roman" w:eastAsia="宋体" w:hAnsi="Times New Roman" w:cs="Times New Roman" w:hint="eastAsia"/>
                <w:color w:val="000000"/>
                <w:sz w:val="21"/>
                <w:szCs w:val="21"/>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0.202935516</w:t>
            </w:r>
          </w:p>
        </w:tc>
      </w:tr>
      <w:tr w:rsidR="00DE2BB8" w:rsidRPr="00A87AC9" w:rsidTr="00335839">
        <w:trPr>
          <w:trHeight w:val="23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履带式单斗液压挖掘机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1m</w:t>
            </w:r>
            <w:r w:rsidRPr="00A87AC9">
              <w:rPr>
                <w:rFonts w:ascii="Times New Roman" w:eastAsia="宋体" w:hAnsi="Times New Roman" w:cs="Times New Roman"/>
                <w:color w:val="000000"/>
                <w:sz w:val="21"/>
                <w:szCs w:val="21"/>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63</w:t>
            </w:r>
            <w:r w:rsidRPr="00A87AC9">
              <w:rPr>
                <w:rFonts w:ascii="Times New Roman" w:eastAsia="宋体" w:hAnsi="Times New Roman" w:cs="Times New Roman" w:hint="eastAsia"/>
                <w:color w:val="000000"/>
                <w:sz w:val="21"/>
                <w:szCs w:val="21"/>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0.19139128</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轮式装载机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0.178479964</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钢轮内燃压路机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工作质量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0.130480246</w:t>
            </w:r>
          </w:p>
        </w:tc>
      </w:tr>
      <w:tr w:rsidR="00DE2BB8" w:rsidRPr="00A87AC9" w:rsidTr="00CA74A0">
        <w:trPr>
          <w:trHeight w:val="343"/>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电动夯实机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夯击能量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16.6</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0.00978653</w:t>
            </w:r>
          </w:p>
        </w:tc>
      </w:tr>
      <w:tr w:rsidR="00DE2BB8" w:rsidRPr="00A87AC9"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履带式柴油打桩机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冲击质量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0.163837012</w:t>
            </w:r>
          </w:p>
        </w:tc>
      </w:tr>
      <w:tr w:rsidR="00DE2BB8" w:rsidRPr="00A87AC9"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0.179664767</w:t>
            </w:r>
          </w:p>
        </w:tc>
      </w:tr>
      <w:tr w:rsidR="00DE2BB8" w:rsidRPr="00A87AC9"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履带式起重机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0.112343644</w:t>
            </w:r>
          </w:p>
        </w:tc>
      </w:tr>
      <w:tr w:rsidR="00DE2BB8" w:rsidRPr="00A87AC9"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0.12595369</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单</w:t>
            </w:r>
            <w:proofErr w:type="gramStart"/>
            <w:r w:rsidRPr="00A87AC9">
              <w:rPr>
                <w:rFonts w:ascii="Times New Roman" w:eastAsia="宋体" w:hAnsi="Times New Roman" w:cs="Times New Roman"/>
                <w:color w:val="000000"/>
                <w:sz w:val="21"/>
                <w:szCs w:val="21"/>
                <w:lang w:eastAsia="zh-CN" w:bidi="ar-SA"/>
              </w:rPr>
              <w:t>笼施工</w:t>
            </w:r>
            <w:proofErr w:type="gramEnd"/>
            <w:r w:rsidRPr="00A87AC9">
              <w:rPr>
                <w:rFonts w:ascii="Times New Roman" w:eastAsia="宋体" w:hAnsi="Times New Roman" w:cs="Times New Roman"/>
                <w:color w:val="000000"/>
                <w:sz w:val="21"/>
                <w:szCs w:val="21"/>
                <w:lang w:eastAsia="zh-CN" w:bidi="ar-SA"/>
              </w:rPr>
              <w:t>电梯</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提升高度</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0.024949756</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roofErr w:type="gramStart"/>
            <w:r w:rsidRPr="00A87AC9">
              <w:rPr>
                <w:rFonts w:ascii="Times New Roman" w:eastAsia="宋体" w:hAnsi="Times New Roman" w:cs="Times New Roman"/>
                <w:color w:val="000000"/>
                <w:sz w:val="21"/>
                <w:szCs w:val="21"/>
                <w:lang w:eastAsia="zh-CN" w:bidi="ar-SA"/>
              </w:rPr>
              <w:t>自升式</w:t>
            </w:r>
            <w:proofErr w:type="gramEnd"/>
            <w:r w:rsidRPr="00A87AC9">
              <w:rPr>
                <w:rFonts w:ascii="Times New Roman" w:eastAsia="宋体" w:hAnsi="Times New Roman" w:cs="Times New Roman"/>
                <w:color w:val="000000"/>
                <w:sz w:val="21"/>
                <w:szCs w:val="21"/>
                <w:lang w:eastAsia="zh-CN" w:bidi="ar-SA"/>
              </w:rPr>
              <w:t>塔式起重机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0.808218035</w:t>
            </w:r>
          </w:p>
        </w:tc>
      </w:tr>
      <w:tr w:rsidR="00DE2BB8" w:rsidRPr="00A87AC9"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载重汽车</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装载质量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0.100981685</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0.107817088</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0.172373671</w:t>
            </w:r>
          </w:p>
        </w:tc>
      </w:tr>
      <w:tr w:rsidR="00DE2BB8" w:rsidRPr="00A87AC9" w:rsidTr="00335839">
        <w:trPr>
          <w:trHeight w:val="255"/>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洒水车</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灌容量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0.08670209</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混凝土抹平机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0.013642187</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混凝土震捣器</w:t>
            </w:r>
          </w:p>
        </w:tc>
        <w:tc>
          <w:tcPr>
            <w:tcW w:w="2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插入式</w:t>
            </w:r>
            <w:r w:rsidRPr="00A87AC9">
              <w:rPr>
                <w:rFonts w:ascii="Times New Roman" w:eastAsia="宋体" w:hAnsi="Times New Roman" w:cs="Times New Roman"/>
                <w:color w:val="000000"/>
                <w:sz w:val="21"/>
                <w:szCs w:val="21"/>
                <w:lang w:eastAsia="zh-CN" w:bidi="ar-SA"/>
              </w:rPr>
              <w:t>/</w:t>
            </w:r>
            <w:r w:rsidRPr="00A87AC9">
              <w:rPr>
                <w:rFonts w:ascii="Times New Roman" w:eastAsia="宋体" w:hAnsi="Times New Roman" w:cs="Times New Roman"/>
                <w:color w:val="000000"/>
                <w:sz w:val="21"/>
                <w:szCs w:val="21"/>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w:t>
            </w:r>
            <w:r w:rsidRPr="00A87AC9">
              <w:rPr>
                <w:rFonts w:ascii="Times New Roman" w:eastAsia="宋体" w:hAnsi="Times New Roman" w:cs="Times New Roman" w:hint="eastAsia"/>
                <w:color w:val="000000"/>
                <w:sz w:val="21"/>
                <w:szCs w:val="21"/>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0.0023582</w:t>
            </w:r>
          </w:p>
        </w:tc>
      </w:tr>
      <w:tr w:rsidR="00DE2BB8" w:rsidRPr="00A87AC9"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混凝土输送泵</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输送量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0.143531843</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0.216930818</w:t>
            </w:r>
          </w:p>
        </w:tc>
      </w:tr>
    </w:tbl>
    <w:p w:rsidR="00CA74A0" w:rsidRDefault="00CA74A0" w:rsidP="00DE2BB8">
      <w:pPr>
        <w:pStyle w:val="a5"/>
        <w:spacing w:line="240" w:lineRule="auto"/>
        <w:ind w:left="570" w:right="210"/>
        <w:jc w:val="center"/>
        <w:rPr>
          <w:rFonts w:ascii="Times New Roman" w:hAnsi="Times New Roman" w:cs="Times New Roman"/>
          <w:lang w:eastAsia="zh-CN"/>
        </w:rPr>
      </w:pPr>
    </w:p>
    <w:p w:rsidR="00A87AC9" w:rsidRDefault="00A87AC9" w:rsidP="00DE2BB8">
      <w:pPr>
        <w:pStyle w:val="a5"/>
        <w:spacing w:line="240" w:lineRule="auto"/>
        <w:ind w:left="570" w:right="210"/>
        <w:jc w:val="center"/>
        <w:rPr>
          <w:rFonts w:ascii="Times New Roman" w:hAnsi="Times New Roman" w:cs="Times New Roman"/>
          <w:lang w:eastAsia="zh-CN"/>
        </w:rPr>
      </w:pPr>
    </w:p>
    <w:p w:rsidR="00A87AC9" w:rsidRDefault="00A87AC9" w:rsidP="00DE2BB8">
      <w:pPr>
        <w:pStyle w:val="a5"/>
        <w:spacing w:line="240" w:lineRule="auto"/>
        <w:ind w:left="570" w:right="210"/>
        <w:jc w:val="center"/>
        <w:rPr>
          <w:rFonts w:ascii="Times New Roman" w:hAnsi="Times New Roman" w:cs="Times New Roman"/>
          <w:lang w:eastAsia="zh-CN"/>
        </w:rPr>
      </w:pPr>
    </w:p>
    <w:p w:rsidR="00DE2BB8" w:rsidRPr="009C360D" w:rsidRDefault="00DE2BB8" w:rsidP="00DE2BB8">
      <w:pPr>
        <w:pStyle w:val="a5"/>
        <w:spacing w:line="240" w:lineRule="auto"/>
        <w:ind w:left="570" w:right="210"/>
        <w:jc w:val="center"/>
        <w:rPr>
          <w:rFonts w:ascii="Times New Roman" w:hAnsi="Times New Roman" w:cs="Times New Roman"/>
          <w:sz w:val="21"/>
          <w:szCs w:val="21"/>
          <w:lang w:eastAsia="zh-CN"/>
        </w:rPr>
      </w:pPr>
      <w:r w:rsidRPr="009C360D">
        <w:rPr>
          <w:rFonts w:ascii="Times New Roman" w:hAnsi="Times New Roman" w:cs="Times New Roman"/>
          <w:sz w:val="21"/>
          <w:szCs w:val="21"/>
          <w:lang w:eastAsia="zh-CN"/>
        </w:rPr>
        <w:lastRenderedPageBreak/>
        <w:t>续表</w:t>
      </w:r>
      <w:r w:rsidR="00CB0EBA" w:rsidRPr="009C360D">
        <w:rPr>
          <w:rFonts w:ascii="Times New Roman" w:hAnsi="Times New Roman" w:cs="Times New Roman" w:hint="eastAsia"/>
          <w:sz w:val="21"/>
          <w:szCs w:val="21"/>
          <w:lang w:eastAsia="zh-CN"/>
        </w:rPr>
        <w:t>A</w:t>
      </w:r>
      <w:r w:rsidRPr="009C360D">
        <w:rPr>
          <w:rFonts w:ascii="Times New Roman" w:hAnsi="Times New Roman" w:cs="Times New Roman" w:hint="eastAsia"/>
          <w:sz w:val="21"/>
          <w:szCs w:val="21"/>
          <w:lang w:eastAsia="zh-CN"/>
        </w:rPr>
        <w:t>-</w:t>
      </w:r>
      <w:r w:rsidR="00CB0EBA" w:rsidRPr="009C360D">
        <w:rPr>
          <w:rFonts w:ascii="Times New Roman" w:hAnsi="Times New Roman" w:cs="Times New Roman" w:hint="eastAsia"/>
          <w:sz w:val="21"/>
          <w:szCs w:val="21"/>
          <w:lang w:eastAsia="zh-CN"/>
        </w:rPr>
        <w:t>7</w:t>
      </w:r>
      <w:r w:rsidRPr="009C360D">
        <w:rPr>
          <w:rFonts w:ascii="Times New Roman" w:hAnsi="Times New Roman" w:cs="Times New Roman"/>
          <w:sz w:val="21"/>
          <w:szCs w:val="21"/>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986"/>
        <w:gridCol w:w="18"/>
        <w:gridCol w:w="1178"/>
        <w:gridCol w:w="1186"/>
        <w:gridCol w:w="1080"/>
        <w:gridCol w:w="2260"/>
      </w:tblGrid>
      <w:tr w:rsidR="00DE2BB8" w:rsidRPr="00A87AC9" w:rsidTr="00335839">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台班碳排放因子</w:t>
            </w:r>
            <w:r w:rsidRPr="00A87AC9">
              <w:rPr>
                <w:rFonts w:ascii="Times New Roman" w:eastAsia="宋体" w:hAnsi="Times New Roman" w:cs="Times New Roman"/>
                <w:color w:val="000000"/>
                <w:sz w:val="21"/>
                <w:szCs w:val="21"/>
                <w:lang w:eastAsia="zh-CN" w:bidi="ar-SA"/>
              </w:rPr>
              <w:t>(tCO2/</w:t>
            </w:r>
            <w:r w:rsidRPr="00A87AC9">
              <w:rPr>
                <w:rFonts w:ascii="Times New Roman" w:eastAsia="宋体" w:hAnsi="Times New Roman" w:cs="Times New Roman"/>
                <w:color w:val="000000"/>
                <w:sz w:val="21"/>
                <w:szCs w:val="21"/>
                <w:lang w:eastAsia="zh-CN" w:bidi="ar-SA"/>
              </w:rPr>
              <w:t>单位</w:t>
            </w:r>
            <w:r w:rsidRPr="00A87AC9">
              <w:rPr>
                <w:rFonts w:ascii="Times New Roman" w:eastAsia="宋体" w:hAnsi="Times New Roman" w:cs="Times New Roman"/>
                <w:color w:val="000000"/>
                <w:sz w:val="21"/>
                <w:szCs w:val="21"/>
                <w:lang w:eastAsia="zh-CN" w:bidi="ar-SA"/>
              </w:rPr>
              <w:t>)</w:t>
            </w:r>
          </w:p>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r>
      <w:tr w:rsidR="00DE2BB8" w:rsidRPr="00A87AC9" w:rsidTr="00335839">
        <w:trPr>
          <w:trHeight w:val="270"/>
          <w:jc w:val="center"/>
        </w:trPr>
        <w:tc>
          <w:tcPr>
            <w:tcW w:w="2693" w:type="dxa"/>
            <w:vMerge/>
            <w:tcBorders>
              <w:top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汽油（</w:t>
            </w:r>
            <w:r w:rsidRPr="00A87AC9">
              <w:rPr>
                <w:rFonts w:ascii="Times New Roman" w:eastAsia="宋体" w:hAnsi="Times New Roman" w:cs="Times New Roman"/>
                <w:color w:val="000000"/>
                <w:sz w:val="21"/>
                <w:szCs w:val="21"/>
                <w:lang w:eastAsia="zh-CN" w:bidi="ar-SA"/>
              </w:rPr>
              <w:t>kg</w:t>
            </w:r>
            <w:r w:rsidRPr="00A87AC9">
              <w:rPr>
                <w:rFonts w:ascii="Times New Roman" w:eastAsia="宋体" w:hAnsi="Times New Roman" w:cs="Times New Roman"/>
                <w:color w:val="000000"/>
                <w:sz w:val="21"/>
                <w:szCs w:val="21"/>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柴油</w:t>
            </w:r>
            <w:r w:rsidRPr="00A87AC9">
              <w:rPr>
                <w:rFonts w:ascii="Times New Roman" w:eastAsia="宋体" w:hAnsi="Times New Roman" w:cs="Times New Roman"/>
                <w:color w:val="000000"/>
                <w:sz w:val="21"/>
                <w:szCs w:val="21"/>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电力</w:t>
            </w:r>
            <w:r w:rsidRPr="00A87AC9">
              <w:rPr>
                <w:rFonts w:ascii="Times New Roman" w:eastAsia="宋体" w:hAnsi="Times New Roman" w:cs="Times New Roman"/>
                <w:color w:val="000000"/>
                <w:sz w:val="21"/>
                <w:szCs w:val="21"/>
                <w:lang w:eastAsia="zh-CN" w:bidi="ar-SA"/>
              </w:rPr>
              <w:t>(kWh)</w:t>
            </w:r>
          </w:p>
        </w:tc>
        <w:tc>
          <w:tcPr>
            <w:tcW w:w="2260" w:type="dxa"/>
            <w:vMerge/>
            <w:tcBorders>
              <w:top w:val="nil"/>
              <w:left w:val="nil"/>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r>
      <w:tr w:rsidR="00DE2BB8" w:rsidRPr="00A87AC9" w:rsidTr="00335839">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0.008790191</w:t>
            </w:r>
          </w:p>
        </w:tc>
      </w:tr>
      <w:tr w:rsidR="00DE2BB8" w:rsidRPr="00A87AC9" w:rsidTr="00335839">
        <w:trPr>
          <w:trHeight w:val="270"/>
          <w:jc w:val="center"/>
        </w:trPr>
        <w:tc>
          <w:tcPr>
            <w:tcW w:w="2693"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11.9</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0.007015645</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32.1</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0.018924555</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12.8</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0.00754624</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122</w:t>
            </w:r>
            <w:r w:rsidRPr="00A87AC9">
              <w:rPr>
                <w:rFonts w:ascii="Times New Roman" w:eastAsia="宋体" w:hAnsi="Times New Roman" w:cs="Times New Roman" w:hint="eastAsia"/>
                <w:color w:val="000000"/>
                <w:sz w:val="21"/>
                <w:szCs w:val="21"/>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0.0719251</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0.056909262</w:t>
            </w:r>
          </w:p>
        </w:tc>
      </w:tr>
      <w:tr w:rsidR="00DE2BB8" w:rsidRPr="00A87AC9" w:rsidTr="00335839">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45×35×45(cm</w:t>
            </w:r>
            <w:r w:rsidRPr="00A87AC9">
              <w:rPr>
                <w:rFonts w:ascii="Times New Roman" w:eastAsia="宋体" w:hAnsi="Times New Roman" w:cs="Times New Roman"/>
                <w:color w:val="000000"/>
                <w:sz w:val="21"/>
                <w:szCs w:val="21"/>
                <w:vertAlign w:val="superscript"/>
                <w:lang w:eastAsia="zh-CN" w:bidi="ar-SA"/>
              </w:rPr>
              <w:t>3</w:t>
            </w:r>
            <w:r w:rsidRPr="00A87AC9">
              <w:rPr>
                <w:rFonts w:ascii="Times New Roman" w:eastAsia="宋体" w:hAnsi="Times New Roman" w:cs="Times New Roman"/>
                <w:color w:val="000000"/>
                <w:sz w:val="21"/>
                <w:szCs w:val="21"/>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6.7</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0.003949985</w:t>
            </w:r>
          </w:p>
        </w:tc>
      </w:tr>
      <w:tr w:rsidR="00DE2BB8" w:rsidRPr="00A87AC9" w:rsidTr="00335839">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木工</w:t>
            </w:r>
            <w:proofErr w:type="gramStart"/>
            <w:r w:rsidRPr="00A87AC9">
              <w:rPr>
                <w:rFonts w:ascii="Times New Roman" w:eastAsia="宋体" w:hAnsi="Times New Roman" w:cs="Times New Roman"/>
                <w:color w:val="000000"/>
                <w:sz w:val="21"/>
                <w:szCs w:val="21"/>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24</w:t>
            </w:r>
            <w:r w:rsidRPr="00A87AC9">
              <w:rPr>
                <w:rFonts w:ascii="Times New Roman" w:eastAsia="宋体" w:hAnsi="Times New Roman" w:cs="Times New Roman" w:hint="eastAsia"/>
                <w:color w:val="000000"/>
                <w:sz w:val="21"/>
                <w:szCs w:val="21"/>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0.0141492</w:t>
            </w:r>
          </w:p>
        </w:tc>
      </w:tr>
    </w:tbl>
    <w:p w:rsidR="00DE2BB8" w:rsidRPr="005210C7" w:rsidRDefault="00DE2BB8" w:rsidP="00DE2BB8">
      <w:pPr>
        <w:pStyle w:val="a5"/>
        <w:spacing w:line="240" w:lineRule="auto"/>
        <w:ind w:left="570" w:right="210"/>
        <w:rPr>
          <w:rFonts w:ascii="Times New Roman" w:hAnsi="Times New Roman" w:cs="Times New Roman"/>
          <w:lang w:eastAsia="zh-CN"/>
        </w:rPr>
      </w:pPr>
    </w:p>
    <w:p w:rsidR="00DE2BB8" w:rsidRDefault="00DE2BB8" w:rsidP="00DE2BB8">
      <w:pPr>
        <w:spacing w:line="240" w:lineRule="auto"/>
        <w:ind w:right="210"/>
        <w:rPr>
          <w:rFonts w:ascii="Times New Roman" w:hAnsi="Times New Roman" w:cs="Times New Roman"/>
          <w:lang w:eastAsia="zh-CN"/>
        </w:rPr>
      </w:pPr>
    </w:p>
    <w:p w:rsidR="009C360D" w:rsidRDefault="009C360D" w:rsidP="00DE2BB8">
      <w:pPr>
        <w:spacing w:line="240" w:lineRule="auto"/>
        <w:ind w:right="210"/>
        <w:rPr>
          <w:rFonts w:ascii="Times New Roman" w:hAnsi="Times New Roman" w:cs="Times New Roman"/>
          <w:lang w:eastAsia="zh-CN"/>
        </w:rPr>
      </w:pPr>
    </w:p>
    <w:p w:rsidR="009C360D" w:rsidRDefault="009C360D" w:rsidP="00DE2BB8">
      <w:pPr>
        <w:spacing w:line="240" w:lineRule="auto"/>
        <w:ind w:right="210"/>
        <w:rPr>
          <w:rFonts w:ascii="Times New Roman" w:hAnsi="Times New Roman" w:cs="Times New Roman"/>
          <w:lang w:eastAsia="zh-CN"/>
        </w:rPr>
      </w:pPr>
    </w:p>
    <w:p w:rsidR="009C360D" w:rsidRDefault="009C360D" w:rsidP="00DE2BB8">
      <w:pPr>
        <w:spacing w:line="240" w:lineRule="auto"/>
        <w:ind w:right="210"/>
        <w:rPr>
          <w:rFonts w:ascii="Times New Roman" w:hAnsi="Times New Roman" w:cs="Times New Roman"/>
          <w:lang w:eastAsia="zh-CN"/>
        </w:rPr>
      </w:pPr>
    </w:p>
    <w:p w:rsidR="009C360D" w:rsidRDefault="009C360D" w:rsidP="00DE2BB8">
      <w:pPr>
        <w:spacing w:line="240" w:lineRule="auto"/>
        <w:ind w:right="210"/>
        <w:rPr>
          <w:rFonts w:ascii="Times New Roman" w:hAnsi="Times New Roman" w:cs="Times New Roman"/>
          <w:lang w:eastAsia="zh-CN"/>
        </w:rPr>
      </w:pPr>
    </w:p>
    <w:p w:rsidR="009C360D" w:rsidRDefault="009C360D" w:rsidP="00DE2BB8">
      <w:pPr>
        <w:spacing w:line="240" w:lineRule="auto"/>
        <w:ind w:right="210"/>
        <w:rPr>
          <w:rFonts w:ascii="Times New Roman" w:hAnsi="Times New Roman" w:cs="Times New Roman"/>
          <w:lang w:eastAsia="zh-CN"/>
        </w:rPr>
      </w:pPr>
    </w:p>
    <w:p w:rsidR="009C360D" w:rsidRPr="00AA2327" w:rsidRDefault="009C360D" w:rsidP="00DE2BB8">
      <w:pPr>
        <w:spacing w:line="240" w:lineRule="auto"/>
        <w:ind w:right="210"/>
        <w:rPr>
          <w:rFonts w:ascii="Times New Roman" w:hAnsi="Times New Roman"/>
          <w:lang w:eastAsia="zh-CN"/>
        </w:rPr>
      </w:pPr>
    </w:p>
    <w:p w:rsidR="00DE2BB8" w:rsidRPr="00844ECC" w:rsidRDefault="00DE2BB8" w:rsidP="00DE2BB8">
      <w:pPr>
        <w:spacing w:line="240" w:lineRule="auto"/>
        <w:ind w:right="210"/>
        <w:rPr>
          <w:rFonts w:ascii="Times New Roman" w:eastAsia="微软雅黑" w:hAnsi="Times New Roman" w:cs="Times New Roman"/>
          <w:color w:val="333333"/>
          <w:sz w:val="15"/>
          <w:szCs w:val="15"/>
          <w:shd w:val="clear" w:color="auto" w:fill="FFFFFF"/>
          <w:lang w:eastAsia="zh-CN"/>
        </w:rPr>
      </w:pPr>
    </w:p>
    <w:p w:rsidR="00DE2BB8" w:rsidRPr="00F74DBA" w:rsidRDefault="00DE2BB8" w:rsidP="00F74DBA">
      <w:pPr>
        <w:spacing w:line="240" w:lineRule="auto"/>
        <w:ind w:left="210" w:right="210"/>
        <w:rPr>
          <w:rFonts w:ascii="Times New Roman" w:hAnsi="Times New Roman" w:cs="Times New Roman"/>
          <w:sz w:val="21"/>
          <w:szCs w:val="21"/>
          <w:lang w:eastAsia="zh-CN"/>
        </w:rPr>
        <w:sectPr w:rsidR="00DE2BB8" w:rsidRPr="00F74DBA" w:rsidSect="00CB0EBA">
          <w:pgSz w:w="16838" w:h="11906" w:orient="landscape"/>
          <w:pgMar w:top="1797" w:right="1440" w:bottom="1797" w:left="1440" w:header="851" w:footer="992" w:gutter="0"/>
          <w:cols w:space="425"/>
          <w:docGrid w:linePitch="326"/>
        </w:sectPr>
      </w:pPr>
      <w:r w:rsidRPr="00C33C8B">
        <w:rPr>
          <w:rFonts w:ascii="Times New Roman" w:hAnsi="Times New Roman" w:cs="Times New Roman"/>
          <w:sz w:val="21"/>
          <w:szCs w:val="21"/>
          <w:lang w:eastAsia="zh-CN"/>
        </w:rPr>
        <w:t xml:space="preserve"> </w:t>
      </w:r>
    </w:p>
    <w:p w:rsidR="00335839" w:rsidRPr="00C33C8B" w:rsidRDefault="00335839" w:rsidP="00F74DBA">
      <w:pPr>
        <w:spacing w:after="0"/>
        <w:rPr>
          <w:lang w:eastAsia="zh-CN"/>
        </w:rPr>
      </w:pPr>
    </w:p>
    <w:sectPr w:rsidR="00335839" w:rsidRPr="00C33C8B" w:rsidSect="00455B04">
      <w:footerReference w:type="default" r:id="rId43"/>
      <w:pgSz w:w="11906" w:h="16838"/>
      <w:pgMar w:top="1440" w:right="1797" w:bottom="1440" w:left="1797"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3422" w:rsidRDefault="00F13422" w:rsidP="00003458">
      <w:pPr>
        <w:spacing w:line="240" w:lineRule="auto"/>
        <w:ind w:left="210" w:right="210"/>
      </w:pPr>
      <w:r>
        <w:separator/>
      </w:r>
    </w:p>
  </w:endnote>
  <w:endnote w:type="continuationSeparator" w:id="0">
    <w:p w:rsidR="00F13422" w:rsidRDefault="00F13422"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Y3+ZIPIeq-3">
    <w:altName w:val="Times New Roman"/>
    <w:panose1 w:val="00000000000000000000"/>
    <w:charset w:val="00"/>
    <w:family w:val="roman"/>
    <w:notTrueType/>
    <w:pitch w:val="default"/>
    <w:sig w:usb0="00000000" w:usb1="00000000" w:usb2="00000000" w:usb3="00000000" w:csb0="00000000" w:csb1="00000000"/>
  </w:font>
  <w:font w:name="NeuzeitGro-Reg">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MingLiU">
    <w:altName w:val="Arial Unicode MS"/>
    <w:panose1 w:val="02010609000101010101"/>
    <w:charset w:val="88"/>
    <w:family w:val="modern"/>
    <w:notTrueType/>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PingFangSC-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pPr>
      <w:pStyle w:val="a4"/>
      <w:ind w:firstLine="360"/>
      <w:jc w:val="center"/>
    </w:pPr>
  </w:p>
  <w:p w:rsidR="003F2D64" w:rsidRDefault="003F2D64">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rsidP="00003458">
    <w:pPr>
      <w:pStyle w:val="a4"/>
      <w:ind w:left="210" w:right="21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2"/>
      <w:docPartObj>
        <w:docPartGallery w:val="Page Numbers (Bottom of Page)"/>
        <w:docPartUnique/>
      </w:docPartObj>
    </w:sdtPr>
    <w:sdtEndPr>
      <w:rPr>
        <w:rFonts w:ascii="Times New Roman" w:hAnsi="Times New Roman" w:cs="Times New Roman"/>
      </w:rPr>
    </w:sdtEndPr>
    <w:sdtContent>
      <w:p w:rsidR="003F2D64" w:rsidRDefault="003F2D64">
        <w:pPr>
          <w:pStyle w:val="a4"/>
          <w:jc w:val="center"/>
        </w:pPr>
        <w:r w:rsidRPr="00B90007">
          <w:rPr>
            <w:rFonts w:ascii="Times New Roman" w:hAnsi="Times New Roman" w:cs="Times New Roman"/>
          </w:rPr>
          <w:fldChar w:fldCharType="begin"/>
        </w:r>
        <w:r w:rsidRPr="00B90007">
          <w:rPr>
            <w:rFonts w:ascii="Times New Roman" w:hAnsi="Times New Roman" w:cs="Times New Roman"/>
          </w:rPr>
          <w:instrText xml:space="preserve"> PAGE   \* MERGEFORMAT </w:instrText>
        </w:r>
        <w:r w:rsidRPr="00B90007">
          <w:rPr>
            <w:rFonts w:ascii="Times New Roman" w:hAnsi="Times New Roman" w:cs="Times New Roman"/>
          </w:rPr>
          <w:fldChar w:fldCharType="separate"/>
        </w:r>
        <w:r w:rsidRPr="003F2D64">
          <w:rPr>
            <w:rFonts w:ascii="Times New Roman" w:hAnsi="Times New Roman" w:cs="Times New Roman"/>
            <w:noProof/>
            <w:lang w:val="zh-CN"/>
          </w:rPr>
          <w:t>V</w:t>
        </w:r>
        <w:r w:rsidRPr="00B90007">
          <w:rPr>
            <w:rFonts w:ascii="Times New Roman" w:hAnsi="Times New Roman" w:cs="Times New Roman"/>
          </w:rPr>
          <w:fldChar w:fldCharType="end"/>
        </w:r>
      </w:p>
    </w:sdtContent>
  </w:sdt>
  <w:p w:rsidR="003F2D64" w:rsidRDefault="003F2D64" w:rsidP="00003458">
    <w:pPr>
      <w:pStyle w:val="a4"/>
      <w:ind w:left="210" w:right="21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rsidP="00003458">
    <w:pPr>
      <w:pStyle w:val="a4"/>
      <w:ind w:left="210" w:right="21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74"/>
      <w:docPartObj>
        <w:docPartGallery w:val="Page Numbers (Bottom of Page)"/>
        <w:docPartUnique/>
      </w:docPartObj>
    </w:sdtPr>
    <w:sdtContent>
      <w:p w:rsidR="003F2D64" w:rsidRDefault="003F2D64">
        <w:pPr>
          <w:pStyle w:val="a4"/>
          <w:jc w:val="center"/>
        </w:pPr>
        <w:r w:rsidRPr="005743FB">
          <w:rPr>
            <w:rFonts w:ascii="Times New Roman" w:hAnsi="Times New Roman" w:cs="Times New Roman"/>
          </w:rPr>
          <w:fldChar w:fldCharType="begin"/>
        </w:r>
        <w:r w:rsidRPr="005743FB">
          <w:rPr>
            <w:rFonts w:ascii="Times New Roman" w:hAnsi="Times New Roman" w:cs="Times New Roman"/>
          </w:rPr>
          <w:instrText xml:space="preserve"> PAGE   \* MERGEFORMAT </w:instrText>
        </w:r>
        <w:r w:rsidRPr="005743FB">
          <w:rPr>
            <w:rFonts w:ascii="Times New Roman" w:hAnsi="Times New Roman" w:cs="Times New Roman"/>
          </w:rPr>
          <w:fldChar w:fldCharType="separate"/>
        </w:r>
        <w:r w:rsidR="00A274C0" w:rsidRPr="00A274C0">
          <w:rPr>
            <w:rFonts w:ascii="Times New Roman" w:hAnsi="Times New Roman" w:cs="Times New Roman"/>
            <w:noProof/>
            <w:lang w:val="zh-CN"/>
          </w:rPr>
          <w:t>52</w:t>
        </w:r>
        <w:r w:rsidRPr="005743FB">
          <w:rPr>
            <w:rFonts w:ascii="Times New Roman" w:hAnsi="Times New Roman" w:cs="Times New Roman"/>
          </w:rPr>
          <w:fldChar w:fldCharType="end"/>
        </w:r>
      </w:p>
    </w:sdtContent>
  </w:sdt>
  <w:p w:rsidR="003F2D64" w:rsidRDefault="003F2D64" w:rsidP="00003458">
    <w:pPr>
      <w:pStyle w:val="a4"/>
      <w:ind w:left="210" w:right="21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50"/>
      <w:docPartObj>
        <w:docPartGallery w:val="Page Numbers (Bottom of Page)"/>
        <w:docPartUnique/>
      </w:docPartObj>
    </w:sdtPr>
    <w:sdtContent>
      <w:p w:rsidR="003F2D64" w:rsidRDefault="003F2D64">
        <w:pPr>
          <w:pStyle w:val="a4"/>
          <w:jc w:val="center"/>
        </w:pPr>
        <w:fldSimple w:instr=" PAGE   \* MERGEFORMAT ">
          <w:r w:rsidR="00A274C0" w:rsidRPr="00A274C0">
            <w:rPr>
              <w:noProof/>
              <w:lang w:val="zh-CN"/>
            </w:rPr>
            <w:t>83</w:t>
          </w:r>
        </w:fldSimple>
      </w:p>
    </w:sdtContent>
  </w:sdt>
  <w:p w:rsidR="003F2D64" w:rsidRDefault="003F2D64"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3422" w:rsidRDefault="00F13422" w:rsidP="00003458">
      <w:pPr>
        <w:spacing w:line="240" w:lineRule="auto"/>
        <w:ind w:left="210" w:right="210"/>
      </w:pPr>
      <w:r>
        <w:separator/>
      </w:r>
    </w:p>
  </w:footnote>
  <w:footnote w:type="continuationSeparator" w:id="0">
    <w:p w:rsidR="00F13422" w:rsidRDefault="00F13422"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Pr="00B90007" w:rsidRDefault="003F2D64" w:rsidP="00FE31E3">
    <w:pPr>
      <w:ind w:left="480"/>
      <w:rPr>
        <w:lang w:eastAsia="zh-C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rsidP="00003458">
    <w:pPr>
      <w:pStyle w:val="a3"/>
      <w:ind w:left="210" w:right="21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Pr="004A766F" w:rsidRDefault="003F2D64" w:rsidP="004A766F">
    <w:pPr>
      <w:rPr>
        <w:lang w:eastAsia="zh-CN"/>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rsidP="00B90007">
    <w:pPr>
      <w:pStyle w:val="a3"/>
      <w:rPr>
        <w:lang w:eastAsia="zh-CN"/>
      </w:rPr>
    </w:pPr>
    <w:r>
      <w:rPr>
        <w:rFonts w:hint="eastAsia"/>
        <w:lang w:eastAsia="zh-CN"/>
      </w:rPr>
      <w:t>东南大学本科毕业设计（论文）</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rsidP="004A766F">
    <w:pPr>
      <w:pStyle w:val="a3"/>
      <w:rPr>
        <w:lang w:eastAsia="zh-CN"/>
      </w:rPr>
    </w:pPr>
    <w:r>
      <w:rPr>
        <w:rFonts w:hint="eastAsia"/>
        <w:lang w:eastAsia="zh-CN"/>
      </w:rPr>
      <w:t>东南大学本科毕业设计（论文）</w:t>
    </w:r>
  </w:p>
  <w:p w:rsidR="003F2D64" w:rsidRPr="004A766F" w:rsidRDefault="003F2D64" w:rsidP="004A766F">
    <w:pPr>
      <w:rPr>
        <w:lang w:eastAsia="zh-CN"/>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D64" w:rsidRDefault="003F2D64" w:rsidP="00B90007">
    <w:pPr>
      <w:pStyle w:val="a3"/>
      <w:rPr>
        <w:lang w:eastAsia="zh-CN"/>
      </w:rPr>
    </w:pPr>
    <w:r>
      <w:rPr>
        <w:rFonts w:hint="eastAsia"/>
        <w:lang w:eastAsia="zh-CN"/>
      </w:rPr>
      <w:t>东南大学本科毕业设计（论文）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013C0B"/>
    <w:multiLevelType w:val="hybridMultilevel"/>
    <w:tmpl w:val="1BE0B7FC"/>
    <w:lvl w:ilvl="0" w:tplc="924011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915A16"/>
    <w:multiLevelType w:val="hybridMultilevel"/>
    <w:tmpl w:val="76BCA79C"/>
    <w:lvl w:ilvl="0" w:tplc="146E266C">
      <w:start w:val="1"/>
      <w:numFmt w:val="decimal"/>
      <w:lvlText w:val="%1）"/>
      <w:lvlJc w:val="left"/>
      <w:pPr>
        <w:ind w:left="360" w:hanging="360"/>
      </w:pPr>
      <w:rPr>
        <w:rFonts w:hint="default"/>
      </w:rPr>
    </w:lvl>
    <w:lvl w:ilvl="1" w:tplc="9F4A4A4A">
      <w:start w:val="1"/>
      <w:numFmt w:val="decimal"/>
      <w:lvlText w:val="%2）"/>
      <w:lvlJc w:val="left"/>
      <w:pPr>
        <w:ind w:left="706" w:hanging="360"/>
      </w:pPr>
      <w:rPr>
        <w:rFonts w:hint="default"/>
      </w:rPr>
    </w:lvl>
    <w:lvl w:ilvl="2" w:tplc="0409001B" w:tentative="1">
      <w:start w:val="1"/>
      <w:numFmt w:val="lowerRoman"/>
      <w:lvlText w:val="%3."/>
      <w:lvlJc w:val="right"/>
      <w:pPr>
        <w:ind w:left="1186" w:hanging="420"/>
      </w:pPr>
    </w:lvl>
    <w:lvl w:ilvl="3" w:tplc="0409000F" w:tentative="1">
      <w:start w:val="1"/>
      <w:numFmt w:val="decimal"/>
      <w:lvlText w:val="%4."/>
      <w:lvlJc w:val="left"/>
      <w:pPr>
        <w:ind w:left="1606" w:hanging="420"/>
      </w:pPr>
    </w:lvl>
    <w:lvl w:ilvl="4" w:tplc="04090019" w:tentative="1">
      <w:start w:val="1"/>
      <w:numFmt w:val="lowerLetter"/>
      <w:lvlText w:val="%5)"/>
      <w:lvlJc w:val="left"/>
      <w:pPr>
        <w:ind w:left="2026" w:hanging="420"/>
      </w:pPr>
    </w:lvl>
    <w:lvl w:ilvl="5" w:tplc="0409001B" w:tentative="1">
      <w:start w:val="1"/>
      <w:numFmt w:val="lowerRoman"/>
      <w:lvlText w:val="%6."/>
      <w:lvlJc w:val="right"/>
      <w:pPr>
        <w:ind w:left="2446" w:hanging="420"/>
      </w:pPr>
    </w:lvl>
    <w:lvl w:ilvl="6" w:tplc="0409000F" w:tentative="1">
      <w:start w:val="1"/>
      <w:numFmt w:val="decimal"/>
      <w:lvlText w:val="%7."/>
      <w:lvlJc w:val="left"/>
      <w:pPr>
        <w:ind w:left="2866" w:hanging="420"/>
      </w:pPr>
    </w:lvl>
    <w:lvl w:ilvl="7" w:tplc="04090019" w:tentative="1">
      <w:start w:val="1"/>
      <w:numFmt w:val="lowerLetter"/>
      <w:lvlText w:val="%8)"/>
      <w:lvlJc w:val="left"/>
      <w:pPr>
        <w:ind w:left="3286" w:hanging="420"/>
      </w:pPr>
    </w:lvl>
    <w:lvl w:ilvl="8" w:tplc="0409001B" w:tentative="1">
      <w:start w:val="1"/>
      <w:numFmt w:val="lowerRoman"/>
      <w:lvlText w:val="%9."/>
      <w:lvlJc w:val="right"/>
      <w:pPr>
        <w:ind w:left="3706" w:hanging="420"/>
      </w:pPr>
    </w:lvl>
  </w:abstractNum>
  <w:abstractNum w:abstractNumId="5">
    <w:nsid w:val="13BE044D"/>
    <w:multiLevelType w:val="hybridMultilevel"/>
    <w:tmpl w:val="4250621A"/>
    <w:lvl w:ilvl="0" w:tplc="4E0A36EC">
      <w:start w:val="3"/>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716B26"/>
    <w:multiLevelType w:val="hybridMultilevel"/>
    <w:tmpl w:val="C192AF52"/>
    <w:lvl w:ilvl="0" w:tplc="9078B48A">
      <w:start w:val="1"/>
      <w:numFmt w:val="decimal"/>
      <w:lvlText w:val="%1）"/>
      <w:lvlJc w:val="left"/>
      <w:pPr>
        <w:ind w:left="502"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176A60C8"/>
    <w:multiLevelType w:val="hybridMultilevel"/>
    <w:tmpl w:val="3594E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E80057"/>
    <w:multiLevelType w:val="hybridMultilevel"/>
    <w:tmpl w:val="B168551E"/>
    <w:lvl w:ilvl="0" w:tplc="E2C43C3C">
      <w:start w:val="1"/>
      <w:numFmt w:val="decimal"/>
      <w:lvlText w:val="%1）"/>
      <w:lvlJc w:val="left"/>
      <w:pPr>
        <w:ind w:left="450" w:hanging="450"/>
      </w:pPr>
      <w:rPr>
        <w:rFonts w:ascii="Times New Roman" w:eastAsia="黑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0D1F07"/>
    <w:multiLevelType w:val="hybridMultilevel"/>
    <w:tmpl w:val="311A0574"/>
    <w:lvl w:ilvl="0" w:tplc="D69CCCB4">
      <w:start w:val="1"/>
      <w:numFmt w:val="decimal"/>
      <w:lvlText w:val="%1）"/>
      <w:lvlJc w:val="left"/>
      <w:pPr>
        <w:ind w:left="390" w:hanging="390"/>
      </w:pPr>
      <w:rPr>
        <w:rFonts w:hint="default"/>
      </w:rPr>
    </w:lvl>
    <w:lvl w:ilvl="1" w:tplc="B456E61E">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FF1ED4"/>
    <w:multiLevelType w:val="hybridMultilevel"/>
    <w:tmpl w:val="1E249986"/>
    <w:lvl w:ilvl="0" w:tplc="52AC1564">
      <w:start w:val="1"/>
      <w:numFmt w:val="decimal"/>
      <w:lvlText w:val="%1）"/>
      <w:lvlJc w:val="left"/>
      <w:pPr>
        <w:ind w:left="831" w:hanging="405"/>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nsid w:val="2D4F5E6F"/>
    <w:multiLevelType w:val="hybridMultilevel"/>
    <w:tmpl w:val="399A2E22"/>
    <w:lvl w:ilvl="0" w:tplc="0409000B">
      <w:start w:val="1"/>
      <w:numFmt w:val="bullet"/>
      <w:lvlText w:val=""/>
      <w:lvlJc w:val="left"/>
      <w:pPr>
        <w:ind w:left="831" w:hanging="405"/>
      </w:pPr>
      <w:rPr>
        <w:rFonts w:ascii="Wingdings" w:hAnsi="Wingding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nsid w:val="36D97470"/>
    <w:multiLevelType w:val="hybridMultilevel"/>
    <w:tmpl w:val="848463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B0A322A"/>
    <w:multiLevelType w:val="hybridMultilevel"/>
    <w:tmpl w:val="7C78958E"/>
    <w:lvl w:ilvl="0" w:tplc="01348CAE">
      <w:start w:val="1"/>
      <w:numFmt w:val="decimal"/>
      <w:lvlText w:val="%1)"/>
      <w:lvlJc w:val="left"/>
      <w:pPr>
        <w:ind w:left="405" w:hanging="405"/>
      </w:pPr>
      <w:rPr>
        <w:rFonts w:ascii="Times New Roman" w:eastAsiaTheme="minorEastAsia" w:hAnsi="Times New Roman" w:cstheme="minorBidi"/>
      </w:rPr>
    </w:lvl>
    <w:lvl w:ilvl="1" w:tplc="DBA627A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45C4387C"/>
    <w:multiLevelType w:val="hybridMultilevel"/>
    <w:tmpl w:val="E562A31E"/>
    <w:lvl w:ilvl="0" w:tplc="6E9006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9714698"/>
    <w:multiLevelType w:val="hybridMultilevel"/>
    <w:tmpl w:val="0D40A186"/>
    <w:lvl w:ilvl="0" w:tplc="7562B5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AF01618"/>
    <w:multiLevelType w:val="hybridMultilevel"/>
    <w:tmpl w:val="910E4560"/>
    <w:lvl w:ilvl="0" w:tplc="C04239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D6384E"/>
    <w:multiLevelType w:val="hybridMultilevel"/>
    <w:tmpl w:val="7BF03E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ADE4693"/>
    <w:multiLevelType w:val="hybridMultilevel"/>
    <w:tmpl w:val="A796AC34"/>
    <w:lvl w:ilvl="0" w:tplc="920AF2FE">
      <w:start w:val="1"/>
      <w:numFmt w:val="decimal"/>
      <w:lvlText w:val="%1）"/>
      <w:lvlJc w:val="left"/>
      <w:pPr>
        <w:ind w:left="374" w:hanging="375"/>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25">
    <w:nsid w:val="60DB71CB"/>
    <w:multiLevelType w:val="hybridMultilevel"/>
    <w:tmpl w:val="DDF6D458"/>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4445C6F"/>
    <w:multiLevelType w:val="hybridMultilevel"/>
    <w:tmpl w:val="642090B8"/>
    <w:lvl w:ilvl="0" w:tplc="37225FFA">
      <w:start w:val="1"/>
      <w:numFmt w:val="decimal"/>
      <w:lvlText w:val="%1）"/>
      <w:lvlJc w:val="left"/>
      <w:pPr>
        <w:ind w:left="360" w:hanging="360"/>
      </w:pPr>
      <w:rPr>
        <w:rFonts w:hint="default"/>
        <w:color w:val="000000"/>
      </w:rPr>
    </w:lvl>
    <w:lvl w:ilvl="1" w:tplc="04090019" w:tentative="1">
      <w:start w:val="1"/>
      <w:numFmt w:val="lowerLetter"/>
      <w:lvlText w:val="%2)"/>
      <w:lvlJc w:val="left"/>
      <w:pPr>
        <w:ind w:left="916" w:hanging="420"/>
      </w:pPr>
    </w:lvl>
    <w:lvl w:ilvl="2" w:tplc="0409001B" w:tentative="1">
      <w:start w:val="1"/>
      <w:numFmt w:val="lowerRoman"/>
      <w:lvlText w:val="%3."/>
      <w:lvlJc w:val="right"/>
      <w:pPr>
        <w:ind w:left="1336" w:hanging="420"/>
      </w:pPr>
    </w:lvl>
    <w:lvl w:ilvl="3" w:tplc="0409000F" w:tentative="1">
      <w:start w:val="1"/>
      <w:numFmt w:val="decimal"/>
      <w:lvlText w:val="%4."/>
      <w:lvlJc w:val="left"/>
      <w:pPr>
        <w:ind w:left="1756" w:hanging="420"/>
      </w:pPr>
    </w:lvl>
    <w:lvl w:ilvl="4" w:tplc="04090019" w:tentative="1">
      <w:start w:val="1"/>
      <w:numFmt w:val="lowerLetter"/>
      <w:lvlText w:val="%5)"/>
      <w:lvlJc w:val="left"/>
      <w:pPr>
        <w:ind w:left="2176" w:hanging="420"/>
      </w:pPr>
    </w:lvl>
    <w:lvl w:ilvl="5" w:tplc="0409001B" w:tentative="1">
      <w:start w:val="1"/>
      <w:numFmt w:val="lowerRoman"/>
      <w:lvlText w:val="%6."/>
      <w:lvlJc w:val="right"/>
      <w:pPr>
        <w:ind w:left="2596" w:hanging="420"/>
      </w:pPr>
    </w:lvl>
    <w:lvl w:ilvl="6" w:tplc="0409000F" w:tentative="1">
      <w:start w:val="1"/>
      <w:numFmt w:val="decimal"/>
      <w:lvlText w:val="%7."/>
      <w:lvlJc w:val="left"/>
      <w:pPr>
        <w:ind w:left="3016" w:hanging="420"/>
      </w:pPr>
    </w:lvl>
    <w:lvl w:ilvl="7" w:tplc="04090019" w:tentative="1">
      <w:start w:val="1"/>
      <w:numFmt w:val="lowerLetter"/>
      <w:lvlText w:val="%8)"/>
      <w:lvlJc w:val="left"/>
      <w:pPr>
        <w:ind w:left="3436" w:hanging="420"/>
      </w:pPr>
    </w:lvl>
    <w:lvl w:ilvl="8" w:tplc="0409001B" w:tentative="1">
      <w:start w:val="1"/>
      <w:numFmt w:val="lowerRoman"/>
      <w:lvlText w:val="%9."/>
      <w:lvlJc w:val="right"/>
      <w:pPr>
        <w:ind w:left="3856" w:hanging="420"/>
      </w:pPr>
    </w:lvl>
  </w:abstractNum>
  <w:abstractNum w:abstractNumId="27">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28">
    <w:nsid w:val="6D7608F8"/>
    <w:multiLevelType w:val="hybridMultilevel"/>
    <w:tmpl w:val="7592D1F4"/>
    <w:lvl w:ilvl="0" w:tplc="19F662D8">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9">
    <w:nsid w:val="709B351F"/>
    <w:multiLevelType w:val="hybridMultilevel"/>
    <w:tmpl w:val="517C8078"/>
    <w:lvl w:ilvl="0" w:tplc="8B7A6AA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24B6663"/>
    <w:multiLevelType w:val="hybridMultilevel"/>
    <w:tmpl w:val="5498E6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2737A40"/>
    <w:multiLevelType w:val="hybridMultilevel"/>
    <w:tmpl w:val="9650E4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2D63B37"/>
    <w:multiLevelType w:val="multilevel"/>
    <w:tmpl w:val="AE50BF64"/>
    <w:lvl w:ilvl="0">
      <w:start w:val="1"/>
      <w:numFmt w:val="chineseCountingThousand"/>
      <w:pStyle w:val="1"/>
      <w:lvlText w:val="第%1章"/>
      <w:lvlJc w:val="center"/>
      <w:pPr>
        <w:ind w:left="425" w:hanging="137"/>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284" w:firstLine="851"/>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74EE24C7"/>
    <w:multiLevelType w:val="hybridMultilevel"/>
    <w:tmpl w:val="4B1608B6"/>
    <w:lvl w:ilvl="0" w:tplc="5CE2D20E">
      <w:start w:val="3"/>
      <w:numFmt w:val="decimal"/>
      <w:lvlText w:val="%1)"/>
      <w:lvlJc w:val="left"/>
      <w:pPr>
        <w:ind w:left="405" w:hanging="405"/>
      </w:pPr>
      <w:rPr>
        <w:rFonts w:ascii="Times New Roman" w:eastAsia="宋体" w:hAnsi="Times New Roman" w:cstheme="minorBidi"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67B27AA"/>
    <w:multiLevelType w:val="hybridMultilevel"/>
    <w:tmpl w:val="596E55AE"/>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505654D0">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6FE36CD"/>
    <w:multiLevelType w:val="hybridMultilevel"/>
    <w:tmpl w:val="2A94C9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9C13101"/>
    <w:multiLevelType w:val="hybridMultilevel"/>
    <w:tmpl w:val="55FE63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DB13DA8"/>
    <w:multiLevelType w:val="hybridMultilevel"/>
    <w:tmpl w:val="50D2DC3A"/>
    <w:lvl w:ilvl="0" w:tplc="B13A8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6"/>
  </w:num>
  <w:num w:numId="4">
    <w:abstractNumId w:val="13"/>
  </w:num>
  <w:num w:numId="5">
    <w:abstractNumId w:val="1"/>
  </w:num>
  <w:num w:numId="6">
    <w:abstractNumId w:val="4"/>
  </w:num>
  <w:num w:numId="7">
    <w:abstractNumId w:val="14"/>
  </w:num>
  <w:num w:numId="8">
    <w:abstractNumId w:val="0"/>
  </w:num>
  <w:num w:numId="9">
    <w:abstractNumId w:val="21"/>
  </w:num>
  <w:num w:numId="10">
    <w:abstractNumId w:val="2"/>
  </w:num>
  <w:num w:numId="11">
    <w:abstractNumId w:val="17"/>
  </w:num>
  <w:num w:numId="12">
    <w:abstractNumId w:val="22"/>
  </w:num>
  <w:num w:numId="13">
    <w:abstractNumId w:val="24"/>
  </w:num>
  <w:num w:numId="14">
    <w:abstractNumId w:val="16"/>
  </w:num>
  <w:num w:numId="15">
    <w:abstractNumId w:val="10"/>
  </w:num>
  <w:num w:numId="16">
    <w:abstractNumId w:val="35"/>
  </w:num>
  <w:num w:numId="17">
    <w:abstractNumId w:val="5"/>
  </w:num>
  <w:num w:numId="18">
    <w:abstractNumId w:val="33"/>
  </w:num>
  <w:num w:numId="19">
    <w:abstractNumId w:val="33"/>
    <w:lvlOverride w:ilvl="0">
      <w:lvl w:ilvl="0">
        <w:start w:val="1"/>
        <w:numFmt w:val="chineseCountingThousand"/>
        <w:pStyle w:val="1"/>
        <w:lvlText w:val="第%1章"/>
        <w:lvlJc w:val="left"/>
        <w:pPr>
          <w:ind w:left="0" w:firstLine="0"/>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851" w:firstLine="851"/>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0"/>
  </w:num>
  <w:num w:numId="21">
    <w:abstractNumId w:val="26"/>
  </w:num>
  <w:num w:numId="22">
    <w:abstractNumId w:val="28"/>
  </w:num>
  <w:num w:numId="23">
    <w:abstractNumId w:val="9"/>
  </w:num>
  <w:num w:numId="24">
    <w:abstractNumId w:val="38"/>
  </w:num>
  <w:num w:numId="25">
    <w:abstractNumId w:val="3"/>
  </w:num>
  <w:num w:numId="26">
    <w:abstractNumId w:val="29"/>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34"/>
  </w:num>
  <w:num w:numId="30">
    <w:abstractNumId w:val="19"/>
  </w:num>
  <w:num w:numId="31">
    <w:abstractNumId w:val="8"/>
  </w:num>
  <w:num w:numId="32">
    <w:abstractNumId w:val="15"/>
  </w:num>
  <w:num w:numId="33">
    <w:abstractNumId w:val="36"/>
  </w:num>
  <w:num w:numId="34">
    <w:abstractNumId w:val="31"/>
  </w:num>
  <w:num w:numId="35">
    <w:abstractNumId w:val="32"/>
  </w:num>
  <w:num w:numId="36">
    <w:abstractNumId w:val="12"/>
  </w:num>
  <w:num w:numId="37">
    <w:abstractNumId w:val="37"/>
  </w:num>
  <w:num w:numId="38">
    <w:abstractNumId w:val="18"/>
  </w:num>
  <w:num w:numId="39">
    <w:abstractNumId w:val="23"/>
  </w:num>
  <w:num w:numId="40">
    <w:abstractNumId w:val="7"/>
  </w:num>
  <w:num w:numId="41">
    <w:abstractNumId w:val="2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1013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2DF6"/>
    <w:rsid w:val="00003458"/>
    <w:rsid w:val="00007687"/>
    <w:rsid w:val="0001159D"/>
    <w:rsid w:val="00013F2C"/>
    <w:rsid w:val="00016B31"/>
    <w:rsid w:val="00020911"/>
    <w:rsid w:val="00021178"/>
    <w:rsid w:val="00026121"/>
    <w:rsid w:val="00026315"/>
    <w:rsid w:val="000303FC"/>
    <w:rsid w:val="00031107"/>
    <w:rsid w:val="00034403"/>
    <w:rsid w:val="00034B28"/>
    <w:rsid w:val="00036F5D"/>
    <w:rsid w:val="00037154"/>
    <w:rsid w:val="00037425"/>
    <w:rsid w:val="0005037F"/>
    <w:rsid w:val="000612C3"/>
    <w:rsid w:val="00061919"/>
    <w:rsid w:val="00062211"/>
    <w:rsid w:val="00065F0A"/>
    <w:rsid w:val="00067B58"/>
    <w:rsid w:val="0007545E"/>
    <w:rsid w:val="00076499"/>
    <w:rsid w:val="00077BC3"/>
    <w:rsid w:val="00080D4B"/>
    <w:rsid w:val="000827E0"/>
    <w:rsid w:val="00082FA9"/>
    <w:rsid w:val="0008364D"/>
    <w:rsid w:val="00083D97"/>
    <w:rsid w:val="00094AB7"/>
    <w:rsid w:val="00094C8F"/>
    <w:rsid w:val="00095681"/>
    <w:rsid w:val="0009771B"/>
    <w:rsid w:val="000977B7"/>
    <w:rsid w:val="00097955"/>
    <w:rsid w:val="000A06F3"/>
    <w:rsid w:val="000A1BD5"/>
    <w:rsid w:val="000A49B1"/>
    <w:rsid w:val="000A6F35"/>
    <w:rsid w:val="000B065B"/>
    <w:rsid w:val="000B64A9"/>
    <w:rsid w:val="000B6EA6"/>
    <w:rsid w:val="000C1775"/>
    <w:rsid w:val="000D0B12"/>
    <w:rsid w:val="000D2DC8"/>
    <w:rsid w:val="000D3815"/>
    <w:rsid w:val="000D3C49"/>
    <w:rsid w:val="000D530F"/>
    <w:rsid w:val="000E110C"/>
    <w:rsid w:val="000E2405"/>
    <w:rsid w:val="000E307B"/>
    <w:rsid w:val="000E32C9"/>
    <w:rsid w:val="000E37A6"/>
    <w:rsid w:val="000E41BE"/>
    <w:rsid w:val="000E4CDE"/>
    <w:rsid w:val="000F0F6C"/>
    <w:rsid w:val="000F56B2"/>
    <w:rsid w:val="000F5964"/>
    <w:rsid w:val="0010016E"/>
    <w:rsid w:val="00101178"/>
    <w:rsid w:val="00104571"/>
    <w:rsid w:val="00110677"/>
    <w:rsid w:val="00111009"/>
    <w:rsid w:val="0011476B"/>
    <w:rsid w:val="00115171"/>
    <w:rsid w:val="00120429"/>
    <w:rsid w:val="00121012"/>
    <w:rsid w:val="00124016"/>
    <w:rsid w:val="00124F76"/>
    <w:rsid w:val="00126920"/>
    <w:rsid w:val="00133A25"/>
    <w:rsid w:val="0013498B"/>
    <w:rsid w:val="00143D28"/>
    <w:rsid w:val="00146A92"/>
    <w:rsid w:val="0015348C"/>
    <w:rsid w:val="00154156"/>
    <w:rsid w:val="00164A11"/>
    <w:rsid w:val="00165B9F"/>
    <w:rsid w:val="00166019"/>
    <w:rsid w:val="00174851"/>
    <w:rsid w:val="00174E70"/>
    <w:rsid w:val="001775CC"/>
    <w:rsid w:val="00177887"/>
    <w:rsid w:val="00181E5F"/>
    <w:rsid w:val="001825DB"/>
    <w:rsid w:val="00183747"/>
    <w:rsid w:val="00183D47"/>
    <w:rsid w:val="00184AF8"/>
    <w:rsid w:val="00184CE0"/>
    <w:rsid w:val="001945BE"/>
    <w:rsid w:val="00195295"/>
    <w:rsid w:val="001965D3"/>
    <w:rsid w:val="00197E9F"/>
    <w:rsid w:val="001A1F00"/>
    <w:rsid w:val="001A395C"/>
    <w:rsid w:val="001A4C5A"/>
    <w:rsid w:val="001A66D0"/>
    <w:rsid w:val="001A6BF0"/>
    <w:rsid w:val="001A797F"/>
    <w:rsid w:val="001B36A3"/>
    <w:rsid w:val="001B3DAE"/>
    <w:rsid w:val="001C0C8B"/>
    <w:rsid w:val="001C21C3"/>
    <w:rsid w:val="001C2509"/>
    <w:rsid w:val="001C3D96"/>
    <w:rsid w:val="001C42AA"/>
    <w:rsid w:val="001C4DF5"/>
    <w:rsid w:val="001D1C44"/>
    <w:rsid w:val="001D2297"/>
    <w:rsid w:val="001D5036"/>
    <w:rsid w:val="001D587C"/>
    <w:rsid w:val="001E3BA7"/>
    <w:rsid w:val="001F790D"/>
    <w:rsid w:val="00202DB0"/>
    <w:rsid w:val="002051AE"/>
    <w:rsid w:val="00210B1A"/>
    <w:rsid w:val="00211CC4"/>
    <w:rsid w:val="00213122"/>
    <w:rsid w:val="0021373A"/>
    <w:rsid w:val="00217AAC"/>
    <w:rsid w:val="0022014C"/>
    <w:rsid w:val="002220C1"/>
    <w:rsid w:val="00223AFE"/>
    <w:rsid w:val="0022526E"/>
    <w:rsid w:val="0022682B"/>
    <w:rsid w:val="00232371"/>
    <w:rsid w:val="0023328A"/>
    <w:rsid w:val="00234E14"/>
    <w:rsid w:val="00241171"/>
    <w:rsid w:val="00242152"/>
    <w:rsid w:val="002460BC"/>
    <w:rsid w:val="0024710D"/>
    <w:rsid w:val="002471B0"/>
    <w:rsid w:val="00247426"/>
    <w:rsid w:val="002529D2"/>
    <w:rsid w:val="00252ABE"/>
    <w:rsid w:val="00255845"/>
    <w:rsid w:val="002609D0"/>
    <w:rsid w:val="002642DF"/>
    <w:rsid w:val="00264F42"/>
    <w:rsid w:val="0026661B"/>
    <w:rsid w:val="00266B6D"/>
    <w:rsid w:val="00270CFC"/>
    <w:rsid w:val="00271A32"/>
    <w:rsid w:val="0027300F"/>
    <w:rsid w:val="00274E26"/>
    <w:rsid w:val="002771FC"/>
    <w:rsid w:val="0027720D"/>
    <w:rsid w:val="00283BD3"/>
    <w:rsid w:val="00284BA2"/>
    <w:rsid w:val="00290A4C"/>
    <w:rsid w:val="00291519"/>
    <w:rsid w:val="00292918"/>
    <w:rsid w:val="002A0FC4"/>
    <w:rsid w:val="002A2509"/>
    <w:rsid w:val="002A41F1"/>
    <w:rsid w:val="002A75F5"/>
    <w:rsid w:val="002B26EE"/>
    <w:rsid w:val="002B4B13"/>
    <w:rsid w:val="002B5B6A"/>
    <w:rsid w:val="002B6A0D"/>
    <w:rsid w:val="002B6DD1"/>
    <w:rsid w:val="002C06D9"/>
    <w:rsid w:val="002C4D75"/>
    <w:rsid w:val="002D041F"/>
    <w:rsid w:val="002D07A3"/>
    <w:rsid w:val="002D507D"/>
    <w:rsid w:val="002E22CF"/>
    <w:rsid w:val="002E290F"/>
    <w:rsid w:val="002E69E3"/>
    <w:rsid w:val="002E6FB8"/>
    <w:rsid w:val="002F14E6"/>
    <w:rsid w:val="002F1782"/>
    <w:rsid w:val="002F25F1"/>
    <w:rsid w:val="002F36DC"/>
    <w:rsid w:val="002F3A8F"/>
    <w:rsid w:val="002F5B24"/>
    <w:rsid w:val="002F5EB8"/>
    <w:rsid w:val="002F7F6F"/>
    <w:rsid w:val="00301628"/>
    <w:rsid w:val="00301997"/>
    <w:rsid w:val="00302E2A"/>
    <w:rsid w:val="00304634"/>
    <w:rsid w:val="00305B3E"/>
    <w:rsid w:val="003061EE"/>
    <w:rsid w:val="0031091C"/>
    <w:rsid w:val="0031300E"/>
    <w:rsid w:val="00313FF3"/>
    <w:rsid w:val="0031512D"/>
    <w:rsid w:val="00315292"/>
    <w:rsid w:val="003174CC"/>
    <w:rsid w:val="003276CA"/>
    <w:rsid w:val="00335839"/>
    <w:rsid w:val="00340523"/>
    <w:rsid w:val="00341940"/>
    <w:rsid w:val="003419FD"/>
    <w:rsid w:val="00342F9E"/>
    <w:rsid w:val="00343639"/>
    <w:rsid w:val="00343C2C"/>
    <w:rsid w:val="00345F5D"/>
    <w:rsid w:val="00350913"/>
    <w:rsid w:val="0035625C"/>
    <w:rsid w:val="003569B5"/>
    <w:rsid w:val="0035786E"/>
    <w:rsid w:val="00357872"/>
    <w:rsid w:val="003703C8"/>
    <w:rsid w:val="0037082E"/>
    <w:rsid w:val="00373B87"/>
    <w:rsid w:val="00374ACE"/>
    <w:rsid w:val="003830B4"/>
    <w:rsid w:val="003902F9"/>
    <w:rsid w:val="0039588F"/>
    <w:rsid w:val="00396343"/>
    <w:rsid w:val="003A105B"/>
    <w:rsid w:val="003A2280"/>
    <w:rsid w:val="003A3EB3"/>
    <w:rsid w:val="003A64D8"/>
    <w:rsid w:val="003B09E9"/>
    <w:rsid w:val="003B0A6F"/>
    <w:rsid w:val="003B3448"/>
    <w:rsid w:val="003B3AA0"/>
    <w:rsid w:val="003B4011"/>
    <w:rsid w:val="003C1F0F"/>
    <w:rsid w:val="003C3494"/>
    <w:rsid w:val="003C5C44"/>
    <w:rsid w:val="003D2E41"/>
    <w:rsid w:val="003D4F54"/>
    <w:rsid w:val="003D5DFF"/>
    <w:rsid w:val="003D7512"/>
    <w:rsid w:val="003E121A"/>
    <w:rsid w:val="003E4961"/>
    <w:rsid w:val="003F1A8B"/>
    <w:rsid w:val="003F2D64"/>
    <w:rsid w:val="003F577B"/>
    <w:rsid w:val="00401DF4"/>
    <w:rsid w:val="00406C19"/>
    <w:rsid w:val="00411E26"/>
    <w:rsid w:val="004137C6"/>
    <w:rsid w:val="004143F5"/>
    <w:rsid w:val="00416499"/>
    <w:rsid w:val="004177E5"/>
    <w:rsid w:val="00421218"/>
    <w:rsid w:val="0042427C"/>
    <w:rsid w:val="0042562F"/>
    <w:rsid w:val="00427C2D"/>
    <w:rsid w:val="00430F37"/>
    <w:rsid w:val="00431202"/>
    <w:rsid w:val="00435FCE"/>
    <w:rsid w:val="00440C42"/>
    <w:rsid w:val="00441378"/>
    <w:rsid w:val="0044280D"/>
    <w:rsid w:val="00446006"/>
    <w:rsid w:val="00450469"/>
    <w:rsid w:val="00455B04"/>
    <w:rsid w:val="0046040B"/>
    <w:rsid w:val="00460E37"/>
    <w:rsid w:val="00462EE5"/>
    <w:rsid w:val="0046495D"/>
    <w:rsid w:val="00471AA9"/>
    <w:rsid w:val="00471CDA"/>
    <w:rsid w:val="004743C3"/>
    <w:rsid w:val="00476B99"/>
    <w:rsid w:val="00477878"/>
    <w:rsid w:val="0048452C"/>
    <w:rsid w:val="004856DC"/>
    <w:rsid w:val="00487C37"/>
    <w:rsid w:val="00487C68"/>
    <w:rsid w:val="004958C3"/>
    <w:rsid w:val="004A037A"/>
    <w:rsid w:val="004A1120"/>
    <w:rsid w:val="004A2A61"/>
    <w:rsid w:val="004A377B"/>
    <w:rsid w:val="004A4E54"/>
    <w:rsid w:val="004A6D80"/>
    <w:rsid w:val="004A714E"/>
    <w:rsid w:val="004A766F"/>
    <w:rsid w:val="004B7394"/>
    <w:rsid w:val="004C185E"/>
    <w:rsid w:val="004C6E59"/>
    <w:rsid w:val="004D1A08"/>
    <w:rsid w:val="004D62D6"/>
    <w:rsid w:val="004D7B35"/>
    <w:rsid w:val="004D7EA0"/>
    <w:rsid w:val="004E3D5D"/>
    <w:rsid w:val="004E474D"/>
    <w:rsid w:val="004E545A"/>
    <w:rsid w:val="004E7407"/>
    <w:rsid w:val="004F107B"/>
    <w:rsid w:val="004F12F6"/>
    <w:rsid w:val="004F2D6A"/>
    <w:rsid w:val="004F5A55"/>
    <w:rsid w:val="004F65AF"/>
    <w:rsid w:val="005019A6"/>
    <w:rsid w:val="00511644"/>
    <w:rsid w:val="005134EE"/>
    <w:rsid w:val="00515CDE"/>
    <w:rsid w:val="005210C7"/>
    <w:rsid w:val="005212B7"/>
    <w:rsid w:val="00522D37"/>
    <w:rsid w:val="00523B81"/>
    <w:rsid w:val="0053638D"/>
    <w:rsid w:val="005366B5"/>
    <w:rsid w:val="00541095"/>
    <w:rsid w:val="0054110E"/>
    <w:rsid w:val="005414D4"/>
    <w:rsid w:val="00543ECA"/>
    <w:rsid w:val="0055211C"/>
    <w:rsid w:val="005604C9"/>
    <w:rsid w:val="0056059D"/>
    <w:rsid w:val="00561958"/>
    <w:rsid w:val="00563F6B"/>
    <w:rsid w:val="00566132"/>
    <w:rsid w:val="005700CA"/>
    <w:rsid w:val="0057035B"/>
    <w:rsid w:val="00570DE8"/>
    <w:rsid w:val="005723DC"/>
    <w:rsid w:val="005743FB"/>
    <w:rsid w:val="005747EB"/>
    <w:rsid w:val="005753BB"/>
    <w:rsid w:val="005870F4"/>
    <w:rsid w:val="0059180E"/>
    <w:rsid w:val="005929C7"/>
    <w:rsid w:val="005930F6"/>
    <w:rsid w:val="00594362"/>
    <w:rsid w:val="00595BD2"/>
    <w:rsid w:val="005A4C13"/>
    <w:rsid w:val="005A73AD"/>
    <w:rsid w:val="005A7AA4"/>
    <w:rsid w:val="005B1404"/>
    <w:rsid w:val="005B3000"/>
    <w:rsid w:val="005B405D"/>
    <w:rsid w:val="005B44D4"/>
    <w:rsid w:val="005B6043"/>
    <w:rsid w:val="005C0DFC"/>
    <w:rsid w:val="005C23BC"/>
    <w:rsid w:val="005C3BA7"/>
    <w:rsid w:val="005C772D"/>
    <w:rsid w:val="005C7B81"/>
    <w:rsid w:val="005C7EFE"/>
    <w:rsid w:val="005D05FC"/>
    <w:rsid w:val="005D2330"/>
    <w:rsid w:val="005D241D"/>
    <w:rsid w:val="005D50B0"/>
    <w:rsid w:val="005E048D"/>
    <w:rsid w:val="005E101B"/>
    <w:rsid w:val="005F0264"/>
    <w:rsid w:val="005F1375"/>
    <w:rsid w:val="005F6532"/>
    <w:rsid w:val="00601386"/>
    <w:rsid w:val="00611B48"/>
    <w:rsid w:val="0061230E"/>
    <w:rsid w:val="00615A92"/>
    <w:rsid w:val="00617712"/>
    <w:rsid w:val="00622AAF"/>
    <w:rsid w:val="00630C31"/>
    <w:rsid w:val="0063378C"/>
    <w:rsid w:val="00635ED1"/>
    <w:rsid w:val="00637A61"/>
    <w:rsid w:val="00640A0A"/>
    <w:rsid w:val="00644B8F"/>
    <w:rsid w:val="0065214C"/>
    <w:rsid w:val="00653C80"/>
    <w:rsid w:val="006606DC"/>
    <w:rsid w:val="00661D34"/>
    <w:rsid w:val="006625F1"/>
    <w:rsid w:val="00674B6D"/>
    <w:rsid w:val="00674FAF"/>
    <w:rsid w:val="0067563C"/>
    <w:rsid w:val="00676AE3"/>
    <w:rsid w:val="0068366C"/>
    <w:rsid w:val="006837B7"/>
    <w:rsid w:val="00684AA6"/>
    <w:rsid w:val="00684CBB"/>
    <w:rsid w:val="00685A24"/>
    <w:rsid w:val="00686907"/>
    <w:rsid w:val="00691347"/>
    <w:rsid w:val="00694379"/>
    <w:rsid w:val="006A014E"/>
    <w:rsid w:val="006A4C65"/>
    <w:rsid w:val="006A6668"/>
    <w:rsid w:val="006A7BB9"/>
    <w:rsid w:val="006C1803"/>
    <w:rsid w:val="006C5DC2"/>
    <w:rsid w:val="006C605A"/>
    <w:rsid w:val="006C6EB7"/>
    <w:rsid w:val="006D2520"/>
    <w:rsid w:val="006D399F"/>
    <w:rsid w:val="006F0CD5"/>
    <w:rsid w:val="006F332F"/>
    <w:rsid w:val="006F7A52"/>
    <w:rsid w:val="0070133F"/>
    <w:rsid w:val="00701BCB"/>
    <w:rsid w:val="007063B9"/>
    <w:rsid w:val="00706789"/>
    <w:rsid w:val="00707B4D"/>
    <w:rsid w:val="007133E9"/>
    <w:rsid w:val="007143B9"/>
    <w:rsid w:val="0071760A"/>
    <w:rsid w:val="00720586"/>
    <w:rsid w:val="007227FD"/>
    <w:rsid w:val="007233FF"/>
    <w:rsid w:val="00731899"/>
    <w:rsid w:val="00733366"/>
    <w:rsid w:val="0073554A"/>
    <w:rsid w:val="00735AD8"/>
    <w:rsid w:val="00735DC1"/>
    <w:rsid w:val="00740EC4"/>
    <w:rsid w:val="00744156"/>
    <w:rsid w:val="00746A9B"/>
    <w:rsid w:val="00747729"/>
    <w:rsid w:val="00752527"/>
    <w:rsid w:val="0075480E"/>
    <w:rsid w:val="00754DED"/>
    <w:rsid w:val="007561E5"/>
    <w:rsid w:val="00763104"/>
    <w:rsid w:val="0076380D"/>
    <w:rsid w:val="00763E8F"/>
    <w:rsid w:val="00764D66"/>
    <w:rsid w:val="0077405D"/>
    <w:rsid w:val="007759B4"/>
    <w:rsid w:val="007809CE"/>
    <w:rsid w:val="00780DD4"/>
    <w:rsid w:val="0078313F"/>
    <w:rsid w:val="00784EA6"/>
    <w:rsid w:val="00786F08"/>
    <w:rsid w:val="00790E75"/>
    <w:rsid w:val="00792972"/>
    <w:rsid w:val="00792B8A"/>
    <w:rsid w:val="0079497F"/>
    <w:rsid w:val="00794CD5"/>
    <w:rsid w:val="007A068A"/>
    <w:rsid w:val="007A2A4C"/>
    <w:rsid w:val="007A4078"/>
    <w:rsid w:val="007A505B"/>
    <w:rsid w:val="007A6944"/>
    <w:rsid w:val="007B12F2"/>
    <w:rsid w:val="007B2BA0"/>
    <w:rsid w:val="007B3B96"/>
    <w:rsid w:val="007C2122"/>
    <w:rsid w:val="007D07A1"/>
    <w:rsid w:val="007D255F"/>
    <w:rsid w:val="007E1A1D"/>
    <w:rsid w:val="007E4ADB"/>
    <w:rsid w:val="007E7C3F"/>
    <w:rsid w:val="007F1160"/>
    <w:rsid w:val="007F3B0E"/>
    <w:rsid w:val="007F50C7"/>
    <w:rsid w:val="00806A45"/>
    <w:rsid w:val="008107C8"/>
    <w:rsid w:val="008131DB"/>
    <w:rsid w:val="008161C6"/>
    <w:rsid w:val="008172A8"/>
    <w:rsid w:val="00827B12"/>
    <w:rsid w:val="00834D3C"/>
    <w:rsid w:val="00836E80"/>
    <w:rsid w:val="00840E4B"/>
    <w:rsid w:val="00843BC0"/>
    <w:rsid w:val="00844ECC"/>
    <w:rsid w:val="00850D19"/>
    <w:rsid w:val="00855806"/>
    <w:rsid w:val="0085748C"/>
    <w:rsid w:val="008622DE"/>
    <w:rsid w:val="00863DEA"/>
    <w:rsid w:val="00867ECE"/>
    <w:rsid w:val="008702DB"/>
    <w:rsid w:val="00872F92"/>
    <w:rsid w:val="008767AC"/>
    <w:rsid w:val="00876C1A"/>
    <w:rsid w:val="00877D3D"/>
    <w:rsid w:val="0088406C"/>
    <w:rsid w:val="0088502B"/>
    <w:rsid w:val="00891225"/>
    <w:rsid w:val="008977B1"/>
    <w:rsid w:val="00897C30"/>
    <w:rsid w:val="00897F91"/>
    <w:rsid w:val="008A182B"/>
    <w:rsid w:val="008A4A58"/>
    <w:rsid w:val="008A5B36"/>
    <w:rsid w:val="008A5B75"/>
    <w:rsid w:val="008B0E0F"/>
    <w:rsid w:val="008B6C1A"/>
    <w:rsid w:val="008B72E6"/>
    <w:rsid w:val="008C3516"/>
    <w:rsid w:val="008C5881"/>
    <w:rsid w:val="008C6B1A"/>
    <w:rsid w:val="008D37B1"/>
    <w:rsid w:val="008D7B46"/>
    <w:rsid w:val="008E067B"/>
    <w:rsid w:val="008E094F"/>
    <w:rsid w:val="008E1691"/>
    <w:rsid w:val="008E1913"/>
    <w:rsid w:val="008E2413"/>
    <w:rsid w:val="008E2BF4"/>
    <w:rsid w:val="008E3F04"/>
    <w:rsid w:val="008E6FD2"/>
    <w:rsid w:val="008E7C27"/>
    <w:rsid w:val="008F1D34"/>
    <w:rsid w:val="008F1EE5"/>
    <w:rsid w:val="008F31A6"/>
    <w:rsid w:val="008F408E"/>
    <w:rsid w:val="008F47F1"/>
    <w:rsid w:val="008F6EE1"/>
    <w:rsid w:val="00902743"/>
    <w:rsid w:val="009055B8"/>
    <w:rsid w:val="00905F54"/>
    <w:rsid w:val="00910B50"/>
    <w:rsid w:val="00914017"/>
    <w:rsid w:val="00914893"/>
    <w:rsid w:val="00916384"/>
    <w:rsid w:val="00922144"/>
    <w:rsid w:val="00922FAE"/>
    <w:rsid w:val="0092300B"/>
    <w:rsid w:val="009232DF"/>
    <w:rsid w:val="0092605C"/>
    <w:rsid w:val="0092646D"/>
    <w:rsid w:val="009342BC"/>
    <w:rsid w:val="00940795"/>
    <w:rsid w:val="0094202A"/>
    <w:rsid w:val="009424D0"/>
    <w:rsid w:val="0094346C"/>
    <w:rsid w:val="0096123B"/>
    <w:rsid w:val="00962106"/>
    <w:rsid w:val="00965885"/>
    <w:rsid w:val="009676EA"/>
    <w:rsid w:val="00970C4B"/>
    <w:rsid w:val="009714B5"/>
    <w:rsid w:val="00972CF2"/>
    <w:rsid w:val="00974D94"/>
    <w:rsid w:val="009751BA"/>
    <w:rsid w:val="009802D6"/>
    <w:rsid w:val="00987831"/>
    <w:rsid w:val="00987B13"/>
    <w:rsid w:val="00987D36"/>
    <w:rsid w:val="00990CFD"/>
    <w:rsid w:val="00991581"/>
    <w:rsid w:val="009958E7"/>
    <w:rsid w:val="00996916"/>
    <w:rsid w:val="009A0939"/>
    <w:rsid w:val="009A1ED7"/>
    <w:rsid w:val="009A453A"/>
    <w:rsid w:val="009A5C89"/>
    <w:rsid w:val="009A7035"/>
    <w:rsid w:val="009B0E47"/>
    <w:rsid w:val="009B6685"/>
    <w:rsid w:val="009C360D"/>
    <w:rsid w:val="009C3B99"/>
    <w:rsid w:val="009C5826"/>
    <w:rsid w:val="009C74BB"/>
    <w:rsid w:val="009C7C32"/>
    <w:rsid w:val="009D3B1A"/>
    <w:rsid w:val="009E168E"/>
    <w:rsid w:val="009E56D9"/>
    <w:rsid w:val="009F4947"/>
    <w:rsid w:val="009F6456"/>
    <w:rsid w:val="009F7D60"/>
    <w:rsid w:val="00A059C7"/>
    <w:rsid w:val="00A12A6D"/>
    <w:rsid w:val="00A15830"/>
    <w:rsid w:val="00A1731D"/>
    <w:rsid w:val="00A23566"/>
    <w:rsid w:val="00A25FE6"/>
    <w:rsid w:val="00A274C0"/>
    <w:rsid w:val="00A34EC3"/>
    <w:rsid w:val="00A35B1B"/>
    <w:rsid w:val="00A371DC"/>
    <w:rsid w:val="00A46615"/>
    <w:rsid w:val="00A52A6C"/>
    <w:rsid w:val="00A56736"/>
    <w:rsid w:val="00A60708"/>
    <w:rsid w:val="00A7276F"/>
    <w:rsid w:val="00A730A6"/>
    <w:rsid w:val="00A76B85"/>
    <w:rsid w:val="00A774DA"/>
    <w:rsid w:val="00A77D0D"/>
    <w:rsid w:val="00A8136E"/>
    <w:rsid w:val="00A81A6F"/>
    <w:rsid w:val="00A82354"/>
    <w:rsid w:val="00A86168"/>
    <w:rsid w:val="00A87176"/>
    <w:rsid w:val="00A8736B"/>
    <w:rsid w:val="00A87AC9"/>
    <w:rsid w:val="00A87C1A"/>
    <w:rsid w:val="00A935CF"/>
    <w:rsid w:val="00AA2327"/>
    <w:rsid w:val="00AA6749"/>
    <w:rsid w:val="00AC0DDB"/>
    <w:rsid w:val="00AC2E32"/>
    <w:rsid w:val="00AC5835"/>
    <w:rsid w:val="00AC633B"/>
    <w:rsid w:val="00AC6678"/>
    <w:rsid w:val="00AC79DB"/>
    <w:rsid w:val="00AD2130"/>
    <w:rsid w:val="00AD571D"/>
    <w:rsid w:val="00AE307F"/>
    <w:rsid w:val="00AE543B"/>
    <w:rsid w:val="00AE5FD7"/>
    <w:rsid w:val="00AF153F"/>
    <w:rsid w:val="00AF4817"/>
    <w:rsid w:val="00B016F5"/>
    <w:rsid w:val="00B02557"/>
    <w:rsid w:val="00B03DFA"/>
    <w:rsid w:val="00B06524"/>
    <w:rsid w:val="00B10FC1"/>
    <w:rsid w:val="00B1272A"/>
    <w:rsid w:val="00B24688"/>
    <w:rsid w:val="00B30962"/>
    <w:rsid w:val="00B31B60"/>
    <w:rsid w:val="00B348A3"/>
    <w:rsid w:val="00B373BE"/>
    <w:rsid w:val="00B37AF5"/>
    <w:rsid w:val="00B42CCA"/>
    <w:rsid w:val="00B441C5"/>
    <w:rsid w:val="00B45BD6"/>
    <w:rsid w:val="00B46003"/>
    <w:rsid w:val="00B52AA3"/>
    <w:rsid w:val="00B573C8"/>
    <w:rsid w:val="00B6287E"/>
    <w:rsid w:val="00B64A73"/>
    <w:rsid w:val="00B711E3"/>
    <w:rsid w:val="00B71347"/>
    <w:rsid w:val="00B72528"/>
    <w:rsid w:val="00B7294B"/>
    <w:rsid w:val="00B74A91"/>
    <w:rsid w:val="00B75EEB"/>
    <w:rsid w:val="00B8063E"/>
    <w:rsid w:val="00B8141D"/>
    <w:rsid w:val="00B81CE3"/>
    <w:rsid w:val="00B851C8"/>
    <w:rsid w:val="00B86E15"/>
    <w:rsid w:val="00B870F5"/>
    <w:rsid w:val="00B87378"/>
    <w:rsid w:val="00B90007"/>
    <w:rsid w:val="00B91EB7"/>
    <w:rsid w:val="00B93980"/>
    <w:rsid w:val="00B940A1"/>
    <w:rsid w:val="00B94B31"/>
    <w:rsid w:val="00B95BCE"/>
    <w:rsid w:val="00BA1E85"/>
    <w:rsid w:val="00BA24CD"/>
    <w:rsid w:val="00BA2801"/>
    <w:rsid w:val="00BA2F44"/>
    <w:rsid w:val="00BA684B"/>
    <w:rsid w:val="00BB01B3"/>
    <w:rsid w:val="00BB3BA2"/>
    <w:rsid w:val="00BB3BF0"/>
    <w:rsid w:val="00BC1472"/>
    <w:rsid w:val="00BC4257"/>
    <w:rsid w:val="00BC46A4"/>
    <w:rsid w:val="00BC638C"/>
    <w:rsid w:val="00BD2F7F"/>
    <w:rsid w:val="00BD4AE4"/>
    <w:rsid w:val="00BD68F9"/>
    <w:rsid w:val="00BE1624"/>
    <w:rsid w:val="00BE3716"/>
    <w:rsid w:val="00BE4584"/>
    <w:rsid w:val="00BE4BEE"/>
    <w:rsid w:val="00BF3627"/>
    <w:rsid w:val="00BF76E5"/>
    <w:rsid w:val="00BF7794"/>
    <w:rsid w:val="00C00410"/>
    <w:rsid w:val="00C01E0C"/>
    <w:rsid w:val="00C022BE"/>
    <w:rsid w:val="00C07A73"/>
    <w:rsid w:val="00C12584"/>
    <w:rsid w:val="00C146A1"/>
    <w:rsid w:val="00C14935"/>
    <w:rsid w:val="00C157F7"/>
    <w:rsid w:val="00C21601"/>
    <w:rsid w:val="00C241DC"/>
    <w:rsid w:val="00C2450A"/>
    <w:rsid w:val="00C24CFD"/>
    <w:rsid w:val="00C26DD5"/>
    <w:rsid w:val="00C270CC"/>
    <w:rsid w:val="00C31635"/>
    <w:rsid w:val="00C318B3"/>
    <w:rsid w:val="00C33C8B"/>
    <w:rsid w:val="00C33EAD"/>
    <w:rsid w:val="00C43788"/>
    <w:rsid w:val="00C52C6C"/>
    <w:rsid w:val="00C53FDE"/>
    <w:rsid w:val="00C5483E"/>
    <w:rsid w:val="00C54A60"/>
    <w:rsid w:val="00C54C04"/>
    <w:rsid w:val="00C573DE"/>
    <w:rsid w:val="00C6162E"/>
    <w:rsid w:val="00C63536"/>
    <w:rsid w:val="00C64829"/>
    <w:rsid w:val="00C64BE5"/>
    <w:rsid w:val="00C6693C"/>
    <w:rsid w:val="00C67451"/>
    <w:rsid w:val="00C70878"/>
    <w:rsid w:val="00C709D2"/>
    <w:rsid w:val="00C70AF0"/>
    <w:rsid w:val="00C70B13"/>
    <w:rsid w:val="00C83BC1"/>
    <w:rsid w:val="00C868F9"/>
    <w:rsid w:val="00C9174B"/>
    <w:rsid w:val="00C91DC3"/>
    <w:rsid w:val="00C93542"/>
    <w:rsid w:val="00C95CB2"/>
    <w:rsid w:val="00CA5B02"/>
    <w:rsid w:val="00CA7302"/>
    <w:rsid w:val="00CA74A0"/>
    <w:rsid w:val="00CB0EBA"/>
    <w:rsid w:val="00CB34B6"/>
    <w:rsid w:val="00CB378C"/>
    <w:rsid w:val="00CB45B3"/>
    <w:rsid w:val="00CB5763"/>
    <w:rsid w:val="00CC6B0C"/>
    <w:rsid w:val="00CD3BCE"/>
    <w:rsid w:val="00CD4D22"/>
    <w:rsid w:val="00CF4957"/>
    <w:rsid w:val="00CF6F72"/>
    <w:rsid w:val="00CF766B"/>
    <w:rsid w:val="00D01F48"/>
    <w:rsid w:val="00D02296"/>
    <w:rsid w:val="00D057DE"/>
    <w:rsid w:val="00D11461"/>
    <w:rsid w:val="00D16331"/>
    <w:rsid w:val="00D17BA7"/>
    <w:rsid w:val="00D23F1D"/>
    <w:rsid w:val="00D2607F"/>
    <w:rsid w:val="00D35D93"/>
    <w:rsid w:val="00D36CF2"/>
    <w:rsid w:val="00D4538E"/>
    <w:rsid w:val="00D51A55"/>
    <w:rsid w:val="00D53162"/>
    <w:rsid w:val="00D7621F"/>
    <w:rsid w:val="00D77AF0"/>
    <w:rsid w:val="00D83BEE"/>
    <w:rsid w:val="00D842BE"/>
    <w:rsid w:val="00D8519F"/>
    <w:rsid w:val="00D85251"/>
    <w:rsid w:val="00D92F32"/>
    <w:rsid w:val="00D9600A"/>
    <w:rsid w:val="00D97CE3"/>
    <w:rsid w:val="00DA0243"/>
    <w:rsid w:val="00DA1502"/>
    <w:rsid w:val="00DA1F44"/>
    <w:rsid w:val="00DA235B"/>
    <w:rsid w:val="00DA3CEA"/>
    <w:rsid w:val="00DA51A2"/>
    <w:rsid w:val="00DA654A"/>
    <w:rsid w:val="00DA77FF"/>
    <w:rsid w:val="00DB299E"/>
    <w:rsid w:val="00DB3D87"/>
    <w:rsid w:val="00DB49EE"/>
    <w:rsid w:val="00DC36B3"/>
    <w:rsid w:val="00DC74D9"/>
    <w:rsid w:val="00DD0E2C"/>
    <w:rsid w:val="00DE25AB"/>
    <w:rsid w:val="00DE2BB8"/>
    <w:rsid w:val="00DE42FA"/>
    <w:rsid w:val="00DE47BE"/>
    <w:rsid w:val="00DE76EE"/>
    <w:rsid w:val="00DF404D"/>
    <w:rsid w:val="00DF7489"/>
    <w:rsid w:val="00DF790E"/>
    <w:rsid w:val="00E00C15"/>
    <w:rsid w:val="00E0180D"/>
    <w:rsid w:val="00E03A69"/>
    <w:rsid w:val="00E1176D"/>
    <w:rsid w:val="00E14387"/>
    <w:rsid w:val="00E1576A"/>
    <w:rsid w:val="00E173B1"/>
    <w:rsid w:val="00E21568"/>
    <w:rsid w:val="00E30476"/>
    <w:rsid w:val="00E31C73"/>
    <w:rsid w:val="00E3447A"/>
    <w:rsid w:val="00E347F8"/>
    <w:rsid w:val="00E423E9"/>
    <w:rsid w:val="00E46FD6"/>
    <w:rsid w:val="00E47730"/>
    <w:rsid w:val="00E513B5"/>
    <w:rsid w:val="00E516E9"/>
    <w:rsid w:val="00E52842"/>
    <w:rsid w:val="00E54D9D"/>
    <w:rsid w:val="00E55E63"/>
    <w:rsid w:val="00E60B7B"/>
    <w:rsid w:val="00E61321"/>
    <w:rsid w:val="00E61F38"/>
    <w:rsid w:val="00E62AA5"/>
    <w:rsid w:val="00E70957"/>
    <w:rsid w:val="00E714B7"/>
    <w:rsid w:val="00E715AE"/>
    <w:rsid w:val="00E74CD2"/>
    <w:rsid w:val="00E76F3B"/>
    <w:rsid w:val="00E83B71"/>
    <w:rsid w:val="00E85416"/>
    <w:rsid w:val="00E86172"/>
    <w:rsid w:val="00E92303"/>
    <w:rsid w:val="00E93DAF"/>
    <w:rsid w:val="00E9484C"/>
    <w:rsid w:val="00E9587D"/>
    <w:rsid w:val="00EA3D24"/>
    <w:rsid w:val="00EB272C"/>
    <w:rsid w:val="00EC29FA"/>
    <w:rsid w:val="00EC72A8"/>
    <w:rsid w:val="00ED2E12"/>
    <w:rsid w:val="00ED30A9"/>
    <w:rsid w:val="00ED6EE6"/>
    <w:rsid w:val="00EE7640"/>
    <w:rsid w:val="00EF17B0"/>
    <w:rsid w:val="00EF2AA3"/>
    <w:rsid w:val="00EF5368"/>
    <w:rsid w:val="00F0227C"/>
    <w:rsid w:val="00F049D8"/>
    <w:rsid w:val="00F07BD8"/>
    <w:rsid w:val="00F13422"/>
    <w:rsid w:val="00F14DA3"/>
    <w:rsid w:val="00F1784A"/>
    <w:rsid w:val="00F23925"/>
    <w:rsid w:val="00F26717"/>
    <w:rsid w:val="00F31AC4"/>
    <w:rsid w:val="00F33007"/>
    <w:rsid w:val="00F40ED4"/>
    <w:rsid w:val="00F42414"/>
    <w:rsid w:val="00F45866"/>
    <w:rsid w:val="00F45AA3"/>
    <w:rsid w:val="00F54ED7"/>
    <w:rsid w:val="00F55F00"/>
    <w:rsid w:val="00F56E39"/>
    <w:rsid w:val="00F6338C"/>
    <w:rsid w:val="00F6414D"/>
    <w:rsid w:val="00F66D3F"/>
    <w:rsid w:val="00F67FBA"/>
    <w:rsid w:val="00F71AA8"/>
    <w:rsid w:val="00F737AE"/>
    <w:rsid w:val="00F74DBA"/>
    <w:rsid w:val="00F76E3F"/>
    <w:rsid w:val="00F77A37"/>
    <w:rsid w:val="00F804E6"/>
    <w:rsid w:val="00F81E8C"/>
    <w:rsid w:val="00F8247A"/>
    <w:rsid w:val="00F83384"/>
    <w:rsid w:val="00F92BF2"/>
    <w:rsid w:val="00F93BA6"/>
    <w:rsid w:val="00F94D17"/>
    <w:rsid w:val="00F96B18"/>
    <w:rsid w:val="00F97E8A"/>
    <w:rsid w:val="00F97F9C"/>
    <w:rsid w:val="00FA084D"/>
    <w:rsid w:val="00FA4530"/>
    <w:rsid w:val="00FA771D"/>
    <w:rsid w:val="00FB4C70"/>
    <w:rsid w:val="00FB63DC"/>
    <w:rsid w:val="00FB6572"/>
    <w:rsid w:val="00FB65DA"/>
    <w:rsid w:val="00FB7338"/>
    <w:rsid w:val="00FC3D12"/>
    <w:rsid w:val="00FC3F0F"/>
    <w:rsid w:val="00FC535D"/>
    <w:rsid w:val="00FC6CAC"/>
    <w:rsid w:val="00FD297C"/>
    <w:rsid w:val="00FD2E00"/>
    <w:rsid w:val="00FD7837"/>
    <w:rsid w:val="00FE056C"/>
    <w:rsid w:val="00FE31E3"/>
    <w:rsid w:val="00FE3FF4"/>
    <w:rsid w:val="00FE6F5E"/>
    <w:rsid w:val="00FF23CA"/>
    <w:rsid w:val="00FF26EC"/>
    <w:rsid w:val="00FF4855"/>
    <w:rsid w:val="00FF52D4"/>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13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0B0"/>
    <w:rPr>
      <w:sz w:val="24"/>
    </w:rPr>
  </w:style>
  <w:style w:type="paragraph" w:styleId="1">
    <w:name w:val="heading 1"/>
    <w:basedOn w:val="a"/>
    <w:next w:val="a"/>
    <w:link w:val="1Char"/>
    <w:uiPriority w:val="9"/>
    <w:qFormat/>
    <w:rsid w:val="00A87176"/>
    <w:pPr>
      <w:numPr>
        <w:numId w:val="18"/>
      </w:numPr>
      <w:spacing w:before="480" w:after="0"/>
      <w:jc w:val="center"/>
      <w:outlineLvl w:val="0"/>
    </w:pPr>
    <w:rPr>
      <w:rFonts w:asciiTheme="majorHAnsi" w:eastAsia="黑体" w:hAnsiTheme="majorHAnsi" w:cstheme="majorBidi"/>
      <w:b/>
      <w:bCs/>
      <w:sz w:val="28"/>
      <w:szCs w:val="28"/>
    </w:rPr>
  </w:style>
  <w:style w:type="paragraph" w:styleId="2">
    <w:name w:val="heading 2"/>
    <w:basedOn w:val="a"/>
    <w:next w:val="a"/>
    <w:link w:val="2Char"/>
    <w:uiPriority w:val="9"/>
    <w:unhideWhenUsed/>
    <w:qFormat/>
    <w:rsid w:val="0077405D"/>
    <w:pPr>
      <w:numPr>
        <w:ilvl w:val="1"/>
        <w:numId w:val="18"/>
      </w:numPr>
      <w:spacing w:before="200"/>
      <w:outlineLvl w:val="1"/>
    </w:pPr>
    <w:rPr>
      <w:rFonts w:ascii="Times New Roman" w:eastAsia="黑体" w:hAnsi="Times New Roman" w:cstheme="majorBidi"/>
      <w:bCs/>
      <w:sz w:val="28"/>
      <w:szCs w:val="26"/>
    </w:rPr>
  </w:style>
  <w:style w:type="paragraph" w:styleId="3">
    <w:name w:val="heading 3"/>
    <w:basedOn w:val="a"/>
    <w:next w:val="a"/>
    <w:link w:val="3Char"/>
    <w:uiPriority w:val="9"/>
    <w:unhideWhenUsed/>
    <w:qFormat/>
    <w:rsid w:val="0077405D"/>
    <w:pPr>
      <w:numPr>
        <w:ilvl w:val="2"/>
        <w:numId w:val="18"/>
      </w:numPr>
      <w:spacing w:before="200"/>
      <w:ind w:left="0" w:firstLine="0"/>
      <w:outlineLvl w:val="2"/>
    </w:pPr>
    <w:rPr>
      <w:rFonts w:ascii="Times New Roman" w:eastAsia="黑体" w:hAnsi="Times New Roman" w:cstheme="majorBidi"/>
      <w:bCs/>
      <w:sz w:val="28"/>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7176"/>
    <w:rPr>
      <w:rFonts w:asciiTheme="majorHAnsi" w:eastAsia="黑体" w:hAnsiTheme="majorHAnsi" w:cstheme="majorBidi"/>
      <w:b/>
      <w:bCs/>
      <w:sz w:val="28"/>
      <w:szCs w:val="28"/>
    </w:rPr>
  </w:style>
  <w:style w:type="character" w:customStyle="1" w:styleId="2Char">
    <w:name w:val="标题 2 Char"/>
    <w:basedOn w:val="a0"/>
    <w:link w:val="2"/>
    <w:uiPriority w:val="9"/>
    <w:rsid w:val="0077405D"/>
    <w:rPr>
      <w:rFonts w:ascii="Times New Roman" w:eastAsia="黑体" w:hAnsi="Times New Roman" w:cstheme="majorBidi"/>
      <w:bCs/>
      <w:sz w:val="28"/>
      <w:szCs w:val="26"/>
    </w:rPr>
  </w:style>
  <w:style w:type="character" w:customStyle="1" w:styleId="3Char">
    <w:name w:val="标题 3 Char"/>
    <w:basedOn w:val="a0"/>
    <w:link w:val="3"/>
    <w:uiPriority w:val="9"/>
    <w:rsid w:val="0077405D"/>
    <w:rPr>
      <w:rFonts w:ascii="Times New Roman" w:eastAsia="黑体" w:hAnsi="Times New Roman" w:cstheme="majorBidi"/>
      <w:bCs/>
      <w:sz w:val="28"/>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3">
    <w:name w:val="header"/>
    <w:basedOn w:val="a"/>
    <w:link w:val="Char"/>
    <w:uiPriority w:val="99"/>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003458"/>
    <w:rPr>
      <w:sz w:val="18"/>
      <w:szCs w:val="18"/>
    </w:rPr>
  </w:style>
  <w:style w:type="paragraph" w:styleId="a4">
    <w:name w:val="footer"/>
    <w:basedOn w:val="a"/>
    <w:link w:val="Char0"/>
    <w:uiPriority w:val="99"/>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Cs w:val="24"/>
      <w:lang w:eastAsia="zh-CN" w:bidi="ar-SA"/>
    </w:rPr>
  </w:style>
  <w:style w:type="character" w:customStyle="1" w:styleId="fontstyle01">
    <w:name w:val="fontstyle01"/>
    <w:basedOn w:val="a0"/>
    <w:rsid w:val="00181E5F"/>
    <w:rPr>
      <w:rFonts w:ascii="DY3+ZIPIeq-3" w:hAnsi="DY3+ZIPIeq-3" w:hint="default"/>
      <w:b w:val="0"/>
      <w:bCs w:val="0"/>
      <w:i w:val="0"/>
      <w:iCs w:val="0"/>
      <w:color w:val="000000"/>
      <w:sz w:val="16"/>
      <w:szCs w:val="16"/>
    </w:rPr>
  </w:style>
  <w:style w:type="character" w:customStyle="1" w:styleId="btncopy">
    <w:name w:val="btn_copy"/>
    <w:basedOn w:val="a0"/>
    <w:rsid w:val="00A82354"/>
  </w:style>
  <w:style w:type="character" w:customStyle="1" w:styleId="tlid-translation">
    <w:name w:val="tlid-translation"/>
    <w:basedOn w:val="a0"/>
    <w:rsid w:val="00BA1E85"/>
  </w:style>
  <w:style w:type="character" w:styleId="af7">
    <w:name w:val="Hyperlink"/>
    <w:basedOn w:val="a0"/>
    <w:uiPriority w:val="99"/>
    <w:unhideWhenUsed/>
    <w:rsid w:val="00BA1E85"/>
    <w:rPr>
      <w:color w:val="0000FF" w:themeColor="hyperlink"/>
      <w:u w:val="single"/>
    </w:rPr>
  </w:style>
  <w:style w:type="paragraph" w:styleId="10">
    <w:name w:val="toc 1"/>
    <w:basedOn w:val="a"/>
    <w:next w:val="a"/>
    <w:autoRedefine/>
    <w:uiPriority w:val="39"/>
    <w:unhideWhenUsed/>
    <w:rsid w:val="0031091C"/>
    <w:pPr>
      <w:widowControl w:val="0"/>
      <w:tabs>
        <w:tab w:val="left" w:pos="1440"/>
        <w:tab w:val="right" w:leader="dot" w:pos="8296"/>
      </w:tabs>
      <w:spacing w:after="0" w:line="240" w:lineRule="auto"/>
      <w:ind w:firstLineChars="200" w:firstLine="480"/>
      <w:jc w:val="center"/>
    </w:pPr>
    <w:rPr>
      <w:rFonts w:ascii="Times New Roman" w:hAnsi="Times New Roman"/>
      <w:kern w:val="2"/>
      <w:lang w:eastAsia="zh-CN" w:bidi="ar-SA"/>
    </w:rPr>
  </w:style>
  <w:style w:type="paragraph" w:styleId="20">
    <w:name w:val="toc 2"/>
    <w:basedOn w:val="a"/>
    <w:next w:val="a"/>
    <w:autoRedefine/>
    <w:uiPriority w:val="39"/>
    <w:unhideWhenUsed/>
    <w:rsid w:val="00916384"/>
    <w:pPr>
      <w:widowControl w:val="0"/>
      <w:tabs>
        <w:tab w:val="left" w:pos="1680"/>
        <w:tab w:val="right" w:leader="dot" w:pos="8296"/>
      </w:tabs>
      <w:spacing w:after="0" w:line="240" w:lineRule="auto"/>
      <w:ind w:left="482" w:firstLineChars="200" w:firstLine="480"/>
      <w:jc w:val="both"/>
    </w:pPr>
    <w:rPr>
      <w:rFonts w:ascii="Times New Roman" w:hAnsi="Times New Roman"/>
      <w:kern w:val="2"/>
      <w:lang w:eastAsia="zh-CN" w:bidi="ar-SA"/>
    </w:rPr>
  </w:style>
  <w:style w:type="paragraph" w:styleId="30">
    <w:name w:val="toc 3"/>
    <w:basedOn w:val="a"/>
    <w:next w:val="a"/>
    <w:autoRedefine/>
    <w:uiPriority w:val="39"/>
    <w:unhideWhenUsed/>
    <w:rsid w:val="00916384"/>
    <w:pPr>
      <w:tabs>
        <w:tab w:val="left" w:pos="1680"/>
        <w:tab w:val="left" w:pos="2016"/>
        <w:tab w:val="right" w:leader="dot" w:pos="8296"/>
      </w:tabs>
      <w:spacing w:after="0" w:line="240" w:lineRule="auto"/>
      <w:ind w:leftChars="600" w:left="600"/>
    </w:pPr>
    <w:rPr>
      <w:rFonts w:ascii="Times New Roman" w:hAnsi="Times New Roman"/>
    </w:rPr>
  </w:style>
  <w:style w:type="paragraph" w:styleId="40">
    <w:name w:val="toc 4"/>
    <w:basedOn w:val="a"/>
    <w:next w:val="a"/>
    <w:autoRedefine/>
    <w:uiPriority w:val="39"/>
    <w:unhideWhenUsed/>
    <w:rsid w:val="0031091C"/>
    <w:pPr>
      <w:spacing w:line="240" w:lineRule="atLeast"/>
      <w:ind w:leftChars="600" w:left="600"/>
    </w:pPr>
  </w:style>
  <w:style w:type="paragraph" w:styleId="af8">
    <w:name w:val="Date"/>
    <w:basedOn w:val="a"/>
    <w:next w:val="a"/>
    <w:link w:val="Char6"/>
    <w:uiPriority w:val="99"/>
    <w:semiHidden/>
    <w:unhideWhenUsed/>
    <w:rsid w:val="00877D3D"/>
    <w:pPr>
      <w:ind w:leftChars="2500" w:left="100"/>
    </w:pPr>
  </w:style>
  <w:style w:type="character" w:customStyle="1" w:styleId="Char6">
    <w:name w:val="日期 Char"/>
    <w:basedOn w:val="a0"/>
    <w:link w:val="af8"/>
    <w:uiPriority w:val="99"/>
    <w:semiHidden/>
    <w:rsid w:val="00877D3D"/>
    <w:rPr>
      <w:sz w:val="24"/>
    </w:rPr>
  </w:style>
  <w:style w:type="character" w:customStyle="1" w:styleId="fontstyle21">
    <w:name w:val="fontstyle21"/>
    <w:basedOn w:val="a0"/>
    <w:rsid w:val="00270CFC"/>
    <w:rPr>
      <w:rFonts w:ascii="NeuzeitGro-Reg" w:hAnsi="NeuzeitGro-Reg" w:hint="default"/>
      <w:b w:val="0"/>
      <w:bCs w:val="0"/>
      <w:i w:val="0"/>
      <w:iCs w:val="0"/>
      <w:color w:val="FFFFFF"/>
      <w:sz w:val="64"/>
      <w:szCs w:val="64"/>
    </w:rPr>
  </w:style>
  <w:style w:type="character" w:customStyle="1" w:styleId="Char7">
    <w:name w:val="纯文本 Char"/>
    <w:basedOn w:val="a0"/>
    <w:link w:val="af9"/>
    <w:rsid w:val="006D2520"/>
    <w:rPr>
      <w:rFonts w:ascii="宋体" w:eastAsia="宋体" w:hAnsi="Courier New" w:cs="Courier New"/>
      <w:szCs w:val="21"/>
    </w:rPr>
  </w:style>
  <w:style w:type="paragraph" w:styleId="af9">
    <w:name w:val="Plain Text"/>
    <w:basedOn w:val="a"/>
    <w:link w:val="Char7"/>
    <w:rsid w:val="006D2520"/>
    <w:pPr>
      <w:widowControl w:val="0"/>
      <w:spacing w:after="0" w:line="440" w:lineRule="exact"/>
      <w:ind w:firstLineChars="200" w:firstLine="200"/>
      <w:jc w:val="both"/>
    </w:pPr>
    <w:rPr>
      <w:rFonts w:ascii="宋体" w:eastAsia="宋体" w:hAnsi="Courier New" w:cs="Courier New"/>
      <w:sz w:val="22"/>
      <w:szCs w:val="21"/>
    </w:rPr>
  </w:style>
  <w:style w:type="character" w:customStyle="1" w:styleId="Char10">
    <w:name w:val="纯文本 Char1"/>
    <w:basedOn w:val="a0"/>
    <w:link w:val="af9"/>
    <w:uiPriority w:val="99"/>
    <w:semiHidden/>
    <w:rsid w:val="006D2520"/>
    <w:rPr>
      <w:rFonts w:ascii="宋体" w:eastAsia="宋体" w:hAnsi="Courier New" w:cs="Courier New"/>
      <w:sz w:val="21"/>
      <w:szCs w:val="21"/>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9313743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157309146">
      <w:bodyDiv w:val="1"/>
      <w:marLeft w:val="0"/>
      <w:marRight w:val="0"/>
      <w:marTop w:val="0"/>
      <w:marBottom w:val="0"/>
      <w:divBdr>
        <w:top w:val="none" w:sz="0" w:space="0" w:color="auto"/>
        <w:left w:val="none" w:sz="0" w:space="0" w:color="auto"/>
        <w:bottom w:val="none" w:sz="0" w:space="0" w:color="auto"/>
        <w:right w:val="none" w:sz="0" w:space="0" w:color="auto"/>
      </w:divBdr>
    </w:div>
    <w:div w:id="195237449">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584346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49337496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13038460">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61718501">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657000634">
      <w:bodyDiv w:val="1"/>
      <w:marLeft w:val="0"/>
      <w:marRight w:val="0"/>
      <w:marTop w:val="0"/>
      <w:marBottom w:val="0"/>
      <w:divBdr>
        <w:top w:val="none" w:sz="0" w:space="0" w:color="auto"/>
        <w:left w:val="none" w:sz="0" w:space="0" w:color="auto"/>
        <w:bottom w:val="none" w:sz="0" w:space="0" w:color="auto"/>
        <w:right w:val="none" w:sz="0" w:space="0" w:color="auto"/>
      </w:divBdr>
    </w:div>
    <w:div w:id="726220771">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62468770">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81366330">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0114346">
      <w:bodyDiv w:val="1"/>
      <w:marLeft w:val="0"/>
      <w:marRight w:val="0"/>
      <w:marTop w:val="0"/>
      <w:marBottom w:val="0"/>
      <w:divBdr>
        <w:top w:val="none" w:sz="0" w:space="0" w:color="auto"/>
        <w:left w:val="none" w:sz="0" w:space="0" w:color="auto"/>
        <w:bottom w:val="none" w:sz="0" w:space="0" w:color="auto"/>
        <w:right w:val="none" w:sz="0" w:space="0" w:color="auto"/>
      </w:divBdr>
    </w:div>
    <w:div w:id="1232958884">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313370027">
      <w:bodyDiv w:val="1"/>
      <w:marLeft w:val="0"/>
      <w:marRight w:val="0"/>
      <w:marTop w:val="0"/>
      <w:marBottom w:val="0"/>
      <w:divBdr>
        <w:top w:val="none" w:sz="0" w:space="0" w:color="auto"/>
        <w:left w:val="none" w:sz="0" w:space="0" w:color="auto"/>
        <w:bottom w:val="none" w:sz="0" w:space="0" w:color="auto"/>
        <w:right w:val="none" w:sz="0" w:space="0" w:color="auto"/>
      </w:divBdr>
      <w:divsChild>
        <w:div w:id="865102641">
          <w:marLeft w:val="0"/>
          <w:marRight w:val="0"/>
          <w:marTop w:val="0"/>
          <w:marBottom w:val="0"/>
          <w:divBdr>
            <w:top w:val="none" w:sz="0" w:space="0" w:color="auto"/>
            <w:left w:val="none" w:sz="0" w:space="0" w:color="auto"/>
            <w:bottom w:val="none" w:sz="0" w:space="0" w:color="auto"/>
            <w:right w:val="none" w:sz="0" w:space="0" w:color="auto"/>
          </w:divBdr>
          <w:divsChild>
            <w:div w:id="1295332524">
              <w:marLeft w:val="0"/>
              <w:marRight w:val="0"/>
              <w:marTop w:val="0"/>
              <w:marBottom w:val="0"/>
              <w:divBdr>
                <w:top w:val="single" w:sz="6" w:space="7" w:color="E8E8E8"/>
                <w:left w:val="single" w:sz="6" w:space="10" w:color="E8E8E8"/>
                <w:bottom w:val="single" w:sz="6" w:space="7" w:color="E8E8E8"/>
                <w:right w:val="single" w:sz="6" w:space="10" w:color="E8E8E8"/>
              </w:divBdr>
            </w:div>
          </w:divsChild>
        </w:div>
      </w:divsChild>
    </w:div>
    <w:div w:id="1352955460">
      <w:bodyDiv w:val="1"/>
      <w:marLeft w:val="0"/>
      <w:marRight w:val="0"/>
      <w:marTop w:val="0"/>
      <w:marBottom w:val="0"/>
      <w:divBdr>
        <w:top w:val="none" w:sz="0" w:space="0" w:color="auto"/>
        <w:left w:val="none" w:sz="0" w:space="0" w:color="auto"/>
        <w:bottom w:val="none" w:sz="0" w:space="0" w:color="auto"/>
        <w:right w:val="none" w:sz="0" w:space="0" w:color="auto"/>
      </w:divBdr>
    </w:div>
    <w:div w:id="1382947473">
      <w:bodyDiv w:val="1"/>
      <w:marLeft w:val="0"/>
      <w:marRight w:val="0"/>
      <w:marTop w:val="0"/>
      <w:marBottom w:val="0"/>
      <w:divBdr>
        <w:top w:val="none" w:sz="0" w:space="0" w:color="auto"/>
        <w:left w:val="none" w:sz="0" w:space="0" w:color="auto"/>
        <w:bottom w:val="none" w:sz="0" w:space="0" w:color="auto"/>
        <w:right w:val="none" w:sz="0" w:space="0" w:color="auto"/>
      </w:divBdr>
    </w:div>
    <w:div w:id="1389374555">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488322824">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66137092">
      <w:bodyDiv w:val="1"/>
      <w:marLeft w:val="0"/>
      <w:marRight w:val="0"/>
      <w:marTop w:val="0"/>
      <w:marBottom w:val="0"/>
      <w:divBdr>
        <w:top w:val="none" w:sz="0" w:space="0" w:color="auto"/>
        <w:left w:val="none" w:sz="0" w:space="0" w:color="auto"/>
        <w:bottom w:val="none" w:sz="0" w:space="0" w:color="auto"/>
        <w:right w:val="none" w:sz="0" w:space="0" w:color="auto"/>
      </w:divBdr>
    </w:div>
    <w:div w:id="156992568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580480642">
      <w:bodyDiv w:val="1"/>
      <w:marLeft w:val="0"/>
      <w:marRight w:val="0"/>
      <w:marTop w:val="0"/>
      <w:marBottom w:val="0"/>
      <w:divBdr>
        <w:top w:val="none" w:sz="0" w:space="0" w:color="auto"/>
        <w:left w:val="none" w:sz="0" w:space="0" w:color="auto"/>
        <w:bottom w:val="none" w:sz="0" w:space="0" w:color="auto"/>
        <w:right w:val="none" w:sz="0" w:space="0" w:color="auto"/>
      </w:divBdr>
    </w:div>
    <w:div w:id="1581402952">
      <w:bodyDiv w:val="1"/>
      <w:marLeft w:val="0"/>
      <w:marRight w:val="0"/>
      <w:marTop w:val="0"/>
      <w:marBottom w:val="0"/>
      <w:divBdr>
        <w:top w:val="none" w:sz="0" w:space="0" w:color="auto"/>
        <w:left w:val="none" w:sz="0" w:space="0" w:color="auto"/>
        <w:bottom w:val="none" w:sz="0" w:space="0" w:color="auto"/>
        <w:right w:val="none" w:sz="0" w:space="0" w:color="auto"/>
      </w:divBdr>
    </w:div>
    <w:div w:id="169410990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784492765">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1937588578">
      <w:bodyDiv w:val="1"/>
      <w:marLeft w:val="0"/>
      <w:marRight w:val="0"/>
      <w:marTop w:val="0"/>
      <w:marBottom w:val="0"/>
      <w:divBdr>
        <w:top w:val="none" w:sz="0" w:space="0" w:color="auto"/>
        <w:left w:val="none" w:sz="0" w:space="0" w:color="auto"/>
        <w:bottom w:val="none" w:sz="0" w:space="0" w:color="auto"/>
        <w:right w:val="none" w:sz="0" w:space="0" w:color="auto"/>
      </w:divBdr>
    </w:div>
    <w:div w:id="1947931519">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jpe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chart" Target="charts/chart1.xml"/><Relationship Id="rId42"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emf"/><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image" Target="media/image12.jpeg"/><Relationship Id="rId37" Type="http://schemas.openxmlformats.org/officeDocument/2006/relationships/chart" Target="charts/chart2.xml"/><Relationship Id="rId40" Type="http://schemas.openxmlformats.org/officeDocument/2006/relationships/header" Target="header7.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jpeg"/><Relationship Id="rId28" Type="http://schemas.openxmlformats.org/officeDocument/2006/relationships/image" Target="media/image8.emf"/><Relationship Id="rId36"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footer" Target="footer8.xml"/></Relationships>
</file>

<file path=word/charts/_rels/chart1.xml.rels><?xml version="1.0" encoding="UTF-8" standalone="yes"?>
<Relationships xmlns="http://schemas.openxmlformats.org/package/2006/relationships"><Relationship Id="rId1" Type="http://schemas.openxmlformats.org/officeDocument/2006/relationships/oleObject" Target="file:///D:\21-22-2\&#27605;&#35774;\&#30899;&#25490;&#25918;&#3732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1-22-2\&#27605;&#35774;\&#30899;&#25490;&#25918;&#37327;.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D:\21-22-2\&#27605;&#35774;\&#30899;&#25490;&#25918;&#37327;.xlsx" TargetMode="External"/><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1-22-2\&#27605;&#35774;\&#30899;&#25490;&#25918;&#3732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style val="10"/>
  <c:chart>
    <c:autoTitleDeleted val="1"/>
    <c:plotArea>
      <c:layout/>
      <c:barChart>
        <c:barDir val="bar"/>
        <c:grouping val="percentStacked"/>
        <c:ser>
          <c:idx val="0"/>
          <c:order val="0"/>
          <c:tx>
            <c:strRef>
              <c:f>Sheet1!$AD$8</c:f>
              <c:strCache>
                <c:ptCount val="1"/>
                <c:pt idx="0">
                  <c:v>火电</c:v>
                </c:pt>
              </c:strCache>
            </c:strRef>
          </c:tx>
          <c:spPr>
            <a:solidFill>
              <a:srgbClr val="4F81BD">
                <a:alpha val="65000"/>
              </a:srgbClr>
            </a:solidFill>
          </c:spPr>
          <c:cat>
            <c:strRef>
              <c:f>Sheet1!$AE$7:$AG$7</c:f>
              <c:strCache>
                <c:ptCount val="3"/>
                <c:pt idx="0">
                  <c:v>2019年实际值</c:v>
                </c:pt>
                <c:pt idx="1">
                  <c:v>2030预测值
（保守）</c:v>
                </c:pt>
                <c:pt idx="2">
                  <c:v>2030预测值
（超前）</c:v>
                </c:pt>
              </c:strCache>
            </c:strRef>
          </c:cat>
          <c:val>
            <c:numRef>
              <c:f>Sheet1!$AE$8:$AG$8</c:f>
              <c:numCache>
                <c:formatCode>General</c:formatCode>
                <c:ptCount val="3"/>
                <c:pt idx="0">
                  <c:v>0.67000000000000282</c:v>
                </c:pt>
                <c:pt idx="1">
                  <c:v>0.37000000000000038</c:v>
                </c:pt>
                <c:pt idx="2">
                  <c:v>0.2</c:v>
                </c:pt>
              </c:numCache>
            </c:numRef>
          </c:val>
        </c:ser>
        <c:ser>
          <c:idx val="1"/>
          <c:order val="1"/>
          <c:tx>
            <c:strRef>
              <c:f>Sheet1!$AD$9</c:f>
              <c:strCache>
                <c:ptCount val="1"/>
                <c:pt idx="0">
                  <c:v>天然气</c:v>
                </c:pt>
              </c:strCache>
            </c:strRef>
          </c:tx>
          <c:spPr>
            <a:solidFill>
              <a:schemeClr val="accent3">
                <a:lumMod val="60000"/>
                <a:lumOff val="40000"/>
              </a:schemeClr>
            </a:solidFill>
          </c:spPr>
          <c:cat>
            <c:strRef>
              <c:f>Sheet1!$AE$7:$AG$7</c:f>
              <c:strCache>
                <c:ptCount val="3"/>
                <c:pt idx="0">
                  <c:v>2019年实际值</c:v>
                </c:pt>
                <c:pt idx="1">
                  <c:v>2030预测值
（保守）</c:v>
                </c:pt>
                <c:pt idx="2">
                  <c:v>2030预测值
（超前）</c:v>
                </c:pt>
              </c:strCache>
            </c:strRef>
          </c:cat>
          <c:val>
            <c:numRef>
              <c:f>Sheet1!$AE$9:$AG$9</c:f>
              <c:numCache>
                <c:formatCode>General</c:formatCode>
                <c:ptCount val="3"/>
                <c:pt idx="0">
                  <c:v>2.0000000000000011E-2</c:v>
                </c:pt>
                <c:pt idx="1">
                  <c:v>4.0000000000000022E-2</c:v>
                </c:pt>
                <c:pt idx="2">
                  <c:v>0.05</c:v>
                </c:pt>
              </c:numCache>
            </c:numRef>
          </c:val>
        </c:ser>
        <c:ser>
          <c:idx val="2"/>
          <c:order val="2"/>
          <c:tx>
            <c:strRef>
              <c:f>Sheet1!$AD$10</c:f>
              <c:strCache>
                <c:ptCount val="1"/>
                <c:pt idx="0">
                  <c:v>水力</c:v>
                </c:pt>
              </c:strCache>
            </c:strRef>
          </c:tx>
          <c:spPr>
            <a:solidFill>
              <a:schemeClr val="accent2">
                <a:lumMod val="60000"/>
                <a:lumOff val="40000"/>
              </a:schemeClr>
            </a:solidFill>
          </c:spPr>
          <c:cat>
            <c:strRef>
              <c:f>Sheet1!$AE$7:$AG$7</c:f>
              <c:strCache>
                <c:ptCount val="3"/>
                <c:pt idx="0">
                  <c:v>2019年实际值</c:v>
                </c:pt>
                <c:pt idx="1">
                  <c:v>2030预测值
（保守）</c:v>
                </c:pt>
                <c:pt idx="2">
                  <c:v>2030预测值
（超前）</c:v>
                </c:pt>
              </c:strCache>
            </c:strRef>
          </c:cat>
          <c:val>
            <c:numRef>
              <c:f>Sheet1!$AE$10:$AG$10</c:f>
              <c:numCache>
                <c:formatCode>General</c:formatCode>
                <c:ptCount val="3"/>
                <c:pt idx="0">
                  <c:v>0.19</c:v>
                </c:pt>
                <c:pt idx="1">
                  <c:v>0.26</c:v>
                </c:pt>
                <c:pt idx="2">
                  <c:v>0.26</c:v>
                </c:pt>
              </c:numCache>
            </c:numRef>
          </c:val>
        </c:ser>
        <c:ser>
          <c:idx val="3"/>
          <c:order val="3"/>
          <c:tx>
            <c:strRef>
              <c:f>Sheet1!$AD$11</c:f>
              <c:strCache>
                <c:ptCount val="1"/>
                <c:pt idx="0">
                  <c:v>核能</c:v>
                </c:pt>
              </c:strCache>
            </c:strRef>
          </c:tx>
          <c:spPr>
            <a:solidFill>
              <a:schemeClr val="accent4">
                <a:lumMod val="60000"/>
                <a:lumOff val="40000"/>
              </a:schemeClr>
            </a:solidFill>
          </c:spPr>
          <c:cat>
            <c:strRef>
              <c:f>Sheet1!$AE$7:$AG$7</c:f>
              <c:strCache>
                <c:ptCount val="3"/>
                <c:pt idx="0">
                  <c:v>2019年实际值</c:v>
                </c:pt>
                <c:pt idx="1">
                  <c:v>2030预测值
（保守）</c:v>
                </c:pt>
                <c:pt idx="2">
                  <c:v>2030预测值
（超前）</c:v>
                </c:pt>
              </c:strCache>
            </c:strRef>
          </c:cat>
          <c:val>
            <c:numRef>
              <c:f>Sheet1!$AE$11:$AG$11</c:f>
              <c:numCache>
                <c:formatCode>General</c:formatCode>
                <c:ptCount val="3"/>
                <c:pt idx="0">
                  <c:v>3.0000000000000002E-2</c:v>
                </c:pt>
                <c:pt idx="1">
                  <c:v>0.20500000000000004</c:v>
                </c:pt>
                <c:pt idx="2">
                  <c:v>0.2</c:v>
                </c:pt>
              </c:numCache>
            </c:numRef>
          </c:val>
        </c:ser>
        <c:ser>
          <c:idx val="4"/>
          <c:order val="4"/>
          <c:tx>
            <c:strRef>
              <c:f>Sheet1!$AD$12</c:f>
              <c:strCache>
                <c:ptCount val="1"/>
                <c:pt idx="0">
                  <c:v>风能</c:v>
                </c:pt>
              </c:strCache>
            </c:strRef>
          </c:tx>
          <c:spPr>
            <a:solidFill>
              <a:srgbClr val="FAE906"/>
            </a:solidFill>
          </c:spPr>
          <c:cat>
            <c:strRef>
              <c:f>Sheet1!$AE$7:$AG$7</c:f>
              <c:strCache>
                <c:ptCount val="3"/>
                <c:pt idx="0">
                  <c:v>2019年实际值</c:v>
                </c:pt>
                <c:pt idx="1">
                  <c:v>2030预测值
（保守）</c:v>
                </c:pt>
                <c:pt idx="2">
                  <c:v>2030预测值
（超前）</c:v>
                </c:pt>
              </c:strCache>
            </c:strRef>
          </c:cat>
          <c:val>
            <c:numRef>
              <c:f>Sheet1!$AE$12:$AG$12</c:f>
              <c:numCache>
                <c:formatCode>General</c:formatCode>
                <c:ptCount val="3"/>
                <c:pt idx="0">
                  <c:v>4.0000000000000022E-2</c:v>
                </c:pt>
                <c:pt idx="1">
                  <c:v>6.5000000000000002E-2</c:v>
                </c:pt>
                <c:pt idx="2">
                  <c:v>0.18000000000000024</c:v>
                </c:pt>
              </c:numCache>
            </c:numRef>
          </c:val>
        </c:ser>
        <c:ser>
          <c:idx val="5"/>
          <c:order val="5"/>
          <c:tx>
            <c:strRef>
              <c:f>Sheet1!$AD$13</c:f>
              <c:strCache>
                <c:ptCount val="1"/>
                <c:pt idx="0">
                  <c:v>光伏</c:v>
                </c:pt>
              </c:strCache>
            </c:strRef>
          </c:tx>
          <c:spPr>
            <a:solidFill>
              <a:schemeClr val="accent2">
                <a:lumMod val="20000"/>
                <a:lumOff val="80000"/>
              </a:schemeClr>
            </a:solidFill>
          </c:spPr>
          <c:cat>
            <c:strRef>
              <c:f>Sheet1!$AE$7:$AG$7</c:f>
              <c:strCache>
                <c:ptCount val="3"/>
                <c:pt idx="0">
                  <c:v>2019年实际值</c:v>
                </c:pt>
                <c:pt idx="1">
                  <c:v>2030预测值
（保守）</c:v>
                </c:pt>
                <c:pt idx="2">
                  <c:v>2030预测值
（超前）</c:v>
                </c:pt>
              </c:strCache>
            </c:strRef>
          </c:cat>
          <c:val>
            <c:numRef>
              <c:f>Sheet1!$AE$13:$AG$13</c:f>
              <c:numCache>
                <c:formatCode>General</c:formatCode>
                <c:ptCount val="3"/>
                <c:pt idx="0">
                  <c:v>1.2E-2</c:v>
                </c:pt>
                <c:pt idx="1">
                  <c:v>4.0000000000000022E-2</c:v>
                </c:pt>
                <c:pt idx="2">
                  <c:v>8.0000000000000043E-2</c:v>
                </c:pt>
              </c:numCache>
            </c:numRef>
          </c:val>
        </c:ser>
        <c:ser>
          <c:idx val="6"/>
          <c:order val="6"/>
          <c:tx>
            <c:strRef>
              <c:f>Sheet1!$AD$14</c:f>
              <c:strCache>
                <c:ptCount val="1"/>
                <c:pt idx="0">
                  <c:v>生物质</c:v>
                </c:pt>
              </c:strCache>
            </c:strRef>
          </c:tx>
          <c:spPr>
            <a:solidFill>
              <a:srgbClr val="FF7C80"/>
            </a:solidFill>
          </c:spPr>
          <c:cat>
            <c:strRef>
              <c:f>Sheet1!$AE$7:$AG$7</c:f>
              <c:strCache>
                <c:ptCount val="3"/>
                <c:pt idx="0">
                  <c:v>2019年实际值</c:v>
                </c:pt>
                <c:pt idx="1">
                  <c:v>2030预测值
（保守）</c:v>
                </c:pt>
                <c:pt idx="2">
                  <c:v>2030预测值
（超前）</c:v>
                </c:pt>
              </c:strCache>
            </c:strRef>
          </c:cat>
          <c:val>
            <c:numRef>
              <c:f>Sheet1!$AE$14:$AG$14</c:f>
              <c:numCache>
                <c:formatCode>General</c:formatCode>
                <c:ptCount val="3"/>
                <c:pt idx="0">
                  <c:v>8.0000000000000227E-3</c:v>
                </c:pt>
                <c:pt idx="1">
                  <c:v>2.0000000000000011E-2</c:v>
                </c:pt>
                <c:pt idx="2">
                  <c:v>2.0000000000000011E-2</c:v>
                </c:pt>
              </c:numCache>
            </c:numRef>
          </c:val>
        </c:ser>
        <c:overlap val="100"/>
        <c:axId val="344920832"/>
        <c:axId val="344922368"/>
      </c:barChart>
      <c:catAx>
        <c:axId val="344920832"/>
        <c:scaling>
          <c:orientation val="minMax"/>
        </c:scaling>
        <c:axPos val="l"/>
        <c:majorTickMark val="none"/>
        <c:tickLblPos val="nextTo"/>
        <c:txPr>
          <a:bodyPr/>
          <a:lstStyle/>
          <a:p>
            <a:pPr>
              <a:defRPr sz="1000">
                <a:solidFill>
                  <a:sysClr val="windowText" lastClr="000000"/>
                </a:solidFill>
                <a:latin typeface="Times New Roman" pitchFamily="18" charset="0"/>
                <a:cs typeface="Times New Roman" pitchFamily="18" charset="0"/>
              </a:defRPr>
            </a:pPr>
            <a:endParaRPr lang="zh-CN"/>
          </a:p>
        </c:txPr>
        <c:crossAx val="344922368"/>
        <c:crosses val="autoZero"/>
        <c:auto val="1"/>
        <c:lblAlgn val="ctr"/>
        <c:lblOffset val="100"/>
      </c:catAx>
      <c:valAx>
        <c:axId val="344922368"/>
        <c:scaling>
          <c:orientation val="minMax"/>
        </c:scaling>
        <c:axPos val="b"/>
        <c:numFmt formatCode="0%" sourceLinked="1"/>
        <c:majorTickMark val="none"/>
        <c:tickLblPos val="nextTo"/>
        <c:spPr>
          <a:ln w="19050"/>
        </c:spPr>
        <c:txPr>
          <a:bodyPr/>
          <a:lstStyle/>
          <a:p>
            <a:pPr>
              <a:defRPr sz="1000">
                <a:solidFill>
                  <a:sysClr val="windowText" lastClr="000000"/>
                </a:solidFill>
                <a:latin typeface="Times New Roman" pitchFamily="18" charset="0"/>
                <a:cs typeface="Times New Roman" pitchFamily="18" charset="0"/>
              </a:defRPr>
            </a:pPr>
            <a:endParaRPr lang="zh-CN"/>
          </a:p>
        </c:txPr>
        <c:crossAx val="344920832"/>
        <c:crosses val="autoZero"/>
        <c:crossBetween val="between"/>
      </c:valAx>
    </c:plotArea>
    <c:legend>
      <c:legendPos val="r"/>
      <c:txPr>
        <a:bodyPr/>
        <a:lstStyle/>
        <a:p>
          <a:pPr>
            <a:defRPr sz="1000"/>
          </a:pPr>
          <a:endParaRPr lang="zh-CN"/>
        </a:p>
      </c:txP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view3D>
      <c:rAngAx val="1"/>
    </c:view3D>
    <c:plotArea>
      <c:layout/>
      <c:bar3DChart>
        <c:barDir val="col"/>
        <c:grouping val="stacked"/>
        <c:ser>
          <c:idx val="0"/>
          <c:order val="0"/>
          <c:spPr>
            <a:noFill/>
            <a:ln w="19050"/>
            <a:effectLst/>
          </c:spPr>
          <c:dPt>
            <c:idx val="0"/>
            <c:spPr>
              <a:solidFill>
                <a:schemeClr val="tx2">
                  <a:lumMod val="60000"/>
                  <a:lumOff val="40000"/>
                </a:schemeClr>
              </a:solidFill>
              <a:ln w="19050">
                <a:solidFill>
                  <a:schemeClr val="accent1"/>
                </a:solidFill>
              </a:ln>
              <a:effectLst/>
            </c:spPr>
          </c:dPt>
          <c:dLbls>
            <c:dLbl>
              <c:idx val="0"/>
              <c:layout>
                <c:manualLayout>
                  <c:x val="7.9867382412573632E-3"/>
                  <c:y val="-0.35366239068263788"/>
                </c:manualLayout>
              </c:layout>
              <c:showVal val="1"/>
            </c:dLbl>
            <c:delete val="1"/>
            <c:numFmt formatCode="0_);\(0\)" sourceLinked="0"/>
            <c:txPr>
              <a:bodyPr/>
              <a:lstStyle/>
              <a:p>
                <a:pPr>
                  <a:defRPr sz="1100" b="0">
                    <a:latin typeface="Times New Roman" pitchFamily="18" charset="0"/>
                    <a:cs typeface="Times New Roman" pitchFamily="18" charset="0"/>
                  </a:defRPr>
                </a:pPr>
                <a:endParaRPr lang="zh-CN"/>
              </a:p>
            </c:txPr>
          </c:dLbls>
          <c:cat>
            <c:strRef>
              <c:f>Sheet2!$D$6:$D$14</c:f>
              <c:strCache>
                <c:ptCount val="9"/>
                <c:pt idx="0">
                  <c:v>基准建筑</c:v>
                </c:pt>
                <c:pt idx="1">
                  <c:v>建材减碳</c:v>
                </c:pt>
                <c:pt idx="2">
                  <c:v>提高建筑热工性能</c:v>
                </c:pt>
                <c:pt idx="3">
                  <c:v>HVAC设备节能</c:v>
                </c:pt>
                <c:pt idx="4">
                  <c:v>照明系统节能</c:v>
                </c:pt>
                <c:pt idx="5">
                  <c:v>室内设备节能</c:v>
                </c:pt>
                <c:pt idx="6">
                  <c:v>能源结构优化</c:v>
                </c:pt>
                <c:pt idx="7">
                  <c:v>电力脱碳</c:v>
                </c:pt>
                <c:pt idx="8">
                  <c:v>碳排放权交易</c:v>
                </c:pt>
              </c:strCache>
            </c:strRef>
          </c:cat>
          <c:val>
            <c:numRef>
              <c:f>Sheet2!$G$6:$G$14</c:f>
              <c:numCache>
                <c:formatCode>General</c:formatCode>
                <c:ptCount val="9"/>
                <c:pt idx="0">
                  <c:v>236825.33119248046</c:v>
                </c:pt>
                <c:pt idx="1">
                  <c:v>229789.44119248068</c:v>
                </c:pt>
                <c:pt idx="2">
                  <c:v>218484.82119248042</c:v>
                </c:pt>
                <c:pt idx="3">
                  <c:v>194097.2111924807</c:v>
                </c:pt>
                <c:pt idx="4">
                  <c:v>160776.28119248062</c:v>
                </c:pt>
                <c:pt idx="5">
                  <c:v>145997.63119248068</c:v>
                </c:pt>
                <c:pt idx="6">
                  <c:v>111236.43119248078</c:v>
                </c:pt>
                <c:pt idx="7">
                  <c:v>71631.775625978087</c:v>
                </c:pt>
                <c:pt idx="8">
                  <c:v>0</c:v>
                </c:pt>
              </c:numCache>
            </c:numRef>
          </c:val>
        </c:ser>
        <c:ser>
          <c:idx val="1"/>
          <c:order val="1"/>
          <c:spPr>
            <a:solidFill>
              <a:srgbClr val="FFC000"/>
            </a:solidFill>
            <a:scene3d>
              <a:camera prst="orthographicFront"/>
              <a:lightRig rig="threePt" dir="t"/>
            </a:scene3d>
            <a:sp3d/>
          </c:spPr>
          <c:dPt>
            <c:idx val="0"/>
            <c:spPr>
              <a:noFill/>
              <a:scene3d>
                <a:camera prst="orthographicFront"/>
                <a:lightRig rig="threePt" dir="t"/>
              </a:scene3d>
              <a:sp3d/>
            </c:spPr>
          </c:dPt>
          <c:dPt>
            <c:idx val="7"/>
            <c:spPr>
              <a:solidFill>
                <a:schemeClr val="accent5"/>
              </a:solidFill>
              <a:scene3d>
                <a:camera prst="orthographicFront"/>
                <a:lightRig rig="threePt" dir="t"/>
              </a:scene3d>
              <a:sp3d/>
            </c:spPr>
          </c:dPt>
          <c:dPt>
            <c:idx val="8"/>
            <c:spPr>
              <a:solidFill>
                <a:srgbClr val="92D050"/>
              </a:solidFill>
              <a:scene3d>
                <a:camera prst="orthographicFront"/>
                <a:lightRig rig="threePt" dir="t"/>
              </a:scene3d>
              <a:sp3d/>
            </c:spPr>
          </c:dPt>
          <c:dLbls>
            <c:dLbl>
              <c:idx val="0"/>
              <c:delete val="1"/>
            </c:dLbl>
            <c:dLbl>
              <c:idx val="1"/>
              <c:layout>
                <c:manualLayout>
                  <c:x val="1.2355290913593771E-2"/>
                  <c:y val="-5.6105600620093392E-2"/>
                </c:manualLayout>
              </c:layout>
              <c:tx>
                <c:rich>
                  <a:bodyPr/>
                  <a:lstStyle/>
                  <a:p>
                    <a:r>
                      <a:rPr lang="en-US" altLang="en-US" b="0"/>
                      <a:t>2</a:t>
                    </a:r>
                    <a:r>
                      <a:rPr lang="en-US" altLang="en-US"/>
                      <a:t>.97% </a:t>
                    </a:r>
                  </a:p>
                </c:rich>
              </c:tx>
              <c:showVal val="1"/>
            </c:dLbl>
            <c:dLbl>
              <c:idx val="2"/>
              <c:layout>
                <c:manualLayout>
                  <c:x val="1.4120332472678679E-2"/>
                  <c:y val="-5.3555346046452755E-2"/>
                </c:manualLayout>
              </c:layout>
              <c:tx>
                <c:rich>
                  <a:bodyPr/>
                  <a:lstStyle/>
                  <a:p>
                    <a:r>
                      <a:rPr lang="en-US" altLang="en-US" b="0"/>
                      <a:t>4</a:t>
                    </a:r>
                    <a:r>
                      <a:rPr lang="en-US" altLang="en-US"/>
                      <a:t>.77%</a:t>
                    </a:r>
                  </a:p>
                </c:rich>
              </c:tx>
              <c:showVal val="1"/>
            </c:dLbl>
            <c:dLbl>
              <c:idx val="3"/>
              <c:layout>
                <c:manualLayout>
                  <c:x val="1.7650415590848359E-2"/>
                  <c:y val="-7.1407328869383793E-2"/>
                </c:manualLayout>
              </c:layout>
              <c:tx>
                <c:rich>
                  <a:bodyPr/>
                  <a:lstStyle/>
                  <a:p>
                    <a:r>
                      <a:rPr lang="en-US" altLang="en-US" b="0"/>
                      <a:t>1</a:t>
                    </a:r>
                    <a:r>
                      <a:rPr lang="en-US" altLang="en-US"/>
                      <a:t>0.30% </a:t>
                    </a:r>
                  </a:p>
                </c:rich>
              </c:tx>
              <c:showVal val="1"/>
            </c:dLbl>
            <c:dLbl>
              <c:idx val="4"/>
              <c:layout>
                <c:manualLayout>
                  <c:x val="1.2355290913593808E-2"/>
                  <c:y val="-8.6708655503780707E-2"/>
                </c:manualLayout>
              </c:layout>
              <c:tx>
                <c:rich>
                  <a:bodyPr/>
                  <a:lstStyle/>
                  <a:p>
                    <a:r>
                      <a:rPr lang="en-US" altLang="en-US" b="0"/>
                      <a:t>1</a:t>
                    </a:r>
                    <a:r>
                      <a:rPr lang="en-US" altLang="en-US"/>
                      <a:t>4.07% </a:t>
                    </a:r>
                  </a:p>
                </c:rich>
              </c:tx>
              <c:showVal val="1"/>
            </c:dLbl>
            <c:dLbl>
              <c:idx val="5"/>
              <c:layout>
                <c:manualLayout>
                  <c:x val="1.7650415590848359E-2"/>
                  <c:y val="-5.8655855193733855E-2"/>
                </c:manualLayout>
              </c:layout>
              <c:tx>
                <c:rich>
                  <a:bodyPr/>
                  <a:lstStyle/>
                  <a:p>
                    <a:r>
                      <a:rPr lang="en-US" altLang="en-US" b="0"/>
                      <a:t>6</a:t>
                    </a:r>
                    <a:r>
                      <a:rPr lang="en-US" altLang="en-US"/>
                      <a:t>.24% </a:t>
                    </a:r>
                  </a:p>
                </c:rich>
              </c:tx>
              <c:showVal val="1"/>
            </c:dLbl>
            <c:dLbl>
              <c:idx val="6"/>
              <c:layout>
                <c:manualLayout>
                  <c:x val="1.2355290913593808E-2"/>
                  <c:y val="-8.9258910077421344E-2"/>
                </c:manualLayout>
              </c:layout>
              <c:tx>
                <c:rich>
                  <a:bodyPr/>
                  <a:lstStyle/>
                  <a:p>
                    <a:r>
                      <a:rPr lang="en-US" altLang="en-US" b="0"/>
                      <a:t>1</a:t>
                    </a:r>
                    <a:r>
                      <a:rPr lang="en-US" altLang="en-US"/>
                      <a:t>4.68%</a:t>
                    </a:r>
                  </a:p>
                </c:rich>
              </c:tx>
              <c:showVal val="1"/>
            </c:dLbl>
            <c:dLbl>
              <c:idx val="7"/>
              <c:layout>
                <c:manualLayout>
                  <c:x val="1.4120332472678679E-2"/>
                  <c:y val="-9.4359419224702534E-2"/>
                </c:manualLayout>
              </c:layout>
              <c:tx>
                <c:rich>
                  <a:bodyPr/>
                  <a:lstStyle/>
                  <a:p>
                    <a:r>
                      <a:rPr lang="en-US" altLang="en-US" b="0"/>
                      <a:t>1</a:t>
                    </a:r>
                    <a:r>
                      <a:rPr lang="en-US" altLang="en-US"/>
                      <a:t>6.72%</a:t>
                    </a:r>
                  </a:p>
                </c:rich>
              </c:tx>
              <c:showVal val="1"/>
            </c:dLbl>
            <c:dLbl>
              <c:idx val="8"/>
              <c:layout>
                <c:manualLayout>
                  <c:x val="1.235529091359382E-2"/>
                  <c:y val="-0.14026400155023402"/>
                </c:manualLayout>
              </c:layout>
              <c:tx>
                <c:rich>
                  <a:bodyPr/>
                  <a:lstStyle/>
                  <a:p>
                    <a:r>
                      <a:rPr lang="en-US" altLang="en-US" b="0"/>
                      <a:t>3</a:t>
                    </a:r>
                    <a:r>
                      <a:rPr lang="en-US" altLang="en-US"/>
                      <a:t>0.22%</a:t>
                    </a:r>
                  </a:p>
                </c:rich>
              </c:tx>
              <c:showVal val="1"/>
            </c:dLbl>
            <c:numFmt formatCode="0_);\(0\)" sourceLinked="0"/>
            <c:txPr>
              <a:bodyPr/>
              <a:lstStyle/>
              <a:p>
                <a:pPr>
                  <a:defRPr sz="1100" b="0">
                    <a:latin typeface="Times New Roman" pitchFamily="18" charset="0"/>
                    <a:cs typeface="Times New Roman" pitchFamily="18" charset="0"/>
                  </a:defRPr>
                </a:pPr>
                <a:endParaRPr lang="zh-CN"/>
              </a:p>
            </c:txPr>
            <c:showVal val="1"/>
          </c:dLbls>
          <c:cat>
            <c:strRef>
              <c:f>Sheet2!$D$6:$D$14</c:f>
              <c:strCache>
                <c:ptCount val="9"/>
                <c:pt idx="0">
                  <c:v>基准建筑</c:v>
                </c:pt>
                <c:pt idx="1">
                  <c:v>建材减碳</c:v>
                </c:pt>
                <c:pt idx="2">
                  <c:v>提高建筑热工性能</c:v>
                </c:pt>
                <c:pt idx="3">
                  <c:v>HVAC设备节能</c:v>
                </c:pt>
                <c:pt idx="4">
                  <c:v>照明系统节能</c:v>
                </c:pt>
                <c:pt idx="5">
                  <c:v>室内设备节能</c:v>
                </c:pt>
                <c:pt idx="6">
                  <c:v>能源结构优化</c:v>
                </c:pt>
                <c:pt idx="7">
                  <c:v>电力脱碳</c:v>
                </c:pt>
                <c:pt idx="8">
                  <c:v>碳排放权交易</c:v>
                </c:pt>
              </c:strCache>
            </c:strRef>
          </c:cat>
          <c:val>
            <c:numRef>
              <c:f>Sheet2!$F$6:$F$14</c:f>
              <c:numCache>
                <c:formatCode>General</c:formatCode>
                <c:ptCount val="9"/>
                <c:pt idx="0">
                  <c:v>0</c:v>
                </c:pt>
                <c:pt idx="1">
                  <c:v>7035.89</c:v>
                </c:pt>
                <c:pt idx="2">
                  <c:v>11304.42</c:v>
                </c:pt>
                <c:pt idx="3">
                  <c:v>24387.609999999971</c:v>
                </c:pt>
                <c:pt idx="4">
                  <c:v>33320.93</c:v>
                </c:pt>
                <c:pt idx="5">
                  <c:v>14778.65</c:v>
                </c:pt>
                <c:pt idx="6">
                  <c:v>34761.199999999997</c:v>
                </c:pt>
                <c:pt idx="7">
                  <c:v>39604.655566502675</c:v>
                </c:pt>
                <c:pt idx="8">
                  <c:v>71631.775625978087</c:v>
                </c:pt>
              </c:numCache>
            </c:numRef>
          </c:val>
        </c:ser>
        <c:ser>
          <c:idx val="2"/>
          <c:order val="2"/>
          <c:spPr>
            <a:noFill/>
          </c:spPr>
          <c:dLbls>
            <c:delete val="1"/>
          </c:dLbls>
          <c:cat>
            <c:strRef>
              <c:f>Sheet2!$D$6:$D$14</c:f>
              <c:strCache>
                <c:ptCount val="9"/>
                <c:pt idx="0">
                  <c:v>基准建筑</c:v>
                </c:pt>
                <c:pt idx="1">
                  <c:v>建材减碳</c:v>
                </c:pt>
                <c:pt idx="2">
                  <c:v>提高建筑热工性能</c:v>
                </c:pt>
                <c:pt idx="3">
                  <c:v>HVAC设备节能</c:v>
                </c:pt>
                <c:pt idx="4">
                  <c:v>照明系统节能</c:v>
                </c:pt>
                <c:pt idx="5">
                  <c:v>室内设备节能</c:v>
                </c:pt>
                <c:pt idx="6">
                  <c:v>能源结构优化</c:v>
                </c:pt>
                <c:pt idx="7">
                  <c:v>电力脱碳</c:v>
                </c:pt>
                <c:pt idx="8">
                  <c:v>碳排放权交易</c:v>
                </c:pt>
              </c:strCache>
            </c:strRef>
          </c:cat>
          <c:val>
            <c:numRef>
              <c:f>Sheet2!$E$6:$E$14</c:f>
              <c:numCache>
                <c:formatCode>General</c:formatCode>
                <c:ptCount val="9"/>
                <c:pt idx="0">
                  <c:v>0</c:v>
                </c:pt>
                <c:pt idx="1">
                  <c:v>0</c:v>
                </c:pt>
                <c:pt idx="2">
                  <c:v>7035.89</c:v>
                </c:pt>
                <c:pt idx="3">
                  <c:v>18340.309999999972</c:v>
                </c:pt>
                <c:pt idx="4">
                  <c:v>42727.92</c:v>
                </c:pt>
                <c:pt idx="5">
                  <c:v>76048.850000000006</c:v>
                </c:pt>
                <c:pt idx="6">
                  <c:v>90827.5</c:v>
                </c:pt>
                <c:pt idx="7">
                  <c:v>125588.7</c:v>
                </c:pt>
                <c:pt idx="8">
                  <c:v>165193.35556650246</c:v>
                </c:pt>
              </c:numCache>
            </c:numRef>
          </c:val>
        </c:ser>
        <c:dLbls>
          <c:showVal val="1"/>
        </c:dLbls>
        <c:gapWidth val="75"/>
        <c:shape val="box"/>
        <c:axId val="443705216"/>
        <c:axId val="443706752"/>
        <c:axId val="0"/>
      </c:bar3DChart>
      <c:catAx>
        <c:axId val="443705216"/>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443706752"/>
        <c:crosses val="autoZero"/>
        <c:auto val="1"/>
        <c:lblAlgn val="ctr"/>
        <c:lblOffset val="100"/>
      </c:catAx>
      <c:valAx>
        <c:axId val="443706752"/>
        <c:scaling>
          <c:orientation val="minMax"/>
        </c:scaling>
        <c:axPos val="l"/>
        <c:majorGridlines/>
        <c:title>
          <c:tx>
            <c:rich>
              <a:bodyPr rot="-5400000" vert="horz"/>
              <a:lstStyle/>
              <a:p>
                <a:pPr>
                  <a:defRPr sz="1200" b="0"/>
                </a:pPr>
                <a:r>
                  <a:rPr lang="zh-CN" altLang="en-US" sz="1200" b="0">
                    <a:latin typeface="Times New Roman" pitchFamily="18" charset="0"/>
                    <a:cs typeface="Times New Roman" pitchFamily="18" charset="0"/>
                  </a:rPr>
                  <a:t>生命周期碳排放量</a:t>
                </a:r>
                <a:r>
                  <a:rPr lang="en-US" altLang="zh-CN" sz="1200" b="0">
                    <a:latin typeface="Times New Roman" pitchFamily="18" charset="0"/>
                    <a:cs typeface="Times New Roman" pitchFamily="18" charset="0"/>
                  </a:rPr>
                  <a:t>(tCO</a:t>
                </a:r>
                <a:r>
                  <a:rPr lang="en-US" altLang="zh-CN" sz="1200" b="0" baseline="-25000">
                    <a:latin typeface="Times New Roman" pitchFamily="18" charset="0"/>
                    <a:cs typeface="Times New Roman" pitchFamily="18" charset="0"/>
                  </a:rPr>
                  <a:t>2</a:t>
                </a:r>
                <a:r>
                  <a:rPr lang="en-US" altLang="zh-CN" sz="1200" b="0" baseline="0">
                    <a:latin typeface="Times New Roman" pitchFamily="18" charset="0"/>
                    <a:cs typeface="Times New Roman" pitchFamily="18" charset="0"/>
                  </a:rPr>
                  <a:t>)</a:t>
                </a:r>
                <a:endParaRPr lang="zh-CN" altLang="en-US" sz="1200" b="0" baseline="0">
                  <a:latin typeface="Times New Roman" pitchFamily="18" charset="0"/>
                  <a:cs typeface="Times New Roman" pitchFamily="18" charset="0"/>
                </a:endParaRPr>
              </a:p>
            </c:rich>
          </c:tx>
          <c:layout>
            <c:manualLayout>
              <c:xMode val="edge"/>
              <c:yMode val="edge"/>
              <c:x val="2.2797372510933243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443705216"/>
        <c:crosses val="autoZero"/>
        <c:crossBetween val="between"/>
      </c:valAx>
    </c:plotArea>
    <c:plotVisOnly val="1"/>
  </c:chart>
  <c:spPr>
    <a:ln w="0">
      <a:noFill/>
    </a:ln>
    <a:effectLst/>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zh-CN"/>
  <c:clrMapOvr bg1="lt1" tx1="dk1" bg2="lt2" tx2="dk2" accent1="accent1" accent2="accent2" accent3="accent3" accent4="accent4" accent5="accent5" accent6="accent6" hlink="hlink" folHlink="folHlink"/>
  <c:chart>
    <c:view3D>
      <c:rAngAx val="1"/>
    </c:view3D>
    <c:plotArea>
      <c:layout/>
      <c:bar3DChart>
        <c:barDir val="col"/>
        <c:grouping val="stacked"/>
        <c:ser>
          <c:idx val="0"/>
          <c:order val="0"/>
          <c:spPr>
            <a:noFill/>
            <a:ln w="19050"/>
            <a:effectLst/>
          </c:spPr>
          <c:dPt>
            <c:idx val="0"/>
            <c:spPr>
              <a:solidFill>
                <a:srgbClr val="1F497D">
                  <a:lumMod val="60000"/>
                  <a:lumOff val="40000"/>
                </a:srgbClr>
              </a:solidFill>
              <a:ln w="19050">
                <a:solidFill>
                  <a:schemeClr val="accent1"/>
                </a:solidFill>
              </a:ln>
              <a:effectLst/>
            </c:spPr>
          </c:dPt>
          <c:dLbls>
            <c:dLbl>
              <c:idx val="0"/>
              <c:layout>
                <c:manualLayout>
                  <c:x val="8.9379593020227945E-3"/>
                  <c:y val="-0.39292453803111332"/>
                </c:manualLayout>
              </c:layout>
              <c:showVal val="1"/>
            </c:dLbl>
            <c:delete val="1"/>
            <c:numFmt formatCode="0_);\(0\)" sourceLinked="0"/>
            <c:txPr>
              <a:bodyPr/>
              <a:lstStyle/>
              <a:p>
                <a:pPr>
                  <a:defRPr sz="1100" b="0">
                    <a:latin typeface="Times New Roman" pitchFamily="18" charset="0"/>
                    <a:cs typeface="Times New Roman" pitchFamily="18" charset="0"/>
                  </a:defRPr>
                </a:pPr>
                <a:endParaRPr lang="zh-CN"/>
              </a:p>
            </c:txPr>
          </c:dLbls>
          <c:cat>
            <c:strRef>
              <c:f>Sheet2!$D$16:$D$24</c:f>
              <c:strCache>
                <c:ptCount val="9"/>
                <c:pt idx="0">
                  <c:v>基准建筑</c:v>
                </c:pt>
                <c:pt idx="1">
                  <c:v>建材减碳</c:v>
                </c:pt>
                <c:pt idx="2">
                  <c:v>提高建筑热工性能</c:v>
                </c:pt>
                <c:pt idx="3">
                  <c:v>HVAC设备节能</c:v>
                </c:pt>
                <c:pt idx="4">
                  <c:v>照明系统节能</c:v>
                </c:pt>
                <c:pt idx="5">
                  <c:v>室内设备节能</c:v>
                </c:pt>
                <c:pt idx="6">
                  <c:v>能源结构优化</c:v>
                </c:pt>
                <c:pt idx="7">
                  <c:v>电力脱碳</c:v>
                </c:pt>
                <c:pt idx="8">
                  <c:v>碳排放权交易</c:v>
                </c:pt>
              </c:strCache>
            </c:strRef>
          </c:cat>
          <c:val>
            <c:numRef>
              <c:f>Sheet2!$G$16:$G$24</c:f>
              <c:numCache>
                <c:formatCode>General</c:formatCode>
                <c:ptCount val="9"/>
                <c:pt idx="0">
                  <c:v>236825.33119248046</c:v>
                </c:pt>
                <c:pt idx="1">
                  <c:v>229624.28119248062</c:v>
                </c:pt>
                <c:pt idx="2">
                  <c:v>213014.23119248069</c:v>
                </c:pt>
                <c:pt idx="3">
                  <c:v>162569.85119248042</c:v>
                </c:pt>
                <c:pt idx="4">
                  <c:v>129248.92119248082</c:v>
                </c:pt>
                <c:pt idx="5">
                  <c:v>114470.2711924809</c:v>
                </c:pt>
                <c:pt idx="6">
                  <c:v>62328.471192480727</c:v>
                </c:pt>
                <c:pt idx="7">
                  <c:v>38900.652255026573</c:v>
                </c:pt>
                <c:pt idx="8">
                  <c:v>0</c:v>
                </c:pt>
              </c:numCache>
            </c:numRef>
          </c:val>
        </c:ser>
        <c:ser>
          <c:idx val="1"/>
          <c:order val="1"/>
          <c:spPr>
            <a:solidFill>
              <a:srgbClr val="FFC000"/>
            </a:solidFill>
            <a:scene3d>
              <a:camera prst="orthographicFront"/>
              <a:lightRig rig="threePt" dir="t"/>
            </a:scene3d>
            <a:sp3d/>
          </c:spPr>
          <c:dPt>
            <c:idx val="0"/>
            <c:spPr>
              <a:noFill/>
              <a:scene3d>
                <a:camera prst="orthographicFront"/>
                <a:lightRig rig="threePt" dir="t"/>
              </a:scene3d>
              <a:sp3d/>
            </c:spPr>
          </c:dPt>
          <c:dPt>
            <c:idx val="7"/>
            <c:spPr>
              <a:solidFill>
                <a:srgbClr val="4BACC6"/>
              </a:solidFill>
              <a:scene3d>
                <a:camera prst="orthographicFront"/>
                <a:lightRig rig="threePt" dir="t"/>
              </a:scene3d>
              <a:sp3d/>
            </c:spPr>
          </c:dPt>
          <c:dPt>
            <c:idx val="8"/>
            <c:spPr>
              <a:solidFill>
                <a:srgbClr val="92D050"/>
              </a:solidFill>
              <a:scene3d>
                <a:camera prst="orthographicFront"/>
                <a:lightRig rig="threePt" dir="t"/>
              </a:scene3d>
              <a:sp3d/>
            </c:spPr>
          </c:dPt>
          <c:dLbls>
            <c:dLbl>
              <c:idx val="0"/>
              <c:delete val="1"/>
            </c:dLbl>
            <c:dLbl>
              <c:idx val="1"/>
              <c:layout>
                <c:manualLayout>
                  <c:x val="7.1503674416182527E-3"/>
                  <c:y val="-6.4150944984671582E-2"/>
                </c:manualLayout>
              </c:layout>
              <c:tx>
                <c:rich>
                  <a:bodyPr/>
                  <a:lstStyle/>
                  <a:p>
                    <a:r>
                      <a:rPr lang="en-US" altLang="en-US" b="0"/>
                      <a:t>3</a:t>
                    </a:r>
                    <a:r>
                      <a:rPr lang="en-US" altLang="en-US"/>
                      <a:t>.04% </a:t>
                    </a:r>
                  </a:p>
                </c:rich>
              </c:tx>
              <c:showVal val="1"/>
            </c:dLbl>
            <c:dLbl>
              <c:idx val="2"/>
              <c:layout>
                <c:manualLayout>
                  <c:x val="1.9663510464450216E-2"/>
                  <c:y val="-8.0188681230839429E-2"/>
                </c:manualLayout>
              </c:layout>
              <c:tx>
                <c:rich>
                  <a:bodyPr/>
                  <a:lstStyle/>
                  <a:p>
                    <a:r>
                      <a:rPr lang="en-US" altLang="en-US" b="0"/>
                      <a:t>7</a:t>
                    </a:r>
                    <a:r>
                      <a:rPr lang="en-US" altLang="en-US"/>
                      <a:t>.01% </a:t>
                    </a:r>
                  </a:p>
                </c:rich>
              </c:tx>
              <c:showVal val="1"/>
            </c:dLbl>
            <c:dLbl>
              <c:idx val="3"/>
              <c:layout>
                <c:manualLayout>
                  <c:x val="1.4300734883236471E-2"/>
                  <c:y val="-0.12028302184625965"/>
                </c:manualLayout>
              </c:layout>
              <c:tx>
                <c:rich>
                  <a:bodyPr/>
                  <a:lstStyle/>
                  <a:p>
                    <a:r>
                      <a:rPr lang="en-US" altLang="en-US" b="0"/>
                      <a:t>2</a:t>
                    </a:r>
                    <a:r>
                      <a:rPr lang="en-US" altLang="en-US"/>
                      <a:t>1.30% </a:t>
                    </a:r>
                  </a:p>
                </c:rich>
              </c:tx>
              <c:showVal val="1"/>
            </c:dLbl>
            <c:dLbl>
              <c:idx val="4"/>
              <c:layout>
                <c:manualLayout>
                  <c:x val="1.2513143022831894E-2"/>
                  <c:y val="-8.820754935392372E-2"/>
                </c:manualLayout>
              </c:layout>
              <c:tx>
                <c:rich>
                  <a:bodyPr/>
                  <a:lstStyle/>
                  <a:p>
                    <a:r>
                      <a:rPr lang="en-US" altLang="en-US" b="0"/>
                      <a:t>1</a:t>
                    </a:r>
                    <a:r>
                      <a:rPr lang="en-US" altLang="en-US"/>
                      <a:t>4.07% </a:t>
                    </a:r>
                  </a:p>
                </c:rich>
              </c:tx>
              <c:showVal val="1"/>
            </c:dLbl>
            <c:dLbl>
              <c:idx val="5"/>
              <c:layout>
                <c:manualLayout>
                  <c:x val="1.2513143022831894E-2"/>
                  <c:y val="-6.4150944984671734E-2"/>
                </c:manualLayout>
              </c:layout>
              <c:tx>
                <c:rich>
                  <a:bodyPr/>
                  <a:lstStyle/>
                  <a:p>
                    <a:r>
                      <a:rPr lang="en-US" altLang="en-US" b="0"/>
                      <a:t>6</a:t>
                    </a:r>
                    <a:r>
                      <a:rPr lang="en-US" altLang="en-US"/>
                      <a:t>.24%</a:t>
                    </a:r>
                  </a:p>
                </c:rich>
              </c:tx>
              <c:showVal val="1"/>
            </c:dLbl>
            <c:dLbl>
              <c:idx val="6"/>
              <c:layout>
                <c:manualLayout>
                  <c:x val="1.6088326743641031E-2"/>
                  <c:y val="-0.11226415372317557"/>
                </c:manualLayout>
              </c:layout>
              <c:tx>
                <c:rich>
                  <a:bodyPr/>
                  <a:lstStyle/>
                  <a:p>
                    <a:r>
                      <a:rPr lang="en-US" altLang="en-US" b="0"/>
                      <a:t>2</a:t>
                    </a:r>
                    <a:r>
                      <a:rPr lang="en-US" altLang="en-US"/>
                      <a:t>2.01% </a:t>
                    </a:r>
                  </a:p>
                </c:rich>
              </c:tx>
              <c:showVal val="1"/>
            </c:dLbl>
            <c:dLbl>
              <c:idx val="7"/>
              <c:layout>
                <c:manualLayout>
                  <c:x val="1.4300734883236471E-2"/>
                  <c:y val="-8.0188681230839429E-2"/>
                </c:manualLayout>
              </c:layout>
              <c:tx>
                <c:rich>
                  <a:bodyPr/>
                  <a:lstStyle/>
                  <a:p>
                    <a:r>
                      <a:rPr lang="en-US" altLang="en-US" b="0"/>
                      <a:t>9</a:t>
                    </a:r>
                    <a:r>
                      <a:rPr lang="en-US" altLang="en-US"/>
                      <a:t>.89% </a:t>
                    </a:r>
                  </a:p>
                </c:rich>
              </c:tx>
              <c:showVal val="1"/>
            </c:dLbl>
            <c:dLbl>
              <c:idx val="8"/>
              <c:layout>
                <c:manualLayout>
                  <c:x val="8.9379593020227945E-3"/>
                  <c:y val="-9.355346143597966E-2"/>
                </c:manualLayout>
              </c:layout>
              <c:tx>
                <c:rich>
                  <a:bodyPr/>
                  <a:lstStyle/>
                  <a:p>
                    <a:r>
                      <a:rPr lang="en-US" altLang="en-US" b="0"/>
                      <a:t>1</a:t>
                    </a:r>
                    <a:r>
                      <a:rPr lang="en-US" altLang="en-US"/>
                      <a:t>6.41%</a:t>
                    </a:r>
                  </a:p>
                </c:rich>
              </c:tx>
              <c:showVal val="1"/>
            </c:dLbl>
            <c:numFmt formatCode="0_);\(0\)" sourceLinked="0"/>
            <c:txPr>
              <a:bodyPr anchor="t" anchorCtr="0"/>
              <a:lstStyle/>
              <a:p>
                <a:pPr>
                  <a:defRPr sz="1100" b="0">
                    <a:latin typeface="Times New Roman" pitchFamily="18" charset="0"/>
                    <a:cs typeface="Times New Roman" pitchFamily="18" charset="0"/>
                  </a:defRPr>
                </a:pPr>
                <a:endParaRPr lang="zh-CN"/>
              </a:p>
            </c:txPr>
            <c:showVal val="1"/>
          </c:dLbls>
          <c:cat>
            <c:strRef>
              <c:f>Sheet2!$D$16:$D$24</c:f>
              <c:strCache>
                <c:ptCount val="9"/>
                <c:pt idx="0">
                  <c:v>基准建筑</c:v>
                </c:pt>
                <c:pt idx="1">
                  <c:v>建材减碳</c:v>
                </c:pt>
                <c:pt idx="2">
                  <c:v>提高建筑热工性能</c:v>
                </c:pt>
                <c:pt idx="3">
                  <c:v>HVAC设备节能</c:v>
                </c:pt>
                <c:pt idx="4">
                  <c:v>照明系统节能</c:v>
                </c:pt>
                <c:pt idx="5">
                  <c:v>室内设备节能</c:v>
                </c:pt>
                <c:pt idx="6">
                  <c:v>能源结构优化</c:v>
                </c:pt>
                <c:pt idx="7">
                  <c:v>电力脱碳</c:v>
                </c:pt>
                <c:pt idx="8">
                  <c:v>碳排放权交易</c:v>
                </c:pt>
              </c:strCache>
            </c:strRef>
          </c:cat>
          <c:val>
            <c:numRef>
              <c:f>Sheet2!$F$16:$F$24</c:f>
              <c:numCache>
                <c:formatCode>General</c:formatCode>
                <c:ptCount val="9"/>
                <c:pt idx="0">
                  <c:v>0</c:v>
                </c:pt>
                <c:pt idx="1">
                  <c:v>7201.05</c:v>
                </c:pt>
                <c:pt idx="2">
                  <c:v>16610.05</c:v>
                </c:pt>
                <c:pt idx="3">
                  <c:v>50444.380000000012</c:v>
                </c:pt>
                <c:pt idx="4">
                  <c:v>33320.93</c:v>
                </c:pt>
                <c:pt idx="5">
                  <c:v>14778.65</c:v>
                </c:pt>
                <c:pt idx="6">
                  <c:v>52141.799999999996</c:v>
                </c:pt>
                <c:pt idx="7">
                  <c:v>23427.818937454242</c:v>
                </c:pt>
                <c:pt idx="8">
                  <c:v>38900.652255026573</c:v>
                </c:pt>
              </c:numCache>
            </c:numRef>
          </c:val>
        </c:ser>
        <c:ser>
          <c:idx val="2"/>
          <c:order val="2"/>
          <c:spPr>
            <a:noFill/>
          </c:spPr>
          <c:dLbls>
            <c:delete val="1"/>
          </c:dLbls>
          <c:cat>
            <c:strRef>
              <c:f>Sheet2!$D$16:$D$24</c:f>
              <c:strCache>
                <c:ptCount val="9"/>
                <c:pt idx="0">
                  <c:v>基准建筑</c:v>
                </c:pt>
                <c:pt idx="1">
                  <c:v>建材减碳</c:v>
                </c:pt>
                <c:pt idx="2">
                  <c:v>提高建筑热工性能</c:v>
                </c:pt>
                <c:pt idx="3">
                  <c:v>HVAC设备节能</c:v>
                </c:pt>
                <c:pt idx="4">
                  <c:v>照明系统节能</c:v>
                </c:pt>
                <c:pt idx="5">
                  <c:v>室内设备节能</c:v>
                </c:pt>
                <c:pt idx="6">
                  <c:v>能源结构优化</c:v>
                </c:pt>
                <c:pt idx="7">
                  <c:v>电力脱碳</c:v>
                </c:pt>
                <c:pt idx="8">
                  <c:v>碳排放权交易</c:v>
                </c:pt>
              </c:strCache>
            </c:strRef>
          </c:cat>
          <c:val>
            <c:numRef>
              <c:f>Sheet2!$E$16:$E$24</c:f>
              <c:numCache>
                <c:formatCode>General</c:formatCode>
                <c:ptCount val="9"/>
                <c:pt idx="0">
                  <c:v>0</c:v>
                </c:pt>
                <c:pt idx="1">
                  <c:v>0</c:v>
                </c:pt>
                <c:pt idx="2">
                  <c:v>7201.05</c:v>
                </c:pt>
                <c:pt idx="3">
                  <c:v>23811.1</c:v>
                </c:pt>
                <c:pt idx="4">
                  <c:v>74255.48</c:v>
                </c:pt>
                <c:pt idx="5">
                  <c:v>107576.40999999999</c:v>
                </c:pt>
                <c:pt idx="6">
                  <c:v>122355.06</c:v>
                </c:pt>
                <c:pt idx="7">
                  <c:v>174496.86</c:v>
                </c:pt>
                <c:pt idx="8">
                  <c:v>174496.86</c:v>
                </c:pt>
              </c:numCache>
            </c:numRef>
          </c:val>
        </c:ser>
        <c:dLbls>
          <c:showVal val="1"/>
        </c:dLbls>
        <c:gapWidth val="75"/>
        <c:shape val="box"/>
        <c:axId val="430136320"/>
        <c:axId val="443241216"/>
        <c:axId val="0"/>
      </c:bar3DChart>
      <c:catAx>
        <c:axId val="430136320"/>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443241216"/>
        <c:crosses val="autoZero"/>
        <c:auto val="1"/>
        <c:lblAlgn val="ctr"/>
        <c:lblOffset val="100"/>
      </c:catAx>
      <c:valAx>
        <c:axId val="443241216"/>
        <c:scaling>
          <c:orientation val="minMax"/>
          <c:max val="250000"/>
          <c:min val="0"/>
        </c:scaling>
        <c:axPos val="l"/>
        <c:majorGridlines/>
        <c:title>
          <c:tx>
            <c:rich>
              <a:bodyPr rot="-5400000" vert="horz"/>
              <a:lstStyle/>
              <a:p>
                <a:pPr>
                  <a:defRPr sz="1200" b="0"/>
                </a:pPr>
                <a:r>
                  <a:rPr lang="zh-CN" altLang="zh-CN" sz="1200" b="0" i="0" baseline="0"/>
                  <a:t>生命周期碳排放量</a:t>
                </a:r>
                <a:r>
                  <a:rPr lang="en-US" altLang="zh-CN" sz="1200" b="0" i="0" baseline="0">
                    <a:latin typeface="Times New Roman" pitchFamily="18" charset="0"/>
                    <a:cs typeface="Times New Roman" pitchFamily="18" charset="0"/>
                  </a:rPr>
                  <a:t>(tCO</a:t>
                </a:r>
                <a:r>
                  <a:rPr lang="en-US" altLang="zh-CN" sz="1200" b="0" i="0" baseline="-25000">
                    <a:latin typeface="Times New Roman" pitchFamily="18" charset="0"/>
                    <a:cs typeface="Times New Roman" pitchFamily="18" charset="0"/>
                  </a:rPr>
                  <a:t>2</a:t>
                </a:r>
                <a:r>
                  <a:rPr lang="en-US" altLang="zh-CN" sz="1200" b="0" i="0" baseline="0">
                    <a:latin typeface="Times New Roman" pitchFamily="18" charset="0"/>
                    <a:cs typeface="Times New Roman" pitchFamily="18" charset="0"/>
                  </a:rPr>
                  <a:t>)</a:t>
                </a:r>
                <a:endParaRPr lang="zh-CN" altLang="zh-CN" sz="1200" b="0" i="0" baseline="0">
                  <a:latin typeface="Times New Roman" pitchFamily="18" charset="0"/>
                  <a:cs typeface="Times New Roman" pitchFamily="18" charset="0"/>
                </a:endParaRPr>
              </a:p>
            </c:rich>
          </c:tx>
          <c:layout>
            <c:manualLayout>
              <c:xMode val="edge"/>
              <c:yMode val="edge"/>
              <c:x val="2.2797372510933254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430136320"/>
        <c:crosses val="autoZero"/>
        <c:crossBetween val="between"/>
      </c:valAx>
    </c:plotArea>
    <c:plotVisOnly val="1"/>
  </c:chart>
  <c:spPr>
    <a:ln w="0">
      <a:noFill/>
    </a:ln>
    <a:effectLst/>
  </c:spPr>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style val="26"/>
  <c:chart>
    <c:autoTitleDeleted val="1"/>
    <c:plotArea>
      <c:layout/>
      <c:doughnutChart>
        <c:varyColors val="1"/>
        <c:ser>
          <c:idx val="0"/>
          <c:order val="0"/>
          <c:tx>
            <c:strRef>
              <c:f>Sheet1!$O$1</c:f>
              <c:strCache>
                <c:ptCount val="1"/>
                <c:pt idx="0">
                  <c:v>基准情景</c:v>
                </c:pt>
              </c:strCache>
            </c:strRef>
          </c:tx>
          <c:dPt>
            <c:idx val="0"/>
            <c:explosion val="1"/>
          </c:dPt>
          <c:dLbls>
            <c:dLbl>
              <c:idx val="3"/>
              <c:delete val="1"/>
            </c:dLbl>
            <c:dLbl>
              <c:idx val="4"/>
              <c:delete val="1"/>
            </c:dLbl>
            <c:txPr>
              <a:bodyPr/>
              <a:lstStyle/>
              <a:p>
                <a:pPr>
                  <a:defRPr sz="900" b="1">
                    <a:solidFill>
                      <a:schemeClr val="bg1"/>
                    </a:solidFill>
                    <a:latin typeface="Times New Roman" pitchFamily="18" charset="0"/>
                    <a:cs typeface="Times New Roman" pitchFamily="18" charset="0"/>
                  </a:defRPr>
                </a:pPr>
                <a:endParaRPr lang="zh-CN"/>
              </a:p>
            </c:txPr>
            <c:showPercent val="1"/>
            <c:showLeaderLines val="1"/>
          </c:dLbls>
          <c:cat>
            <c:strRef>
              <c:f>Sheet1!$N$2:$N$6</c:f>
              <c:strCache>
                <c:ptCount val="5"/>
                <c:pt idx="0">
                  <c:v>电网供电</c:v>
                </c:pt>
                <c:pt idx="1">
                  <c:v>天然气</c:v>
                </c:pt>
                <c:pt idx="2">
                  <c:v>地热能</c:v>
                </c:pt>
                <c:pt idx="3">
                  <c:v>现场光伏发电</c:v>
                </c:pt>
                <c:pt idx="4">
                  <c:v>现场光热供热</c:v>
                </c:pt>
              </c:strCache>
            </c:strRef>
          </c:cat>
          <c:val>
            <c:numRef>
              <c:f>Sheet1!$O$2:$O$6</c:f>
              <c:numCache>
                <c:formatCode>General</c:formatCode>
                <c:ptCount val="5"/>
                <c:pt idx="0">
                  <c:v>6678602.3400000008</c:v>
                </c:pt>
                <c:pt idx="1">
                  <c:v>444518.24999999994</c:v>
                </c:pt>
                <c:pt idx="2" formatCode="0.00E+00">
                  <c:v>6786690.7772047212</c:v>
                </c:pt>
                <c:pt idx="3">
                  <c:v>0</c:v>
                </c:pt>
                <c:pt idx="4">
                  <c:v>0</c:v>
                </c:pt>
              </c:numCache>
            </c:numRef>
          </c:val>
        </c:ser>
        <c:ser>
          <c:idx val="1"/>
          <c:order val="1"/>
          <c:tx>
            <c:strRef>
              <c:f>Sheet1!$P$1</c:f>
              <c:strCache>
                <c:ptCount val="1"/>
                <c:pt idx="0">
                  <c:v>保守情景</c:v>
                </c:pt>
              </c:strCache>
            </c:strRef>
          </c:tx>
          <c:dLbls>
            <c:txPr>
              <a:bodyPr/>
              <a:lstStyle/>
              <a:p>
                <a:pPr>
                  <a:defRPr sz="900" b="1">
                    <a:solidFill>
                      <a:schemeClr val="bg1"/>
                    </a:solidFill>
                    <a:latin typeface="Times New Roman" pitchFamily="18" charset="0"/>
                    <a:cs typeface="Times New Roman" pitchFamily="18" charset="0"/>
                  </a:defRPr>
                </a:pPr>
                <a:endParaRPr lang="zh-CN"/>
              </a:p>
            </c:txPr>
            <c:showPercent val="1"/>
            <c:showLeaderLines val="1"/>
          </c:dLbls>
          <c:cat>
            <c:strRef>
              <c:f>Sheet1!$N$2:$N$6</c:f>
              <c:strCache>
                <c:ptCount val="5"/>
                <c:pt idx="0">
                  <c:v>电网供电</c:v>
                </c:pt>
                <c:pt idx="1">
                  <c:v>天然气</c:v>
                </c:pt>
                <c:pt idx="2">
                  <c:v>地热能</c:v>
                </c:pt>
                <c:pt idx="3">
                  <c:v>现场光伏发电</c:v>
                </c:pt>
                <c:pt idx="4">
                  <c:v>现场光热供热</c:v>
                </c:pt>
              </c:strCache>
            </c:strRef>
          </c:cat>
          <c:val>
            <c:numRef>
              <c:f>Sheet1!$P$2:$P$6</c:f>
              <c:numCache>
                <c:formatCode>General</c:formatCode>
                <c:ptCount val="5"/>
                <c:pt idx="0">
                  <c:v>3489072.7039579088</c:v>
                </c:pt>
                <c:pt idx="1">
                  <c:v>311162.77499999997</c:v>
                </c:pt>
                <c:pt idx="2" formatCode="0.00E+00">
                  <c:v>4444561.4541976145</c:v>
                </c:pt>
                <c:pt idx="3">
                  <c:v>721630</c:v>
                </c:pt>
                <c:pt idx="4">
                  <c:v>861111.11</c:v>
                </c:pt>
              </c:numCache>
            </c:numRef>
          </c:val>
        </c:ser>
        <c:ser>
          <c:idx val="2"/>
          <c:order val="2"/>
          <c:tx>
            <c:strRef>
              <c:f>Sheet1!$Q$1</c:f>
              <c:strCache>
                <c:ptCount val="1"/>
                <c:pt idx="0">
                  <c:v>超前情景</c:v>
                </c:pt>
              </c:strCache>
            </c:strRef>
          </c:tx>
          <c:dLbls>
            <c:txPr>
              <a:bodyPr/>
              <a:lstStyle/>
              <a:p>
                <a:pPr>
                  <a:defRPr sz="900" b="1">
                    <a:solidFill>
                      <a:schemeClr val="bg1"/>
                    </a:solidFill>
                    <a:latin typeface="Times New Roman" pitchFamily="18" charset="0"/>
                    <a:cs typeface="Times New Roman" pitchFamily="18" charset="0"/>
                  </a:defRPr>
                </a:pPr>
                <a:endParaRPr lang="zh-CN"/>
              </a:p>
            </c:txPr>
            <c:showPercent val="1"/>
            <c:showLeaderLines val="1"/>
          </c:dLbls>
          <c:cat>
            <c:strRef>
              <c:f>Sheet1!$N$2:$N$6</c:f>
              <c:strCache>
                <c:ptCount val="5"/>
                <c:pt idx="0">
                  <c:v>电网供电</c:v>
                </c:pt>
                <c:pt idx="1">
                  <c:v>天然气</c:v>
                </c:pt>
                <c:pt idx="2">
                  <c:v>地热能</c:v>
                </c:pt>
                <c:pt idx="3">
                  <c:v>现场光伏发电</c:v>
                </c:pt>
                <c:pt idx="4">
                  <c:v>现场光热供热</c:v>
                </c:pt>
              </c:strCache>
            </c:strRef>
          </c:cat>
          <c:val>
            <c:numRef>
              <c:f>Sheet1!$Q$2:$Q$6</c:f>
              <c:numCache>
                <c:formatCode>General</c:formatCode>
                <c:ptCount val="5"/>
                <c:pt idx="0">
                  <c:v>1873139.0943216328</c:v>
                </c:pt>
                <c:pt idx="1">
                  <c:v>431162.77499999997</c:v>
                </c:pt>
                <c:pt idx="2" formatCode="0.00E+00">
                  <c:v>4586959.244697907</c:v>
                </c:pt>
                <c:pt idx="3">
                  <c:v>1082442.82</c:v>
                </c:pt>
                <c:pt idx="4">
                  <c:v>1183055.5539000011</c:v>
                </c:pt>
              </c:numCache>
            </c:numRef>
          </c:val>
        </c:ser>
        <c:dLbls>
          <c:showPercent val="1"/>
        </c:dLbls>
        <c:firstSliceAng val="0"/>
        <c:holeSize val="50"/>
      </c:doughnutChart>
    </c:plotArea>
    <c:legend>
      <c:legendPos val="t"/>
      <c:txPr>
        <a:bodyPr/>
        <a:lstStyle/>
        <a:p>
          <a:pPr>
            <a:defRPr sz="1200"/>
          </a:pPr>
          <a:endParaRPr lang="zh-CN"/>
        </a:p>
      </c:txPr>
    </c:legend>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0.34712</cdr:x>
      <cdr:y>0.858</cdr:y>
    </cdr:from>
    <cdr:to>
      <cdr:x>0.38537</cdr:x>
      <cdr:y>0.94143</cdr:y>
    </cdr:to>
    <cdr:sp macro="" textlink="">
      <cdr:nvSpPr>
        <cdr:cNvPr id="3" name="直接连接符 2"/>
        <cdr:cNvSpPr/>
      </cdr:nvSpPr>
      <cdr:spPr>
        <a:xfrm xmlns:a="http://schemas.openxmlformats.org/drawingml/2006/main" flipH="1">
          <a:off x="1832140" y="3183148"/>
          <a:ext cx="201896" cy="309516"/>
        </a:xfrm>
        <a:prstGeom xmlns:a="http://schemas.openxmlformats.org/drawingml/2006/main" prst="line">
          <a:avLst/>
        </a:prstGeom>
        <a:ln xmlns:a="http://schemas.openxmlformats.org/drawingml/2006/main" w="19050">
          <a:solidFill>
            <a:srgbClr val="00206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0.17542</cdr:x>
      <cdr:y>0.93989</cdr:y>
    </cdr:from>
    <cdr:to>
      <cdr:x>0.34712</cdr:x>
      <cdr:y>0.93989</cdr:y>
    </cdr:to>
    <cdr:sp macro="" textlink="">
      <cdr:nvSpPr>
        <cdr:cNvPr id="5" name="直接连接符 4"/>
        <cdr:cNvSpPr/>
      </cdr:nvSpPr>
      <cdr:spPr>
        <a:xfrm xmlns:a="http://schemas.openxmlformats.org/drawingml/2006/main" flipH="1">
          <a:off x="1275392" y="4803334"/>
          <a:ext cx="1248346" cy="0"/>
        </a:xfrm>
        <a:prstGeom xmlns:a="http://schemas.openxmlformats.org/drawingml/2006/main" prst="line">
          <a:avLst/>
        </a:prstGeom>
        <a:ln xmlns:a="http://schemas.openxmlformats.org/drawingml/2006/main" w="19050">
          <a:solidFill>
            <a:srgbClr val="00206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0.31403</cdr:x>
      <cdr:y>0.16501</cdr:y>
    </cdr:from>
    <cdr:to>
      <cdr:x>0.38701</cdr:x>
      <cdr:y>0.30925</cdr:y>
    </cdr:to>
    <cdr:sp macro="" textlink="">
      <cdr:nvSpPr>
        <cdr:cNvPr id="7" name="直接连接符 6"/>
        <cdr:cNvSpPr/>
      </cdr:nvSpPr>
      <cdr:spPr>
        <a:xfrm xmlns:a="http://schemas.openxmlformats.org/drawingml/2006/main" flipH="1" flipV="1">
          <a:off x="1657486" y="612178"/>
          <a:ext cx="385176" cy="535135"/>
        </a:xfrm>
        <a:prstGeom xmlns:a="http://schemas.openxmlformats.org/drawingml/2006/main" prst="line">
          <a:avLst/>
        </a:prstGeom>
        <a:ln xmlns:a="http://schemas.openxmlformats.org/drawingml/2006/main" w="19050">
          <a:solidFill>
            <a:srgbClr val="00206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cdr:x>
      <cdr:y>0</cdr:y>
    </cdr:from>
    <cdr:to>
      <cdr:x>0</cdr:x>
      <cdr:y>0</cdr:y>
    </cdr:to>
    <cdr:sp macro="" textlink="">
      <cdr:nvSpPr>
        <cdr:cNvPr id="9" name="直接连接符 8"/>
        <cdr:cNvSpPr/>
      </cdr:nvSpPr>
      <cdr:spPr>
        <a:xfrm xmlns:a="http://schemas.openxmlformats.org/drawingml/2006/main" flipH="1" flipV="1">
          <a:off x="-2565611" y="-57150"/>
          <a:ext cx="0"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0.17833</cdr:x>
      <cdr:y>0.1653</cdr:y>
    </cdr:from>
    <cdr:to>
      <cdr:x>0.31451</cdr:x>
      <cdr:y>0.1653</cdr:y>
    </cdr:to>
    <cdr:sp macro="" textlink="">
      <cdr:nvSpPr>
        <cdr:cNvPr id="11" name="直接连接符 10"/>
        <cdr:cNvSpPr/>
      </cdr:nvSpPr>
      <cdr:spPr>
        <a:xfrm xmlns:a="http://schemas.openxmlformats.org/drawingml/2006/main" flipH="1">
          <a:off x="1296549" y="844770"/>
          <a:ext cx="990098" cy="0"/>
        </a:xfrm>
        <a:prstGeom xmlns:a="http://schemas.openxmlformats.org/drawingml/2006/main" prst="line">
          <a:avLst/>
        </a:prstGeom>
        <a:ln xmlns:a="http://schemas.openxmlformats.org/drawingml/2006/main" w="19050">
          <a:solidFill>
            <a:srgbClr val="00206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0.57006</cdr:x>
      <cdr:y>0.73012</cdr:y>
    </cdr:from>
    <cdr:to>
      <cdr:x>0.64568</cdr:x>
      <cdr:y>0.93901</cdr:y>
    </cdr:to>
    <cdr:sp macro="" textlink="">
      <cdr:nvSpPr>
        <cdr:cNvPr id="13" name="直接连接符 12"/>
        <cdr:cNvSpPr/>
      </cdr:nvSpPr>
      <cdr:spPr>
        <a:xfrm xmlns:a="http://schemas.openxmlformats.org/drawingml/2006/main">
          <a:off x="3008821" y="2708695"/>
          <a:ext cx="399157" cy="774991"/>
        </a:xfrm>
        <a:prstGeom xmlns:a="http://schemas.openxmlformats.org/drawingml/2006/main" prst="line">
          <a:avLst/>
        </a:prstGeom>
        <a:ln xmlns:a="http://schemas.openxmlformats.org/drawingml/2006/main" w="19050">
          <a:solidFill>
            <a:srgbClr val="00206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0.64632</cdr:x>
      <cdr:y>0.94095</cdr:y>
    </cdr:from>
    <cdr:to>
      <cdr:x>0.78535</cdr:x>
      <cdr:y>0.94095</cdr:y>
    </cdr:to>
    <cdr:sp macro="" textlink="">
      <cdr:nvSpPr>
        <cdr:cNvPr id="15" name="直接连接符 14"/>
        <cdr:cNvSpPr/>
      </cdr:nvSpPr>
      <cdr:spPr>
        <a:xfrm xmlns:a="http://schemas.openxmlformats.org/drawingml/2006/main">
          <a:off x="4699073" y="4808751"/>
          <a:ext cx="1010819" cy="0"/>
        </a:xfrm>
        <a:prstGeom xmlns:a="http://schemas.openxmlformats.org/drawingml/2006/main" prst="line">
          <a:avLst/>
        </a:prstGeom>
        <a:ln xmlns:a="http://schemas.openxmlformats.org/drawingml/2006/main" w="19050">
          <a:solidFill>
            <a:srgbClr val="00206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0.15493</cdr:x>
      <cdr:y>0.16121</cdr:y>
    </cdr:from>
    <cdr:to>
      <cdr:x>0.31791</cdr:x>
      <cdr:y>0.22921</cdr:y>
    </cdr:to>
    <cdr:sp macro="" textlink="">
      <cdr:nvSpPr>
        <cdr:cNvPr id="16" name="TextBox 15"/>
        <cdr:cNvSpPr txBox="1"/>
      </cdr:nvSpPr>
      <cdr:spPr>
        <a:xfrm xmlns:a="http://schemas.openxmlformats.org/drawingml/2006/main">
          <a:off x="817713" y="598100"/>
          <a:ext cx="860235" cy="25227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保守情景</a:t>
          </a:r>
        </a:p>
      </cdr:txBody>
    </cdr:sp>
  </cdr:relSizeAnchor>
  <cdr:relSizeAnchor xmlns:cdr="http://schemas.openxmlformats.org/drawingml/2006/chartDrawing">
    <cdr:from>
      <cdr:x>0.1631</cdr:x>
      <cdr:y>0.87486</cdr:y>
    </cdr:from>
    <cdr:to>
      <cdr:x>0.32416</cdr:x>
      <cdr:y>0.94286</cdr:y>
    </cdr:to>
    <cdr:sp macro="" textlink="">
      <cdr:nvSpPr>
        <cdr:cNvPr id="17" name="TextBox 1"/>
        <cdr:cNvSpPr txBox="1"/>
      </cdr:nvSpPr>
      <cdr:spPr>
        <a:xfrm xmlns:a="http://schemas.openxmlformats.org/drawingml/2006/main">
          <a:off x="860844" y="3245707"/>
          <a:ext cx="850121" cy="2522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200"/>
            <a:t>超前情景</a:t>
          </a:r>
        </a:p>
      </cdr:txBody>
    </cdr:sp>
  </cdr:relSizeAnchor>
  <cdr:relSizeAnchor xmlns:cdr="http://schemas.openxmlformats.org/drawingml/2006/chartDrawing">
    <cdr:from>
      <cdr:x>0.65085</cdr:x>
      <cdr:y>0.87788</cdr:y>
    </cdr:from>
    <cdr:to>
      <cdr:x>0.80704</cdr:x>
      <cdr:y>0.94171</cdr:y>
    </cdr:to>
    <cdr:sp macro="" textlink="">
      <cdr:nvSpPr>
        <cdr:cNvPr id="18" name="TextBox 17"/>
        <cdr:cNvSpPr txBox="1"/>
      </cdr:nvSpPr>
      <cdr:spPr>
        <a:xfrm xmlns:a="http://schemas.openxmlformats.org/drawingml/2006/main">
          <a:off x="3435268" y="3256894"/>
          <a:ext cx="824383" cy="23680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基准情景</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9A0EE5-0E96-4547-AB25-5B272688C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4765</TotalTime>
  <Pages>90</Pages>
  <Words>9797</Words>
  <Characters>55843</Characters>
  <Application>Microsoft Office Word</Application>
  <DocSecurity>0</DocSecurity>
  <Lines>465</Lines>
  <Paragraphs>131</Paragraphs>
  <ScaleCrop>false</ScaleCrop>
  <Company/>
  <LinksUpToDate>false</LinksUpToDate>
  <CharactersWithSpaces>65509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67</cp:revision>
  <cp:lastPrinted>2022-05-16T18:49:00Z</cp:lastPrinted>
  <dcterms:created xsi:type="dcterms:W3CDTF">2022-05-11T08:45:00Z</dcterms:created>
  <dcterms:modified xsi:type="dcterms:W3CDTF">2022-05-20T06:10:00Z</dcterms:modified>
</cp:coreProperties>
</file>