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theme/themeOverride1.xml" ContentType="application/vnd.openxmlformats-officedocument.themeOverride+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rawings/drawing1.xml" ContentType="application/vnd.openxmlformats-officedocument.drawingml.chartshape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sz w:val="24"/>
          <w:szCs w:val="22"/>
          <w:lang w:val="zh-CN"/>
        </w:rPr>
        <w:id w:val="1187169"/>
        <w:docPartObj>
          <w:docPartGallery w:val="Table of Contents"/>
          <w:docPartUnique/>
        </w:docPartObj>
      </w:sdtPr>
      <w:sdtEndPr>
        <w:rPr>
          <w:rFonts w:ascii="Times New Roman" w:hAnsi="Times New Roman" w:cs="Times New Roman"/>
          <w:lang w:val="en-US" w:eastAsia="zh-CN"/>
        </w:rPr>
      </w:sdtEndPr>
      <w:sdtContent>
        <w:p w:rsidR="00B52AA3" w:rsidRPr="00B52AA3" w:rsidRDefault="00B52AA3" w:rsidP="00706789">
          <w:pPr>
            <w:pStyle w:val="TOC"/>
            <w:numPr>
              <w:ilvl w:val="0"/>
              <w:numId w:val="0"/>
            </w:numPr>
            <w:ind w:left="425" w:hanging="137"/>
          </w:pPr>
          <w:r w:rsidRPr="00B52AA3">
            <w:t>目录</w:t>
          </w:r>
        </w:p>
        <w:p w:rsidR="00916384" w:rsidRDefault="00E423E9">
          <w:pPr>
            <w:pStyle w:val="10"/>
            <w:rPr>
              <w:rFonts w:asciiTheme="minorHAnsi" w:hAnsiTheme="minorHAnsi"/>
              <w:noProof/>
              <w:sz w:val="21"/>
            </w:rPr>
          </w:pPr>
          <w:r w:rsidRPr="00E423E9">
            <w:fldChar w:fldCharType="begin"/>
          </w:r>
          <w:r w:rsidR="00B52AA3" w:rsidRPr="00706789">
            <w:instrText xml:space="preserve"> TOC \o "1-3" \h \z \u </w:instrText>
          </w:r>
          <w:r w:rsidRPr="00E423E9">
            <w:fldChar w:fldCharType="separate"/>
          </w:r>
          <w:hyperlink w:anchor="_Toc103648121" w:history="1">
            <w:r w:rsidR="00916384" w:rsidRPr="00721252">
              <w:rPr>
                <w:rStyle w:val="af7"/>
                <w:rFonts w:hint="eastAsia"/>
                <w:noProof/>
                <w:lang w:bidi="en-US"/>
              </w:rPr>
              <w:t>第一章</w:t>
            </w:r>
            <w:r w:rsidR="00916384">
              <w:rPr>
                <w:rFonts w:asciiTheme="minorHAnsi" w:hAnsiTheme="minorHAnsi"/>
                <w:noProof/>
                <w:sz w:val="21"/>
              </w:rPr>
              <w:tab/>
            </w:r>
            <w:r w:rsidR="00916384" w:rsidRPr="00721252">
              <w:rPr>
                <w:rStyle w:val="af7"/>
                <w:rFonts w:hint="eastAsia"/>
                <w:noProof/>
                <w:lang w:bidi="en-US"/>
              </w:rPr>
              <w:t>绪论</w:t>
            </w:r>
            <w:r w:rsidR="00916384">
              <w:rPr>
                <w:noProof/>
                <w:webHidden/>
              </w:rPr>
              <w:tab/>
            </w:r>
            <w:r w:rsidR="00916384">
              <w:rPr>
                <w:noProof/>
                <w:webHidden/>
              </w:rPr>
              <w:fldChar w:fldCharType="begin"/>
            </w:r>
            <w:r w:rsidR="00916384">
              <w:rPr>
                <w:noProof/>
                <w:webHidden/>
              </w:rPr>
              <w:instrText xml:space="preserve"> PAGEREF _Toc103648121 \h </w:instrText>
            </w:r>
            <w:r w:rsidR="00916384">
              <w:rPr>
                <w:noProof/>
                <w:webHidden/>
              </w:rPr>
            </w:r>
            <w:r w:rsidR="00916384">
              <w:rPr>
                <w:noProof/>
                <w:webHidden/>
              </w:rPr>
              <w:fldChar w:fldCharType="separate"/>
            </w:r>
            <w:r w:rsidR="00D92F32">
              <w:rPr>
                <w:noProof/>
                <w:webHidden/>
              </w:rPr>
              <w:t>1</w:t>
            </w:r>
            <w:r w:rsidR="00916384">
              <w:rPr>
                <w:noProof/>
                <w:webHidden/>
              </w:rPr>
              <w:fldChar w:fldCharType="end"/>
            </w:r>
          </w:hyperlink>
        </w:p>
        <w:p w:rsidR="00916384" w:rsidRDefault="00916384">
          <w:pPr>
            <w:pStyle w:val="20"/>
            <w:rPr>
              <w:rFonts w:asciiTheme="minorHAnsi" w:hAnsiTheme="minorHAnsi"/>
              <w:noProof/>
              <w:sz w:val="21"/>
            </w:rPr>
          </w:pPr>
          <w:hyperlink w:anchor="_Toc103648122" w:history="1">
            <w:r w:rsidRPr="00721252">
              <w:rPr>
                <w:rStyle w:val="af7"/>
                <w:noProof/>
                <w:lang w:bidi="en-US"/>
              </w:rPr>
              <w:t>1.1</w:t>
            </w:r>
            <w:r>
              <w:rPr>
                <w:rFonts w:asciiTheme="minorHAnsi" w:hAnsiTheme="minorHAnsi"/>
                <w:noProof/>
                <w:sz w:val="21"/>
              </w:rPr>
              <w:tab/>
            </w:r>
            <w:r w:rsidRPr="00721252">
              <w:rPr>
                <w:rStyle w:val="af7"/>
                <w:rFonts w:hint="eastAsia"/>
                <w:noProof/>
                <w:lang w:bidi="en-US"/>
              </w:rPr>
              <w:t>选题背景及意义</w:t>
            </w:r>
            <w:r>
              <w:rPr>
                <w:noProof/>
                <w:webHidden/>
              </w:rPr>
              <w:tab/>
            </w:r>
            <w:r>
              <w:rPr>
                <w:noProof/>
                <w:webHidden/>
              </w:rPr>
              <w:fldChar w:fldCharType="begin"/>
            </w:r>
            <w:r>
              <w:rPr>
                <w:noProof/>
                <w:webHidden/>
              </w:rPr>
              <w:instrText xml:space="preserve"> PAGEREF _Toc103648122 \h </w:instrText>
            </w:r>
            <w:r>
              <w:rPr>
                <w:noProof/>
                <w:webHidden/>
              </w:rPr>
            </w:r>
            <w:r>
              <w:rPr>
                <w:noProof/>
                <w:webHidden/>
              </w:rPr>
              <w:fldChar w:fldCharType="separate"/>
            </w:r>
            <w:r w:rsidR="00D92F32">
              <w:rPr>
                <w:noProof/>
                <w:webHidden/>
              </w:rPr>
              <w:t>1</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23" w:history="1">
            <w:r w:rsidRPr="00721252">
              <w:rPr>
                <w:rStyle w:val="af7"/>
                <w:noProof/>
                <w:lang w:eastAsia="zh-CN"/>
              </w:rPr>
              <w:t>1.1.1</w:t>
            </w:r>
            <w:r>
              <w:rPr>
                <w:rFonts w:asciiTheme="minorHAnsi" w:hAnsiTheme="minorHAnsi"/>
                <w:noProof/>
                <w:kern w:val="2"/>
                <w:sz w:val="21"/>
                <w:lang w:eastAsia="zh-CN" w:bidi="ar-SA"/>
              </w:rPr>
              <w:tab/>
            </w:r>
            <w:r w:rsidRPr="00721252">
              <w:rPr>
                <w:rStyle w:val="af7"/>
                <w:rFonts w:hint="eastAsia"/>
                <w:noProof/>
                <w:lang w:eastAsia="zh-CN"/>
              </w:rPr>
              <w:t>选题背景</w:t>
            </w:r>
            <w:r>
              <w:rPr>
                <w:noProof/>
                <w:webHidden/>
              </w:rPr>
              <w:tab/>
            </w:r>
            <w:r>
              <w:rPr>
                <w:noProof/>
                <w:webHidden/>
              </w:rPr>
              <w:fldChar w:fldCharType="begin"/>
            </w:r>
            <w:r>
              <w:rPr>
                <w:noProof/>
                <w:webHidden/>
              </w:rPr>
              <w:instrText xml:space="preserve"> PAGEREF _Toc103648123 \h </w:instrText>
            </w:r>
            <w:r>
              <w:rPr>
                <w:noProof/>
                <w:webHidden/>
              </w:rPr>
            </w:r>
            <w:r>
              <w:rPr>
                <w:noProof/>
                <w:webHidden/>
              </w:rPr>
              <w:fldChar w:fldCharType="separate"/>
            </w:r>
            <w:r w:rsidR="00D92F32">
              <w:rPr>
                <w:noProof/>
                <w:webHidden/>
              </w:rPr>
              <w:t>1</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24" w:history="1">
            <w:r w:rsidRPr="00721252">
              <w:rPr>
                <w:rStyle w:val="af7"/>
                <w:rFonts w:hAnsi="黑体" w:cs="Times New Roman"/>
                <w:noProof/>
                <w:lang w:eastAsia="zh-CN"/>
              </w:rPr>
              <w:t>1.1.2</w:t>
            </w:r>
            <w:r>
              <w:rPr>
                <w:rFonts w:asciiTheme="minorHAnsi" w:hAnsiTheme="minorHAnsi"/>
                <w:noProof/>
                <w:kern w:val="2"/>
                <w:sz w:val="21"/>
                <w:lang w:eastAsia="zh-CN" w:bidi="ar-SA"/>
              </w:rPr>
              <w:tab/>
            </w:r>
            <w:r w:rsidRPr="00721252">
              <w:rPr>
                <w:rStyle w:val="af7"/>
                <w:rFonts w:hint="eastAsia"/>
                <w:noProof/>
                <w:lang w:eastAsia="zh-CN"/>
              </w:rPr>
              <w:t>研究意义</w:t>
            </w:r>
            <w:r>
              <w:rPr>
                <w:noProof/>
                <w:webHidden/>
              </w:rPr>
              <w:tab/>
            </w:r>
            <w:r>
              <w:rPr>
                <w:noProof/>
                <w:webHidden/>
              </w:rPr>
              <w:fldChar w:fldCharType="begin"/>
            </w:r>
            <w:r>
              <w:rPr>
                <w:noProof/>
                <w:webHidden/>
              </w:rPr>
              <w:instrText xml:space="preserve"> PAGEREF _Toc103648124 \h </w:instrText>
            </w:r>
            <w:r>
              <w:rPr>
                <w:noProof/>
                <w:webHidden/>
              </w:rPr>
            </w:r>
            <w:r>
              <w:rPr>
                <w:noProof/>
                <w:webHidden/>
              </w:rPr>
              <w:fldChar w:fldCharType="separate"/>
            </w:r>
            <w:r w:rsidR="00D92F32">
              <w:rPr>
                <w:noProof/>
                <w:webHidden/>
              </w:rPr>
              <w:t>3</w:t>
            </w:r>
            <w:r>
              <w:rPr>
                <w:noProof/>
                <w:webHidden/>
              </w:rPr>
              <w:fldChar w:fldCharType="end"/>
            </w:r>
          </w:hyperlink>
        </w:p>
        <w:p w:rsidR="00916384" w:rsidRDefault="00916384">
          <w:pPr>
            <w:pStyle w:val="20"/>
            <w:rPr>
              <w:rFonts w:asciiTheme="minorHAnsi" w:hAnsiTheme="minorHAnsi"/>
              <w:noProof/>
              <w:sz w:val="21"/>
            </w:rPr>
          </w:pPr>
          <w:hyperlink w:anchor="_Toc103648125" w:history="1">
            <w:r w:rsidRPr="00721252">
              <w:rPr>
                <w:rStyle w:val="af7"/>
                <w:noProof/>
                <w:lang w:bidi="en-US"/>
              </w:rPr>
              <w:t>1.2</w:t>
            </w:r>
            <w:r>
              <w:rPr>
                <w:rFonts w:asciiTheme="minorHAnsi" w:hAnsiTheme="minorHAnsi"/>
                <w:noProof/>
                <w:sz w:val="21"/>
              </w:rPr>
              <w:tab/>
            </w:r>
            <w:r w:rsidRPr="00721252">
              <w:rPr>
                <w:rStyle w:val="af7"/>
                <w:rFonts w:hint="eastAsia"/>
                <w:noProof/>
                <w:lang w:bidi="en-US"/>
              </w:rPr>
              <w:t>国内外研究现状</w:t>
            </w:r>
            <w:r>
              <w:rPr>
                <w:noProof/>
                <w:webHidden/>
              </w:rPr>
              <w:tab/>
            </w:r>
            <w:r>
              <w:rPr>
                <w:noProof/>
                <w:webHidden/>
              </w:rPr>
              <w:fldChar w:fldCharType="begin"/>
            </w:r>
            <w:r>
              <w:rPr>
                <w:noProof/>
                <w:webHidden/>
              </w:rPr>
              <w:instrText xml:space="preserve"> PAGEREF _Toc103648125 \h </w:instrText>
            </w:r>
            <w:r>
              <w:rPr>
                <w:noProof/>
                <w:webHidden/>
              </w:rPr>
            </w:r>
            <w:r>
              <w:rPr>
                <w:noProof/>
                <w:webHidden/>
              </w:rPr>
              <w:fldChar w:fldCharType="separate"/>
            </w:r>
            <w:r w:rsidR="00D92F32">
              <w:rPr>
                <w:noProof/>
                <w:webHidden/>
              </w:rPr>
              <w:t>4</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26" w:history="1">
            <w:r w:rsidRPr="00721252">
              <w:rPr>
                <w:rStyle w:val="af7"/>
                <w:noProof/>
                <w:lang w:eastAsia="zh-CN"/>
              </w:rPr>
              <w:t>1.2.1</w:t>
            </w:r>
            <w:r>
              <w:rPr>
                <w:rFonts w:asciiTheme="minorHAnsi" w:hAnsiTheme="minorHAnsi"/>
                <w:noProof/>
                <w:kern w:val="2"/>
                <w:sz w:val="21"/>
                <w:lang w:eastAsia="zh-CN" w:bidi="ar-SA"/>
              </w:rPr>
              <w:tab/>
            </w:r>
            <w:r w:rsidRPr="00721252">
              <w:rPr>
                <w:rStyle w:val="af7"/>
                <w:rFonts w:hint="eastAsia"/>
                <w:noProof/>
                <w:lang w:eastAsia="zh-CN"/>
              </w:rPr>
              <w:t>国内外建筑生命碳排放研究</w:t>
            </w:r>
            <w:r>
              <w:rPr>
                <w:noProof/>
                <w:webHidden/>
              </w:rPr>
              <w:tab/>
            </w:r>
            <w:r>
              <w:rPr>
                <w:noProof/>
                <w:webHidden/>
              </w:rPr>
              <w:fldChar w:fldCharType="begin"/>
            </w:r>
            <w:r>
              <w:rPr>
                <w:noProof/>
                <w:webHidden/>
              </w:rPr>
              <w:instrText xml:space="preserve"> PAGEREF _Toc103648126 \h </w:instrText>
            </w:r>
            <w:r>
              <w:rPr>
                <w:noProof/>
                <w:webHidden/>
              </w:rPr>
            </w:r>
            <w:r>
              <w:rPr>
                <w:noProof/>
                <w:webHidden/>
              </w:rPr>
              <w:fldChar w:fldCharType="separate"/>
            </w:r>
            <w:r w:rsidR="00D92F32">
              <w:rPr>
                <w:noProof/>
                <w:webHidden/>
              </w:rPr>
              <w:t>4</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27" w:history="1">
            <w:r w:rsidRPr="00721252">
              <w:rPr>
                <w:rStyle w:val="af7"/>
                <w:noProof/>
                <w:lang w:eastAsia="zh-CN"/>
              </w:rPr>
              <w:t>1.2.2</w:t>
            </w:r>
            <w:r>
              <w:rPr>
                <w:rFonts w:asciiTheme="minorHAnsi" w:hAnsiTheme="minorHAnsi"/>
                <w:noProof/>
                <w:kern w:val="2"/>
                <w:sz w:val="21"/>
                <w:lang w:eastAsia="zh-CN" w:bidi="ar-SA"/>
              </w:rPr>
              <w:tab/>
            </w:r>
            <w:r w:rsidRPr="00721252">
              <w:rPr>
                <w:rStyle w:val="af7"/>
                <w:rFonts w:hint="eastAsia"/>
                <w:noProof/>
                <w:lang w:eastAsia="zh-CN"/>
              </w:rPr>
              <w:t>国内外建筑零碳路径研究</w:t>
            </w:r>
            <w:r>
              <w:rPr>
                <w:noProof/>
                <w:webHidden/>
              </w:rPr>
              <w:tab/>
            </w:r>
            <w:r>
              <w:rPr>
                <w:noProof/>
                <w:webHidden/>
              </w:rPr>
              <w:fldChar w:fldCharType="begin"/>
            </w:r>
            <w:r>
              <w:rPr>
                <w:noProof/>
                <w:webHidden/>
              </w:rPr>
              <w:instrText xml:space="preserve"> PAGEREF _Toc103648127 \h </w:instrText>
            </w:r>
            <w:r>
              <w:rPr>
                <w:noProof/>
                <w:webHidden/>
              </w:rPr>
            </w:r>
            <w:r>
              <w:rPr>
                <w:noProof/>
                <w:webHidden/>
              </w:rPr>
              <w:fldChar w:fldCharType="separate"/>
            </w:r>
            <w:r w:rsidR="00D92F32">
              <w:rPr>
                <w:noProof/>
                <w:webHidden/>
              </w:rPr>
              <w:t>7</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28" w:history="1">
            <w:r w:rsidRPr="00721252">
              <w:rPr>
                <w:rStyle w:val="af7"/>
                <w:noProof/>
                <w:lang w:eastAsia="zh-CN"/>
              </w:rPr>
              <w:t>1.2.3</w:t>
            </w:r>
            <w:r>
              <w:rPr>
                <w:rFonts w:asciiTheme="minorHAnsi" w:hAnsiTheme="minorHAnsi"/>
                <w:noProof/>
                <w:kern w:val="2"/>
                <w:sz w:val="21"/>
                <w:lang w:eastAsia="zh-CN" w:bidi="ar-SA"/>
              </w:rPr>
              <w:tab/>
            </w:r>
            <w:r w:rsidRPr="00721252">
              <w:rPr>
                <w:rStyle w:val="af7"/>
                <w:rFonts w:hint="eastAsia"/>
                <w:noProof/>
                <w:lang w:eastAsia="zh-CN"/>
              </w:rPr>
              <w:t>现存问题</w:t>
            </w:r>
            <w:r>
              <w:rPr>
                <w:noProof/>
                <w:webHidden/>
              </w:rPr>
              <w:tab/>
            </w:r>
            <w:r>
              <w:rPr>
                <w:noProof/>
                <w:webHidden/>
              </w:rPr>
              <w:fldChar w:fldCharType="begin"/>
            </w:r>
            <w:r>
              <w:rPr>
                <w:noProof/>
                <w:webHidden/>
              </w:rPr>
              <w:instrText xml:space="preserve"> PAGEREF _Toc103648128 \h </w:instrText>
            </w:r>
            <w:r>
              <w:rPr>
                <w:noProof/>
                <w:webHidden/>
              </w:rPr>
            </w:r>
            <w:r>
              <w:rPr>
                <w:noProof/>
                <w:webHidden/>
              </w:rPr>
              <w:fldChar w:fldCharType="separate"/>
            </w:r>
            <w:r w:rsidR="00D92F32">
              <w:rPr>
                <w:noProof/>
                <w:webHidden/>
              </w:rPr>
              <w:t>9</w:t>
            </w:r>
            <w:r>
              <w:rPr>
                <w:noProof/>
                <w:webHidden/>
              </w:rPr>
              <w:fldChar w:fldCharType="end"/>
            </w:r>
          </w:hyperlink>
        </w:p>
        <w:p w:rsidR="00916384" w:rsidRDefault="00916384">
          <w:pPr>
            <w:pStyle w:val="20"/>
            <w:rPr>
              <w:rFonts w:asciiTheme="minorHAnsi" w:hAnsiTheme="minorHAnsi"/>
              <w:noProof/>
              <w:sz w:val="21"/>
            </w:rPr>
          </w:pPr>
          <w:hyperlink w:anchor="_Toc103648129" w:history="1">
            <w:r w:rsidRPr="00721252">
              <w:rPr>
                <w:rStyle w:val="af7"/>
                <w:noProof/>
                <w:lang w:bidi="en-US"/>
              </w:rPr>
              <w:t>1.3</w:t>
            </w:r>
            <w:r>
              <w:rPr>
                <w:rFonts w:asciiTheme="minorHAnsi" w:hAnsiTheme="minorHAnsi"/>
                <w:noProof/>
                <w:sz w:val="21"/>
              </w:rPr>
              <w:tab/>
            </w:r>
            <w:r w:rsidRPr="00721252">
              <w:rPr>
                <w:rStyle w:val="af7"/>
                <w:rFonts w:hint="eastAsia"/>
                <w:noProof/>
                <w:lang w:bidi="en-US"/>
              </w:rPr>
              <w:t>研究内容</w:t>
            </w:r>
            <w:r>
              <w:rPr>
                <w:noProof/>
                <w:webHidden/>
              </w:rPr>
              <w:tab/>
            </w:r>
            <w:r>
              <w:rPr>
                <w:noProof/>
                <w:webHidden/>
              </w:rPr>
              <w:fldChar w:fldCharType="begin"/>
            </w:r>
            <w:r>
              <w:rPr>
                <w:noProof/>
                <w:webHidden/>
              </w:rPr>
              <w:instrText xml:space="preserve"> PAGEREF _Toc103648129 \h </w:instrText>
            </w:r>
            <w:r>
              <w:rPr>
                <w:noProof/>
                <w:webHidden/>
              </w:rPr>
            </w:r>
            <w:r>
              <w:rPr>
                <w:noProof/>
                <w:webHidden/>
              </w:rPr>
              <w:fldChar w:fldCharType="separate"/>
            </w:r>
            <w:r w:rsidR="00D92F32">
              <w:rPr>
                <w:noProof/>
                <w:webHidden/>
              </w:rPr>
              <w:t>9</w:t>
            </w:r>
            <w:r>
              <w:rPr>
                <w:noProof/>
                <w:webHidden/>
              </w:rPr>
              <w:fldChar w:fldCharType="end"/>
            </w:r>
          </w:hyperlink>
        </w:p>
        <w:p w:rsidR="00916384" w:rsidRDefault="00916384">
          <w:pPr>
            <w:pStyle w:val="10"/>
            <w:rPr>
              <w:rFonts w:asciiTheme="minorHAnsi" w:hAnsiTheme="minorHAnsi"/>
              <w:noProof/>
              <w:sz w:val="21"/>
            </w:rPr>
          </w:pPr>
          <w:hyperlink w:anchor="_Toc103648130" w:history="1">
            <w:r w:rsidRPr="00721252">
              <w:rPr>
                <w:rStyle w:val="af7"/>
                <w:rFonts w:hint="eastAsia"/>
                <w:noProof/>
                <w:lang w:bidi="en-US"/>
              </w:rPr>
              <w:t>第二章</w:t>
            </w:r>
            <w:r>
              <w:rPr>
                <w:rFonts w:asciiTheme="minorHAnsi" w:hAnsiTheme="minorHAnsi"/>
                <w:noProof/>
                <w:sz w:val="21"/>
              </w:rPr>
              <w:tab/>
            </w:r>
            <w:r w:rsidRPr="00721252">
              <w:rPr>
                <w:rStyle w:val="af7"/>
                <w:rFonts w:hint="eastAsia"/>
                <w:noProof/>
                <w:lang w:bidi="en-US"/>
              </w:rPr>
              <w:t>某市政综合体碳排放核算基础及物化拆除阶段碳排放计算</w:t>
            </w:r>
            <w:r>
              <w:rPr>
                <w:noProof/>
                <w:webHidden/>
              </w:rPr>
              <w:tab/>
            </w:r>
            <w:r>
              <w:rPr>
                <w:noProof/>
                <w:webHidden/>
              </w:rPr>
              <w:fldChar w:fldCharType="begin"/>
            </w:r>
            <w:r>
              <w:rPr>
                <w:noProof/>
                <w:webHidden/>
              </w:rPr>
              <w:instrText xml:space="preserve"> PAGEREF _Toc103648130 \h </w:instrText>
            </w:r>
            <w:r>
              <w:rPr>
                <w:noProof/>
                <w:webHidden/>
              </w:rPr>
            </w:r>
            <w:r>
              <w:rPr>
                <w:noProof/>
                <w:webHidden/>
              </w:rPr>
              <w:fldChar w:fldCharType="separate"/>
            </w:r>
            <w:r w:rsidR="00D92F32">
              <w:rPr>
                <w:noProof/>
                <w:webHidden/>
              </w:rPr>
              <w:t>12</w:t>
            </w:r>
            <w:r>
              <w:rPr>
                <w:noProof/>
                <w:webHidden/>
              </w:rPr>
              <w:fldChar w:fldCharType="end"/>
            </w:r>
          </w:hyperlink>
        </w:p>
        <w:p w:rsidR="00916384" w:rsidRDefault="00916384">
          <w:pPr>
            <w:pStyle w:val="20"/>
            <w:rPr>
              <w:rFonts w:asciiTheme="minorHAnsi" w:hAnsiTheme="minorHAnsi"/>
              <w:noProof/>
              <w:sz w:val="21"/>
            </w:rPr>
          </w:pPr>
          <w:hyperlink w:anchor="_Toc103648131" w:history="1">
            <w:r w:rsidRPr="00721252">
              <w:rPr>
                <w:rStyle w:val="af7"/>
                <w:noProof/>
                <w:lang w:bidi="en-US"/>
              </w:rPr>
              <w:t>2.1</w:t>
            </w:r>
            <w:r>
              <w:rPr>
                <w:rFonts w:asciiTheme="minorHAnsi" w:hAnsiTheme="minorHAnsi"/>
                <w:noProof/>
                <w:sz w:val="21"/>
              </w:rPr>
              <w:tab/>
            </w:r>
            <w:r w:rsidRPr="00721252">
              <w:rPr>
                <w:rStyle w:val="af7"/>
                <w:rFonts w:hint="eastAsia"/>
                <w:noProof/>
                <w:lang w:bidi="en-US"/>
              </w:rPr>
              <w:t>市政综合体项目概况</w:t>
            </w:r>
            <w:r>
              <w:rPr>
                <w:noProof/>
                <w:webHidden/>
              </w:rPr>
              <w:tab/>
            </w:r>
            <w:r>
              <w:rPr>
                <w:noProof/>
                <w:webHidden/>
              </w:rPr>
              <w:fldChar w:fldCharType="begin"/>
            </w:r>
            <w:r>
              <w:rPr>
                <w:noProof/>
                <w:webHidden/>
              </w:rPr>
              <w:instrText xml:space="preserve"> PAGEREF _Toc103648131 \h </w:instrText>
            </w:r>
            <w:r>
              <w:rPr>
                <w:noProof/>
                <w:webHidden/>
              </w:rPr>
            </w:r>
            <w:r>
              <w:rPr>
                <w:noProof/>
                <w:webHidden/>
              </w:rPr>
              <w:fldChar w:fldCharType="separate"/>
            </w:r>
            <w:r w:rsidR="00D92F32">
              <w:rPr>
                <w:noProof/>
                <w:webHidden/>
              </w:rPr>
              <w:t>12</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32" w:history="1">
            <w:r w:rsidRPr="00721252">
              <w:rPr>
                <w:rStyle w:val="af7"/>
                <w:noProof/>
              </w:rPr>
              <w:t>2.1.1</w:t>
            </w:r>
            <w:r>
              <w:rPr>
                <w:rFonts w:asciiTheme="minorHAnsi" w:hAnsiTheme="minorHAnsi"/>
                <w:noProof/>
                <w:kern w:val="2"/>
                <w:sz w:val="21"/>
                <w:lang w:eastAsia="zh-CN" w:bidi="ar-SA"/>
              </w:rPr>
              <w:tab/>
            </w:r>
            <w:r w:rsidRPr="00721252">
              <w:rPr>
                <w:rStyle w:val="af7"/>
                <w:rFonts w:hint="eastAsia"/>
                <w:noProof/>
              </w:rPr>
              <w:t>项目简介</w:t>
            </w:r>
            <w:r>
              <w:rPr>
                <w:noProof/>
                <w:webHidden/>
              </w:rPr>
              <w:tab/>
            </w:r>
            <w:r>
              <w:rPr>
                <w:noProof/>
                <w:webHidden/>
              </w:rPr>
              <w:fldChar w:fldCharType="begin"/>
            </w:r>
            <w:r>
              <w:rPr>
                <w:noProof/>
                <w:webHidden/>
              </w:rPr>
              <w:instrText xml:space="preserve"> PAGEREF _Toc103648132 \h </w:instrText>
            </w:r>
            <w:r>
              <w:rPr>
                <w:noProof/>
                <w:webHidden/>
              </w:rPr>
            </w:r>
            <w:r>
              <w:rPr>
                <w:noProof/>
                <w:webHidden/>
              </w:rPr>
              <w:fldChar w:fldCharType="separate"/>
            </w:r>
            <w:r w:rsidR="00D92F32">
              <w:rPr>
                <w:noProof/>
                <w:webHidden/>
              </w:rPr>
              <w:t>12</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33" w:history="1">
            <w:r w:rsidRPr="00721252">
              <w:rPr>
                <w:rStyle w:val="af7"/>
                <w:noProof/>
                <w:lang w:eastAsia="zh-CN"/>
              </w:rPr>
              <w:t>2.1.2</w:t>
            </w:r>
            <w:r>
              <w:rPr>
                <w:rFonts w:asciiTheme="minorHAnsi" w:hAnsiTheme="minorHAnsi"/>
                <w:noProof/>
                <w:kern w:val="2"/>
                <w:sz w:val="21"/>
                <w:lang w:eastAsia="zh-CN" w:bidi="ar-SA"/>
              </w:rPr>
              <w:tab/>
            </w:r>
            <w:r w:rsidRPr="00721252">
              <w:rPr>
                <w:rStyle w:val="af7"/>
                <w:rFonts w:hint="eastAsia"/>
                <w:noProof/>
                <w:lang w:eastAsia="zh-CN"/>
              </w:rPr>
              <w:t>功能分布</w:t>
            </w:r>
            <w:r>
              <w:rPr>
                <w:noProof/>
                <w:webHidden/>
              </w:rPr>
              <w:tab/>
            </w:r>
            <w:r>
              <w:rPr>
                <w:noProof/>
                <w:webHidden/>
              </w:rPr>
              <w:fldChar w:fldCharType="begin"/>
            </w:r>
            <w:r>
              <w:rPr>
                <w:noProof/>
                <w:webHidden/>
              </w:rPr>
              <w:instrText xml:space="preserve"> PAGEREF _Toc103648133 \h </w:instrText>
            </w:r>
            <w:r>
              <w:rPr>
                <w:noProof/>
                <w:webHidden/>
              </w:rPr>
            </w:r>
            <w:r>
              <w:rPr>
                <w:noProof/>
                <w:webHidden/>
              </w:rPr>
              <w:fldChar w:fldCharType="separate"/>
            </w:r>
            <w:r w:rsidR="00D92F32">
              <w:rPr>
                <w:noProof/>
                <w:webHidden/>
              </w:rPr>
              <w:t>13</w:t>
            </w:r>
            <w:r>
              <w:rPr>
                <w:noProof/>
                <w:webHidden/>
              </w:rPr>
              <w:fldChar w:fldCharType="end"/>
            </w:r>
          </w:hyperlink>
        </w:p>
        <w:p w:rsidR="00916384" w:rsidRDefault="00916384">
          <w:pPr>
            <w:pStyle w:val="20"/>
            <w:rPr>
              <w:rFonts w:asciiTheme="minorHAnsi" w:hAnsiTheme="minorHAnsi"/>
              <w:noProof/>
              <w:sz w:val="21"/>
            </w:rPr>
          </w:pPr>
          <w:hyperlink w:anchor="_Toc103648134" w:history="1">
            <w:r w:rsidRPr="00721252">
              <w:rPr>
                <w:rStyle w:val="af7"/>
                <w:noProof/>
                <w:lang w:bidi="en-US"/>
              </w:rPr>
              <w:t>2.2</w:t>
            </w:r>
            <w:r>
              <w:rPr>
                <w:rFonts w:asciiTheme="minorHAnsi" w:hAnsiTheme="minorHAnsi"/>
                <w:noProof/>
                <w:sz w:val="21"/>
              </w:rPr>
              <w:tab/>
            </w:r>
            <w:r w:rsidRPr="00721252">
              <w:rPr>
                <w:rStyle w:val="af7"/>
                <w:rFonts w:hint="eastAsia"/>
                <w:noProof/>
                <w:lang w:bidi="en-US"/>
              </w:rPr>
              <w:t>建筑碳排放核算基础</w:t>
            </w:r>
            <w:r>
              <w:rPr>
                <w:noProof/>
                <w:webHidden/>
              </w:rPr>
              <w:tab/>
            </w:r>
            <w:r>
              <w:rPr>
                <w:noProof/>
                <w:webHidden/>
              </w:rPr>
              <w:fldChar w:fldCharType="begin"/>
            </w:r>
            <w:r>
              <w:rPr>
                <w:noProof/>
                <w:webHidden/>
              </w:rPr>
              <w:instrText xml:space="preserve"> PAGEREF _Toc103648134 \h </w:instrText>
            </w:r>
            <w:r>
              <w:rPr>
                <w:noProof/>
                <w:webHidden/>
              </w:rPr>
            </w:r>
            <w:r>
              <w:rPr>
                <w:noProof/>
                <w:webHidden/>
              </w:rPr>
              <w:fldChar w:fldCharType="separate"/>
            </w:r>
            <w:r w:rsidR="00D92F32">
              <w:rPr>
                <w:noProof/>
                <w:webHidden/>
              </w:rPr>
              <w:t>13</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35" w:history="1">
            <w:r w:rsidRPr="00721252">
              <w:rPr>
                <w:rStyle w:val="af7"/>
                <w:noProof/>
                <w:lang w:eastAsia="zh-CN"/>
              </w:rPr>
              <w:t>2.2.1</w:t>
            </w:r>
            <w:r>
              <w:rPr>
                <w:rFonts w:asciiTheme="minorHAnsi" w:hAnsiTheme="minorHAnsi"/>
                <w:noProof/>
                <w:kern w:val="2"/>
                <w:sz w:val="21"/>
                <w:lang w:eastAsia="zh-CN" w:bidi="ar-SA"/>
              </w:rPr>
              <w:tab/>
            </w:r>
            <w:r w:rsidRPr="00721252">
              <w:rPr>
                <w:rStyle w:val="af7"/>
                <w:rFonts w:hint="eastAsia"/>
                <w:noProof/>
                <w:lang w:eastAsia="zh-CN"/>
              </w:rPr>
              <w:t>建筑活动清单获取</w:t>
            </w:r>
            <w:r>
              <w:rPr>
                <w:noProof/>
                <w:webHidden/>
              </w:rPr>
              <w:tab/>
            </w:r>
            <w:r>
              <w:rPr>
                <w:noProof/>
                <w:webHidden/>
              </w:rPr>
              <w:fldChar w:fldCharType="begin"/>
            </w:r>
            <w:r>
              <w:rPr>
                <w:noProof/>
                <w:webHidden/>
              </w:rPr>
              <w:instrText xml:space="preserve"> PAGEREF _Toc103648135 \h </w:instrText>
            </w:r>
            <w:r>
              <w:rPr>
                <w:noProof/>
                <w:webHidden/>
              </w:rPr>
            </w:r>
            <w:r>
              <w:rPr>
                <w:noProof/>
                <w:webHidden/>
              </w:rPr>
              <w:fldChar w:fldCharType="separate"/>
            </w:r>
            <w:r w:rsidR="00D92F32">
              <w:rPr>
                <w:noProof/>
                <w:webHidden/>
              </w:rPr>
              <w:t>13</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36" w:history="1">
            <w:r w:rsidRPr="00721252">
              <w:rPr>
                <w:rStyle w:val="af7"/>
                <w:noProof/>
                <w:lang w:eastAsia="zh-CN"/>
              </w:rPr>
              <w:t>2.2.2</w:t>
            </w:r>
            <w:r>
              <w:rPr>
                <w:rFonts w:asciiTheme="minorHAnsi" w:hAnsiTheme="minorHAnsi"/>
                <w:noProof/>
                <w:kern w:val="2"/>
                <w:sz w:val="21"/>
                <w:lang w:eastAsia="zh-CN" w:bidi="ar-SA"/>
              </w:rPr>
              <w:tab/>
            </w:r>
            <w:r w:rsidRPr="00721252">
              <w:rPr>
                <w:rStyle w:val="af7"/>
                <w:rFonts w:hint="eastAsia"/>
                <w:noProof/>
                <w:lang w:eastAsia="zh-CN"/>
              </w:rPr>
              <w:t>碳排放因子清单获取</w:t>
            </w:r>
            <w:r>
              <w:rPr>
                <w:noProof/>
                <w:webHidden/>
              </w:rPr>
              <w:tab/>
            </w:r>
            <w:r>
              <w:rPr>
                <w:noProof/>
                <w:webHidden/>
              </w:rPr>
              <w:fldChar w:fldCharType="begin"/>
            </w:r>
            <w:r>
              <w:rPr>
                <w:noProof/>
                <w:webHidden/>
              </w:rPr>
              <w:instrText xml:space="preserve"> PAGEREF _Toc103648136 \h </w:instrText>
            </w:r>
            <w:r>
              <w:rPr>
                <w:noProof/>
                <w:webHidden/>
              </w:rPr>
            </w:r>
            <w:r>
              <w:rPr>
                <w:noProof/>
                <w:webHidden/>
              </w:rPr>
              <w:fldChar w:fldCharType="separate"/>
            </w:r>
            <w:r w:rsidR="00D92F32">
              <w:rPr>
                <w:noProof/>
                <w:webHidden/>
              </w:rPr>
              <w:t>15</w:t>
            </w:r>
            <w:r>
              <w:rPr>
                <w:noProof/>
                <w:webHidden/>
              </w:rPr>
              <w:fldChar w:fldCharType="end"/>
            </w:r>
          </w:hyperlink>
        </w:p>
        <w:p w:rsidR="00916384" w:rsidRDefault="00916384">
          <w:pPr>
            <w:pStyle w:val="20"/>
            <w:rPr>
              <w:rFonts w:asciiTheme="minorHAnsi" w:hAnsiTheme="minorHAnsi"/>
              <w:noProof/>
              <w:sz w:val="21"/>
            </w:rPr>
          </w:pPr>
          <w:hyperlink w:anchor="_Toc103648137" w:history="1">
            <w:r w:rsidRPr="00721252">
              <w:rPr>
                <w:rStyle w:val="af7"/>
                <w:noProof/>
                <w:lang w:bidi="en-US"/>
              </w:rPr>
              <w:t>2.3</w:t>
            </w:r>
            <w:r>
              <w:rPr>
                <w:rFonts w:asciiTheme="minorHAnsi" w:hAnsiTheme="minorHAnsi"/>
                <w:noProof/>
                <w:sz w:val="21"/>
              </w:rPr>
              <w:tab/>
            </w:r>
            <w:r w:rsidRPr="00721252">
              <w:rPr>
                <w:rStyle w:val="af7"/>
                <w:rFonts w:hint="eastAsia"/>
                <w:noProof/>
                <w:lang w:bidi="en-US"/>
              </w:rPr>
              <w:t>市政综合体物化及拆除阶段碳排放量计算</w:t>
            </w:r>
            <w:r>
              <w:rPr>
                <w:noProof/>
                <w:webHidden/>
              </w:rPr>
              <w:tab/>
            </w:r>
            <w:r>
              <w:rPr>
                <w:noProof/>
                <w:webHidden/>
              </w:rPr>
              <w:fldChar w:fldCharType="begin"/>
            </w:r>
            <w:r>
              <w:rPr>
                <w:noProof/>
                <w:webHidden/>
              </w:rPr>
              <w:instrText xml:space="preserve"> PAGEREF _Toc103648137 \h </w:instrText>
            </w:r>
            <w:r>
              <w:rPr>
                <w:noProof/>
                <w:webHidden/>
              </w:rPr>
            </w:r>
            <w:r>
              <w:rPr>
                <w:noProof/>
                <w:webHidden/>
              </w:rPr>
              <w:fldChar w:fldCharType="separate"/>
            </w:r>
            <w:r w:rsidR="00D92F32">
              <w:rPr>
                <w:noProof/>
                <w:webHidden/>
              </w:rPr>
              <w:t>16</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38" w:history="1">
            <w:r w:rsidRPr="00721252">
              <w:rPr>
                <w:rStyle w:val="af7"/>
                <w:noProof/>
                <w:lang w:eastAsia="zh-CN"/>
              </w:rPr>
              <w:t>2.3.1</w:t>
            </w:r>
            <w:r>
              <w:rPr>
                <w:rFonts w:asciiTheme="minorHAnsi" w:hAnsiTheme="minorHAnsi"/>
                <w:noProof/>
                <w:kern w:val="2"/>
                <w:sz w:val="21"/>
                <w:lang w:eastAsia="zh-CN" w:bidi="ar-SA"/>
              </w:rPr>
              <w:tab/>
            </w:r>
            <w:r w:rsidRPr="00721252">
              <w:rPr>
                <w:rStyle w:val="af7"/>
                <w:rFonts w:hint="eastAsia"/>
                <w:noProof/>
                <w:lang w:eastAsia="zh-CN"/>
              </w:rPr>
              <w:t>物化阶段碳排放计算及分析</w:t>
            </w:r>
            <w:r>
              <w:rPr>
                <w:noProof/>
                <w:webHidden/>
              </w:rPr>
              <w:tab/>
            </w:r>
            <w:r>
              <w:rPr>
                <w:noProof/>
                <w:webHidden/>
              </w:rPr>
              <w:fldChar w:fldCharType="begin"/>
            </w:r>
            <w:r>
              <w:rPr>
                <w:noProof/>
                <w:webHidden/>
              </w:rPr>
              <w:instrText xml:space="preserve"> PAGEREF _Toc103648138 \h </w:instrText>
            </w:r>
            <w:r>
              <w:rPr>
                <w:noProof/>
                <w:webHidden/>
              </w:rPr>
            </w:r>
            <w:r>
              <w:rPr>
                <w:noProof/>
                <w:webHidden/>
              </w:rPr>
              <w:fldChar w:fldCharType="separate"/>
            </w:r>
            <w:r w:rsidR="00D92F32">
              <w:rPr>
                <w:noProof/>
                <w:webHidden/>
              </w:rPr>
              <w:t>16</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39" w:history="1">
            <w:r w:rsidRPr="00721252">
              <w:rPr>
                <w:rStyle w:val="af7"/>
                <w:noProof/>
                <w:lang w:eastAsia="zh-CN"/>
              </w:rPr>
              <w:t>2.3.2</w:t>
            </w:r>
            <w:r>
              <w:rPr>
                <w:rFonts w:asciiTheme="minorHAnsi" w:hAnsiTheme="minorHAnsi"/>
                <w:noProof/>
                <w:kern w:val="2"/>
                <w:sz w:val="21"/>
                <w:lang w:eastAsia="zh-CN" w:bidi="ar-SA"/>
              </w:rPr>
              <w:tab/>
            </w:r>
            <w:r w:rsidRPr="00721252">
              <w:rPr>
                <w:rStyle w:val="af7"/>
                <w:rFonts w:hint="eastAsia"/>
                <w:noProof/>
                <w:lang w:eastAsia="zh-CN"/>
              </w:rPr>
              <w:t>建筑拆除阶段碳排放及分析</w:t>
            </w:r>
            <w:r>
              <w:rPr>
                <w:noProof/>
                <w:webHidden/>
              </w:rPr>
              <w:tab/>
            </w:r>
            <w:r>
              <w:rPr>
                <w:noProof/>
                <w:webHidden/>
              </w:rPr>
              <w:fldChar w:fldCharType="begin"/>
            </w:r>
            <w:r>
              <w:rPr>
                <w:noProof/>
                <w:webHidden/>
              </w:rPr>
              <w:instrText xml:space="preserve"> PAGEREF _Toc103648139 \h </w:instrText>
            </w:r>
            <w:r>
              <w:rPr>
                <w:noProof/>
                <w:webHidden/>
              </w:rPr>
            </w:r>
            <w:r>
              <w:rPr>
                <w:noProof/>
                <w:webHidden/>
              </w:rPr>
              <w:fldChar w:fldCharType="separate"/>
            </w:r>
            <w:r w:rsidR="00D92F32">
              <w:rPr>
                <w:noProof/>
                <w:webHidden/>
              </w:rPr>
              <w:t>18</w:t>
            </w:r>
            <w:r>
              <w:rPr>
                <w:noProof/>
                <w:webHidden/>
              </w:rPr>
              <w:fldChar w:fldCharType="end"/>
            </w:r>
          </w:hyperlink>
        </w:p>
        <w:p w:rsidR="00916384" w:rsidRDefault="00916384">
          <w:pPr>
            <w:pStyle w:val="20"/>
            <w:rPr>
              <w:rFonts w:asciiTheme="minorHAnsi" w:hAnsiTheme="minorHAnsi"/>
              <w:noProof/>
              <w:sz w:val="21"/>
            </w:rPr>
          </w:pPr>
          <w:hyperlink w:anchor="_Toc103648140" w:history="1">
            <w:r w:rsidRPr="00721252">
              <w:rPr>
                <w:rStyle w:val="af7"/>
                <w:noProof/>
                <w:lang w:bidi="en-US"/>
              </w:rPr>
              <w:t>2.4</w:t>
            </w:r>
            <w:r>
              <w:rPr>
                <w:rFonts w:asciiTheme="minorHAnsi" w:hAnsiTheme="minorHAnsi"/>
                <w:noProof/>
                <w:sz w:val="21"/>
              </w:rPr>
              <w:tab/>
            </w:r>
            <w:r w:rsidRPr="00721252">
              <w:rPr>
                <w:rStyle w:val="af7"/>
                <w:rFonts w:hint="eastAsia"/>
                <w:noProof/>
                <w:lang w:bidi="en-US"/>
              </w:rPr>
              <w:t>小结</w:t>
            </w:r>
            <w:r>
              <w:rPr>
                <w:noProof/>
                <w:webHidden/>
              </w:rPr>
              <w:tab/>
            </w:r>
            <w:r>
              <w:rPr>
                <w:noProof/>
                <w:webHidden/>
              </w:rPr>
              <w:fldChar w:fldCharType="begin"/>
            </w:r>
            <w:r>
              <w:rPr>
                <w:noProof/>
                <w:webHidden/>
              </w:rPr>
              <w:instrText xml:space="preserve"> PAGEREF _Toc103648140 \h </w:instrText>
            </w:r>
            <w:r>
              <w:rPr>
                <w:noProof/>
                <w:webHidden/>
              </w:rPr>
            </w:r>
            <w:r>
              <w:rPr>
                <w:noProof/>
                <w:webHidden/>
              </w:rPr>
              <w:fldChar w:fldCharType="separate"/>
            </w:r>
            <w:r w:rsidR="00D92F32">
              <w:rPr>
                <w:noProof/>
                <w:webHidden/>
              </w:rPr>
              <w:t>19</w:t>
            </w:r>
            <w:r>
              <w:rPr>
                <w:noProof/>
                <w:webHidden/>
              </w:rPr>
              <w:fldChar w:fldCharType="end"/>
            </w:r>
          </w:hyperlink>
        </w:p>
        <w:p w:rsidR="00916384" w:rsidRDefault="00916384">
          <w:pPr>
            <w:pStyle w:val="10"/>
            <w:rPr>
              <w:rFonts w:asciiTheme="minorHAnsi" w:hAnsiTheme="minorHAnsi"/>
              <w:noProof/>
              <w:sz w:val="21"/>
            </w:rPr>
          </w:pPr>
          <w:hyperlink w:anchor="_Toc103648141" w:history="1">
            <w:r w:rsidRPr="00721252">
              <w:rPr>
                <w:rStyle w:val="af7"/>
                <w:rFonts w:ascii="黑体" w:hAnsi="黑体" w:cs="Times New Roman" w:hint="eastAsia"/>
                <w:noProof/>
                <w:lang w:bidi="en-US"/>
              </w:rPr>
              <w:t>第三章</w:t>
            </w:r>
            <w:r>
              <w:rPr>
                <w:rFonts w:asciiTheme="minorHAnsi" w:hAnsiTheme="minorHAnsi"/>
                <w:noProof/>
                <w:sz w:val="21"/>
              </w:rPr>
              <w:tab/>
            </w:r>
            <w:r w:rsidRPr="00721252">
              <w:rPr>
                <w:rStyle w:val="af7"/>
                <w:rFonts w:ascii="黑体" w:hAnsi="黑体" w:cs="Times New Roman" w:hint="eastAsia"/>
                <w:noProof/>
                <w:lang w:bidi="en-US"/>
              </w:rPr>
              <w:t>某市政综合体运营阶段碳排放计算及特点分析</w:t>
            </w:r>
            <w:r>
              <w:rPr>
                <w:noProof/>
                <w:webHidden/>
              </w:rPr>
              <w:tab/>
            </w:r>
            <w:r>
              <w:rPr>
                <w:noProof/>
                <w:webHidden/>
              </w:rPr>
              <w:fldChar w:fldCharType="begin"/>
            </w:r>
            <w:r>
              <w:rPr>
                <w:noProof/>
                <w:webHidden/>
              </w:rPr>
              <w:instrText xml:space="preserve"> PAGEREF _Toc103648141 \h </w:instrText>
            </w:r>
            <w:r>
              <w:rPr>
                <w:noProof/>
                <w:webHidden/>
              </w:rPr>
            </w:r>
            <w:r>
              <w:rPr>
                <w:noProof/>
                <w:webHidden/>
              </w:rPr>
              <w:fldChar w:fldCharType="separate"/>
            </w:r>
            <w:r w:rsidR="00D92F32">
              <w:rPr>
                <w:noProof/>
                <w:webHidden/>
              </w:rPr>
              <w:t>20</w:t>
            </w:r>
            <w:r>
              <w:rPr>
                <w:noProof/>
                <w:webHidden/>
              </w:rPr>
              <w:fldChar w:fldCharType="end"/>
            </w:r>
          </w:hyperlink>
        </w:p>
        <w:p w:rsidR="00916384" w:rsidRDefault="00916384">
          <w:pPr>
            <w:pStyle w:val="20"/>
            <w:rPr>
              <w:rFonts w:asciiTheme="minorHAnsi" w:hAnsiTheme="minorHAnsi"/>
              <w:noProof/>
              <w:sz w:val="21"/>
            </w:rPr>
          </w:pPr>
          <w:hyperlink w:anchor="_Toc103648142" w:history="1">
            <w:r w:rsidRPr="00721252">
              <w:rPr>
                <w:rStyle w:val="af7"/>
                <w:noProof/>
                <w:lang w:bidi="en-US"/>
              </w:rPr>
              <w:t>3.1</w:t>
            </w:r>
            <w:r>
              <w:rPr>
                <w:rFonts w:asciiTheme="minorHAnsi" w:hAnsiTheme="minorHAnsi"/>
                <w:noProof/>
                <w:sz w:val="21"/>
              </w:rPr>
              <w:tab/>
            </w:r>
            <w:r w:rsidRPr="00721252">
              <w:rPr>
                <w:rStyle w:val="af7"/>
                <w:rFonts w:hint="eastAsia"/>
                <w:noProof/>
                <w:lang w:bidi="en-US"/>
              </w:rPr>
              <w:t>市政综合体运营阶段碳排放</w:t>
            </w:r>
            <w:r>
              <w:rPr>
                <w:noProof/>
                <w:webHidden/>
              </w:rPr>
              <w:tab/>
            </w:r>
            <w:r>
              <w:rPr>
                <w:noProof/>
                <w:webHidden/>
              </w:rPr>
              <w:fldChar w:fldCharType="begin"/>
            </w:r>
            <w:r>
              <w:rPr>
                <w:noProof/>
                <w:webHidden/>
              </w:rPr>
              <w:instrText xml:space="preserve"> PAGEREF _Toc103648142 \h </w:instrText>
            </w:r>
            <w:r>
              <w:rPr>
                <w:noProof/>
                <w:webHidden/>
              </w:rPr>
            </w:r>
            <w:r>
              <w:rPr>
                <w:noProof/>
                <w:webHidden/>
              </w:rPr>
              <w:fldChar w:fldCharType="separate"/>
            </w:r>
            <w:r w:rsidR="00D92F32">
              <w:rPr>
                <w:noProof/>
                <w:webHidden/>
              </w:rPr>
              <w:t>20</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43" w:history="1">
            <w:r w:rsidRPr="00721252">
              <w:rPr>
                <w:rStyle w:val="af7"/>
                <w:noProof/>
                <w:lang w:eastAsia="zh-CN"/>
              </w:rPr>
              <w:t>3.1.1</w:t>
            </w:r>
            <w:r>
              <w:rPr>
                <w:rFonts w:asciiTheme="minorHAnsi" w:hAnsiTheme="minorHAnsi"/>
                <w:noProof/>
                <w:kern w:val="2"/>
                <w:sz w:val="21"/>
                <w:lang w:eastAsia="zh-CN" w:bidi="ar-SA"/>
              </w:rPr>
              <w:tab/>
            </w:r>
            <w:r w:rsidRPr="00721252">
              <w:rPr>
                <w:rStyle w:val="af7"/>
                <w:rFonts w:hint="eastAsia"/>
                <w:noProof/>
                <w:lang w:eastAsia="zh-CN"/>
              </w:rPr>
              <w:t>市政综合体模拟基准参数确定</w:t>
            </w:r>
            <w:r>
              <w:rPr>
                <w:noProof/>
                <w:webHidden/>
              </w:rPr>
              <w:tab/>
            </w:r>
            <w:r>
              <w:rPr>
                <w:noProof/>
                <w:webHidden/>
              </w:rPr>
              <w:fldChar w:fldCharType="begin"/>
            </w:r>
            <w:r>
              <w:rPr>
                <w:noProof/>
                <w:webHidden/>
              </w:rPr>
              <w:instrText xml:space="preserve"> PAGEREF _Toc103648143 \h </w:instrText>
            </w:r>
            <w:r>
              <w:rPr>
                <w:noProof/>
                <w:webHidden/>
              </w:rPr>
            </w:r>
            <w:r>
              <w:rPr>
                <w:noProof/>
                <w:webHidden/>
              </w:rPr>
              <w:fldChar w:fldCharType="separate"/>
            </w:r>
            <w:r w:rsidR="00D92F32">
              <w:rPr>
                <w:noProof/>
                <w:webHidden/>
              </w:rPr>
              <w:t>20</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44" w:history="1">
            <w:r w:rsidRPr="00721252">
              <w:rPr>
                <w:rStyle w:val="af7"/>
                <w:noProof/>
                <w:lang w:eastAsia="zh-CN"/>
              </w:rPr>
              <w:t>3.1.2</w:t>
            </w:r>
            <w:r>
              <w:rPr>
                <w:rFonts w:asciiTheme="minorHAnsi" w:hAnsiTheme="minorHAnsi"/>
                <w:noProof/>
                <w:kern w:val="2"/>
                <w:sz w:val="21"/>
                <w:lang w:eastAsia="zh-CN" w:bidi="ar-SA"/>
              </w:rPr>
              <w:tab/>
            </w:r>
            <w:r w:rsidRPr="00721252">
              <w:rPr>
                <w:rStyle w:val="af7"/>
                <w:rFonts w:hint="eastAsia"/>
                <w:noProof/>
                <w:lang w:eastAsia="zh-CN"/>
              </w:rPr>
              <w:t>能耗预测及碳排放计算模型的建立</w:t>
            </w:r>
            <w:r>
              <w:rPr>
                <w:noProof/>
                <w:webHidden/>
              </w:rPr>
              <w:tab/>
            </w:r>
            <w:r>
              <w:rPr>
                <w:noProof/>
                <w:webHidden/>
              </w:rPr>
              <w:fldChar w:fldCharType="begin"/>
            </w:r>
            <w:r>
              <w:rPr>
                <w:noProof/>
                <w:webHidden/>
              </w:rPr>
              <w:instrText xml:space="preserve"> PAGEREF _Toc103648144 \h </w:instrText>
            </w:r>
            <w:r>
              <w:rPr>
                <w:noProof/>
                <w:webHidden/>
              </w:rPr>
            </w:r>
            <w:r>
              <w:rPr>
                <w:noProof/>
                <w:webHidden/>
              </w:rPr>
              <w:fldChar w:fldCharType="separate"/>
            </w:r>
            <w:r w:rsidR="00D92F32">
              <w:rPr>
                <w:noProof/>
                <w:webHidden/>
              </w:rPr>
              <w:t>21</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45" w:history="1">
            <w:r w:rsidRPr="00721252">
              <w:rPr>
                <w:rStyle w:val="af7"/>
                <w:noProof/>
                <w:lang w:eastAsia="zh-CN"/>
              </w:rPr>
              <w:t>3.1.3</w:t>
            </w:r>
            <w:r>
              <w:rPr>
                <w:rFonts w:asciiTheme="minorHAnsi" w:hAnsiTheme="minorHAnsi"/>
                <w:noProof/>
                <w:kern w:val="2"/>
                <w:sz w:val="21"/>
                <w:lang w:eastAsia="zh-CN" w:bidi="ar-SA"/>
              </w:rPr>
              <w:tab/>
            </w:r>
            <w:r w:rsidRPr="00721252">
              <w:rPr>
                <w:rStyle w:val="af7"/>
                <w:rFonts w:hint="eastAsia"/>
                <w:noProof/>
                <w:lang w:eastAsia="zh-CN"/>
              </w:rPr>
              <w:t>运营阶段碳排放计算结果及分析</w:t>
            </w:r>
            <w:r>
              <w:rPr>
                <w:noProof/>
                <w:webHidden/>
              </w:rPr>
              <w:tab/>
            </w:r>
            <w:r>
              <w:rPr>
                <w:noProof/>
                <w:webHidden/>
              </w:rPr>
              <w:fldChar w:fldCharType="begin"/>
            </w:r>
            <w:r>
              <w:rPr>
                <w:noProof/>
                <w:webHidden/>
              </w:rPr>
              <w:instrText xml:space="preserve"> PAGEREF _Toc103648145 \h </w:instrText>
            </w:r>
            <w:r>
              <w:rPr>
                <w:noProof/>
                <w:webHidden/>
              </w:rPr>
            </w:r>
            <w:r>
              <w:rPr>
                <w:noProof/>
                <w:webHidden/>
              </w:rPr>
              <w:fldChar w:fldCharType="separate"/>
            </w:r>
            <w:r w:rsidR="00D92F32">
              <w:rPr>
                <w:noProof/>
                <w:webHidden/>
              </w:rPr>
              <w:t>22</w:t>
            </w:r>
            <w:r>
              <w:rPr>
                <w:noProof/>
                <w:webHidden/>
              </w:rPr>
              <w:fldChar w:fldCharType="end"/>
            </w:r>
          </w:hyperlink>
        </w:p>
        <w:p w:rsidR="00916384" w:rsidRDefault="00916384">
          <w:pPr>
            <w:pStyle w:val="20"/>
            <w:rPr>
              <w:rFonts w:asciiTheme="minorHAnsi" w:hAnsiTheme="minorHAnsi"/>
              <w:noProof/>
              <w:sz w:val="21"/>
            </w:rPr>
          </w:pPr>
          <w:hyperlink w:anchor="_Toc103648146" w:history="1">
            <w:r w:rsidRPr="00721252">
              <w:rPr>
                <w:rStyle w:val="af7"/>
                <w:noProof/>
                <w:lang w:bidi="en-US"/>
              </w:rPr>
              <w:t>3.2</w:t>
            </w:r>
            <w:r>
              <w:rPr>
                <w:rFonts w:asciiTheme="minorHAnsi" w:hAnsiTheme="minorHAnsi"/>
                <w:noProof/>
                <w:sz w:val="21"/>
              </w:rPr>
              <w:tab/>
            </w:r>
            <w:r w:rsidRPr="00721252">
              <w:rPr>
                <w:rStyle w:val="af7"/>
                <w:rFonts w:hint="eastAsia"/>
                <w:noProof/>
                <w:lang w:bidi="en-US"/>
              </w:rPr>
              <w:t>影响碳排放关键因素分析</w:t>
            </w:r>
            <w:r>
              <w:rPr>
                <w:noProof/>
                <w:webHidden/>
              </w:rPr>
              <w:tab/>
            </w:r>
            <w:r>
              <w:rPr>
                <w:noProof/>
                <w:webHidden/>
              </w:rPr>
              <w:fldChar w:fldCharType="begin"/>
            </w:r>
            <w:r>
              <w:rPr>
                <w:noProof/>
                <w:webHidden/>
              </w:rPr>
              <w:instrText xml:space="preserve"> PAGEREF _Toc103648146 \h </w:instrText>
            </w:r>
            <w:r>
              <w:rPr>
                <w:noProof/>
                <w:webHidden/>
              </w:rPr>
            </w:r>
            <w:r>
              <w:rPr>
                <w:noProof/>
                <w:webHidden/>
              </w:rPr>
              <w:fldChar w:fldCharType="separate"/>
            </w:r>
            <w:r w:rsidR="00D92F32">
              <w:rPr>
                <w:noProof/>
                <w:webHidden/>
              </w:rPr>
              <w:t>24</w:t>
            </w:r>
            <w:r>
              <w:rPr>
                <w:noProof/>
                <w:webHidden/>
              </w:rPr>
              <w:fldChar w:fldCharType="end"/>
            </w:r>
          </w:hyperlink>
        </w:p>
        <w:p w:rsidR="00916384" w:rsidRDefault="00916384">
          <w:pPr>
            <w:pStyle w:val="20"/>
            <w:rPr>
              <w:rFonts w:asciiTheme="minorHAnsi" w:hAnsiTheme="minorHAnsi"/>
              <w:noProof/>
              <w:sz w:val="21"/>
            </w:rPr>
          </w:pPr>
          <w:hyperlink w:anchor="_Toc103648147" w:history="1">
            <w:r w:rsidRPr="00721252">
              <w:rPr>
                <w:rStyle w:val="af7"/>
                <w:noProof/>
                <w:lang w:bidi="en-US"/>
              </w:rPr>
              <w:t>3.3</w:t>
            </w:r>
            <w:r>
              <w:rPr>
                <w:rFonts w:asciiTheme="minorHAnsi" w:hAnsiTheme="minorHAnsi"/>
                <w:noProof/>
                <w:sz w:val="21"/>
              </w:rPr>
              <w:tab/>
            </w:r>
            <w:r w:rsidRPr="00721252">
              <w:rPr>
                <w:rStyle w:val="af7"/>
                <w:rFonts w:hint="eastAsia"/>
                <w:noProof/>
                <w:lang w:bidi="en-US"/>
              </w:rPr>
              <w:t>小结</w:t>
            </w:r>
            <w:r>
              <w:rPr>
                <w:noProof/>
                <w:webHidden/>
              </w:rPr>
              <w:tab/>
            </w:r>
            <w:r>
              <w:rPr>
                <w:noProof/>
                <w:webHidden/>
              </w:rPr>
              <w:fldChar w:fldCharType="begin"/>
            </w:r>
            <w:r>
              <w:rPr>
                <w:noProof/>
                <w:webHidden/>
              </w:rPr>
              <w:instrText xml:space="preserve"> PAGEREF _Toc103648147 \h </w:instrText>
            </w:r>
            <w:r>
              <w:rPr>
                <w:noProof/>
                <w:webHidden/>
              </w:rPr>
            </w:r>
            <w:r>
              <w:rPr>
                <w:noProof/>
                <w:webHidden/>
              </w:rPr>
              <w:fldChar w:fldCharType="separate"/>
            </w:r>
            <w:r w:rsidR="00D92F32">
              <w:rPr>
                <w:noProof/>
                <w:webHidden/>
              </w:rPr>
              <w:t>26</w:t>
            </w:r>
            <w:r>
              <w:rPr>
                <w:noProof/>
                <w:webHidden/>
              </w:rPr>
              <w:fldChar w:fldCharType="end"/>
            </w:r>
          </w:hyperlink>
        </w:p>
        <w:p w:rsidR="00916384" w:rsidRDefault="00916384">
          <w:pPr>
            <w:pStyle w:val="10"/>
            <w:rPr>
              <w:rFonts w:asciiTheme="minorHAnsi" w:hAnsiTheme="minorHAnsi"/>
              <w:noProof/>
              <w:sz w:val="21"/>
            </w:rPr>
          </w:pPr>
          <w:hyperlink w:anchor="_Toc103648148" w:history="1">
            <w:r w:rsidRPr="00721252">
              <w:rPr>
                <w:rStyle w:val="af7"/>
                <w:rFonts w:cs="Times New Roman" w:hint="eastAsia"/>
                <w:noProof/>
                <w:lang w:bidi="en-US"/>
              </w:rPr>
              <w:t>第四章</w:t>
            </w:r>
            <w:r>
              <w:rPr>
                <w:rFonts w:asciiTheme="minorHAnsi" w:hAnsiTheme="minorHAnsi"/>
                <w:noProof/>
                <w:sz w:val="21"/>
              </w:rPr>
              <w:tab/>
            </w:r>
            <w:r w:rsidRPr="00721252">
              <w:rPr>
                <w:rStyle w:val="af7"/>
                <w:rFonts w:hint="eastAsia"/>
                <w:noProof/>
                <w:lang w:bidi="en-US"/>
              </w:rPr>
              <w:t>市政综合体减碳路径制定</w:t>
            </w:r>
            <w:r>
              <w:rPr>
                <w:noProof/>
                <w:webHidden/>
              </w:rPr>
              <w:tab/>
            </w:r>
            <w:r>
              <w:rPr>
                <w:noProof/>
                <w:webHidden/>
              </w:rPr>
              <w:fldChar w:fldCharType="begin"/>
            </w:r>
            <w:r>
              <w:rPr>
                <w:noProof/>
                <w:webHidden/>
              </w:rPr>
              <w:instrText xml:space="preserve"> PAGEREF _Toc103648148 \h </w:instrText>
            </w:r>
            <w:r>
              <w:rPr>
                <w:noProof/>
                <w:webHidden/>
              </w:rPr>
            </w:r>
            <w:r>
              <w:rPr>
                <w:noProof/>
                <w:webHidden/>
              </w:rPr>
              <w:fldChar w:fldCharType="separate"/>
            </w:r>
            <w:r w:rsidR="00D92F32">
              <w:rPr>
                <w:noProof/>
                <w:webHidden/>
              </w:rPr>
              <w:t>27</w:t>
            </w:r>
            <w:r>
              <w:rPr>
                <w:noProof/>
                <w:webHidden/>
              </w:rPr>
              <w:fldChar w:fldCharType="end"/>
            </w:r>
          </w:hyperlink>
        </w:p>
        <w:p w:rsidR="00916384" w:rsidRDefault="00916384">
          <w:pPr>
            <w:pStyle w:val="20"/>
            <w:rPr>
              <w:rFonts w:asciiTheme="minorHAnsi" w:hAnsiTheme="minorHAnsi"/>
              <w:noProof/>
              <w:sz w:val="21"/>
            </w:rPr>
          </w:pPr>
          <w:hyperlink w:anchor="_Toc103648149" w:history="1">
            <w:r w:rsidRPr="00721252">
              <w:rPr>
                <w:rStyle w:val="af7"/>
                <w:noProof/>
                <w:lang w:bidi="en-US"/>
              </w:rPr>
              <w:t>4.1</w:t>
            </w:r>
            <w:r>
              <w:rPr>
                <w:rFonts w:asciiTheme="minorHAnsi" w:hAnsiTheme="minorHAnsi"/>
                <w:noProof/>
                <w:sz w:val="21"/>
              </w:rPr>
              <w:tab/>
            </w:r>
            <w:r w:rsidRPr="00721252">
              <w:rPr>
                <w:rStyle w:val="af7"/>
                <w:rFonts w:hint="eastAsia"/>
                <w:noProof/>
                <w:lang w:bidi="en-US"/>
              </w:rPr>
              <w:t>总体思路</w:t>
            </w:r>
            <w:r>
              <w:rPr>
                <w:noProof/>
                <w:webHidden/>
              </w:rPr>
              <w:tab/>
            </w:r>
            <w:r>
              <w:rPr>
                <w:noProof/>
                <w:webHidden/>
              </w:rPr>
              <w:fldChar w:fldCharType="begin"/>
            </w:r>
            <w:r>
              <w:rPr>
                <w:noProof/>
                <w:webHidden/>
              </w:rPr>
              <w:instrText xml:space="preserve"> PAGEREF _Toc103648149 \h </w:instrText>
            </w:r>
            <w:r>
              <w:rPr>
                <w:noProof/>
                <w:webHidden/>
              </w:rPr>
            </w:r>
            <w:r>
              <w:rPr>
                <w:noProof/>
                <w:webHidden/>
              </w:rPr>
              <w:fldChar w:fldCharType="separate"/>
            </w:r>
            <w:r w:rsidR="00D92F32">
              <w:rPr>
                <w:noProof/>
                <w:webHidden/>
              </w:rPr>
              <w:t>27</w:t>
            </w:r>
            <w:r>
              <w:rPr>
                <w:noProof/>
                <w:webHidden/>
              </w:rPr>
              <w:fldChar w:fldCharType="end"/>
            </w:r>
          </w:hyperlink>
        </w:p>
        <w:p w:rsidR="00916384" w:rsidRDefault="00916384">
          <w:pPr>
            <w:pStyle w:val="20"/>
            <w:rPr>
              <w:rFonts w:asciiTheme="minorHAnsi" w:hAnsiTheme="minorHAnsi"/>
              <w:noProof/>
              <w:sz w:val="21"/>
            </w:rPr>
          </w:pPr>
          <w:hyperlink w:anchor="_Toc103648150" w:history="1">
            <w:r w:rsidRPr="00721252">
              <w:rPr>
                <w:rStyle w:val="af7"/>
                <w:noProof/>
                <w:lang w:bidi="en-US"/>
              </w:rPr>
              <w:t>4.2</w:t>
            </w:r>
            <w:r>
              <w:rPr>
                <w:rFonts w:asciiTheme="minorHAnsi" w:hAnsiTheme="minorHAnsi"/>
                <w:noProof/>
                <w:sz w:val="21"/>
              </w:rPr>
              <w:tab/>
            </w:r>
            <w:r w:rsidRPr="00721252">
              <w:rPr>
                <w:rStyle w:val="af7"/>
                <w:rFonts w:hint="eastAsia"/>
                <w:noProof/>
                <w:lang w:bidi="en-US"/>
              </w:rPr>
              <w:t>市政综合体减碳技术路径分析</w:t>
            </w:r>
            <w:r>
              <w:rPr>
                <w:noProof/>
                <w:webHidden/>
              </w:rPr>
              <w:tab/>
            </w:r>
            <w:r>
              <w:rPr>
                <w:noProof/>
                <w:webHidden/>
              </w:rPr>
              <w:fldChar w:fldCharType="begin"/>
            </w:r>
            <w:r>
              <w:rPr>
                <w:noProof/>
                <w:webHidden/>
              </w:rPr>
              <w:instrText xml:space="preserve"> PAGEREF _Toc103648150 \h </w:instrText>
            </w:r>
            <w:r>
              <w:rPr>
                <w:noProof/>
                <w:webHidden/>
              </w:rPr>
            </w:r>
            <w:r>
              <w:rPr>
                <w:noProof/>
                <w:webHidden/>
              </w:rPr>
              <w:fldChar w:fldCharType="separate"/>
            </w:r>
            <w:r w:rsidR="00D92F32">
              <w:rPr>
                <w:noProof/>
                <w:webHidden/>
              </w:rPr>
              <w:t>28</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51" w:history="1">
            <w:r w:rsidRPr="00721252">
              <w:rPr>
                <w:rStyle w:val="af7"/>
                <w:noProof/>
                <w:lang w:eastAsia="zh-CN"/>
              </w:rPr>
              <w:t>4.2.1</w:t>
            </w:r>
            <w:r>
              <w:rPr>
                <w:rFonts w:asciiTheme="minorHAnsi" w:hAnsiTheme="minorHAnsi"/>
                <w:noProof/>
                <w:kern w:val="2"/>
                <w:sz w:val="21"/>
                <w:lang w:eastAsia="zh-CN" w:bidi="ar-SA"/>
              </w:rPr>
              <w:tab/>
            </w:r>
            <w:r w:rsidRPr="00721252">
              <w:rPr>
                <w:rStyle w:val="af7"/>
                <w:rFonts w:hint="eastAsia"/>
                <w:noProof/>
                <w:lang w:eastAsia="zh-CN"/>
              </w:rPr>
              <w:t>建材生产的低碳化</w:t>
            </w:r>
            <w:r>
              <w:rPr>
                <w:noProof/>
                <w:webHidden/>
              </w:rPr>
              <w:tab/>
            </w:r>
            <w:r>
              <w:rPr>
                <w:noProof/>
                <w:webHidden/>
              </w:rPr>
              <w:fldChar w:fldCharType="begin"/>
            </w:r>
            <w:r>
              <w:rPr>
                <w:noProof/>
                <w:webHidden/>
              </w:rPr>
              <w:instrText xml:space="preserve"> PAGEREF _Toc103648151 \h </w:instrText>
            </w:r>
            <w:r>
              <w:rPr>
                <w:noProof/>
                <w:webHidden/>
              </w:rPr>
            </w:r>
            <w:r>
              <w:rPr>
                <w:noProof/>
                <w:webHidden/>
              </w:rPr>
              <w:fldChar w:fldCharType="separate"/>
            </w:r>
            <w:r w:rsidR="00D92F32">
              <w:rPr>
                <w:noProof/>
                <w:webHidden/>
              </w:rPr>
              <w:t>28</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52" w:history="1">
            <w:r w:rsidRPr="00721252">
              <w:rPr>
                <w:rStyle w:val="af7"/>
                <w:noProof/>
                <w:lang w:eastAsia="zh-CN"/>
              </w:rPr>
              <w:t>4.2.2</w:t>
            </w:r>
            <w:r>
              <w:rPr>
                <w:rFonts w:asciiTheme="minorHAnsi" w:hAnsiTheme="minorHAnsi"/>
                <w:noProof/>
                <w:kern w:val="2"/>
                <w:sz w:val="21"/>
                <w:lang w:eastAsia="zh-CN" w:bidi="ar-SA"/>
              </w:rPr>
              <w:tab/>
            </w:r>
            <w:r w:rsidRPr="00721252">
              <w:rPr>
                <w:rStyle w:val="af7"/>
                <w:rFonts w:hint="eastAsia"/>
                <w:noProof/>
                <w:lang w:eastAsia="zh-CN"/>
              </w:rPr>
              <w:t>提升建筑热工性能</w:t>
            </w:r>
            <w:r>
              <w:rPr>
                <w:noProof/>
                <w:webHidden/>
              </w:rPr>
              <w:tab/>
            </w:r>
            <w:r>
              <w:rPr>
                <w:noProof/>
                <w:webHidden/>
              </w:rPr>
              <w:fldChar w:fldCharType="begin"/>
            </w:r>
            <w:r>
              <w:rPr>
                <w:noProof/>
                <w:webHidden/>
              </w:rPr>
              <w:instrText xml:space="preserve"> PAGEREF _Toc103648152 \h </w:instrText>
            </w:r>
            <w:r>
              <w:rPr>
                <w:noProof/>
                <w:webHidden/>
              </w:rPr>
            </w:r>
            <w:r>
              <w:rPr>
                <w:noProof/>
                <w:webHidden/>
              </w:rPr>
              <w:fldChar w:fldCharType="separate"/>
            </w:r>
            <w:r w:rsidR="00D92F32">
              <w:rPr>
                <w:noProof/>
                <w:webHidden/>
              </w:rPr>
              <w:t>31</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53" w:history="1">
            <w:r w:rsidRPr="00721252">
              <w:rPr>
                <w:rStyle w:val="af7"/>
                <w:noProof/>
                <w:lang w:eastAsia="zh-CN"/>
              </w:rPr>
              <w:t>4.2.3</w:t>
            </w:r>
            <w:r>
              <w:rPr>
                <w:rFonts w:asciiTheme="minorHAnsi" w:hAnsiTheme="minorHAnsi"/>
                <w:noProof/>
                <w:kern w:val="2"/>
                <w:sz w:val="21"/>
                <w:lang w:eastAsia="zh-CN" w:bidi="ar-SA"/>
              </w:rPr>
              <w:tab/>
            </w:r>
            <w:r w:rsidRPr="00721252">
              <w:rPr>
                <w:rStyle w:val="af7"/>
                <w:noProof/>
                <w:lang w:eastAsia="zh-CN"/>
              </w:rPr>
              <w:t>HVAC</w:t>
            </w:r>
            <w:r w:rsidRPr="00721252">
              <w:rPr>
                <w:rStyle w:val="af7"/>
                <w:rFonts w:hint="eastAsia"/>
                <w:noProof/>
                <w:lang w:eastAsia="zh-CN"/>
              </w:rPr>
              <w:t>设备节能</w:t>
            </w:r>
            <w:r>
              <w:rPr>
                <w:noProof/>
                <w:webHidden/>
              </w:rPr>
              <w:tab/>
            </w:r>
            <w:r>
              <w:rPr>
                <w:noProof/>
                <w:webHidden/>
              </w:rPr>
              <w:fldChar w:fldCharType="begin"/>
            </w:r>
            <w:r>
              <w:rPr>
                <w:noProof/>
                <w:webHidden/>
              </w:rPr>
              <w:instrText xml:space="preserve"> PAGEREF _Toc103648153 \h </w:instrText>
            </w:r>
            <w:r>
              <w:rPr>
                <w:noProof/>
                <w:webHidden/>
              </w:rPr>
            </w:r>
            <w:r>
              <w:rPr>
                <w:noProof/>
                <w:webHidden/>
              </w:rPr>
              <w:fldChar w:fldCharType="separate"/>
            </w:r>
            <w:r w:rsidR="00D92F32">
              <w:rPr>
                <w:noProof/>
                <w:webHidden/>
              </w:rPr>
              <w:t>34</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54" w:history="1">
            <w:r w:rsidRPr="00721252">
              <w:rPr>
                <w:rStyle w:val="af7"/>
                <w:noProof/>
                <w:lang w:eastAsia="zh-CN"/>
              </w:rPr>
              <w:t>4.2.4</w:t>
            </w:r>
            <w:r>
              <w:rPr>
                <w:rFonts w:asciiTheme="minorHAnsi" w:hAnsiTheme="minorHAnsi"/>
                <w:noProof/>
                <w:kern w:val="2"/>
                <w:sz w:val="21"/>
                <w:lang w:eastAsia="zh-CN" w:bidi="ar-SA"/>
              </w:rPr>
              <w:tab/>
            </w:r>
            <w:r w:rsidRPr="00721252">
              <w:rPr>
                <w:rStyle w:val="af7"/>
                <w:rFonts w:hint="eastAsia"/>
                <w:noProof/>
                <w:lang w:eastAsia="zh-CN"/>
              </w:rPr>
              <w:t>照明系统节能化</w:t>
            </w:r>
            <w:r>
              <w:rPr>
                <w:noProof/>
                <w:webHidden/>
              </w:rPr>
              <w:tab/>
            </w:r>
            <w:r>
              <w:rPr>
                <w:noProof/>
                <w:webHidden/>
              </w:rPr>
              <w:fldChar w:fldCharType="begin"/>
            </w:r>
            <w:r>
              <w:rPr>
                <w:noProof/>
                <w:webHidden/>
              </w:rPr>
              <w:instrText xml:space="preserve"> PAGEREF _Toc103648154 \h </w:instrText>
            </w:r>
            <w:r>
              <w:rPr>
                <w:noProof/>
                <w:webHidden/>
              </w:rPr>
            </w:r>
            <w:r>
              <w:rPr>
                <w:noProof/>
                <w:webHidden/>
              </w:rPr>
              <w:fldChar w:fldCharType="separate"/>
            </w:r>
            <w:r w:rsidR="00D92F32">
              <w:rPr>
                <w:noProof/>
                <w:webHidden/>
              </w:rPr>
              <w:t>36</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55" w:history="1">
            <w:r w:rsidRPr="00721252">
              <w:rPr>
                <w:rStyle w:val="af7"/>
                <w:noProof/>
                <w:lang w:eastAsia="zh-CN"/>
              </w:rPr>
              <w:t>4.2.5</w:t>
            </w:r>
            <w:r>
              <w:rPr>
                <w:rFonts w:asciiTheme="minorHAnsi" w:hAnsiTheme="minorHAnsi"/>
                <w:noProof/>
                <w:kern w:val="2"/>
                <w:sz w:val="21"/>
                <w:lang w:eastAsia="zh-CN" w:bidi="ar-SA"/>
              </w:rPr>
              <w:tab/>
            </w:r>
            <w:r w:rsidRPr="00721252">
              <w:rPr>
                <w:rStyle w:val="af7"/>
                <w:rFonts w:hint="eastAsia"/>
                <w:noProof/>
                <w:lang w:eastAsia="zh-CN"/>
              </w:rPr>
              <w:t>室内设备节能化改造</w:t>
            </w:r>
            <w:r>
              <w:rPr>
                <w:noProof/>
                <w:webHidden/>
              </w:rPr>
              <w:tab/>
            </w:r>
            <w:r>
              <w:rPr>
                <w:noProof/>
                <w:webHidden/>
              </w:rPr>
              <w:fldChar w:fldCharType="begin"/>
            </w:r>
            <w:r>
              <w:rPr>
                <w:noProof/>
                <w:webHidden/>
              </w:rPr>
              <w:instrText xml:space="preserve"> PAGEREF _Toc103648155 \h </w:instrText>
            </w:r>
            <w:r>
              <w:rPr>
                <w:noProof/>
                <w:webHidden/>
              </w:rPr>
            </w:r>
            <w:r>
              <w:rPr>
                <w:noProof/>
                <w:webHidden/>
              </w:rPr>
              <w:fldChar w:fldCharType="separate"/>
            </w:r>
            <w:r w:rsidR="00D92F32">
              <w:rPr>
                <w:noProof/>
                <w:webHidden/>
              </w:rPr>
              <w:t>37</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56" w:history="1">
            <w:r w:rsidRPr="00721252">
              <w:rPr>
                <w:rStyle w:val="af7"/>
                <w:noProof/>
                <w:lang w:eastAsia="zh-CN"/>
              </w:rPr>
              <w:t>4.2.6</w:t>
            </w:r>
            <w:r>
              <w:rPr>
                <w:rFonts w:asciiTheme="minorHAnsi" w:hAnsiTheme="minorHAnsi"/>
                <w:noProof/>
                <w:kern w:val="2"/>
                <w:sz w:val="21"/>
                <w:lang w:eastAsia="zh-CN" w:bidi="ar-SA"/>
              </w:rPr>
              <w:tab/>
            </w:r>
            <w:r w:rsidRPr="00721252">
              <w:rPr>
                <w:rStyle w:val="af7"/>
                <w:rFonts w:hint="eastAsia"/>
                <w:noProof/>
                <w:lang w:eastAsia="zh-CN"/>
              </w:rPr>
              <w:t>优化能源结构</w:t>
            </w:r>
            <w:r>
              <w:rPr>
                <w:noProof/>
                <w:webHidden/>
              </w:rPr>
              <w:tab/>
            </w:r>
            <w:r>
              <w:rPr>
                <w:noProof/>
                <w:webHidden/>
              </w:rPr>
              <w:fldChar w:fldCharType="begin"/>
            </w:r>
            <w:r>
              <w:rPr>
                <w:noProof/>
                <w:webHidden/>
              </w:rPr>
              <w:instrText xml:space="preserve"> PAGEREF _Toc103648156 \h </w:instrText>
            </w:r>
            <w:r>
              <w:rPr>
                <w:noProof/>
                <w:webHidden/>
              </w:rPr>
            </w:r>
            <w:r>
              <w:rPr>
                <w:noProof/>
                <w:webHidden/>
              </w:rPr>
              <w:fldChar w:fldCharType="separate"/>
            </w:r>
            <w:r w:rsidR="00D92F32">
              <w:rPr>
                <w:noProof/>
                <w:webHidden/>
              </w:rPr>
              <w:t>40</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57" w:history="1">
            <w:r w:rsidRPr="00721252">
              <w:rPr>
                <w:rStyle w:val="af7"/>
                <w:noProof/>
                <w:lang w:eastAsia="zh-CN"/>
              </w:rPr>
              <w:t>4.2.7</w:t>
            </w:r>
            <w:r>
              <w:rPr>
                <w:rFonts w:asciiTheme="minorHAnsi" w:hAnsiTheme="minorHAnsi"/>
                <w:noProof/>
                <w:kern w:val="2"/>
                <w:sz w:val="21"/>
                <w:lang w:eastAsia="zh-CN" w:bidi="ar-SA"/>
              </w:rPr>
              <w:tab/>
            </w:r>
            <w:r w:rsidRPr="00721252">
              <w:rPr>
                <w:rStyle w:val="af7"/>
                <w:rFonts w:hint="eastAsia"/>
                <w:noProof/>
                <w:lang w:eastAsia="zh-CN"/>
              </w:rPr>
              <w:t>开发低碳教育功能</w:t>
            </w:r>
            <w:r>
              <w:rPr>
                <w:noProof/>
                <w:webHidden/>
              </w:rPr>
              <w:tab/>
            </w:r>
            <w:r>
              <w:rPr>
                <w:noProof/>
                <w:webHidden/>
              </w:rPr>
              <w:fldChar w:fldCharType="begin"/>
            </w:r>
            <w:r>
              <w:rPr>
                <w:noProof/>
                <w:webHidden/>
              </w:rPr>
              <w:instrText xml:space="preserve"> PAGEREF _Toc103648157 \h </w:instrText>
            </w:r>
            <w:r>
              <w:rPr>
                <w:noProof/>
                <w:webHidden/>
              </w:rPr>
            </w:r>
            <w:r>
              <w:rPr>
                <w:noProof/>
                <w:webHidden/>
              </w:rPr>
              <w:fldChar w:fldCharType="separate"/>
            </w:r>
            <w:r w:rsidR="00D92F32">
              <w:rPr>
                <w:noProof/>
                <w:webHidden/>
              </w:rPr>
              <w:t>44</w:t>
            </w:r>
            <w:r>
              <w:rPr>
                <w:noProof/>
                <w:webHidden/>
              </w:rPr>
              <w:fldChar w:fldCharType="end"/>
            </w:r>
          </w:hyperlink>
        </w:p>
        <w:p w:rsidR="00916384" w:rsidRDefault="00916384">
          <w:pPr>
            <w:pStyle w:val="20"/>
            <w:rPr>
              <w:rFonts w:asciiTheme="minorHAnsi" w:hAnsiTheme="minorHAnsi"/>
              <w:noProof/>
              <w:sz w:val="21"/>
            </w:rPr>
          </w:pPr>
          <w:hyperlink w:anchor="_Toc103648158" w:history="1">
            <w:r w:rsidRPr="00721252">
              <w:rPr>
                <w:rStyle w:val="af7"/>
                <w:noProof/>
                <w:lang w:bidi="en-US"/>
              </w:rPr>
              <w:t>4.3</w:t>
            </w:r>
            <w:r>
              <w:rPr>
                <w:rFonts w:asciiTheme="minorHAnsi" w:hAnsiTheme="minorHAnsi"/>
                <w:noProof/>
                <w:sz w:val="21"/>
              </w:rPr>
              <w:tab/>
            </w:r>
            <w:r w:rsidRPr="00721252">
              <w:rPr>
                <w:rStyle w:val="af7"/>
                <w:rFonts w:hint="eastAsia"/>
                <w:noProof/>
                <w:lang w:bidi="en-US"/>
              </w:rPr>
              <w:t>技术路径综合分析及比较</w:t>
            </w:r>
            <w:r>
              <w:rPr>
                <w:noProof/>
                <w:webHidden/>
              </w:rPr>
              <w:tab/>
            </w:r>
            <w:r>
              <w:rPr>
                <w:noProof/>
                <w:webHidden/>
              </w:rPr>
              <w:fldChar w:fldCharType="begin"/>
            </w:r>
            <w:r>
              <w:rPr>
                <w:noProof/>
                <w:webHidden/>
              </w:rPr>
              <w:instrText xml:space="preserve"> PAGEREF _Toc103648158 \h </w:instrText>
            </w:r>
            <w:r>
              <w:rPr>
                <w:noProof/>
                <w:webHidden/>
              </w:rPr>
            </w:r>
            <w:r>
              <w:rPr>
                <w:noProof/>
                <w:webHidden/>
              </w:rPr>
              <w:fldChar w:fldCharType="separate"/>
            </w:r>
            <w:r w:rsidR="00D92F32">
              <w:rPr>
                <w:noProof/>
                <w:webHidden/>
              </w:rPr>
              <w:t>46</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59" w:history="1">
            <w:r w:rsidRPr="00721252">
              <w:rPr>
                <w:rStyle w:val="af7"/>
                <w:noProof/>
                <w:lang w:eastAsia="zh-CN"/>
              </w:rPr>
              <w:t>4.3.1</w:t>
            </w:r>
            <w:r>
              <w:rPr>
                <w:rFonts w:asciiTheme="minorHAnsi" w:hAnsiTheme="minorHAnsi"/>
                <w:noProof/>
                <w:kern w:val="2"/>
                <w:sz w:val="21"/>
                <w:lang w:eastAsia="zh-CN" w:bidi="ar-SA"/>
              </w:rPr>
              <w:tab/>
            </w:r>
            <w:r w:rsidRPr="00721252">
              <w:rPr>
                <w:rStyle w:val="af7"/>
                <w:rFonts w:hint="eastAsia"/>
                <w:noProof/>
                <w:lang w:eastAsia="zh-CN"/>
              </w:rPr>
              <w:t>减碳技术路径效果分析</w:t>
            </w:r>
            <w:r>
              <w:rPr>
                <w:noProof/>
                <w:webHidden/>
              </w:rPr>
              <w:tab/>
            </w:r>
            <w:r>
              <w:rPr>
                <w:noProof/>
                <w:webHidden/>
              </w:rPr>
              <w:fldChar w:fldCharType="begin"/>
            </w:r>
            <w:r>
              <w:rPr>
                <w:noProof/>
                <w:webHidden/>
              </w:rPr>
              <w:instrText xml:space="preserve"> PAGEREF _Toc103648159 \h </w:instrText>
            </w:r>
            <w:r>
              <w:rPr>
                <w:noProof/>
                <w:webHidden/>
              </w:rPr>
            </w:r>
            <w:r>
              <w:rPr>
                <w:noProof/>
                <w:webHidden/>
              </w:rPr>
              <w:fldChar w:fldCharType="separate"/>
            </w:r>
            <w:r w:rsidR="00D92F32">
              <w:rPr>
                <w:noProof/>
                <w:webHidden/>
              </w:rPr>
              <w:t>46</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60" w:history="1">
            <w:r w:rsidRPr="00721252">
              <w:rPr>
                <w:rStyle w:val="af7"/>
                <w:noProof/>
                <w:lang w:eastAsia="zh-CN"/>
              </w:rPr>
              <w:t>4.3.2</w:t>
            </w:r>
            <w:r>
              <w:rPr>
                <w:rFonts w:asciiTheme="minorHAnsi" w:hAnsiTheme="minorHAnsi"/>
                <w:noProof/>
                <w:kern w:val="2"/>
                <w:sz w:val="21"/>
                <w:lang w:eastAsia="zh-CN" w:bidi="ar-SA"/>
              </w:rPr>
              <w:tab/>
            </w:r>
            <w:r w:rsidRPr="00721252">
              <w:rPr>
                <w:rStyle w:val="af7"/>
                <w:rFonts w:hint="eastAsia"/>
                <w:noProof/>
                <w:lang w:eastAsia="zh-CN"/>
              </w:rPr>
              <w:t>减碳技术路径经济性分析</w:t>
            </w:r>
            <w:r>
              <w:rPr>
                <w:noProof/>
                <w:webHidden/>
              </w:rPr>
              <w:tab/>
            </w:r>
            <w:r>
              <w:rPr>
                <w:noProof/>
                <w:webHidden/>
              </w:rPr>
              <w:fldChar w:fldCharType="begin"/>
            </w:r>
            <w:r>
              <w:rPr>
                <w:noProof/>
                <w:webHidden/>
              </w:rPr>
              <w:instrText xml:space="preserve"> PAGEREF _Toc103648160 \h </w:instrText>
            </w:r>
            <w:r>
              <w:rPr>
                <w:noProof/>
                <w:webHidden/>
              </w:rPr>
            </w:r>
            <w:r>
              <w:rPr>
                <w:noProof/>
                <w:webHidden/>
              </w:rPr>
              <w:fldChar w:fldCharType="separate"/>
            </w:r>
            <w:r w:rsidR="00D92F32">
              <w:rPr>
                <w:noProof/>
                <w:webHidden/>
              </w:rPr>
              <w:t>49</w:t>
            </w:r>
            <w:r>
              <w:rPr>
                <w:noProof/>
                <w:webHidden/>
              </w:rPr>
              <w:fldChar w:fldCharType="end"/>
            </w:r>
          </w:hyperlink>
        </w:p>
        <w:p w:rsidR="00916384" w:rsidRDefault="00916384" w:rsidP="00916384">
          <w:pPr>
            <w:pStyle w:val="30"/>
            <w:ind w:left="1440"/>
            <w:rPr>
              <w:rFonts w:asciiTheme="minorHAnsi" w:hAnsiTheme="minorHAnsi"/>
              <w:noProof/>
              <w:kern w:val="2"/>
              <w:sz w:val="21"/>
              <w:lang w:eastAsia="zh-CN" w:bidi="ar-SA"/>
            </w:rPr>
          </w:pPr>
          <w:hyperlink w:anchor="_Toc103648161" w:history="1">
            <w:r w:rsidRPr="00721252">
              <w:rPr>
                <w:rStyle w:val="af7"/>
                <w:rFonts w:cs="Times New Roman"/>
                <w:noProof/>
                <w:lang w:eastAsia="zh-CN"/>
              </w:rPr>
              <w:t>4.3.3</w:t>
            </w:r>
            <w:r>
              <w:rPr>
                <w:rFonts w:asciiTheme="minorHAnsi" w:hAnsiTheme="minorHAnsi"/>
                <w:noProof/>
                <w:kern w:val="2"/>
                <w:sz w:val="21"/>
                <w:lang w:eastAsia="zh-CN" w:bidi="ar-SA"/>
              </w:rPr>
              <w:tab/>
            </w:r>
            <w:r w:rsidRPr="00721252">
              <w:rPr>
                <w:rStyle w:val="af7"/>
                <w:rFonts w:cs="Times New Roman" w:hint="eastAsia"/>
                <w:noProof/>
                <w:lang w:eastAsia="zh-CN"/>
              </w:rPr>
              <w:t>减碳路径政策支持分析</w:t>
            </w:r>
            <w:r>
              <w:rPr>
                <w:noProof/>
                <w:webHidden/>
              </w:rPr>
              <w:tab/>
            </w:r>
            <w:r>
              <w:rPr>
                <w:noProof/>
                <w:webHidden/>
              </w:rPr>
              <w:fldChar w:fldCharType="begin"/>
            </w:r>
            <w:r>
              <w:rPr>
                <w:noProof/>
                <w:webHidden/>
              </w:rPr>
              <w:instrText xml:space="preserve"> PAGEREF _Toc103648161 \h </w:instrText>
            </w:r>
            <w:r>
              <w:rPr>
                <w:noProof/>
                <w:webHidden/>
              </w:rPr>
            </w:r>
            <w:r>
              <w:rPr>
                <w:noProof/>
                <w:webHidden/>
              </w:rPr>
              <w:fldChar w:fldCharType="separate"/>
            </w:r>
            <w:r w:rsidR="00D92F32">
              <w:rPr>
                <w:noProof/>
                <w:webHidden/>
              </w:rPr>
              <w:t>51</w:t>
            </w:r>
            <w:r>
              <w:rPr>
                <w:noProof/>
                <w:webHidden/>
              </w:rPr>
              <w:fldChar w:fldCharType="end"/>
            </w:r>
          </w:hyperlink>
        </w:p>
        <w:p w:rsidR="00916384" w:rsidRDefault="00916384">
          <w:pPr>
            <w:pStyle w:val="20"/>
            <w:rPr>
              <w:rFonts w:asciiTheme="minorHAnsi" w:hAnsiTheme="minorHAnsi"/>
              <w:noProof/>
              <w:sz w:val="21"/>
            </w:rPr>
          </w:pPr>
          <w:hyperlink w:anchor="_Toc103648162" w:history="1">
            <w:r w:rsidRPr="00721252">
              <w:rPr>
                <w:rStyle w:val="af7"/>
                <w:rFonts w:cs="Times New Roman"/>
                <w:noProof/>
                <w:lang w:bidi="en-US"/>
              </w:rPr>
              <w:t>4.4</w:t>
            </w:r>
            <w:r>
              <w:rPr>
                <w:rFonts w:asciiTheme="minorHAnsi" w:hAnsiTheme="minorHAnsi"/>
                <w:noProof/>
                <w:sz w:val="21"/>
              </w:rPr>
              <w:tab/>
            </w:r>
            <w:r w:rsidRPr="00721252">
              <w:rPr>
                <w:rStyle w:val="af7"/>
                <w:rFonts w:cs="Times New Roman" w:hint="eastAsia"/>
                <w:noProof/>
                <w:lang w:bidi="en-US"/>
              </w:rPr>
              <w:t>小结</w:t>
            </w:r>
            <w:r>
              <w:rPr>
                <w:noProof/>
                <w:webHidden/>
              </w:rPr>
              <w:tab/>
            </w:r>
            <w:r>
              <w:rPr>
                <w:noProof/>
                <w:webHidden/>
              </w:rPr>
              <w:fldChar w:fldCharType="begin"/>
            </w:r>
            <w:r>
              <w:rPr>
                <w:noProof/>
                <w:webHidden/>
              </w:rPr>
              <w:instrText xml:space="preserve"> PAGEREF _Toc103648162 \h </w:instrText>
            </w:r>
            <w:r>
              <w:rPr>
                <w:noProof/>
                <w:webHidden/>
              </w:rPr>
            </w:r>
            <w:r>
              <w:rPr>
                <w:noProof/>
                <w:webHidden/>
              </w:rPr>
              <w:fldChar w:fldCharType="separate"/>
            </w:r>
            <w:r w:rsidR="00D92F32">
              <w:rPr>
                <w:noProof/>
                <w:webHidden/>
              </w:rPr>
              <w:t>53</w:t>
            </w:r>
            <w:r>
              <w:rPr>
                <w:noProof/>
                <w:webHidden/>
              </w:rPr>
              <w:fldChar w:fldCharType="end"/>
            </w:r>
          </w:hyperlink>
        </w:p>
        <w:p w:rsidR="00916384" w:rsidRDefault="00916384">
          <w:pPr>
            <w:pStyle w:val="10"/>
            <w:rPr>
              <w:rFonts w:asciiTheme="minorHAnsi" w:hAnsiTheme="minorHAnsi"/>
              <w:noProof/>
              <w:sz w:val="21"/>
            </w:rPr>
          </w:pPr>
          <w:hyperlink w:anchor="_Toc103648163" w:history="1">
            <w:r w:rsidRPr="00721252">
              <w:rPr>
                <w:rStyle w:val="af7"/>
                <w:rFonts w:hint="eastAsia"/>
                <w:noProof/>
                <w:lang w:bidi="en-US"/>
              </w:rPr>
              <w:t>第五章</w:t>
            </w:r>
            <w:r>
              <w:rPr>
                <w:rFonts w:asciiTheme="minorHAnsi" w:hAnsiTheme="minorHAnsi"/>
                <w:noProof/>
                <w:sz w:val="21"/>
              </w:rPr>
              <w:tab/>
            </w:r>
            <w:r w:rsidRPr="00721252">
              <w:rPr>
                <w:rStyle w:val="af7"/>
                <w:rFonts w:hint="eastAsia"/>
                <w:noProof/>
                <w:lang w:bidi="en-US"/>
              </w:rPr>
              <w:t>结论与展望</w:t>
            </w:r>
            <w:r>
              <w:rPr>
                <w:noProof/>
                <w:webHidden/>
              </w:rPr>
              <w:tab/>
            </w:r>
            <w:r>
              <w:rPr>
                <w:noProof/>
                <w:webHidden/>
              </w:rPr>
              <w:fldChar w:fldCharType="begin"/>
            </w:r>
            <w:r>
              <w:rPr>
                <w:noProof/>
                <w:webHidden/>
              </w:rPr>
              <w:instrText xml:space="preserve"> PAGEREF _Toc103648163 \h </w:instrText>
            </w:r>
            <w:r>
              <w:rPr>
                <w:noProof/>
                <w:webHidden/>
              </w:rPr>
            </w:r>
            <w:r>
              <w:rPr>
                <w:noProof/>
                <w:webHidden/>
              </w:rPr>
              <w:fldChar w:fldCharType="separate"/>
            </w:r>
            <w:r w:rsidR="00D92F32">
              <w:rPr>
                <w:noProof/>
                <w:webHidden/>
              </w:rPr>
              <w:t>54</w:t>
            </w:r>
            <w:r>
              <w:rPr>
                <w:noProof/>
                <w:webHidden/>
              </w:rPr>
              <w:fldChar w:fldCharType="end"/>
            </w:r>
          </w:hyperlink>
        </w:p>
        <w:p w:rsidR="00916384" w:rsidRDefault="00916384">
          <w:pPr>
            <w:pStyle w:val="20"/>
            <w:rPr>
              <w:rFonts w:asciiTheme="minorHAnsi" w:hAnsiTheme="minorHAnsi"/>
              <w:noProof/>
              <w:sz w:val="21"/>
            </w:rPr>
          </w:pPr>
          <w:hyperlink w:anchor="_Toc103648164" w:history="1">
            <w:r w:rsidRPr="00721252">
              <w:rPr>
                <w:rStyle w:val="af7"/>
                <w:noProof/>
                <w:lang w:bidi="en-US"/>
              </w:rPr>
              <w:t>5.1</w:t>
            </w:r>
            <w:r>
              <w:rPr>
                <w:rFonts w:asciiTheme="minorHAnsi" w:hAnsiTheme="minorHAnsi"/>
                <w:noProof/>
                <w:sz w:val="21"/>
              </w:rPr>
              <w:tab/>
            </w:r>
            <w:r w:rsidRPr="00721252">
              <w:rPr>
                <w:rStyle w:val="af7"/>
                <w:rFonts w:hint="eastAsia"/>
                <w:noProof/>
                <w:lang w:bidi="en-US"/>
              </w:rPr>
              <w:t>论文总结</w:t>
            </w:r>
            <w:r>
              <w:rPr>
                <w:noProof/>
                <w:webHidden/>
              </w:rPr>
              <w:tab/>
            </w:r>
            <w:r>
              <w:rPr>
                <w:noProof/>
                <w:webHidden/>
              </w:rPr>
              <w:fldChar w:fldCharType="begin"/>
            </w:r>
            <w:r>
              <w:rPr>
                <w:noProof/>
                <w:webHidden/>
              </w:rPr>
              <w:instrText xml:space="preserve"> PAGEREF _Toc103648164 \h </w:instrText>
            </w:r>
            <w:r>
              <w:rPr>
                <w:noProof/>
                <w:webHidden/>
              </w:rPr>
            </w:r>
            <w:r>
              <w:rPr>
                <w:noProof/>
                <w:webHidden/>
              </w:rPr>
              <w:fldChar w:fldCharType="separate"/>
            </w:r>
            <w:r w:rsidR="00D92F32">
              <w:rPr>
                <w:noProof/>
                <w:webHidden/>
              </w:rPr>
              <w:t>54</w:t>
            </w:r>
            <w:r>
              <w:rPr>
                <w:noProof/>
                <w:webHidden/>
              </w:rPr>
              <w:fldChar w:fldCharType="end"/>
            </w:r>
          </w:hyperlink>
        </w:p>
        <w:p w:rsidR="00916384" w:rsidRDefault="00916384">
          <w:pPr>
            <w:pStyle w:val="20"/>
            <w:rPr>
              <w:rFonts w:asciiTheme="minorHAnsi" w:hAnsiTheme="minorHAnsi"/>
              <w:noProof/>
              <w:sz w:val="21"/>
            </w:rPr>
          </w:pPr>
          <w:hyperlink w:anchor="_Toc103648165" w:history="1">
            <w:r w:rsidRPr="00721252">
              <w:rPr>
                <w:rStyle w:val="af7"/>
                <w:noProof/>
              </w:rPr>
              <w:t>5.2</w:t>
            </w:r>
            <w:r>
              <w:rPr>
                <w:rFonts w:asciiTheme="minorHAnsi" w:hAnsiTheme="minorHAnsi"/>
                <w:noProof/>
                <w:sz w:val="21"/>
              </w:rPr>
              <w:tab/>
            </w:r>
            <w:r w:rsidRPr="00721252">
              <w:rPr>
                <w:rStyle w:val="af7"/>
                <w:rFonts w:hint="eastAsia"/>
                <w:noProof/>
              </w:rPr>
              <w:t>研究局限与展望</w:t>
            </w:r>
            <w:r>
              <w:rPr>
                <w:noProof/>
                <w:webHidden/>
              </w:rPr>
              <w:tab/>
            </w:r>
            <w:r>
              <w:rPr>
                <w:noProof/>
                <w:webHidden/>
              </w:rPr>
              <w:fldChar w:fldCharType="begin"/>
            </w:r>
            <w:r>
              <w:rPr>
                <w:noProof/>
                <w:webHidden/>
              </w:rPr>
              <w:instrText xml:space="preserve"> PAGEREF _Toc103648165 \h </w:instrText>
            </w:r>
            <w:r>
              <w:rPr>
                <w:noProof/>
                <w:webHidden/>
              </w:rPr>
            </w:r>
            <w:r>
              <w:rPr>
                <w:noProof/>
                <w:webHidden/>
              </w:rPr>
              <w:fldChar w:fldCharType="separate"/>
            </w:r>
            <w:r w:rsidR="00D92F32">
              <w:rPr>
                <w:noProof/>
                <w:webHidden/>
              </w:rPr>
              <w:t>55</w:t>
            </w:r>
            <w:r>
              <w:rPr>
                <w:noProof/>
                <w:webHidden/>
              </w:rPr>
              <w:fldChar w:fldCharType="end"/>
            </w:r>
          </w:hyperlink>
        </w:p>
        <w:p w:rsidR="00916384" w:rsidRDefault="00916384">
          <w:pPr>
            <w:pStyle w:val="10"/>
            <w:rPr>
              <w:rFonts w:asciiTheme="minorHAnsi" w:hAnsiTheme="minorHAnsi"/>
              <w:noProof/>
              <w:sz w:val="21"/>
            </w:rPr>
          </w:pPr>
          <w:hyperlink w:anchor="_Toc103648166" w:history="1">
            <w:r w:rsidRPr="00721252">
              <w:rPr>
                <w:rStyle w:val="af7"/>
                <w:rFonts w:hint="eastAsia"/>
                <w:noProof/>
                <w:lang w:bidi="en-US"/>
              </w:rPr>
              <w:t>参考文献</w:t>
            </w:r>
            <w:r>
              <w:rPr>
                <w:noProof/>
                <w:webHidden/>
              </w:rPr>
              <w:tab/>
            </w:r>
            <w:r>
              <w:rPr>
                <w:noProof/>
                <w:webHidden/>
              </w:rPr>
              <w:fldChar w:fldCharType="begin"/>
            </w:r>
            <w:r>
              <w:rPr>
                <w:noProof/>
                <w:webHidden/>
              </w:rPr>
              <w:instrText xml:space="preserve"> PAGEREF _Toc103648166 \h </w:instrText>
            </w:r>
            <w:r>
              <w:rPr>
                <w:noProof/>
                <w:webHidden/>
              </w:rPr>
            </w:r>
            <w:r>
              <w:rPr>
                <w:noProof/>
                <w:webHidden/>
              </w:rPr>
              <w:fldChar w:fldCharType="separate"/>
            </w:r>
            <w:r w:rsidR="00D92F32">
              <w:rPr>
                <w:noProof/>
                <w:webHidden/>
              </w:rPr>
              <w:t>56</w:t>
            </w:r>
            <w:r>
              <w:rPr>
                <w:noProof/>
                <w:webHidden/>
              </w:rPr>
              <w:fldChar w:fldCharType="end"/>
            </w:r>
          </w:hyperlink>
        </w:p>
        <w:p w:rsidR="00916384" w:rsidRDefault="00916384">
          <w:pPr>
            <w:pStyle w:val="10"/>
            <w:rPr>
              <w:rFonts w:asciiTheme="minorHAnsi" w:hAnsiTheme="minorHAnsi"/>
              <w:noProof/>
              <w:sz w:val="21"/>
            </w:rPr>
          </w:pPr>
          <w:hyperlink w:anchor="_Toc103648167" w:history="1">
            <w:r w:rsidRPr="00721252">
              <w:rPr>
                <w:rStyle w:val="af7"/>
                <w:rFonts w:hint="eastAsia"/>
                <w:noProof/>
                <w:lang w:bidi="en-US"/>
              </w:rPr>
              <w:t>附录</w:t>
            </w:r>
            <w:r w:rsidRPr="00721252">
              <w:rPr>
                <w:rStyle w:val="af7"/>
                <w:noProof/>
                <w:lang w:bidi="en-US"/>
              </w:rPr>
              <w:t xml:space="preserve">A </w:t>
            </w:r>
            <w:r w:rsidRPr="00721252">
              <w:rPr>
                <w:rStyle w:val="af7"/>
                <w:rFonts w:hint="eastAsia"/>
                <w:noProof/>
                <w:lang w:bidi="en-US"/>
              </w:rPr>
              <w:t>碳排放因子相关数据</w:t>
            </w:r>
            <w:r>
              <w:rPr>
                <w:noProof/>
                <w:webHidden/>
              </w:rPr>
              <w:tab/>
            </w:r>
            <w:r>
              <w:rPr>
                <w:noProof/>
                <w:webHidden/>
              </w:rPr>
              <w:fldChar w:fldCharType="begin"/>
            </w:r>
            <w:r>
              <w:rPr>
                <w:noProof/>
                <w:webHidden/>
              </w:rPr>
              <w:instrText xml:space="preserve"> PAGEREF _Toc103648167 \h </w:instrText>
            </w:r>
            <w:r>
              <w:rPr>
                <w:noProof/>
                <w:webHidden/>
              </w:rPr>
            </w:r>
            <w:r>
              <w:rPr>
                <w:noProof/>
                <w:webHidden/>
              </w:rPr>
              <w:fldChar w:fldCharType="separate"/>
            </w:r>
            <w:r w:rsidR="00D92F32">
              <w:rPr>
                <w:noProof/>
                <w:webHidden/>
              </w:rPr>
              <w:t>62</w:t>
            </w:r>
            <w:r>
              <w:rPr>
                <w:noProof/>
                <w:webHidden/>
              </w:rPr>
              <w:fldChar w:fldCharType="end"/>
            </w:r>
          </w:hyperlink>
        </w:p>
        <w:p w:rsidR="00916384" w:rsidRDefault="00916384">
          <w:pPr>
            <w:pStyle w:val="10"/>
            <w:rPr>
              <w:rFonts w:asciiTheme="minorHAnsi" w:hAnsiTheme="minorHAnsi"/>
              <w:noProof/>
              <w:sz w:val="21"/>
            </w:rPr>
          </w:pPr>
          <w:hyperlink w:anchor="_Toc103648168" w:history="1">
            <w:r w:rsidRPr="00721252">
              <w:rPr>
                <w:rStyle w:val="af7"/>
                <w:rFonts w:cs="Times New Roman" w:hint="eastAsia"/>
                <w:noProof/>
                <w:lang w:bidi="en-US"/>
              </w:rPr>
              <w:t>附录</w:t>
            </w:r>
            <w:r w:rsidRPr="00721252">
              <w:rPr>
                <w:rStyle w:val="af7"/>
                <w:rFonts w:cs="Times New Roman"/>
                <w:noProof/>
                <w:lang w:bidi="en-US"/>
              </w:rPr>
              <w:t xml:space="preserve">B </w:t>
            </w:r>
            <w:r w:rsidRPr="00721252">
              <w:rPr>
                <w:rStyle w:val="af7"/>
                <w:rFonts w:hint="eastAsia"/>
                <w:noProof/>
                <w:lang w:bidi="en-US"/>
              </w:rPr>
              <w:t>生命周期碳排放计算数据</w:t>
            </w:r>
            <w:r>
              <w:rPr>
                <w:noProof/>
                <w:webHidden/>
              </w:rPr>
              <w:tab/>
            </w:r>
            <w:r>
              <w:rPr>
                <w:noProof/>
                <w:webHidden/>
              </w:rPr>
              <w:fldChar w:fldCharType="begin"/>
            </w:r>
            <w:r>
              <w:rPr>
                <w:noProof/>
                <w:webHidden/>
              </w:rPr>
              <w:instrText xml:space="preserve"> PAGEREF _Toc103648168 \h </w:instrText>
            </w:r>
            <w:r>
              <w:rPr>
                <w:noProof/>
                <w:webHidden/>
              </w:rPr>
            </w:r>
            <w:r>
              <w:rPr>
                <w:noProof/>
                <w:webHidden/>
              </w:rPr>
              <w:fldChar w:fldCharType="separate"/>
            </w:r>
            <w:r w:rsidR="00D92F32">
              <w:rPr>
                <w:noProof/>
                <w:webHidden/>
              </w:rPr>
              <w:t>70</w:t>
            </w:r>
            <w:r>
              <w:rPr>
                <w:noProof/>
                <w:webHidden/>
              </w:rPr>
              <w:fldChar w:fldCharType="end"/>
            </w:r>
          </w:hyperlink>
        </w:p>
        <w:p w:rsidR="00706789" w:rsidRPr="00706789" w:rsidRDefault="00E423E9" w:rsidP="00AC0DDB">
          <w:pPr>
            <w:spacing w:line="240" w:lineRule="auto"/>
            <w:rPr>
              <w:rFonts w:ascii="Times New Roman" w:hAnsi="Times New Roman" w:cs="Times New Roman"/>
              <w:lang w:eastAsia="zh-CN"/>
            </w:rPr>
            <w:sectPr w:rsidR="00706789" w:rsidRPr="00706789" w:rsidSect="00706789">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lowerRoman"/>
              <w:cols w:space="425"/>
              <w:docGrid w:type="lines" w:linePitch="326"/>
            </w:sectPr>
          </w:pPr>
          <w:r w:rsidRPr="00706789">
            <w:rPr>
              <w:rFonts w:ascii="Times New Roman" w:hAnsi="Times New Roman" w:cs="Times New Roman"/>
              <w:lang w:eastAsia="zh-CN"/>
            </w:rPr>
            <w:fldChar w:fldCharType="end"/>
          </w:r>
        </w:p>
      </w:sdtContent>
    </w:sdt>
    <w:p w:rsidR="00062211" w:rsidRPr="00062211" w:rsidRDefault="00706789" w:rsidP="0079497F">
      <w:pPr>
        <w:pStyle w:val="1"/>
        <w:rPr>
          <w:lang w:eastAsia="zh-CN"/>
        </w:rPr>
      </w:pPr>
      <w:bookmarkStart w:id="0" w:name="_Toc103201696"/>
      <w:r>
        <w:rPr>
          <w:rFonts w:hint="eastAsia"/>
          <w:lang w:eastAsia="zh-CN"/>
        </w:rPr>
        <w:lastRenderedPageBreak/>
        <w:t xml:space="preserve"> </w:t>
      </w:r>
      <w:bookmarkStart w:id="1" w:name="_Toc103648121"/>
      <w:r w:rsidR="00062211" w:rsidRPr="00062211">
        <w:rPr>
          <w:rFonts w:hint="eastAsia"/>
          <w:lang w:eastAsia="zh-CN"/>
        </w:rPr>
        <w:t>绪论</w:t>
      </w:r>
      <w:bookmarkEnd w:id="0"/>
      <w:bookmarkEnd w:id="1"/>
    </w:p>
    <w:p w:rsidR="00062211" w:rsidRPr="00062211" w:rsidRDefault="00062211" w:rsidP="0079497F">
      <w:pPr>
        <w:pStyle w:val="2"/>
        <w:rPr>
          <w:lang w:eastAsia="zh-CN"/>
        </w:rPr>
      </w:pPr>
      <w:bookmarkStart w:id="2" w:name="_Toc103201697"/>
      <w:bookmarkStart w:id="3" w:name="_Toc103648122"/>
      <w:r w:rsidRPr="00062211">
        <w:rPr>
          <w:lang w:eastAsia="zh-CN"/>
        </w:rPr>
        <w:t>选题背景</w:t>
      </w:r>
      <w:r w:rsidR="0068366C">
        <w:rPr>
          <w:lang w:eastAsia="zh-CN"/>
        </w:rPr>
        <w:t>及意义</w:t>
      </w:r>
      <w:bookmarkEnd w:id="2"/>
      <w:bookmarkEnd w:id="3"/>
    </w:p>
    <w:p w:rsidR="00062211" w:rsidRPr="0079497F" w:rsidRDefault="00124F76" w:rsidP="0079497F">
      <w:pPr>
        <w:pStyle w:val="3"/>
        <w:rPr>
          <w:lang w:eastAsia="zh-CN"/>
        </w:rPr>
      </w:pPr>
      <w:bookmarkStart w:id="4" w:name="_Toc103648123"/>
      <w:r>
        <w:rPr>
          <w:rStyle w:val="2Char"/>
          <w:rFonts w:hint="eastAsia"/>
          <w:lang w:eastAsia="zh-CN"/>
        </w:rPr>
        <w:t>选题背景</w:t>
      </w:r>
      <w:bookmarkEnd w:id="4"/>
    </w:p>
    <w:p w:rsidR="006C6EB7" w:rsidRDefault="00062211" w:rsidP="00B573C8">
      <w:pPr>
        <w:spacing w:line="360" w:lineRule="auto"/>
        <w:ind w:firstLineChars="200" w:firstLine="480"/>
        <w:rPr>
          <w:rFonts w:ascii="Times New Roman"/>
          <w:szCs w:val="24"/>
          <w:lang w:eastAsia="zh-CN"/>
        </w:rPr>
      </w:pPr>
      <w:r w:rsidRPr="00B573C8">
        <w:rPr>
          <w:rFonts w:ascii="Times New Roman"/>
          <w:szCs w:val="24"/>
          <w:lang w:eastAsia="zh-CN"/>
        </w:rPr>
        <w:t>温室气体通常指大气中有能力吸收地面反射的长波辐射，并能产生重新辐射的气体。若温室气体大量聚集，地面产生的逆辐射将被温室气体吸收，从而使热量聚集在地球大气圈之内，导致全球性的气候变暖。根据政府间气候变化专门委员会（</w:t>
      </w:r>
      <w:r w:rsidRPr="00B573C8">
        <w:rPr>
          <w:rFonts w:ascii="Times New Roman" w:hAnsi="Times New Roman"/>
          <w:szCs w:val="24"/>
          <w:lang w:eastAsia="zh-CN"/>
        </w:rPr>
        <w:t>IPCC</w:t>
      </w:r>
      <w:r w:rsidRPr="00B573C8">
        <w:rPr>
          <w:rFonts w:ascii="Times New Roman"/>
          <w:szCs w:val="24"/>
          <w:lang w:eastAsia="zh-CN"/>
        </w:rPr>
        <w:t>）在</w:t>
      </w:r>
      <w:r w:rsidRPr="00B573C8">
        <w:rPr>
          <w:rFonts w:ascii="Times New Roman" w:hAnsi="Times New Roman"/>
          <w:szCs w:val="24"/>
          <w:lang w:eastAsia="zh-CN"/>
        </w:rPr>
        <w:t>2007</w:t>
      </w:r>
      <w:r w:rsidRPr="00B573C8">
        <w:rPr>
          <w:rFonts w:ascii="Times New Roman"/>
          <w:szCs w:val="24"/>
          <w:lang w:eastAsia="zh-CN"/>
        </w:rPr>
        <w:t>年发布的第四次正式公报，在</w:t>
      </w:r>
      <w:r w:rsidRPr="00B573C8">
        <w:rPr>
          <w:rFonts w:ascii="Times New Roman" w:hAnsi="Times New Roman"/>
          <w:szCs w:val="24"/>
          <w:lang w:eastAsia="zh-CN"/>
        </w:rPr>
        <w:t>1906</w:t>
      </w:r>
      <w:r w:rsidRPr="00B573C8">
        <w:rPr>
          <w:rFonts w:ascii="Times New Roman"/>
          <w:szCs w:val="24"/>
          <w:lang w:eastAsia="zh-CN"/>
        </w:rPr>
        <w:t>年至</w:t>
      </w:r>
      <w:r w:rsidRPr="00B573C8">
        <w:rPr>
          <w:rFonts w:ascii="Times New Roman" w:hAnsi="Times New Roman"/>
          <w:szCs w:val="24"/>
          <w:lang w:eastAsia="zh-CN"/>
        </w:rPr>
        <w:t>2005</w:t>
      </w:r>
      <w:r w:rsidRPr="00B573C8">
        <w:rPr>
          <w:rFonts w:ascii="Times New Roman"/>
          <w:szCs w:val="24"/>
          <w:lang w:eastAsia="zh-CN"/>
        </w:rPr>
        <w:t>年一个世纪的时间内，地表平均温度上升了</w:t>
      </w:r>
      <w:r w:rsidRPr="00B573C8">
        <w:rPr>
          <w:rFonts w:ascii="Times New Roman" w:hAnsi="Times New Roman"/>
          <w:szCs w:val="24"/>
          <w:lang w:eastAsia="zh-CN"/>
        </w:rPr>
        <w:t>0.74℃</w:t>
      </w:r>
      <w:r w:rsidRPr="00B573C8">
        <w:rPr>
          <w:rFonts w:ascii="Times New Roman"/>
          <w:szCs w:val="24"/>
          <w:lang w:eastAsia="zh-CN"/>
        </w:rPr>
        <w:t>，创造了有气象记录以来的最高值</w:t>
      </w:r>
      <w:r w:rsidRPr="00B573C8">
        <w:rPr>
          <w:rFonts w:ascii="Times New Roman" w:hAnsi="Times New Roman"/>
          <w:szCs w:val="24"/>
          <w:vertAlign w:val="superscript"/>
          <w:lang w:eastAsia="zh-CN"/>
        </w:rPr>
        <w:t>[1]</w:t>
      </w:r>
      <w:r w:rsidRPr="00B573C8">
        <w:rPr>
          <w:rFonts w:ascii="Times New Roman"/>
          <w:szCs w:val="24"/>
          <w:lang w:eastAsia="zh-CN"/>
        </w:rPr>
        <w:t>。全球气候变暖不仅导致各地极端气候频发，更带来了严重的生态失衡问题，动物种类减少、传染性疾病的蔓延等现象愈发严重，已经威胁到了人类社会发展乃至自身生存状况。</w:t>
      </w:r>
    </w:p>
    <w:p w:rsidR="00062211" w:rsidRPr="00183D47" w:rsidRDefault="00062211" w:rsidP="00183D47">
      <w:pPr>
        <w:spacing w:line="360" w:lineRule="auto"/>
        <w:ind w:right="210" w:firstLineChars="200" w:firstLine="480"/>
        <w:rPr>
          <w:rFonts w:ascii="Times New Roman" w:hAnsi="Times New Roman" w:cs="Times New Roman" w:hint="eastAsia"/>
          <w:szCs w:val="24"/>
          <w:lang w:eastAsia="zh-CN"/>
        </w:rPr>
      </w:pPr>
      <w:r w:rsidRPr="00B573C8">
        <w:rPr>
          <w:rFonts w:ascii="Times New Roman"/>
          <w:szCs w:val="24"/>
          <w:lang w:eastAsia="zh-CN"/>
        </w:rPr>
        <w:t>作为全球气候变暖的重要成因，温室气体因其可量化性较好，排放来源相对清晰的</w:t>
      </w:r>
      <w:r w:rsidR="001965D3">
        <w:rPr>
          <w:rFonts w:ascii="Times New Roman" w:hint="eastAsia"/>
          <w:szCs w:val="24"/>
          <w:lang w:eastAsia="zh-CN"/>
        </w:rPr>
        <w:t>特点</w:t>
      </w:r>
      <w:r w:rsidRPr="00B573C8">
        <w:rPr>
          <w:rFonts w:ascii="Times New Roman"/>
          <w:szCs w:val="24"/>
          <w:lang w:eastAsia="zh-CN"/>
        </w:rPr>
        <w:t>，成为了缓解全球气候变暖的重要突破口</w:t>
      </w:r>
      <w:r w:rsidRPr="00B573C8">
        <w:rPr>
          <w:rFonts w:ascii="Times New Roman" w:hAnsi="Times New Roman"/>
          <w:szCs w:val="24"/>
          <w:vertAlign w:val="superscript"/>
          <w:lang w:eastAsia="zh-CN"/>
        </w:rPr>
        <w:t>[2]</w:t>
      </w:r>
      <w:r w:rsidRPr="00B573C8">
        <w:rPr>
          <w:rFonts w:ascii="Times New Roman"/>
          <w:szCs w:val="24"/>
          <w:lang w:eastAsia="zh-CN"/>
        </w:rPr>
        <w:t>。根据《京都议定书》的内容，温室气体主要包括二氧化碳</w:t>
      </w:r>
      <w:r w:rsidRPr="00B573C8">
        <w:rPr>
          <w:rFonts w:ascii="Times New Roman" w:hAnsi="Times New Roman"/>
          <w:szCs w:val="24"/>
          <w:lang w:eastAsia="zh-CN"/>
        </w:rPr>
        <w:t>(CO</w:t>
      </w:r>
      <w:r w:rsidRPr="00B573C8">
        <w:rPr>
          <w:rFonts w:ascii="Times New Roman" w:hAnsi="Times New Roman"/>
          <w:szCs w:val="24"/>
          <w:vertAlign w:val="subscript"/>
          <w:lang w:eastAsia="zh-CN"/>
        </w:rPr>
        <w:t>2</w:t>
      </w:r>
      <w:r w:rsidRPr="00B573C8">
        <w:rPr>
          <w:rFonts w:ascii="Times New Roman" w:hAnsi="Times New Roman"/>
          <w:szCs w:val="24"/>
          <w:lang w:eastAsia="zh-CN"/>
        </w:rPr>
        <w:t>)</w:t>
      </w:r>
      <w:r w:rsidRPr="00B573C8">
        <w:rPr>
          <w:rFonts w:ascii="Times New Roman"/>
          <w:szCs w:val="24"/>
          <w:lang w:eastAsia="zh-CN"/>
        </w:rPr>
        <w:t>、甲烷</w:t>
      </w:r>
      <w:r w:rsidRPr="00B573C8">
        <w:rPr>
          <w:rFonts w:ascii="Times New Roman" w:hAnsi="Times New Roman"/>
          <w:szCs w:val="24"/>
          <w:lang w:eastAsia="zh-CN"/>
        </w:rPr>
        <w:t>(CH</w:t>
      </w:r>
      <w:r w:rsidRPr="00B573C8">
        <w:rPr>
          <w:rFonts w:ascii="Times New Roman" w:hAnsi="Times New Roman"/>
          <w:szCs w:val="24"/>
          <w:vertAlign w:val="subscript"/>
          <w:lang w:eastAsia="zh-CN"/>
        </w:rPr>
        <w:t>4</w:t>
      </w:r>
      <w:r w:rsidRPr="00B573C8">
        <w:rPr>
          <w:rFonts w:ascii="Times New Roman" w:hAnsi="Times New Roman"/>
          <w:szCs w:val="24"/>
          <w:lang w:eastAsia="zh-CN"/>
        </w:rPr>
        <w:t>)</w:t>
      </w:r>
      <w:r w:rsidRPr="00B573C8">
        <w:rPr>
          <w:rFonts w:ascii="Times New Roman"/>
          <w:szCs w:val="24"/>
          <w:lang w:eastAsia="zh-CN"/>
        </w:rPr>
        <w:t>、氧化亚氮</w:t>
      </w:r>
      <w:r w:rsidRPr="00B573C8">
        <w:rPr>
          <w:rFonts w:ascii="Times New Roman" w:hAnsi="Times New Roman"/>
          <w:szCs w:val="24"/>
          <w:lang w:eastAsia="zh-CN"/>
        </w:rPr>
        <w:t>(N</w:t>
      </w:r>
      <w:r w:rsidRPr="00B573C8">
        <w:rPr>
          <w:rFonts w:ascii="Times New Roman" w:hAnsi="Times New Roman"/>
          <w:szCs w:val="24"/>
          <w:vertAlign w:val="subscript"/>
          <w:lang w:eastAsia="zh-CN"/>
        </w:rPr>
        <w:t>2</w:t>
      </w:r>
      <w:r w:rsidRPr="00B573C8">
        <w:rPr>
          <w:rFonts w:ascii="Times New Roman" w:hAnsi="Times New Roman"/>
          <w:szCs w:val="24"/>
          <w:lang w:eastAsia="zh-CN"/>
        </w:rPr>
        <w:t>O)</w:t>
      </w:r>
      <w:r w:rsidRPr="00B573C8">
        <w:rPr>
          <w:rFonts w:ascii="Times New Roman"/>
          <w:szCs w:val="24"/>
          <w:lang w:eastAsia="zh-CN"/>
        </w:rPr>
        <w:t>、氢氟碳化物</w:t>
      </w:r>
      <w:r w:rsidRPr="00B573C8">
        <w:rPr>
          <w:rFonts w:ascii="Times New Roman" w:hAnsi="Times New Roman"/>
          <w:szCs w:val="24"/>
          <w:lang w:eastAsia="zh-CN"/>
        </w:rPr>
        <w:t>(HFCs)</w:t>
      </w:r>
      <w:r w:rsidRPr="00B573C8">
        <w:rPr>
          <w:rFonts w:ascii="Times New Roman"/>
          <w:szCs w:val="24"/>
          <w:lang w:eastAsia="zh-CN"/>
        </w:rPr>
        <w:t>、全氟化碳</w:t>
      </w:r>
      <w:r w:rsidRPr="00B573C8">
        <w:rPr>
          <w:rFonts w:ascii="Times New Roman" w:hAnsi="Times New Roman"/>
          <w:szCs w:val="24"/>
          <w:lang w:eastAsia="zh-CN"/>
        </w:rPr>
        <w:t>(PFCs)</w:t>
      </w:r>
      <w:r w:rsidRPr="00B573C8">
        <w:rPr>
          <w:rFonts w:ascii="Times New Roman"/>
          <w:szCs w:val="24"/>
          <w:lang w:eastAsia="zh-CN"/>
        </w:rPr>
        <w:t>、六氟化硫（</w:t>
      </w:r>
      <w:r w:rsidRPr="00B573C8">
        <w:rPr>
          <w:rFonts w:ascii="Times New Roman" w:hAnsi="Times New Roman"/>
          <w:szCs w:val="24"/>
          <w:lang w:eastAsia="zh-CN"/>
        </w:rPr>
        <w:t>SF</w:t>
      </w:r>
      <w:r w:rsidRPr="00B573C8">
        <w:rPr>
          <w:rFonts w:ascii="Times New Roman" w:hAnsi="Times New Roman"/>
          <w:szCs w:val="24"/>
          <w:vertAlign w:val="subscript"/>
          <w:lang w:eastAsia="zh-CN"/>
        </w:rPr>
        <w:t>6</w:t>
      </w:r>
      <w:r w:rsidRPr="00B573C8">
        <w:rPr>
          <w:rFonts w:ascii="Times New Roman"/>
          <w:szCs w:val="24"/>
          <w:lang w:eastAsia="zh-CN"/>
        </w:rPr>
        <w:t>）</w:t>
      </w:r>
      <w:r w:rsidRPr="00B573C8">
        <w:rPr>
          <w:rFonts w:ascii="Times New Roman" w:hAnsi="Times New Roman"/>
          <w:szCs w:val="24"/>
          <w:vertAlign w:val="superscript"/>
          <w:lang w:eastAsia="zh-CN"/>
        </w:rPr>
        <w:t>[3]</w:t>
      </w:r>
      <w:r w:rsidR="001965D3">
        <w:rPr>
          <w:rFonts w:ascii="Times New Roman" w:hAnsi="Times New Roman" w:hint="eastAsia"/>
          <w:szCs w:val="24"/>
          <w:lang w:eastAsia="zh-CN"/>
        </w:rPr>
        <w:t>。</w:t>
      </w:r>
      <w:r w:rsidRPr="00B573C8">
        <w:rPr>
          <w:rFonts w:ascii="Times New Roman"/>
          <w:szCs w:val="24"/>
          <w:lang w:eastAsia="zh-CN"/>
        </w:rPr>
        <w:t>在所有规定的温室气体中，</w:t>
      </w:r>
      <w:r w:rsidRPr="00B573C8">
        <w:rPr>
          <w:rFonts w:ascii="Times New Roman" w:hAnsi="Times New Roman"/>
          <w:szCs w:val="24"/>
          <w:lang w:eastAsia="zh-CN"/>
        </w:rPr>
        <w:t>CO</w:t>
      </w:r>
      <w:r w:rsidRPr="00B573C8">
        <w:rPr>
          <w:rFonts w:ascii="Times New Roman" w:hAnsi="Times New Roman"/>
          <w:szCs w:val="24"/>
          <w:vertAlign w:val="subscript"/>
          <w:lang w:eastAsia="zh-CN"/>
        </w:rPr>
        <w:t>2</w:t>
      </w:r>
      <w:r w:rsidRPr="00B573C8">
        <w:rPr>
          <w:rFonts w:ascii="Times New Roman"/>
          <w:szCs w:val="24"/>
          <w:lang w:eastAsia="zh-CN"/>
        </w:rPr>
        <w:t>的排放量占比最大，其在大气中的存续时间最长</w:t>
      </w:r>
      <w:r w:rsidR="00427C2D" w:rsidRPr="00B573C8">
        <w:rPr>
          <w:rFonts w:ascii="Times New Roman" w:hAnsi="Times New Roman" w:cs="Times New Roman"/>
          <w:szCs w:val="24"/>
          <w:lang w:eastAsia="zh-CN"/>
        </w:rPr>
        <w:t>，因此研究中多将二氧化碳定为统一的度量气体，</w:t>
      </w:r>
      <w:r w:rsidR="00427C2D">
        <w:rPr>
          <w:rFonts w:ascii="Times New Roman" w:hAnsi="Times New Roman" w:cs="Times New Roman" w:hint="eastAsia"/>
          <w:szCs w:val="24"/>
          <w:lang w:eastAsia="zh-CN"/>
        </w:rPr>
        <w:t>利用</w:t>
      </w:r>
      <w:r w:rsidR="00427C2D">
        <w:rPr>
          <w:rFonts w:ascii="Times New Roman" w:hAnsi="Times New Roman" w:cs="Times New Roman"/>
          <w:szCs w:val="24"/>
          <w:lang w:eastAsia="zh-CN"/>
        </w:rPr>
        <w:t>全球变暖潜值</w:t>
      </w:r>
      <w:r w:rsidR="00427C2D">
        <w:rPr>
          <w:rFonts w:ascii="Times New Roman" w:hAnsi="Times New Roman" w:cs="Times New Roman" w:hint="eastAsia"/>
          <w:szCs w:val="24"/>
          <w:lang w:eastAsia="zh-CN"/>
        </w:rPr>
        <w:t>(GWP)</w:t>
      </w:r>
      <w:r w:rsidR="00427C2D">
        <w:rPr>
          <w:rFonts w:ascii="Times New Roman" w:hAnsi="Times New Roman" w:cs="Times New Roman" w:hint="eastAsia"/>
          <w:szCs w:val="24"/>
          <w:lang w:eastAsia="zh-CN"/>
        </w:rPr>
        <w:t>将单位温室气体换算为产生相同全球变暖效应的一定数量的</w:t>
      </w:r>
      <w:r w:rsidR="00427C2D" w:rsidRPr="00B573C8">
        <w:rPr>
          <w:rFonts w:ascii="Times New Roman" w:hAnsi="Times New Roman"/>
          <w:szCs w:val="24"/>
          <w:lang w:eastAsia="zh-CN"/>
        </w:rPr>
        <w:t>CO</w:t>
      </w:r>
      <w:r w:rsidR="00427C2D" w:rsidRPr="00B573C8">
        <w:rPr>
          <w:rFonts w:ascii="Times New Roman" w:hAnsi="Times New Roman"/>
          <w:szCs w:val="24"/>
          <w:vertAlign w:val="subscript"/>
          <w:lang w:eastAsia="zh-CN"/>
        </w:rPr>
        <w:t>2</w:t>
      </w:r>
      <w:r w:rsidR="00427C2D" w:rsidRPr="00B573C8">
        <w:rPr>
          <w:rFonts w:ascii="Times New Roman" w:hAnsi="Times New Roman" w:cs="Times New Roman"/>
          <w:szCs w:val="24"/>
          <w:lang w:eastAsia="zh-CN"/>
        </w:rPr>
        <w:t>。部分温室气体的</w:t>
      </w:r>
      <w:r w:rsidR="00427C2D" w:rsidRPr="00B573C8">
        <w:rPr>
          <w:rFonts w:ascii="Times New Roman" w:hAnsi="Times New Roman" w:cs="Times New Roman" w:hint="eastAsia"/>
          <w:szCs w:val="24"/>
          <w:lang w:eastAsia="zh-CN"/>
        </w:rPr>
        <w:t>100</w:t>
      </w:r>
      <w:r w:rsidR="00427C2D" w:rsidRPr="00B573C8">
        <w:rPr>
          <w:rFonts w:ascii="Times New Roman" w:hAnsi="Times New Roman" w:cs="Times New Roman" w:hint="eastAsia"/>
          <w:szCs w:val="24"/>
          <w:lang w:eastAsia="zh-CN"/>
        </w:rPr>
        <w:t>年</w:t>
      </w:r>
      <w:r w:rsidR="00427C2D" w:rsidRPr="00B573C8">
        <w:rPr>
          <w:rFonts w:ascii="Times New Roman" w:hAnsi="Times New Roman" w:cs="Times New Roman" w:hint="eastAsia"/>
          <w:szCs w:val="24"/>
          <w:lang w:eastAsia="zh-CN"/>
        </w:rPr>
        <w:t>GWP</w:t>
      </w:r>
      <w:r w:rsidR="00427C2D" w:rsidRPr="00B573C8">
        <w:rPr>
          <w:rFonts w:ascii="Times New Roman" w:hAnsi="Times New Roman" w:cs="Times New Roman" w:hint="eastAsia"/>
          <w:szCs w:val="24"/>
          <w:lang w:eastAsia="zh-CN"/>
        </w:rPr>
        <w:t>值如表</w:t>
      </w:r>
      <w:r w:rsidR="00427C2D" w:rsidRPr="00B573C8">
        <w:rPr>
          <w:rFonts w:ascii="Times New Roman" w:hAnsi="Times New Roman" w:cs="Times New Roman" w:hint="eastAsia"/>
          <w:szCs w:val="24"/>
          <w:lang w:eastAsia="zh-CN"/>
        </w:rPr>
        <w:t>2-1</w:t>
      </w:r>
      <w:r w:rsidR="00427C2D" w:rsidRPr="00B573C8">
        <w:rPr>
          <w:rFonts w:ascii="Times New Roman" w:hAnsi="Times New Roman" w:cs="Times New Roman" w:hint="eastAsia"/>
          <w:szCs w:val="24"/>
          <w:lang w:eastAsia="zh-CN"/>
        </w:rPr>
        <w:t>所示</w:t>
      </w:r>
      <w:r w:rsidR="00427C2D" w:rsidRPr="00B573C8">
        <w:rPr>
          <w:rFonts w:ascii="Times New Roman" w:hAnsi="Times New Roman" w:cs="Times New Roman" w:hint="eastAsia"/>
          <w:szCs w:val="24"/>
          <w:vertAlign w:val="superscript"/>
          <w:lang w:eastAsia="zh-CN"/>
        </w:rPr>
        <w:t>[1]</w:t>
      </w:r>
      <w:r w:rsidR="00427C2D" w:rsidRPr="00B573C8">
        <w:rPr>
          <w:rFonts w:ascii="Times New Roman" w:hAnsi="Times New Roman" w:cs="Times New Roman" w:hint="eastAsia"/>
          <w:szCs w:val="24"/>
          <w:lang w:eastAsia="zh-CN"/>
        </w:rPr>
        <w:t>。</w:t>
      </w:r>
    </w:p>
    <w:p w:rsidR="00427C2D" w:rsidRPr="00037425" w:rsidRDefault="00427C2D" w:rsidP="00427C2D">
      <w:pPr>
        <w:pStyle w:val="a5"/>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BE1624">
        <w:rPr>
          <w:rFonts w:ascii="Times New Roman" w:hAnsi="Times New Roman" w:cs="Times New Roman" w:hint="eastAsia"/>
          <w:sz w:val="21"/>
          <w:szCs w:val="21"/>
          <w:lang w:eastAsia="zh-CN"/>
        </w:rPr>
        <w:t>1</w:t>
      </w:r>
      <w:r w:rsidRPr="00037425">
        <w:rPr>
          <w:rFonts w:ascii="Times New Roman" w:hAnsi="Times New Roman" w:cs="Times New Roman" w:hint="eastAsia"/>
          <w:sz w:val="21"/>
          <w:szCs w:val="21"/>
          <w:lang w:eastAsia="zh-CN"/>
        </w:rPr>
        <w:t>-1</w:t>
      </w:r>
      <w:r w:rsidRPr="00037425">
        <w:rPr>
          <w:rFonts w:ascii="Times New Roman" w:hAnsi="Times New Roman" w:cs="Times New Roman"/>
          <w:sz w:val="21"/>
          <w:szCs w:val="21"/>
          <w:lang w:eastAsia="zh-CN"/>
        </w:rPr>
        <w:t xml:space="preserve"> </w:t>
      </w:r>
      <w:r w:rsidRPr="00037425">
        <w:rPr>
          <w:rFonts w:ascii="Times New Roman" w:hAnsi="Times New Roman" w:cs="Times New Roman" w:hint="eastAsia"/>
          <w:sz w:val="21"/>
          <w:szCs w:val="21"/>
          <w:lang w:eastAsia="zh-CN"/>
        </w:rPr>
        <w:t>部分</w:t>
      </w:r>
      <w:r w:rsidRPr="00037425">
        <w:rPr>
          <w:rFonts w:ascii="Times New Roman" w:hAnsi="Times New Roman" w:cs="Times New Roman"/>
          <w:sz w:val="21"/>
          <w:szCs w:val="21"/>
          <w:lang w:eastAsia="zh-CN"/>
        </w:rPr>
        <w:t>温室气体全球变暖潜值</w:t>
      </w:r>
    </w:p>
    <w:tbl>
      <w:tblPr>
        <w:tblStyle w:val="a8"/>
        <w:tblW w:w="0" w:type="auto"/>
        <w:jc w:val="center"/>
        <w:tblInd w:w="67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65"/>
        <w:gridCol w:w="2427"/>
        <w:gridCol w:w="2692"/>
      </w:tblGrid>
      <w:tr w:rsidR="00427C2D" w:rsidRPr="00037425" w:rsidTr="00335839">
        <w:trPr>
          <w:jc w:val="center"/>
        </w:trPr>
        <w:tc>
          <w:tcPr>
            <w:tcW w:w="2165" w:type="dxa"/>
            <w:tcBorders>
              <w:top w:val="single" w:sz="12" w:space="0" w:color="auto"/>
              <w:bottom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温室气体</w:t>
            </w:r>
          </w:p>
        </w:tc>
        <w:tc>
          <w:tcPr>
            <w:tcW w:w="2427" w:type="dxa"/>
            <w:tcBorders>
              <w:top w:val="single" w:sz="12" w:space="0" w:color="auto"/>
              <w:bottom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化学式</w:t>
            </w:r>
          </w:p>
        </w:tc>
        <w:tc>
          <w:tcPr>
            <w:tcW w:w="2692" w:type="dxa"/>
            <w:tcBorders>
              <w:top w:val="single" w:sz="12" w:space="0" w:color="auto"/>
              <w:bottom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GWP</w:t>
            </w:r>
            <w:r w:rsidRPr="00037425">
              <w:rPr>
                <w:rFonts w:ascii="Times New Roman" w:hAnsi="Times New Roman" w:cs="Times New Roman"/>
                <w:sz w:val="21"/>
                <w:szCs w:val="21"/>
                <w:lang w:eastAsia="zh-CN"/>
              </w:rPr>
              <w:t>值</w:t>
            </w:r>
          </w:p>
        </w:tc>
      </w:tr>
      <w:tr w:rsidR="00427C2D" w:rsidRPr="00037425" w:rsidTr="00335839">
        <w:trPr>
          <w:jc w:val="center"/>
        </w:trPr>
        <w:tc>
          <w:tcPr>
            <w:tcW w:w="2165" w:type="dxa"/>
            <w:tcBorders>
              <w:top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二氧化碳</w:t>
            </w:r>
          </w:p>
        </w:tc>
        <w:tc>
          <w:tcPr>
            <w:tcW w:w="2427" w:type="dxa"/>
            <w:tcBorders>
              <w:top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CO</w:t>
            </w:r>
            <w:r w:rsidRPr="00037425">
              <w:rPr>
                <w:rFonts w:ascii="Times New Roman" w:hAnsi="Times New Roman" w:cs="Times New Roman" w:hint="eastAsia"/>
                <w:sz w:val="21"/>
                <w:szCs w:val="21"/>
                <w:vertAlign w:val="subscript"/>
                <w:lang w:eastAsia="zh-CN"/>
              </w:rPr>
              <w:t>2</w:t>
            </w:r>
          </w:p>
        </w:tc>
        <w:tc>
          <w:tcPr>
            <w:tcW w:w="2692" w:type="dxa"/>
            <w:tcBorders>
              <w:top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甲烷</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w:t>
            </w:r>
            <w:r w:rsidRPr="00037425">
              <w:rPr>
                <w:rFonts w:ascii="Times New Roman" w:hAnsi="Times New Roman" w:cs="Times New Roman" w:hint="eastAsia"/>
                <w:sz w:val="21"/>
                <w:szCs w:val="21"/>
                <w:lang w:eastAsia="zh-CN"/>
              </w:rPr>
              <w:t>H</w:t>
            </w:r>
            <w:r w:rsidRPr="00037425">
              <w:rPr>
                <w:rFonts w:ascii="Times New Roman" w:hAnsi="Times New Roman" w:cs="Times New Roman" w:hint="eastAsia"/>
                <w:sz w:val="21"/>
                <w:szCs w:val="21"/>
                <w:vertAlign w:val="subscript"/>
                <w:lang w:eastAsia="zh-CN"/>
              </w:rPr>
              <w:t>4</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25</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六氟化硫</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SF</w:t>
            </w:r>
            <w:r w:rsidRPr="00037425">
              <w:rPr>
                <w:rFonts w:ascii="Times New Roman" w:hAnsi="Times New Roman" w:cs="Times New Roman"/>
                <w:sz w:val="21"/>
                <w:szCs w:val="21"/>
                <w:vertAlign w:val="subscript"/>
                <w:lang w:eastAsia="zh-CN"/>
              </w:rPr>
              <w:t>6</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22800</w:t>
            </w:r>
          </w:p>
        </w:tc>
      </w:tr>
      <w:tr w:rsidR="00427C2D" w:rsidRPr="00037425" w:rsidTr="00335839">
        <w:trPr>
          <w:jc w:val="center"/>
        </w:trPr>
        <w:tc>
          <w:tcPr>
            <w:tcW w:w="2165" w:type="dxa"/>
            <w:vMerge w:val="restart"/>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氢氟碳化物</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HFC 134a</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1430</w:t>
            </w:r>
          </w:p>
        </w:tc>
      </w:tr>
      <w:tr w:rsidR="00427C2D" w:rsidRPr="00037425" w:rsidTr="00335839">
        <w:trPr>
          <w:jc w:val="center"/>
        </w:trPr>
        <w:tc>
          <w:tcPr>
            <w:tcW w:w="2165" w:type="dxa"/>
            <w:vMerge/>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HFC</w:t>
            </w:r>
            <w:r w:rsidRPr="00037425">
              <w:rPr>
                <w:rFonts w:ascii="Times New Roman" w:hAnsi="Times New Roman" w:cs="Times New Roman" w:hint="eastAsia"/>
                <w:sz w:val="21"/>
                <w:szCs w:val="21"/>
                <w:lang w:eastAsia="zh-CN"/>
              </w:rPr>
              <w:t xml:space="preserve"> 152a</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124</w:t>
            </w:r>
          </w:p>
        </w:tc>
      </w:tr>
      <w:tr w:rsidR="00427C2D" w:rsidRPr="00037425" w:rsidTr="00335839">
        <w:trPr>
          <w:jc w:val="center"/>
        </w:trPr>
        <w:tc>
          <w:tcPr>
            <w:tcW w:w="2165" w:type="dxa"/>
            <w:vMerge/>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HFC</w:t>
            </w:r>
            <w:r w:rsidRPr="00037425">
              <w:rPr>
                <w:rFonts w:ascii="Times New Roman" w:hAnsi="Times New Roman" w:cs="Times New Roman" w:hint="eastAsia"/>
                <w:sz w:val="21"/>
                <w:szCs w:val="21"/>
                <w:lang w:eastAsia="zh-CN"/>
              </w:rPr>
              <w:t xml:space="preserve"> 245fa</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1030</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lastRenderedPageBreak/>
              <w:t>氧化亚氮</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N</w:t>
            </w:r>
            <w:r w:rsidRPr="00037425">
              <w:rPr>
                <w:rFonts w:ascii="Times New Roman" w:hAnsi="Times New Roman" w:cs="Times New Roman"/>
                <w:sz w:val="21"/>
                <w:szCs w:val="21"/>
                <w:vertAlign w:val="subscript"/>
                <w:lang w:eastAsia="zh-CN"/>
              </w:rPr>
              <w:t>2</w:t>
            </w:r>
            <w:r w:rsidRPr="00037425">
              <w:rPr>
                <w:rFonts w:ascii="Times New Roman" w:hAnsi="Times New Roman" w:cs="Times New Roman"/>
                <w:sz w:val="21"/>
                <w:szCs w:val="21"/>
                <w:lang w:eastAsia="zh-CN"/>
              </w:rPr>
              <w:t>O</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298</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全氟化碳</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w:t>
            </w:r>
            <w:r w:rsidRPr="00037425">
              <w:rPr>
                <w:rFonts w:ascii="Times New Roman" w:hAnsi="Times New Roman" w:cs="Times New Roman" w:hint="eastAsia"/>
                <w:sz w:val="21"/>
                <w:szCs w:val="21"/>
                <w:vertAlign w:val="subscript"/>
                <w:lang w:eastAsia="zh-CN"/>
              </w:rPr>
              <w:t>2</w:t>
            </w:r>
            <w:r w:rsidRPr="00037425">
              <w:rPr>
                <w:rFonts w:ascii="Times New Roman" w:hAnsi="Times New Roman" w:cs="Times New Roman" w:hint="eastAsia"/>
                <w:sz w:val="21"/>
                <w:szCs w:val="21"/>
                <w:lang w:eastAsia="zh-CN"/>
              </w:rPr>
              <w:t>F</w:t>
            </w:r>
            <w:r w:rsidRPr="00037425">
              <w:rPr>
                <w:rFonts w:ascii="Times New Roman" w:hAnsi="Times New Roman" w:cs="Times New Roman" w:hint="eastAsia"/>
                <w:sz w:val="21"/>
                <w:szCs w:val="21"/>
                <w:vertAlign w:val="subscript"/>
                <w:lang w:eastAsia="zh-CN"/>
              </w:rPr>
              <w:t>6</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12200</w:t>
            </w:r>
          </w:p>
        </w:tc>
      </w:tr>
    </w:tbl>
    <w:p w:rsidR="00427C2D" w:rsidRPr="00B573C8" w:rsidRDefault="00427C2D" w:rsidP="00427C2D">
      <w:pPr>
        <w:spacing w:line="360" w:lineRule="auto"/>
        <w:rPr>
          <w:rFonts w:ascii="Times New Roman" w:hAnsi="Times New Roman"/>
          <w:szCs w:val="24"/>
          <w:lang w:eastAsia="zh-CN"/>
        </w:rPr>
      </w:pPr>
    </w:p>
    <w:p w:rsidR="00062211" w:rsidRPr="00897C30" w:rsidRDefault="00062211" w:rsidP="00897C30">
      <w:pPr>
        <w:spacing w:line="360" w:lineRule="auto"/>
        <w:ind w:firstLineChars="200" w:firstLine="480"/>
        <w:rPr>
          <w:rFonts w:ascii="Times New Roman" w:hAnsi="Times New Roman"/>
          <w:szCs w:val="24"/>
          <w:lang w:eastAsia="zh-CN"/>
        </w:rPr>
      </w:pPr>
      <w:r w:rsidRPr="00B573C8">
        <w:rPr>
          <w:rFonts w:ascii="Times New Roman"/>
          <w:szCs w:val="24"/>
          <w:lang w:eastAsia="zh-CN"/>
        </w:rPr>
        <w:t>作为人口最多的国家与世界上最大的发展中国家，我国面临的气候变化威胁和温室气体减</w:t>
      </w:r>
      <w:proofErr w:type="gramStart"/>
      <w:r w:rsidRPr="00B573C8">
        <w:rPr>
          <w:rFonts w:ascii="Times New Roman"/>
          <w:szCs w:val="24"/>
          <w:lang w:eastAsia="zh-CN"/>
        </w:rPr>
        <w:t>排形势</w:t>
      </w:r>
      <w:proofErr w:type="gramEnd"/>
      <w:r w:rsidRPr="00B573C8">
        <w:rPr>
          <w:rFonts w:ascii="Times New Roman"/>
          <w:szCs w:val="24"/>
          <w:lang w:eastAsia="zh-CN"/>
        </w:rPr>
        <w:t>异常严峻。中国是目前</w:t>
      </w:r>
      <w:proofErr w:type="gramStart"/>
      <w:r w:rsidRPr="00B573C8">
        <w:rPr>
          <w:rFonts w:ascii="Times New Roman"/>
          <w:szCs w:val="24"/>
          <w:lang w:eastAsia="zh-CN"/>
        </w:rPr>
        <w:t>世界上碳排放</w:t>
      </w:r>
      <w:proofErr w:type="gramEnd"/>
      <w:r w:rsidRPr="00B573C8">
        <w:rPr>
          <w:rFonts w:ascii="Times New Roman"/>
          <w:szCs w:val="24"/>
          <w:lang w:eastAsia="zh-CN"/>
        </w:rPr>
        <w:t>最多的国家，且其数量约为美国等发达国家和地区的</w:t>
      </w:r>
      <w:r w:rsidRPr="00B573C8">
        <w:rPr>
          <w:rFonts w:ascii="Times New Roman" w:hAnsi="Times New Roman"/>
          <w:szCs w:val="24"/>
          <w:lang w:eastAsia="zh-CN"/>
        </w:rPr>
        <w:t>2</w:t>
      </w:r>
      <w:r w:rsidRPr="00B573C8">
        <w:rPr>
          <w:rFonts w:ascii="Times New Roman"/>
          <w:szCs w:val="24"/>
          <w:lang w:eastAsia="zh-CN"/>
        </w:rPr>
        <w:t>到</w:t>
      </w:r>
      <w:r w:rsidRPr="00B573C8">
        <w:rPr>
          <w:rFonts w:ascii="Times New Roman" w:hAnsi="Times New Roman"/>
          <w:szCs w:val="24"/>
          <w:lang w:eastAsia="zh-CN"/>
        </w:rPr>
        <w:t>3</w:t>
      </w:r>
      <w:r w:rsidRPr="00B573C8">
        <w:rPr>
          <w:rFonts w:ascii="Times New Roman"/>
          <w:szCs w:val="24"/>
          <w:lang w:eastAsia="zh-CN"/>
        </w:rPr>
        <w:t>倍。在</w:t>
      </w:r>
      <w:r w:rsidRPr="00B573C8">
        <w:rPr>
          <w:rFonts w:ascii="Times New Roman" w:hAnsi="Times New Roman"/>
          <w:szCs w:val="24"/>
          <w:lang w:eastAsia="zh-CN"/>
        </w:rPr>
        <w:t>1990</w:t>
      </w:r>
      <w:r w:rsidRPr="00B573C8">
        <w:rPr>
          <w:rFonts w:ascii="Times New Roman"/>
          <w:szCs w:val="24"/>
          <w:lang w:eastAsia="zh-CN"/>
        </w:rPr>
        <w:t>年到</w:t>
      </w:r>
      <w:r w:rsidRPr="00B573C8">
        <w:rPr>
          <w:rFonts w:ascii="Times New Roman" w:hAnsi="Times New Roman"/>
          <w:szCs w:val="24"/>
          <w:lang w:eastAsia="zh-CN"/>
        </w:rPr>
        <w:t>2015</w:t>
      </w:r>
      <w:r w:rsidRPr="00B573C8">
        <w:rPr>
          <w:rFonts w:ascii="Times New Roman"/>
          <w:szCs w:val="24"/>
          <w:lang w:eastAsia="zh-CN"/>
        </w:rPr>
        <w:t>年的</w:t>
      </w:r>
      <w:r w:rsidRPr="00B573C8">
        <w:rPr>
          <w:rFonts w:ascii="Times New Roman" w:hAnsi="Times New Roman"/>
          <w:szCs w:val="24"/>
          <w:lang w:eastAsia="zh-CN"/>
        </w:rPr>
        <w:t>25</w:t>
      </w:r>
      <w:r w:rsidRPr="00B573C8">
        <w:rPr>
          <w:rFonts w:ascii="Times New Roman"/>
          <w:szCs w:val="24"/>
          <w:lang w:eastAsia="zh-CN"/>
        </w:rPr>
        <w:t>年内，我国二氧化碳排放量上升了</w:t>
      </w:r>
      <w:r w:rsidRPr="00B573C8">
        <w:rPr>
          <w:rFonts w:ascii="Times New Roman" w:hAnsi="Times New Roman"/>
          <w:szCs w:val="24"/>
          <w:lang w:eastAsia="zh-CN"/>
        </w:rPr>
        <w:t>331%</w:t>
      </w:r>
      <w:r w:rsidRPr="00B573C8">
        <w:rPr>
          <w:rFonts w:ascii="Times New Roman" w:hAnsi="Times New Roman"/>
          <w:szCs w:val="24"/>
          <w:vertAlign w:val="superscript"/>
          <w:lang w:eastAsia="zh-CN"/>
        </w:rPr>
        <w:t>[6]</w:t>
      </w:r>
      <w:r w:rsidRPr="00B573C8">
        <w:rPr>
          <w:rFonts w:ascii="Times New Roman"/>
          <w:szCs w:val="24"/>
          <w:lang w:eastAsia="zh-CN"/>
        </w:rPr>
        <w:t>。目前我国正处在产业结构调整的关键时期，虽然国家已经开展了大规模落后产能及高污染高耗能产业的淘汰工作，但目前相关产业的存量仍然可观，并且为了维持经济增长活力，未来较长一段时间内我国的能耗水平依旧会维持在较高水平。根据相关机构预测，</w:t>
      </w:r>
      <w:proofErr w:type="gramStart"/>
      <w:r w:rsidRPr="00B573C8">
        <w:rPr>
          <w:rFonts w:ascii="Times New Roman"/>
          <w:szCs w:val="24"/>
          <w:lang w:eastAsia="zh-CN"/>
        </w:rPr>
        <w:t>若我国</w:t>
      </w:r>
      <w:proofErr w:type="gramEnd"/>
      <w:r w:rsidRPr="00B573C8">
        <w:rPr>
          <w:rFonts w:ascii="Times New Roman"/>
          <w:szCs w:val="24"/>
          <w:lang w:eastAsia="zh-CN"/>
        </w:rPr>
        <w:t>仍维持的高耗能状态以及当前的节能政策，到</w:t>
      </w:r>
      <w:r w:rsidRPr="00B573C8">
        <w:rPr>
          <w:rFonts w:ascii="Times New Roman" w:hAnsi="Times New Roman"/>
          <w:szCs w:val="24"/>
          <w:lang w:eastAsia="zh-CN"/>
        </w:rPr>
        <w:t>2045</w:t>
      </w:r>
      <w:r w:rsidRPr="00B573C8">
        <w:rPr>
          <w:rFonts w:ascii="Times New Roman"/>
          <w:szCs w:val="24"/>
          <w:lang w:eastAsia="zh-CN"/>
        </w:rPr>
        <w:t>年左右才能实现碳排放到达峰值的目标，若按照现有</w:t>
      </w:r>
      <w:r w:rsidRPr="00B573C8">
        <w:rPr>
          <w:rFonts w:ascii="Times New Roman" w:hAnsi="Times New Roman"/>
          <w:szCs w:val="24"/>
          <w:lang w:eastAsia="zh-CN"/>
        </w:rPr>
        <w:t>2030</w:t>
      </w:r>
      <w:r w:rsidRPr="00B573C8">
        <w:rPr>
          <w:rFonts w:ascii="Times New Roman"/>
          <w:szCs w:val="24"/>
          <w:lang w:eastAsia="zh-CN"/>
        </w:rPr>
        <w:t>年前</w:t>
      </w:r>
      <w:r w:rsidRPr="00B573C8">
        <w:rPr>
          <w:rFonts w:ascii="Times New Roman" w:hAnsi="Times New Roman"/>
          <w:szCs w:val="24"/>
          <w:lang w:eastAsia="zh-CN"/>
        </w:rPr>
        <w:t>“</w:t>
      </w:r>
      <w:r w:rsidRPr="00B573C8">
        <w:rPr>
          <w:rFonts w:ascii="Times New Roman"/>
          <w:szCs w:val="24"/>
          <w:lang w:eastAsia="zh-CN"/>
        </w:rPr>
        <w:t>碳达峰</w:t>
      </w:r>
      <w:r w:rsidRPr="00B573C8">
        <w:rPr>
          <w:rFonts w:ascii="Times New Roman" w:hAnsi="Times New Roman"/>
          <w:szCs w:val="24"/>
          <w:lang w:eastAsia="zh-CN"/>
        </w:rPr>
        <w:t>”</w:t>
      </w:r>
      <w:r w:rsidRPr="00B573C8">
        <w:rPr>
          <w:rFonts w:ascii="Times New Roman"/>
          <w:szCs w:val="24"/>
          <w:lang w:eastAsia="zh-CN"/>
        </w:rPr>
        <w:t>的目标，必须实现全行业的低能耗需求与高强度的节能减</w:t>
      </w:r>
      <w:proofErr w:type="gramStart"/>
      <w:r w:rsidRPr="00B573C8">
        <w:rPr>
          <w:rFonts w:ascii="Times New Roman"/>
          <w:szCs w:val="24"/>
          <w:lang w:eastAsia="zh-CN"/>
        </w:rPr>
        <w:t>排政策</w:t>
      </w:r>
      <w:proofErr w:type="gramEnd"/>
      <w:r w:rsidRPr="00B573C8">
        <w:rPr>
          <w:rFonts w:ascii="Times New Roman" w:hAnsi="Times New Roman"/>
          <w:szCs w:val="24"/>
          <w:vertAlign w:val="superscript"/>
          <w:lang w:eastAsia="zh-CN"/>
        </w:rPr>
        <w:t>[7]</w:t>
      </w:r>
      <w:r w:rsidRPr="00B573C8">
        <w:rPr>
          <w:rFonts w:ascii="Times New Roman"/>
          <w:szCs w:val="24"/>
          <w:lang w:eastAsia="zh-CN"/>
        </w:rPr>
        <w:t>。</w:t>
      </w:r>
    </w:p>
    <w:p w:rsidR="00062211" w:rsidRPr="00B573C8" w:rsidRDefault="00897C30" w:rsidP="00897C30">
      <w:pPr>
        <w:pStyle w:val="a5"/>
        <w:spacing w:line="360" w:lineRule="auto"/>
        <w:ind w:left="0" w:firstLineChars="200" w:firstLine="480"/>
        <w:rPr>
          <w:rFonts w:ascii="Times New Roman" w:hAnsi="Times New Roman"/>
          <w:szCs w:val="24"/>
          <w:lang w:eastAsia="zh-CN"/>
        </w:rPr>
      </w:pPr>
      <w:r>
        <w:rPr>
          <w:rFonts w:ascii="Times New Roman" w:hint="eastAsia"/>
          <w:szCs w:val="24"/>
          <w:lang w:eastAsia="zh-CN"/>
        </w:rPr>
        <w:t>随着</w:t>
      </w:r>
      <w:r w:rsidR="00062211" w:rsidRPr="00B573C8">
        <w:rPr>
          <w:rFonts w:ascii="Times New Roman"/>
          <w:szCs w:val="24"/>
          <w:lang w:eastAsia="zh-CN"/>
        </w:rPr>
        <w:t>我国的城镇化水平快速提高，城乡人口的快速膨胀给建筑行业带来了巨大需求，城乡建筑用地面积大幅增长，</w:t>
      </w:r>
      <w:r w:rsidR="00062211" w:rsidRPr="00B573C8">
        <w:rPr>
          <w:rFonts w:ascii="Times New Roman" w:hAnsi="Times New Roman"/>
          <w:szCs w:val="24"/>
          <w:lang w:eastAsia="zh-CN"/>
        </w:rPr>
        <w:t>2000</w:t>
      </w:r>
      <w:r w:rsidR="00062211" w:rsidRPr="00B573C8">
        <w:rPr>
          <w:rFonts w:ascii="Times New Roman"/>
          <w:szCs w:val="24"/>
          <w:lang w:eastAsia="zh-CN"/>
        </w:rPr>
        <w:t>年以来我国每年新竣工的民用建筑面积均保持在</w:t>
      </w:r>
      <w:r w:rsidR="00062211" w:rsidRPr="00B573C8">
        <w:rPr>
          <w:rFonts w:ascii="Times New Roman" w:hAnsi="Times New Roman"/>
          <w:szCs w:val="24"/>
          <w:lang w:eastAsia="zh-CN"/>
        </w:rPr>
        <w:t>12</w:t>
      </w:r>
      <w:r w:rsidR="00062211" w:rsidRPr="00B573C8">
        <w:rPr>
          <w:rFonts w:ascii="Times New Roman"/>
          <w:szCs w:val="24"/>
          <w:lang w:eastAsia="zh-CN"/>
        </w:rPr>
        <w:t>亿平方米以上，</w:t>
      </w:r>
      <w:r w:rsidR="00062211" w:rsidRPr="00B573C8">
        <w:rPr>
          <w:rFonts w:ascii="Times New Roman" w:hAnsi="Times New Roman"/>
          <w:szCs w:val="24"/>
          <w:lang w:eastAsia="zh-CN"/>
        </w:rPr>
        <w:t>2015</w:t>
      </w:r>
      <w:r w:rsidR="00062211" w:rsidRPr="00B573C8">
        <w:rPr>
          <w:rFonts w:ascii="Times New Roman"/>
          <w:szCs w:val="24"/>
          <w:lang w:eastAsia="zh-CN"/>
        </w:rPr>
        <w:t>年我国新增民用建筑面积</w:t>
      </w:r>
      <w:r w:rsidR="00062211" w:rsidRPr="00B573C8">
        <w:rPr>
          <w:rFonts w:ascii="Times New Roman" w:hAnsi="Times New Roman"/>
          <w:szCs w:val="24"/>
          <w:lang w:eastAsia="zh-CN"/>
        </w:rPr>
        <w:t>27.55</w:t>
      </w:r>
      <w:r w:rsidR="00062211" w:rsidRPr="00B573C8">
        <w:rPr>
          <w:rFonts w:ascii="Times New Roman"/>
          <w:szCs w:val="24"/>
          <w:lang w:eastAsia="zh-CN"/>
        </w:rPr>
        <w:t>亿</w:t>
      </w:r>
      <w:r w:rsidR="00062211" w:rsidRPr="00B573C8">
        <w:rPr>
          <w:rFonts w:ascii="Times New Roman" w:hint="eastAsia"/>
          <w:szCs w:val="24"/>
          <w:lang w:eastAsia="zh-CN"/>
        </w:rPr>
        <w:t>平方米</w:t>
      </w:r>
      <w:r w:rsidR="00062211" w:rsidRPr="00B573C8">
        <w:rPr>
          <w:rFonts w:ascii="Times New Roman"/>
          <w:szCs w:val="24"/>
          <w:lang w:eastAsia="zh-CN"/>
        </w:rPr>
        <w:t>，城镇人均住宅面积达到了</w:t>
      </w:r>
      <w:r w:rsidR="00062211" w:rsidRPr="00B573C8">
        <w:rPr>
          <w:rFonts w:ascii="Times New Roman" w:hAnsi="Times New Roman"/>
          <w:szCs w:val="24"/>
          <w:lang w:eastAsia="zh-CN"/>
        </w:rPr>
        <w:t>34.48</w:t>
      </w:r>
      <w:r w:rsidR="00062211" w:rsidRPr="00B573C8">
        <w:rPr>
          <w:rFonts w:ascii="Times New Roman"/>
          <w:szCs w:val="24"/>
          <w:lang w:eastAsia="zh-CN"/>
        </w:rPr>
        <w:t>平方米，这一数字已经超过日本和部分欧洲发达国家</w:t>
      </w:r>
      <w:r w:rsidR="00062211" w:rsidRPr="00B573C8">
        <w:rPr>
          <w:rFonts w:ascii="Times New Roman" w:hAnsi="Times New Roman"/>
          <w:szCs w:val="24"/>
          <w:vertAlign w:val="superscript"/>
          <w:lang w:eastAsia="zh-CN"/>
        </w:rPr>
        <w:t>[8]</w:t>
      </w:r>
      <w:r w:rsidR="00062211" w:rsidRPr="00B573C8">
        <w:rPr>
          <w:rFonts w:ascii="Times New Roman"/>
          <w:szCs w:val="24"/>
          <w:lang w:eastAsia="zh-CN"/>
        </w:rPr>
        <w:t>。建筑建设量的快速增长带来了数量巨大的能源消耗与二氧化碳排放。根据统计，</w:t>
      </w:r>
      <w:r w:rsidR="00062211" w:rsidRPr="00B573C8">
        <w:rPr>
          <w:rFonts w:ascii="Times New Roman" w:hAnsi="Times New Roman"/>
          <w:szCs w:val="24"/>
          <w:lang w:eastAsia="zh-CN"/>
        </w:rPr>
        <w:t>2015</w:t>
      </w:r>
      <w:r w:rsidR="00062211" w:rsidRPr="00B573C8">
        <w:rPr>
          <w:rFonts w:ascii="Times New Roman"/>
          <w:szCs w:val="24"/>
          <w:lang w:eastAsia="zh-CN"/>
        </w:rPr>
        <w:t>年我国碳排放量位于前三的工业部门为：电力热力部门、制造业和建筑业、交通部门，分别占</w:t>
      </w:r>
      <w:proofErr w:type="gramStart"/>
      <w:r w:rsidR="00062211" w:rsidRPr="00B573C8">
        <w:rPr>
          <w:rFonts w:ascii="Times New Roman"/>
          <w:szCs w:val="24"/>
          <w:lang w:eastAsia="zh-CN"/>
        </w:rPr>
        <w:t>工业总碳排放量</w:t>
      </w:r>
      <w:proofErr w:type="gramEnd"/>
      <w:r w:rsidR="00062211" w:rsidRPr="00B573C8">
        <w:rPr>
          <w:rFonts w:ascii="Times New Roman"/>
          <w:szCs w:val="24"/>
          <w:lang w:eastAsia="zh-CN"/>
        </w:rPr>
        <w:t>的</w:t>
      </w:r>
      <w:r w:rsidR="00062211" w:rsidRPr="00B573C8">
        <w:rPr>
          <w:rFonts w:ascii="Times New Roman" w:hAnsi="Times New Roman"/>
          <w:szCs w:val="24"/>
          <w:lang w:eastAsia="zh-CN"/>
        </w:rPr>
        <w:t>48.16%</w:t>
      </w:r>
      <w:r w:rsidR="00062211" w:rsidRPr="00B573C8">
        <w:rPr>
          <w:rFonts w:ascii="Times New Roman"/>
          <w:szCs w:val="24"/>
          <w:lang w:eastAsia="zh-CN"/>
        </w:rPr>
        <w:t>、</w:t>
      </w:r>
      <w:r w:rsidR="00062211" w:rsidRPr="00B573C8">
        <w:rPr>
          <w:rFonts w:ascii="Times New Roman" w:hAnsi="Times New Roman"/>
          <w:szCs w:val="24"/>
          <w:lang w:eastAsia="zh-CN"/>
        </w:rPr>
        <w:t>30.22%</w:t>
      </w:r>
      <w:r w:rsidR="00062211" w:rsidRPr="00B573C8">
        <w:rPr>
          <w:rFonts w:ascii="Times New Roman"/>
          <w:szCs w:val="24"/>
          <w:lang w:eastAsia="zh-CN"/>
        </w:rPr>
        <w:t>以及</w:t>
      </w:r>
      <w:r w:rsidR="00062211" w:rsidRPr="00B573C8">
        <w:rPr>
          <w:rFonts w:ascii="Times New Roman" w:hAnsi="Times New Roman"/>
          <w:szCs w:val="24"/>
          <w:lang w:eastAsia="zh-CN"/>
        </w:rPr>
        <w:t>9.19%</w:t>
      </w:r>
      <w:r w:rsidR="00062211" w:rsidRPr="00B573C8">
        <w:rPr>
          <w:rFonts w:ascii="Times New Roman" w:hAnsi="Times New Roman"/>
          <w:szCs w:val="24"/>
          <w:vertAlign w:val="superscript"/>
          <w:lang w:eastAsia="zh-CN"/>
        </w:rPr>
        <w:t>[9]</w:t>
      </w:r>
      <w:r w:rsidR="00062211" w:rsidRPr="00B573C8">
        <w:rPr>
          <w:rFonts w:ascii="Times New Roman" w:hAnsi="Times New Roman"/>
          <w:szCs w:val="24"/>
          <w:lang w:eastAsia="zh-CN"/>
        </w:rPr>
        <w:t xml:space="preserve">, </w:t>
      </w:r>
      <w:r w:rsidR="00062211" w:rsidRPr="00B573C8">
        <w:rPr>
          <w:rFonts w:ascii="Times New Roman"/>
          <w:szCs w:val="24"/>
          <w:lang w:eastAsia="zh-CN"/>
        </w:rPr>
        <w:t>并且随着制造业以及能源行业大规模降能耗减排放措施的实行，建筑业的碳排放占比呈现快速上升的趋势，在</w:t>
      </w:r>
      <w:r w:rsidR="00062211" w:rsidRPr="00B573C8">
        <w:rPr>
          <w:rFonts w:ascii="Times New Roman" w:hAnsi="Times New Roman"/>
          <w:szCs w:val="24"/>
          <w:lang w:eastAsia="zh-CN"/>
        </w:rPr>
        <w:t>2018</w:t>
      </w:r>
      <w:r w:rsidR="00062211" w:rsidRPr="00B573C8">
        <w:rPr>
          <w:rFonts w:ascii="Times New Roman"/>
          <w:szCs w:val="24"/>
          <w:lang w:eastAsia="zh-CN"/>
        </w:rPr>
        <w:t>年达到了</w:t>
      </w:r>
      <w:r w:rsidR="00062211" w:rsidRPr="00B573C8">
        <w:rPr>
          <w:rFonts w:ascii="Times New Roman" w:hAnsi="Times New Roman"/>
          <w:szCs w:val="24"/>
          <w:lang w:eastAsia="zh-CN"/>
        </w:rPr>
        <w:t>46%</w:t>
      </w:r>
      <w:r w:rsidR="00062211" w:rsidRPr="00B573C8">
        <w:rPr>
          <w:rFonts w:ascii="Times New Roman" w:hAnsi="Times New Roman"/>
          <w:szCs w:val="24"/>
          <w:vertAlign w:val="superscript"/>
          <w:lang w:eastAsia="zh-CN"/>
        </w:rPr>
        <w:t>[10]</w:t>
      </w:r>
      <w:r w:rsidR="00062211" w:rsidRPr="00B573C8">
        <w:rPr>
          <w:rFonts w:ascii="Times New Roman"/>
          <w:szCs w:val="24"/>
          <w:lang w:eastAsia="zh-CN"/>
        </w:rPr>
        <w:t>。具有非常大的节能减排潜力，建筑行业的</w:t>
      </w:r>
      <w:proofErr w:type="gramStart"/>
      <w:r w:rsidR="00062211" w:rsidRPr="00B573C8">
        <w:rPr>
          <w:rFonts w:ascii="Times New Roman"/>
          <w:szCs w:val="24"/>
          <w:lang w:eastAsia="zh-CN"/>
        </w:rPr>
        <w:t>严格减</w:t>
      </w:r>
      <w:proofErr w:type="gramEnd"/>
      <w:r w:rsidR="00062211" w:rsidRPr="00B573C8">
        <w:rPr>
          <w:rFonts w:ascii="Times New Roman"/>
          <w:szCs w:val="24"/>
          <w:lang w:eastAsia="zh-CN"/>
        </w:rPr>
        <w:t>排措施势在必行。</w:t>
      </w:r>
    </w:p>
    <w:p w:rsidR="001A797F" w:rsidRPr="00897C30" w:rsidRDefault="00062211" w:rsidP="00897C30">
      <w:pPr>
        <w:pStyle w:val="a5"/>
        <w:spacing w:line="360" w:lineRule="auto"/>
        <w:ind w:left="0" w:firstLineChars="200" w:firstLine="480"/>
        <w:rPr>
          <w:rFonts w:ascii="Times New Roman"/>
          <w:szCs w:val="24"/>
          <w:lang w:eastAsia="zh-CN"/>
        </w:rPr>
      </w:pPr>
      <w:r w:rsidRPr="00B573C8">
        <w:rPr>
          <w:rFonts w:ascii="Times New Roman"/>
          <w:szCs w:val="24"/>
          <w:lang w:eastAsia="zh-CN"/>
        </w:rPr>
        <w:t>建筑的能耗和</w:t>
      </w:r>
      <w:proofErr w:type="gramStart"/>
      <w:r w:rsidRPr="00B573C8">
        <w:rPr>
          <w:rFonts w:ascii="Times New Roman"/>
          <w:szCs w:val="24"/>
          <w:lang w:eastAsia="zh-CN"/>
        </w:rPr>
        <w:t>碳排放</w:t>
      </w:r>
      <w:proofErr w:type="gramEnd"/>
      <w:r w:rsidRPr="00B573C8">
        <w:rPr>
          <w:rFonts w:ascii="Times New Roman"/>
          <w:szCs w:val="24"/>
          <w:lang w:eastAsia="zh-CN"/>
        </w:rPr>
        <w:t>主要来自于建设与运行阶段。在建筑材料原料开采、现场施工、建筑运行维护直至建筑拆除的全生命周期中，建筑能耗中建设阶段与运行阶段的能耗占建筑总生命周期的</w:t>
      </w:r>
      <w:r w:rsidRPr="00B573C8">
        <w:rPr>
          <w:rFonts w:ascii="Times New Roman" w:hAnsi="Times New Roman"/>
          <w:szCs w:val="24"/>
          <w:lang w:eastAsia="zh-CN"/>
        </w:rPr>
        <w:t>10%</w:t>
      </w:r>
      <w:r w:rsidRPr="00B573C8">
        <w:rPr>
          <w:rFonts w:ascii="Times New Roman"/>
          <w:szCs w:val="24"/>
          <w:lang w:eastAsia="zh-CN"/>
        </w:rPr>
        <w:t>与</w:t>
      </w:r>
      <w:r w:rsidRPr="00B573C8">
        <w:rPr>
          <w:rFonts w:ascii="Times New Roman" w:hAnsi="Times New Roman"/>
          <w:szCs w:val="24"/>
          <w:lang w:eastAsia="zh-CN"/>
        </w:rPr>
        <w:t>80%</w:t>
      </w:r>
      <w:r w:rsidRPr="00B573C8">
        <w:rPr>
          <w:rFonts w:ascii="Times New Roman" w:hAnsi="Times New Roman"/>
          <w:szCs w:val="24"/>
          <w:vertAlign w:val="superscript"/>
          <w:lang w:eastAsia="zh-CN"/>
        </w:rPr>
        <w:t>[11]</w:t>
      </w:r>
      <w:r w:rsidRPr="00B573C8">
        <w:rPr>
          <w:rFonts w:ascii="Times New Roman" w:hAnsi="Times New Roman"/>
          <w:szCs w:val="24"/>
          <w:lang w:eastAsia="zh-CN"/>
        </w:rPr>
        <w:t>.</w:t>
      </w:r>
      <w:r w:rsidRPr="00B573C8">
        <w:rPr>
          <w:rFonts w:ascii="Times New Roman"/>
          <w:szCs w:val="24"/>
          <w:lang w:eastAsia="zh-CN"/>
        </w:rPr>
        <w:t>从该角度看，建筑节能减排的措施应从建筑建材生产与日常运行维护入手，从源头上找到耗能与碳排放的最大来源并制定相关的节能减</w:t>
      </w:r>
      <w:proofErr w:type="gramStart"/>
      <w:r w:rsidRPr="00B573C8">
        <w:rPr>
          <w:rFonts w:ascii="Times New Roman"/>
          <w:szCs w:val="24"/>
          <w:lang w:eastAsia="zh-CN"/>
        </w:rPr>
        <w:t>排技术</w:t>
      </w:r>
      <w:proofErr w:type="gramEnd"/>
      <w:r w:rsidRPr="00B573C8">
        <w:rPr>
          <w:rFonts w:ascii="Times New Roman"/>
          <w:szCs w:val="24"/>
          <w:lang w:eastAsia="zh-CN"/>
        </w:rPr>
        <w:t>路线</w:t>
      </w:r>
      <w:r w:rsidR="00897C30">
        <w:rPr>
          <w:rFonts w:ascii="Times New Roman" w:hint="eastAsia"/>
          <w:szCs w:val="24"/>
          <w:lang w:eastAsia="zh-CN"/>
        </w:rPr>
        <w:t>。而</w:t>
      </w:r>
      <w:r w:rsidRPr="00897C30">
        <w:rPr>
          <w:rFonts w:ascii="Times New Roman"/>
          <w:lang w:eastAsia="zh-CN"/>
        </w:rPr>
        <w:t>城市综合体是当今现代化城市建设中的</w:t>
      </w:r>
      <w:r w:rsidRPr="00897C30">
        <w:rPr>
          <w:rFonts w:ascii="Times New Roman"/>
          <w:lang w:eastAsia="zh-CN"/>
        </w:rPr>
        <w:lastRenderedPageBreak/>
        <w:t>热点，在集中、高效、多功能的设计理念下，它将都市生活中的多种功能有机结合在一栋建筑中或某一建筑群中，实现了对土地资源的高效利用，这不仅从空间上为城市带来了新的生机，更推动了城市的下一步的更新换代</w:t>
      </w:r>
      <w:r w:rsidRPr="00897C30">
        <w:rPr>
          <w:rFonts w:ascii="Times New Roman" w:hAnsi="Times New Roman"/>
          <w:vertAlign w:val="superscript"/>
          <w:lang w:eastAsia="zh-CN"/>
        </w:rPr>
        <w:t>[13]</w:t>
      </w:r>
      <w:r w:rsidRPr="00897C30">
        <w:rPr>
          <w:rFonts w:ascii="Times New Roman"/>
          <w:lang w:eastAsia="zh-CN"/>
        </w:rPr>
        <w:t>。截至</w:t>
      </w:r>
      <w:r w:rsidRPr="00897C30">
        <w:rPr>
          <w:rFonts w:ascii="Times New Roman" w:hAnsi="Times New Roman"/>
          <w:lang w:eastAsia="zh-CN"/>
        </w:rPr>
        <w:t>2015</w:t>
      </w:r>
      <w:r w:rsidRPr="00897C30">
        <w:rPr>
          <w:rFonts w:ascii="Times New Roman"/>
          <w:lang w:eastAsia="zh-CN"/>
        </w:rPr>
        <w:t>年底，我国主要城市的综合体建筑存量面积达到了</w:t>
      </w:r>
      <w:r w:rsidRPr="00897C30">
        <w:rPr>
          <w:rFonts w:ascii="Times New Roman" w:hAnsi="Times New Roman"/>
          <w:lang w:eastAsia="zh-CN"/>
        </w:rPr>
        <w:t>3.6</w:t>
      </w:r>
      <w:r w:rsidRPr="00897C30">
        <w:rPr>
          <w:rFonts w:ascii="Times New Roman"/>
          <w:lang w:eastAsia="zh-CN"/>
        </w:rPr>
        <w:t>亿平方米，而到了</w:t>
      </w:r>
      <w:r w:rsidRPr="00897C30">
        <w:rPr>
          <w:rFonts w:ascii="Times New Roman" w:hAnsi="Times New Roman"/>
          <w:lang w:eastAsia="zh-CN"/>
        </w:rPr>
        <w:t>2016</w:t>
      </w:r>
      <w:r w:rsidRPr="00897C30">
        <w:rPr>
          <w:rFonts w:ascii="Times New Roman"/>
          <w:lang w:eastAsia="zh-CN"/>
        </w:rPr>
        <w:t>年底则达到了</w:t>
      </w:r>
      <w:r w:rsidRPr="00897C30">
        <w:rPr>
          <w:rFonts w:ascii="Times New Roman" w:hAnsi="Times New Roman"/>
          <w:lang w:eastAsia="zh-CN"/>
        </w:rPr>
        <w:t>4.3</w:t>
      </w:r>
      <w:r w:rsidRPr="00897C30">
        <w:rPr>
          <w:rFonts w:ascii="Times New Roman"/>
          <w:lang w:eastAsia="zh-CN"/>
        </w:rPr>
        <w:t>亿平方米</w:t>
      </w:r>
      <w:r w:rsidRPr="00897C30">
        <w:rPr>
          <w:rFonts w:ascii="Times New Roman" w:hAnsi="Times New Roman"/>
          <w:vertAlign w:val="superscript"/>
          <w:lang w:eastAsia="zh-CN"/>
        </w:rPr>
        <w:t>[14]</w:t>
      </w:r>
      <w:r w:rsidRPr="00897C30">
        <w:rPr>
          <w:rFonts w:ascii="Times New Roman" w:hAnsi="Times New Roman"/>
          <w:lang w:eastAsia="zh-CN"/>
        </w:rPr>
        <w:t>,</w:t>
      </w:r>
      <w:r w:rsidRPr="00897C30">
        <w:rPr>
          <w:rFonts w:ascii="Times New Roman"/>
          <w:lang w:eastAsia="zh-CN"/>
        </w:rPr>
        <w:t>在一年之内上升了</w:t>
      </w:r>
      <w:r w:rsidRPr="00897C30">
        <w:rPr>
          <w:rFonts w:ascii="Times New Roman" w:hAnsi="Times New Roman"/>
          <w:lang w:eastAsia="zh-CN"/>
        </w:rPr>
        <w:t>19.4%</w:t>
      </w:r>
      <w:r w:rsidRPr="00897C30">
        <w:rPr>
          <w:rFonts w:ascii="Times New Roman"/>
          <w:lang w:eastAsia="zh-CN"/>
        </w:rPr>
        <w:t>，可见我国城市发展中对综合体建筑的需求之大。</w:t>
      </w:r>
      <w:r w:rsidR="00897C30">
        <w:rPr>
          <w:rFonts w:ascii="Times New Roman" w:hint="eastAsia"/>
          <w:lang w:eastAsia="zh-CN"/>
        </w:rPr>
        <w:t>建筑综合体中，</w:t>
      </w:r>
      <w:r w:rsidRPr="00897C30">
        <w:rPr>
          <w:rFonts w:ascii="Times New Roman"/>
          <w:lang w:eastAsia="zh-CN"/>
        </w:rPr>
        <w:t>各种功能业</w:t>
      </w:r>
      <w:proofErr w:type="gramStart"/>
      <w:r w:rsidRPr="00897C30">
        <w:rPr>
          <w:rFonts w:ascii="Times New Roman"/>
          <w:lang w:eastAsia="zh-CN"/>
        </w:rPr>
        <w:t>态可以</w:t>
      </w:r>
      <w:proofErr w:type="gramEnd"/>
      <w:r w:rsidRPr="00897C30">
        <w:rPr>
          <w:rFonts w:ascii="Times New Roman"/>
          <w:lang w:eastAsia="zh-CN"/>
        </w:rPr>
        <w:t>根据需求进行自由组合并统一安排在某一建筑或建筑群中，这种更加</w:t>
      </w:r>
      <w:r w:rsidRPr="00897C30">
        <w:rPr>
          <w:rFonts w:ascii="Times New Roman" w:hAnsi="Times New Roman"/>
          <w:lang w:eastAsia="zh-CN"/>
        </w:rPr>
        <w:t>“</w:t>
      </w:r>
      <w:r w:rsidRPr="00897C30">
        <w:rPr>
          <w:rFonts w:ascii="Times New Roman"/>
          <w:lang w:eastAsia="zh-CN"/>
        </w:rPr>
        <w:t>个性化</w:t>
      </w:r>
      <w:r w:rsidRPr="00897C30">
        <w:rPr>
          <w:rFonts w:ascii="Times New Roman" w:hAnsi="Times New Roman"/>
          <w:lang w:eastAsia="zh-CN"/>
        </w:rPr>
        <w:t>”</w:t>
      </w:r>
      <w:r w:rsidRPr="00897C30">
        <w:rPr>
          <w:rFonts w:ascii="Times New Roman"/>
          <w:lang w:eastAsia="zh-CN"/>
        </w:rPr>
        <w:t>的建筑形式意味着建筑结构更加庞大，配套空调机电设施更加复杂，能源消耗大</w:t>
      </w:r>
      <w:r w:rsidRPr="00897C30">
        <w:rPr>
          <w:rFonts w:ascii="Times New Roman" w:hAnsi="Times New Roman"/>
          <w:lang w:eastAsia="zh-CN"/>
        </w:rPr>
        <w:t xml:space="preserve"> </w:t>
      </w:r>
      <w:r w:rsidRPr="00897C30">
        <w:rPr>
          <w:rFonts w:ascii="Times New Roman" w:hAnsi="Times New Roman"/>
          <w:vertAlign w:val="superscript"/>
          <w:lang w:eastAsia="zh-CN"/>
        </w:rPr>
        <w:t>[15]</w:t>
      </w:r>
      <w:r w:rsidRPr="00897C30">
        <w:rPr>
          <w:rFonts w:ascii="Times New Roman"/>
          <w:lang w:eastAsia="zh-CN"/>
        </w:rPr>
        <w:t>。研究表明，当公共建筑规模超过</w:t>
      </w:r>
      <w:r w:rsidRPr="00897C30">
        <w:rPr>
          <w:rFonts w:ascii="Times New Roman" w:hAnsi="Times New Roman"/>
          <w:lang w:eastAsia="zh-CN"/>
        </w:rPr>
        <w:t>2</w:t>
      </w:r>
      <w:r w:rsidRPr="00897C30">
        <w:rPr>
          <w:rFonts w:ascii="Times New Roman"/>
          <w:lang w:eastAsia="zh-CN"/>
        </w:rPr>
        <w:t>万平方米，且采用中央空调系统作为空气调节手段时，其单位建筑面积能耗是单栋、小面积建筑的</w:t>
      </w:r>
      <w:r w:rsidRPr="00897C30">
        <w:rPr>
          <w:rFonts w:ascii="Times New Roman" w:hAnsi="Times New Roman"/>
          <w:lang w:eastAsia="zh-CN"/>
        </w:rPr>
        <w:t>3-8</w:t>
      </w:r>
      <w:r w:rsidRPr="00897C30">
        <w:rPr>
          <w:rFonts w:ascii="Times New Roman"/>
          <w:lang w:eastAsia="zh-CN"/>
        </w:rPr>
        <w:t>倍</w:t>
      </w:r>
      <w:r w:rsidRPr="00897C30">
        <w:rPr>
          <w:rFonts w:ascii="Times New Roman" w:hAnsi="Times New Roman"/>
          <w:vertAlign w:val="superscript"/>
          <w:lang w:eastAsia="zh-CN"/>
        </w:rPr>
        <w:t>[16]</w:t>
      </w:r>
      <w:r w:rsidRPr="00897C30">
        <w:rPr>
          <w:rFonts w:ascii="Times New Roman"/>
          <w:lang w:eastAsia="zh-CN"/>
        </w:rPr>
        <w:t>。相较于一般小面积建筑的</w:t>
      </w:r>
      <w:r w:rsidRPr="00897C30">
        <w:rPr>
          <w:rFonts w:ascii="Times New Roman" w:hAnsi="Times New Roman"/>
          <w:lang w:eastAsia="zh-CN"/>
        </w:rPr>
        <w:t>50-70kWh·a</w:t>
      </w:r>
      <w:r w:rsidRPr="00897C30">
        <w:rPr>
          <w:rFonts w:ascii="Times New Roman" w:hAnsi="Times New Roman"/>
          <w:vertAlign w:val="superscript"/>
          <w:lang w:eastAsia="zh-CN"/>
        </w:rPr>
        <w:t>-1</w:t>
      </w:r>
      <w:r w:rsidRPr="00897C30">
        <w:rPr>
          <w:rFonts w:ascii="Times New Roman"/>
          <w:lang w:eastAsia="zh-CN"/>
        </w:rPr>
        <w:t>，我国的大型综合体建筑的</w:t>
      </w:r>
      <w:r w:rsidR="00706789" w:rsidRPr="00897C30">
        <w:rPr>
          <w:rFonts w:ascii="Times New Roman"/>
          <w:lang w:eastAsia="zh-CN"/>
        </w:rPr>
        <w:t>单位面积</w:t>
      </w:r>
      <w:r w:rsidRPr="00897C30">
        <w:rPr>
          <w:rFonts w:ascii="Times New Roman"/>
          <w:lang w:eastAsia="zh-CN"/>
        </w:rPr>
        <w:t>能耗强度可以达到</w:t>
      </w:r>
      <w:r w:rsidRPr="00897C30">
        <w:rPr>
          <w:rFonts w:ascii="Times New Roman" w:hAnsi="Times New Roman"/>
          <w:lang w:eastAsia="zh-CN"/>
        </w:rPr>
        <w:t>70-300 kWh·a</w:t>
      </w:r>
      <w:r w:rsidRPr="00897C30">
        <w:rPr>
          <w:rFonts w:ascii="Times New Roman" w:hAnsi="Times New Roman"/>
          <w:vertAlign w:val="superscript"/>
          <w:lang w:eastAsia="zh-CN"/>
        </w:rPr>
        <w:t>-1</w:t>
      </w:r>
      <w:r w:rsidRPr="00897C30">
        <w:rPr>
          <w:rFonts w:ascii="Times New Roman"/>
          <w:lang w:eastAsia="zh-CN"/>
        </w:rPr>
        <w:t>这一数据已超过欧洲发达国家的综合体建筑的能耗强度，而且这一数据仍有非常明显的上升趋势。随着建筑技术水平的提高以及节能规范的执行，在一般民用住宅建筑能耗强度逐渐降低的大背景下，公共建筑的能耗水平仍然有显著增加，这不得不引起我们对公共建筑能耗的关注，尤其是正在兴起的城市综合体建筑。</w:t>
      </w:r>
    </w:p>
    <w:p w:rsidR="0068366C" w:rsidRPr="0068366C" w:rsidRDefault="0068366C" w:rsidP="0079497F">
      <w:pPr>
        <w:pStyle w:val="3"/>
        <w:rPr>
          <w:rFonts w:hAnsi="黑体" w:cs="Times New Roman"/>
          <w:szCs w:val="28"/>
          <w:lang w:eastAsia="zh-CN"/>
        </w:rPr>
      </w:pPr>
      <w:bookmarkStart w:id="5" w:name="_Toc103648124"/>
      <w:r w:rsidRPr="0079497F">
        <w:rPr>
          <w:rFonts w:hint="eastAsia"/>
          <w:lang w:eastAsia="zh-CN"/>
        </w:rPr>
        <w:t>研究意义</w:t>
      </w:r>
      <w:bookmarkEnd w:id="5"/>
    </w:p>
    <w:p w:rsidR="0068366C" w:rsidRPr="00DF6CE4" w:rsidRDefault="0068366C" w:rsidP="000B065B">
      <w:pPr>
        <w:pStyle w:val="a5"/>
        <w:spacing w:line="360" w:lineRule="auto"/>
        <w:ind w:left="0" w:firstLineChars="200" w:firstLine="480"/>
        <w:rPr>
          <w:rFonts w:ascii="Times New Roman" w:hAnsi="Times New Roman"/>
          <w:lang w:eastAsia="zh-CN"/>
        </w:rPr>
      </w:pPr>
      <w:r w:rsidRPr="00DF6CE4">
        <w:rPr>
          <w:rFonts w:ascii="Times New Roman" w:hAnsi="Times New Roman"/>
          <w:lang w:eastAsia="zh-CN"/>
        </w:rPr>
        <w:t>随着全球气候变化形式日趋严峻，节能减</w:t>
      </w:r>
      <w:proofErr w:type="gramStart"/>
      <w:r w:rsidRPr="00DF6CE4">
        <w:rPr>
          <w:rFonts w:ascii="Times New Roman" w:hAnsi="Times New Roman"/>
          <w:lang w:eastAsia="zh-CN"/>
        </w:rPr>
        <w:t>排已经</w:t>
      </w:r>
      <w:proofErr w:type="gramEnd"/>
      <w:r w:rsidRPr="00DF6CE4">
        <w:rPr>
          <w:rFonts w:ascii="Times New Roman" w:hAnsi="Times New Roman"/>
          <w:lang w:eastAsia="zh-CN"/>
        </w:rPr>
        <w:t>成为建筑行业研究的重点课题。本次研究的对象是南京</w:t>
      </w:r>
      <w:r w:rsidRPr="00DF6CE4">
        <w:rPr>
          <w:rFonts w:ascii="Times New Roman" w:hAnsi="Times New Roman" w:hint="eastAsia"/>
          <w:lang w:eastAsia="zh-CN"/>
        </w:rPr>
        <w:t>某社区</w:t>
      </w:r>
      <w:r w:rsidRPr="00DF6CE4">
        <w:rPr>
          <w:rFonts w:ascii="Times New Roman" w:hAnsi="Times New Roman"/>
          <w:lang w:eastAsia="zh-CN"/>
        </w:rPr>
        <w:t>市政综合体项目，目的在于对项目全生命周期碳排放进行核算，</w:t>
      </w:r>
      <w:r>
        <w:rPr>
          <w:rFonts w:ascii="Times New Roman" w:hAnsi="Times New Roman"/>
          <w:lang w:eastAsia="zh-CN"/>
        </w:rPr>
        <w:t>并针对性提出</w:t>
      </w:r>
      <w:proofErr w:type="gramStart"/>
      <w:r>
        <w:rPr>
          <w:rFonts w:ascii="Times New Roman" w:hAnsi="Times New Roman"/>
          <w:lang w:eastAsia="zh-CN"/>
        </w:rPr>
        <w:t>减碳技术</w:t>
      </w:r>
      <w:proofErr w:type="gramEnd"/>
      <w:r>
        <w:rPr>
          <w:rFonts w:ascii="Times New Roman" w:hAnsi="Times New Roman"/>
          <w:lang w:eastAsia="zh-CN"/>
        </w:rPr>
        <w:t>路径</w:t>
      </w:r>
      <w:r>
        <w:rPr>
          <w:rFonts w:ascii="Times New Roman" w:hAnsi="Times New Roman" w:hint="eastAsia"/>
          <w:lang w:eastAsia="zh-CN"/>
        </w:rPr>
        <w:t>。</w:t>
      </w:r>
      <w:r w:rsidRPr="00DF6CE4">
        <w:rPr>
          <w:rFonts w:ascii="Times New Roman" w:hAnsi="Times New Roman"/>
          <w:lang w:eastAsia="zh-CN"/>
        </w:rPr>
        <w:t>其研究意义如下：</w:t>
      </w:r>
    </w:p>
    <w:p w:rsidR="0068366C" w:rsidRPr="00DF6CE4" w:rsidRDefault="0068366C" w:rsidP="000B065B">
      <w:pPr>
        <w:pStyle w:val="a5"/>
        <w:widowControl w:val="0"/>
        <w:numPr>
          <w:ilvl w:val="0"/>
          <w:numId w:val="13"/>
        </w:numPr>
        <w:spacing w:after="0" w:line="360" w:lineRule="auto"/>
        <w:ind w:left="0" w:firstLine="0"/>
        <w:contextualSpacing w:val="0"/>
        <w:rPr>
          <w:rFonts w:ascii="Times New Roman" w:hAnsi="Times New Roman"/>
          <w:lang w:eastAsia="zh-CN"/>
        </w:rPr>
      </w:pPr>
      <w:r w:rsidRPr="00DF6CE4">
        <w:rPr>
          <w:rFonts w:ascii="Times New Roman" w:hAnsi="Times New Roman"/>
          <w:lang w:eastAsia="zh-CN"/>
        </w:rPr>
        <w:t>首次对市政综合体这种新兴的市政工程项目进行全生命周期碳排放评估，初步探索该类建筑的碳排放计算方法，并总结其碳排放特点，给该项目运营阶段的管理决策提供参考，并为后续同类型建筑的建设提供一定的借鉴。</w:t>
      </w:r>
    </w:p>
    <w:p w:rsidR="0068366C" w:rsidRPr="00DF6CE4" w:rsidRDefault="0068366C" w:rsidP="000B065B">
      <w:pPr>
        <w:pStyle w:val="a5"/>
        <w:widowControl w:val="0"/>
        <w:numPr>
          <w:ilvl w:val="0"/>
          <w:numId w:val="13"/>
        </w:numPr>
        <w:spacing w:after="0" w:line="360" w:lineRule="auto"/>
        <w:ind w:left="0" w:firstLine="0"/>
        <w:contextualSpacing w:val="0"/>
        <w:jc w:val="both"/>
        <w:rPr>
          <w:rFonts w:ascii="Times New Roman" w:hAnsi="Times New Roman"/>
          <w:lang w:eastAsia="zh-CN"/>
        </w:rPr>
      </w:pPr>
      <w:r w:rsidRPr="00DF6CE4">
        <w:rPr>
          <w:rFonts w:ascii="Times New Roman" w:hAnsi="Times New Roman"/>
          <w:lang w:eastAsia="zh-CN"/>
        </w:rPr>
        <w:t>通过探索综合体建筑的碳排放计算方法，引导相关建筑项目在设计过程中主动采取节能减排措施，并引导建筑所有者以及运营者在日常管理中对建筑</w:t>
      </w:r>
      <w:proofErr w:type="gramStart"/>
      <w:r w:rsidRPr="00DF6CE4">
        <w:rPr>
          <w:rFonts w:ascii="Times New Roman" w:hAnsi="Times New Roman"/>
          <w:lang w:eastAsia="zh-CN"/>
        </w:rPr>
        <w:t>能耗及碳排放</w:t>
      </w:r>
      <w:proofErr w:type="gramEnd"/>
      <w:r w:rsidRPr="00DF6CE4">
        <w:rPr>
          <w:rFonts w:ascii="Times New Roman" w:hAnsi="Times New Roman"/>
          <w:lang w:eastAsia="zh-CN"/>
        </w:rPr>
        <w:t>情况进行统计核算，增强碳排放管理的意识。</w:t>
      </w:r>
    </w:p>
    <w:p w:rsidR="0068366C" w:rsidRPr="00DF6CE4" w:rsidRDefault="0068366C" w:rsidP="000B065B">
      <w:pPr>
        <w:pStyle w:val="a5"/>
        <w:widowControl w:val="0"/>
        <w:numPr>
          <w:ilvl w:val="0"/>
          <w:numId w:val="13"/>
        </w:numPr>
        <w:spacing w:after="0" w:line="360" w:lineRule="auto"/>
        <w:ind w:left="0" w:firstLine="0"/>
        <w:contextualSpacing w:val="0"/>
        <w:jc w:val="both"/>
        <w:rPr>
          <w:rFonts w:ascii="Times New Roman" w:hAnsi="Times New Roman"/>
          <w:lang w:eastAsia="zh-CN"/>
        </w:rPr>
      </w:pPr>
      <w:r w:rsidRPr="00DF6CE4">
        <w:rPr>
          <w:rFonts w:ascii="Times New Roman" w:hAnsi="Times New Roman"/>
          <w:lang w:eastAsia="zh-CN"/>
        </w:rPr>
        <w:t>在进行碳排放核算时充分考虑各种能源应用形式</w:t>
      </w:r>
      <w:proofErr w:type="gramStart"/>
      <w:r w:rsidRPr="00DF6CE4">
        <w:rPr>
          <w:rFonts w:ascii="Times New Roman" w:hAnsi="Times New Roman"/>
          <w:lang w:eastAsia="zh-CN"/>
        </w:rPr>
        <w:t>的减碳潜力</w:t>
      </w:r>
      <w:proofErr w:type="gramEnd"/>
      <w:r w:rsidRPr="00DF6CE4">
        <w:rPr>
          <w:rFonts w:ascii="Times New Roman" w:hAnsi="Times New Roman"/>
          <w:lang w:eastAsia="zh-CN"/>
        </w:rPr>
        <w:t>，综合评估</w:t>
      </w:r>
      <w:proofErr w:type="gramStart"/>
      <w:r w:rsidRPr="00DF6CE4">
        <w:rPr>
          <w:rFonts w:ascii="Times New Roman" w:hAnsi="Times New Roman"/>
          <w:lang w:eastAsia="zh-CN"/>
        </w:rPr>
        <w:t>不同减碳策略</w:t>
      </w:r>
      <w:proofErr w:type="gramEnd"/>
      <w:r w:rsidRPr="00DF6CE4">
        <w:rPr>
          <w:rFonts w:ascii="Times New Roman" w:hAnsi="Times New Roman"/>
          <w:lang w:eastAsia="zh-CN"/>
        </w:rPr>
        <w:t>下建筑的碳排放情况，力求给出不同技术在该项目应用情境下</w:t>
      </w:r>
      <w:proofErr w:type="gramStart"/>
      <w:r w:rsidRPr="00DF6CE4">
        <w:rPr>
          <w:rFonts w:ascii="Times New Roman" w:hAnsi="Times New Roman"/>
          <w:lang w:eastAsia="zh-CN"/>
        </w:rPr>
        <w:t>的减碳潜力</w:t>
      </w:r>
      <w:proofErr w:type="gramEnd"/>
      <w:r w:rsidRPr="00DF6CE4">
        <w:rPr>
          <w:rFonts w:ascii="Times New Roman" w:hAnsi="Times New Roman"/>
          <w:lang w:eastAsia="zh-CN"/>
        </w:rPr>
        <w:t>，构建具体可行</w:t>
      </w:r>
      <w:proofErr w:type="gramStart"/>
      <w:r w:rsidRPr="00DF6CE4">
        <w:rPr>
          <w:rFonts w:ascii="Times New Roman" w:hAnsi="Times New Roman"/>
          <w:lang w:eastAsia="zh-CN"/>
        </w:rPr>
        <w:t>的减碳路径</w:t>
      </w:r>
      <w:proofErr w:type="gramEnd"/>
      <w:r w:rsidRPr="00DF6CE4">
        <w:rPr>
          <w:rFonts w:ascii="Times New Roman" w:hAnsi="Times New Roman"/>
          <w:lang w:eastAsia="zh-CN"/>
        </w:rPr>
        <w:t>。</w:t>
      </w:r>
    </w:p>
    <w:p w:rsidR="0068366C" w:rsidRPr="00DF6CE4" w:rsidRDefault="0068366C" w:rsidP="000B065B">
      <w:pPr>
        <w:pStyle w:val="a5"/>
        <w:widowControl w:val="0"/>
        <w:numPr>
          <w:ilvl w:val="0"/>
          <w:numId w:val="13"/>
        </w:numPr>
        <w:spacing w:after="0" w:line="360" w:lineRule="auto"/>
        <w:ind w:left="0" w:firstLine="0"/>
        <w:contextualSpacing w:val="0"/>
        <w:jc w:val="both"/>
        <w:rPr>
          <w:rFonts w:ascii="Times New Roman" w:hAnsi="Times New Roman"/>
          <w:lang w:eastAsia="zh-CN"/>
        </w:rPr>
      </w:pPr>
      <w:r w:rsidRPr="00DF6CE4">
        <w:rPr>
          <w:rFonts w:ascii="Times New Roman" w:hAnsi="Times New Roman"/>
          <w:lang w:eastAsia="zh-CN"/>
        </w:rPr>
        <w:lastRenderedPageBreak/>
        <w:t>有助于实现我国的</w:t>
      </w:r>
      <w:r w:rsidRPr="00DF6CE4">
        <w:rPr>
          <w:rFonts w:ascii="Times New Roman" w:hAnsi="Times New Roman"/>
          <w:lang w:eastAsia="zh-CN"/>
        </w:rPr>
        <w:t>“</w:t>
      </w:r>
      <w:r w:rsidRPr="00DF6CE4">
        <w:rPr>
          <w:rFonts w:ascii="Times New Roman" w:hAnsi="Times New Roman"/>
          <w:lang w:eastAsia="zh-CN"/>
        </w:rPr>
        <w:t>碳达峰，碳中和</w:t>
      </w:r>
      <w:r w:rsidRPr="00DF6CE4">
        <w:rPr>
          <w:rFonts w:ascii="Times New Roman" w:hAnsi="Times New Roman"/>
          <w:lang w:eastAsia="zh-CN"/>
        </w:rPr>
        <w:t>”</w:t>
      </w:r>
      <w:r w:rsidRPr="00DF6CE4">
        <w:rPr>
          <w:rFonts w:ascii="Times New Roman" w:hAnsi="Times New Roman"/>
          <w:lang w:eastAsia="zh-CN"/>
        </w:rPr>
        <w:t>远景目标，为低碳社会做基础性研究。</w:t>
      </w:r>
    </w:p>
    <w:p w:rsidR="00062211" w:rsidRPr="00A87176" w:rsidRDefault="0068366C" w:rsidP="00A87176">
      <w:pPr>
        <w:pStyle w:val="2"/>
        <w:rPr>
          <w:lang w:eastAsia="zh-CN"/>
        </w:rPr>
      </w:pPr>
      <w:bookmarkStart w:id="6" w:name="_Toc103201701"/>
      <w:bookmarkStart w:id="7" w:name="_Toc103648125"/>
      <w:r w:rsidRPr="00A87176">
        <w:rPr>
          <w:rFonts w:hint="eastAsia"/>
          <w:lang w:eastAsia="zh-CN"/>
        </w:rPr>
        <w:t>国内外研究现状</w:t>
      </w:r>
      <w:bookmarkEnd w:id="6"/>
      <w:bookmarkEnd w:id="7"/>
    </w:p>
    <w:p w:rsidR="007561E5" w:rsidRPr="00DF6CE4" w:rsidRDefault="007561E5" w:rsidP="000B065B">
      <w:pPr>
        <w:pStyle w:val="a5"/>
        <w:spacing w:line="360" w:lineRule="auto"/>
        <w:ind w:left="0" w:firstLineChars="200" w:firstLine="480"/>
        <w:rPr>
          <w:rFonts w:ascii="Times New Roman" w:hAnsi="Times New Roman"/>
          <w:lang w:eastAsia="zh-CN"/>
        </w:rPr>
      </w:pPr>
      <w:r w:rsidRPr="00DF6CE4">
        <w:rPr>
          <w:rFonts w:ascii="Times New Roman"/>
          <w:lang w:eastAsia="zh-CN"/>
        </w:rPr>
        <w:t>建筑行业与人们生活息息相关，建筑的数量以及质量关系到社会的稳定发展与人民的生活的幸福。但与此同时，作为典型的</w:t>
      </w:r>
      <w:r w:rsidRPr="00DF6CE4">
        <w:rPr>
          <w:rFonts w:ascii="Times New Roman" w:hAnsi="Times New Roman"/>
          <w:lang w:eastAsia="zh-CN"/>
        </w:rPr>
        <w:t>“</w:t>
      </w:r>
      <w:r w:rsidRPr="00DF6CE4">
        <w:rPr>
          <w:rFonts w:ascii="Times New Roman"/>
          <w:lang w:eastAsia="zh-CN"/>
        </w:rPr>
        <w:t>资源密集型</w:t>
      </w:r>
      <w:r w:rsidRPr="00DF6CE4">
        <w:rPr>
          <w:rFonts w:ascii="Times New Roman" w:hAnsi="Times New Roman"/>
          <w:lang w:eastAsia="zh-CN"/>
        </w:rPr>
        <w:t>”</w:t>
      </w:r>
      <w:r w:rsidRPr="00DF6CE4">
        <w:rPr>
          <w:rFonts w:ascii="Times New Roman"/>
          <w:lang w:eastAsia="zh-CN"/>
        </w:rPr>
        <w:t>产业，建筑行业及其配套产业不仅消耗大量的物质和能源，由其引发的碳排放等因素也严重影响着生态环境。为缓解由温室气体排放导致的全球变暖问题，世界各国对各行业的碳排放研究给予了极大的关注，而对于碳排放最重要来源之一的建筑行业更是目前研究的焦点。本部分旨在阐述国内外学者对基于生命周期评价的建筑碳排放</w:t>
      </w:r>
      <w:r w:rsidRPr="00DF6CE4">
        <w:rPr>
          <w:rFonts w:ascii="Times New Roman" w:hint="eastAsia"/>
          <w:lang w:eastAsia="zh-CN"/>
        </w:rPr>
        <w:t>计算</w:t>
      </w:r>
      <w:r w:rsidRPr="00DF6CE4">
        <w:rPr>
          <w:rFonts w:ascii="Times New Roman"/>
          <w:lang w:eastAsia="zh-CN"/>
        </w:rPr>
        <w:t>方法的研究</w:t>
      </w:r>
      <w:proofErr w:type="gramStart"/>
      <w:r w:rsidRPr="00DF6CE4">
        <w:rPr>
          <w:rFonts w:ascii="Times New Roman"/>
          <w:lang w:eastAsia="zh-CN"/>
        </w:rPr>
        <w:t>以及</w:t>
      </w:r>
      <w:r>
        <w:rPr>
          <w:rFonts w:ascii="Times New Roman" w:hint="eastAsia"/>
          <w:lang w:eastAsia="zh-CN"/>
        </w:rPr>
        <w:t>减碳策略</w:t>
      </w:r>
      <w:proofErr w:type="gramEnd"/>
      <w:r>
        <w:rPr>
          <w:rFonts w:ascii="Times New Roman"/>
          <w:lang w:eastAsia="zh-CN"/>
        </w:rPr>
        <w:t>制定</w:t>
      </w:r>
      <w:r w:rsidRPr="00DF6CE4">
        <w:rPr>
          <w:rFonts w:ascii="Times New Roman"/>
          <w:lang w:eastAsia="zh-CN"/>
        </w:rPr>
        <w:t>案例，为后续工作做技术铺垫。</w:t>
      </w:r>
    </w:p>
    <w:p w:rsidR="007561E5" w:rsidRPr="0079497F" w:rsidRDefault="000E37A6" w:rsidP="00124F76">
      <w:pPr>
        <w:pStyle w:val="3"/>
        <w:rPr>
          <w:lang w:eastAsia="zh-CN"/>
        </w:rPr>
      </w:pPr>
      <w:bookmarkStart w:id="8" w:name="_Toc103201702"/>
      <w:bookmarkStart w:id="9" w:name="_Toc103648126"/>
      <w:r w:rsidRPr="0079497F">
        <w:rPr>
          <w:lang w:eastAsia="zh-CN"/>
        </w:rPr>
        <w:t>国内外</w:t>
      </w:r>
      <w:r w:rsidR="007561E5" w:rsidRPr="0079497F">
        <w:rPr>
          <w:lang w:eastAsia="zh-CN"/>
        </w:rPr>
        <w:t>建筑生命</w:t>
      </w:r>
      <w:bookmarkEnd w:id="8"/>
      <w:r w:rsidR="00C270CC">
        <w:rPr>
          <w:rFonts w:hint="eastAsia"/>
          <w:lang w:eastAsia="zh-CN"/>
        </w:rPr>
        <w:t>碳排放研究</w:t>
      </w:r>
      <w:bookmarkEnd w:id="9"/>
    </w:p>
    <w:p w:rsidR="000E37A6" w:rsidRDefault="000E37A6" w:rsidP="000B065B">
      <w:pPr>
        <w:spacing w:line="360" w:lineRule="auto"/>
        <w:ind w:firstLineChars="200" w:firstLine="480"/>
        <w:rPr>
          <w:rFonts w:ascii="Times New Roman" w:hint="eastAsia"/>
          <w:szCs w:val="24"/>
          <w:lang w:eastAsia="zh-CN"/>
        </w:rPr>
      </w:pPr>
      <w:r w:rsidRPr="00B573C8">
        <w:rPr>
          <w:rFonts w:ascii="Times New Roman"/>
          <w:szCs w:val="24"/>
          <w:lang w:eastAsia="zh-CN"/>
        </w:rPr>
        <w:t>生命周期评价的研究始于</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60</w:t>
      </w:r>
      <w:r w:rsidRPr="00B573C8">
        <w:rPr>
          <w:rFonts w:ascii="Times New Roman"/>
          <w:szCs w:val="24"/>
          <w:lang w:eastAsia="zh-CN"/>
        </w:rPr>
        <w:t>年代末，</w:t>
      </w:r>
      <w:r w:rsidRPr="00B573C8">
        <w:rPr>
          <w:rFonts w:ascii="Times New Roman" w:hAnsi="Times New Roman"/>
          <w:szCs w:val="24"/>
          <w:lang w:eastAsia="zh-CN"/>
        </w:rPr>
        <w:t>1969</w:t>
      </w:r>
      <w:r w:rsidRPr="00B573C8">
        <w:rPr>
          <w:rFonts w:ascii="Times New Roman"/>
          <w:szCs w:val="24"/>
          <w:lang w:eastAsia="zh-CN"/>
        </w:rPr>
        <w:t>年可口可乐公司为了调研不同饮料容器的资源消耗情况，邀请美国西部研究所（</w:t>
      </w:r>
      <w:r w:rsidRPr="00B573C8">
        <w:rPr>
          <w:rFonts w:ascii="Times New Roman" w:hAnsi="Times New Roman"/>
          <w:szCs w:val="24"/>
          <w:lang w:eastAsia="zh-CN"/>
        </w:rPr>
        <w:t>MRI</w:t>
      </w:r>
      <w:r w:rsidRPr="00B573C8">
        <w:rPr>
          <w:rFonts w:ascii="Times New Roman"/>
          <w:szCs w:val="24"/>
          <w:lang w:eastAsia="zh-CN"/>
        </w:rPr>
        <w:t>）对包装材料从原料开采到废料流的全过程资源消耗以及排放负荷进行研究</w:t>
      </w:r>
      <w:r w:rsidRPr="00B573C8">
        <w:rPr>
          <w:rFonts w:ascii="Times New Roman" w:hAnsi="Times New Roman"/>
          <w:szCs w:val="24"/>
          <w:vertAlign w:val="superscript"/>
          <w:lang w:eastAsia="zh-CN"/>
        </w:rPr>
        <w:t>[17]</w:t>
      </w:r>
      <w:r w:rsidRPr="00B573C8">
        <w:rPr>
          <w:rFonts w:ascii="Times New Roman"/>
          <w:szCs w:val="24"/>
          <w:lang w:eastAsia="zh-CN"/>
        </w:rPr>
        <w:t>。在</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90</w:t>
      </w:r>
      <w:r w:rsidRPr="00B573C8">
        <w:rPr>
          <w:rFonts w:ascii="Times New Roman"/>
          <w:szCs w:val="24"/>
          <w:lang w:eastAsia="zh-CN"/>
        </w:rPr>
        <w:t>年代之前，全生命周期评估的研究一直停留在探索阶段，由于没有统一的规范标准，很难验证得到的数据是否正确，甚至对于同一项目不同团队得到的数据有很大差别</w:t>
      </w:r>
      <w:r w:rsidRPr="00B573C8">
        <w:rPr>
          <w:rFonts w:ascii="Times New Roman" w:hAnsi="Times New Roman"/>
          <w:szCs w:val="24"/>
          <w:vertAlign w:val="superscript"/>
          <w:lang w:eastAsia="zh-CN"/>
        </w:rPr>
        <w:t>[18]</w:t>
      </w:r>
      <w:r w:rsidRPr="00B573C8">
        <w:rPr>
          <w:rFonts w:ascii="Times New Roman"/>
          <w:szCs w:val="24"/>
          <w:lang w:eastAsia="zh-CN"/>
        </w:rPr>
        <w:t>。</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90</w:t>
      </w:r>
      <w:r w:rsidRPr="00B573C8">
        <w:rPr>
          <w:rFonts w:ascii="Times New Roman"/>
          <w:szCs w:val="24"/>
          <w:lang w:eastAsia="zh-CN"/>
        </w:rPr>
        <w:t>年代之后，全生命周期评价进入标准化阶段，环境化学和毒理学会</w:t>
      </w:r>
      <w:r w:rsidRPr="00B573C8">
        <w:rPr>
          <w:rFonts w:ascii="Times New Roman" w:hAnsi="Times New Roman"/>
          <w:szCs w:val="24"/>
          <w:lang w:eastAsia="zh-CN"/>
        </w:rPr>
        <w:t>(SETAC)</w:t>
      </w:r>
      <w:r w:rsidRPr="00B573C8">
        <w:rPr>
          <w:rFonts w:ascii="Times New Roman"/>
          <w:szCs w:val="24"/>
          <w:lang w:eastAsia="zh-CN"/>
        </w:rPr>
        <w:t>最先召集专家就全生命周期评价的技术标准进行讨论，国际标准化组织</w:t>
      </w:r>
      <w:r w:rsidRPr="00B573C8">
        <w:rPr>
          <w:rFonts w:ascii="Times New Roman" w:hAnsi="Times New Roman"/>
          <w:szCs w:val="24"/>
          <w:lang w:eastAsia="zh-CN"/>
        </w:rPr>
        <w:t>(ISO)</w:t>
      </w:r>
      <w:r w:rsidRPr="00B573C8">
        <w:rPr>
          <w:rFonts w:ascii="Times New Roman"/>
          <w:szCs w:val="24"/>
          <w:lang w:eastAsia="zh-CN"/>
        </w:rPr>
        <w:t>在此基础上制定了</w:t>
      </w:r>
      <w:r w:rsidRPr="00B573C8">
        <w:rPr>
          <w:rFonts w:ascii="Times New Roman" w:hAnsi="Times New Roman"/>
          <w:szCs w:val="24"/>
          <w:lang w:eastAsia="zh-CN"/>
        </w:rPr>
        <w:t>2</w:t>
      </w:r>
      <w:r w:rsidRPr="00B573C8">
        <w:rPr>
          <w:rFonts w:ascii="Times New Roman"/>
          <w:szCs w:val="24"/>
          <w:lang w:eastAsia="zh-CN"/>
        </w:rPr>
        <w:t>部国际标准，</w:t>
      </w:r>
      <w:r w:rsidRPr="00B573C8">
        <w:rPr>
          <w:rFonts w:ascii="Times New Roman" w:hAnsi="Times New Roman"/>
          <w:szCs w:val="24"/>
          <w:lang w:eastAsia="zh-CN"/>
        </w:rPr>
        <w:t>ISO 14040</w:t>
      </w:r>
      <w:r w:rsidRPr="00B573C8">
        <w:rPr>
          <w:rFonts w:ascii="Times New Roman"/>
          <w:szCs w:val="24"/>
          <w:lang w:eastAsia="zh-CN"/>
        </w:rPr>
        <w:t>（</w:t>
      </w:r>
      <w:r w:rsidRPr="00B573C8">
        <w:rPr>
          <w:rFonts w:ascii="Times New Roman" w:hAnsi="Times New Roman"/>
          <w:szCs w:val="24"/>
          <w:lang w:eastAsia="zh-CN"/>
        </w:rPr>
        <w:t>2006E</w:t>
      </w:r>
      <w:r w:rsidRPr="00B573C8">
        <w:rPr>
          <w:rFonts w:ascii="Times New Roman"/>
          <w:szCs w:val="24"/>
          <w:lang w:eastAsia="zh-CN"/>
        </w:rPr>
        <w:t>）与</w:t>
      </w:r>
      <w:r w:rsidRPr="00B573C8">
        <w:rPr>
          <w:rFonts w:ascii="Times New Roman" w:hAnsi="Times New Roman"/>
          <w:szCs w:val="24"/>
          <w:lang w:eastAsia="zh-CN"/>
        </w:rPr>
        <w:t>ISO14044</w:t>
      </w:r>
      <w:r w:rsidRPr="00B573C8">
        <w:rPr>
          <w:rFonts w:ascii="Times New Roman"/>
          <w:szCs w:val="24"/>
          <w:lang w:eastAsia="zh-CN"/>
        </w:rPr>
        <w:t>（</w:t>
      </w:r>
      <w:r w:rsidRPr="00B573C8">
        <w:rPr>
          <w:rFonts w:ascii="Times New Roman" w:hAnsi="Times New Roman"/>
          <w:szCs w:val="24"/>
          <w:lang w:eastAsia="zh-CN"/>
        </w:rPr>
        <w:t>2006E</w:t>
      </w:r>
      <w:r w:rsidRPr="00B573C8">
        <w:rPr>
          <w:rFonts w:ascii="Times New Roman"/>
          <w:szCs w:val="24"/>
          <w:lang w:eastAsia="zh-CN"/>
        </w:rPr>
        <w:t>）</w:t>
      </w:r>
      <w:r w:rsidRPr="00B573C8">
        <w:rPr>
          <w:rFonts w:ascii="Times New Roman" w:hAnsi="Times New Roman"/>
          <w:szCs w:val="24"/>
          <w:vertAlign w:val="superscript"/>
          <w:lang w:eastAsia="zh-CN"/>
        </w:rPr>
        <w:t>[17]</w:t>
      </w:r>
      <w:r w:rsidR="00897C30">
        <w:rPr>
          <w:rFonts w:ascii="Times New Roman" w:hint="eastAsia"/>
          <w:szCs w:val="24"/>
          <w:lang w:eastAsia="zh-CN"/>
        </w:rPr>
        <w:t>，</w:t>
      </w:r>
      <w:r w:rsidR="00897C30">
        <w:rPr>
          <w:rFonts w:ascii="Times New Roman"/>
          <w:szCs w:val="24"/>
          <w:lang w:eastAsia="zh-CN"/>
        </w:rPr>
        <w:t>其中规定的</w:t>
      </w:r>
      <w:r w:rsidR="00897C30">
        <w:rPr>
          <w:rFonts w:ascii="Times New Roman" w:hint="eastAsia"/>
          <w:szCs w:val="24"/>
          <w:lang w:eastAsia="zh-CN"/>
        </w:rPr>
        <w:t>生命周期评价框架如图</w:t>
      </w:r>
      <w:r w:rsidR="00897C30">
        <w:rPr>
          <w:rFonts w:ascii="Times New Roman" w:hint="eastAsia"/>
          <w:szCs w:val="24"/>
          <w:lang w:eastAsia="zh-CN"/>
        </w:rPr>
        <w:t>1-2</w:t>
      </w:r>
      <w:r w:rsidR="00897C30">
        <w:rPr>
          <w:rFonts w:ascii="Times New Roman" w:hint="eastAsia"/>
          <w:szCs w:val="24"/>
          <w:lang w:eastAsia="zh-CN"/>
        </w:rPr>
        <w:t>所示。</w:t>
      </w:r>
    </w:p>
    <w:p w:rsidR="00427C2D" w:rsidRDefault="00427C2D" w:rsidP="00427C2D">
      <w:pPr>
        <w:spacing w:line="360" w:lineRule="auto"/>
        <w:ind w:left="426" w:firstLineChars="200" w:firstLine="480"/>
        <w:jc w:val="center"/>
        <w:rPr>
          <w:rFonts w:ascii="Times New Roman" w:hAnsi="Times New Roman" w:hint="eastAsia"/>
          <w:szCs w:val="24"/>
          <w:lang w:eastAsia="zh-CN"/>
        </w:rPr>
      </w:pPr>
      <w:r w:rsidRPr="00427C2D">
        <w:rPr>
          <w:rFonts w:ascii="Times New Roman"/>
          <w:szCs w:val="24"/>
          <w:lang w:eastAsia="zh-CN"/>
        </w:rPr>
        <w:drawing>
          <wp:inline distT="0" distB="0" distL="0" distR="0">
            <wp:extent cx="2513962" cy="2264734"/>
            <wp:effectExtent l="19050" t="0" r="638" b="0"/>
            <wp:docPr id="7" name="图片 17" descr="生命周期评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命周期评价.jpg"/>
                    <pic:cNvPicPr/>
                  </pic:nvPicPr>
                  <pic:blipFill>
                    <a:blip r:embed="rId14" cstate="print"/>
                    <a:stretch>
                      <a:fillRect/>
                    </a:stretch>
                  </pic:blipFill>
                  <pic:spPr>
                    <a:xfrm>
                      <a:off x="0" y="0"/>
                      <a:ext cx="2516440" cy="2266966"/>
                    </a:xfrm>
                    <a:prstGeom prst="rect">
                      <a:avLst/>
                    </a:prstGeom>
                  </pic:spPr>
                </pic:pic>
              </a:graphicData>
            </a:graphic>
          </wp:inline>
        </w:drawing>
      </w:r>
    </w:p>
    <w:p w:rsidR="00427C2D" w:rsidRPr="002471B0" w:rsidRDefault="00427C2D" w:rsidP="00427C2D">
      <w:pPr>
        <w:pStyle w:val="a9"/>
        <w:jc w:val="center"/>
        <w:rPr>
          <w:rFonts w:ascii="黑体" w:eastAsia="黑体" w:hAnsi="黑体" w:cs="Times New Roman"/>
          <w:b w:val="0"/>
          <w:color w:val="auto"/>
          <w:lang w:eastAsia="zh-CN"/>
        </w:rPr>
      </w:pPr>
      <w:r w:rsidRPr="002471B0">
        <w:rPr>
          <w:rFonts w:ascii="黑体" w:eastAsia="黑体" w:hAnsi="黑体" w:hint="eastAsia"/>
          <w:b w:val="0"/>
          <w:color w:val="auto"/>
          <w:lang w:eastAsia="zh-CN"/>
        </w:rPr>
        <w:t>图</w:t>
      </w:r>
      <w:r>
        <w:rPr>
          <w:rFonts w:ascii="黑体" w:eastAsia="黑体" w:hAnsi="黑体" w:hint="eastAsia"/>
          <w:b w:val="0"/>
          <w:color w:val="auto"/>
          <w:lang w:eastAsia="zh-CN"/>
        </w:rPr>
        <w:t>2-1</w:t>
      </w:r>
      <w:r w:rsidRPr="002471B0">
        <w:rPr>
          <w:rFonts w:ascii="黑体" w:eastAsia="黑体" w:hAnsi="黑体" w:hint="eastAsia"/>
          <w:b w:val="0"/>
          <w:color w:val="auto"/>
          <w:lang w:eastAsia="zh-CN"/>
        </w:rPr>
        <w:t xml:space="preserve"> 生命周期评价框架</w:t>
      </w:r>
    </w:p>
    <w:p w:rsidR="00C270CC" w:rsidRDefault="007561E5" w:rsidP="002C06D9">
      <w:pPr>
        <w:pStyle w:val="a5"/>
        <w:spacing w:line="360" w:lineRule="auto"/>
        <w:ind w:left="0" w:firstLineChars="200" w:firstLine="480"/>
        <w:rPr>
          <w:rFonts w:ascii="Times New Roman" w:hint="eastAsia"/>
          <w:szCs w:val="24"/>
          <w:lang w:eastAsia="zh-CN"/>
        </w:rPr>
      </w:pPr>
      <w:r w:rsidRPr="00B573C8">
        <w:rPr>
          <w:rFonts w:ascii="Times New Roman"/>
          <w:szCs w:val="24"/>
          <w:lang w:eastAsia="zh-CN"/>
        </w:rPr>
        <w:lastRenderedPageBreak/>
        <w:t>如大多数产品一般，建筑也存在着</w:t>
      </w:r>
      <w:r w:rsidRPr="00B573C8">
        <w:rPr>
          <w:rFonts w:ascii="Times New Roman" w:hAnsi="Times New Roman"/>
          <w:szCs w:val="24"/>
          <w:lang w:eastAsia="zh-CN"/>
        </w:rPr>
        <w:t>“</w:t>
      </w:r>
      <w:r w:rsidRPr="00B573C8">
        <w:rPr>
          <w:rFonts w:ascii="Times New Roman"/>
          <w:szCs w:val="24"/>
          <w:lang w:eastAsia="zh-CN"/>
        </w:rPr>
        <w:t>原材料</w:t>
      </w:r>
      <w:r w:rsidRPr="00B573C8">
        <w:rPr>
          <w:rFonts w:ascii="Times New Roman" w:hAnsi="Times New Roman"/>
          <w:szCs w:val="24"/>
          <w:lang w:eastAsia="zh-CN"/>
        </w:rPr>
        <w:t>-</w:t>
      </w:r>
      <w:r w:rsidRPr="00B573C8">
        <w:rPr>
          <w:rFonts w:ascii="Times New Roman"/>
          <w:szCs w:val="24"/>
          <w:lang w:eastAsia="zh-CN"/>
        </w:rPr>
        <w:t>制造生产</w:t>
      </w:r>
      <w:r w:rsidRPr="00B573C8">
        <w:rPr>
          <w:rFonts w:ascii="Times New Roman" w:hAnsi="Times New Roman"/>
          <w:szCs w:val="24"/>
          <w:lang w:eastAsia="zh-CN"/>
        </w:rPr>
        <w:t>-</w:t>
      </w:r>
      <w:r w:rsidRPr="00B573C8">
        <w:rPr>
          <w:rFonts w:ascii="Times New Roman"/>
          <w:szCs w:val="24"/>
          <w:lang w:eastAsia="zh-CN"/>
        </w:rPr>
        <w:t>使用</w:t>
      </w:r>
      <w:r w:rsidRPr="00B573C8">
        <w:rPr>
          <w:rFonts w:ascii="Times New Roman" w:hAnsi="Times New Roman"/>
          <w:szCs w:val="24"/>
          <w:lang w:eastAsia="zh-CN"/>
        </w:rPr>
        <w:t>-</w:t>
      </w:r>
      <w:r w:rsidRPr="00B573C8">
        <w:rPr>
          <w:rFonts w:ascii="Times New Roman"/>
          <w:szCs w:val="24"/>
          <w:lang w:eastAsia="zh-CN"/>
        </w:rPr>
        <w:t>报废回收</w:t>
      </w:r>
      <w:r w:rsidRPr="00B573C8">
        <w:rPr>
          <w:rFonts w:ascii="Times New Roman" w:hAnsi="Times New Roman"/>
          <w:szCs w:val="24"/>
          <w:lang w:eastAsia="zh-CN"/>
        </w:rPr>
        <w:t>”</w:t>
      </w:r>
      <w:r w:rsidRPr="00B573C8">
        <w:rPr>
          <w:rFonts w:ascii="Times New Roman"/>
          <w:szCs w:val="24"/>
          <w:lang w:eastAsia="zh-CN"/>
        </w:rPr>
        <w:t>的生命周期，只不过建筑的生命周期较一般产品来说更长且各阶段之间的界限比较模糊，这给建筑碳排放全生命周期评价带来了不便。国外对建筑全生命周期评价</w:t>
      </w:r>
      <w:r w:rsidR="00AE543B" w:rsidRPr="00B573C8">
        <w:rPr>
          <w:rFonts w:ascii="Times New Roman" w:hint="eastAsia"/>
          <w:szCs w:val="24"/>
          <w:lang w:eastAsia="zh-CN"/>
        </w:rPr>
        <w:t>阶段划分</w:t>
      </w:r>
      <w:r w:rsidR="00AE543B" w:rsidRPr="00B573C8">
        <w:rPr>
          <w:rFonts w:ascii="Times New Roman"/>
          <w:szCs w:val="24"/>
          <w:lang w:eastAsia="zh-CN"/>
        </w:rPr>
        <w:t>的</w:t>
      </w:r>
      <w:r w:rsidRPr="00B573C8">
        <w:rPr>
          <w:rFonts w:ascii="Times New Roman"/>
          <w:szCs w:val="24"/>
          <w:lang w:eastAsia="zh-CN"/>
        </w:rPr>
        <w:t>研究工作开展较早，</w:t>
      </w:r>
      <w:r w:rsidR="00C270CC">
        <w:rPr>
          <w:rFonts w:ascii="Times New Roman"/>
          <w:szCs w:val="24"/>
          <w:lang w:eastAsia="zh-CN"/>
        </w:rPr>
        <w:t>有关学者对生命周期的划分情况如表</w:t>
      </w:r>
      <w:r w:rsidR="00C270CC">
        <w:rPr>
          <w:rFonts w:ascii="Times New Roman"/>
          <w:szCs w:val="24"/>
          <w:lang w:eastAsia="zh-CN"/>
        </w:rPr>
        <w:t>x</w:t>
      </w:r>
      <w:r w:rsidR="00C270CC">
        <w:rPr>
          <w:rFonts w:ascii="Times New Roman"/>
          <w:szCs w:val="24"/>
          <w:lang w:eastAsia="zh-CN"/>
        </w:rPr>
        <w:t>所示</w:t>
      </w:r>
      <w:r w:rsidR="00C270CC">
        <w:rPr>
          <w:rFonts w:ascii="Times New Roman" w:hint="eastAsia"/>
          <w:szCs w:val="24"/>
          <w:lang w:eastAsia="zh-CN"/>
        </w:rPr>
        <w:t>。</w:t>
      </w:r>
    </w:p>
    <w:p w:rsidR="00BE1624" w:rsidRPr="00124F76" w:rsidRDefault="00BE1624" w:rsidP="00124F76">
      <w:pPr>
        <w:pStyle w:val="a5"/>
        <w:spacing w:line="360" w:lineRule="auto"/>
        <w:ind w:left="0" w:firstLineChars="200" w:firstLine="420"/>
        <w:jc w:val="center"/>
        <w:rPr>
          <w:rFonts w:ascii="Times New Roman" w:hint="eastAsia"/>
          <w:sz w:val="21"/>
          <w:szCs w:val="21"/>
          <w:lang w:eastAsia="zh-CN"/>
        </w:rPr>
      </w:pPr>
      <w:r w:rsidRPr="00124F76">
        <w:rPr>
          <w:rFonts w:ascii="Times New Roman" w:hint="eastAsia"/>
          <w:sz w:val="21"/>
          <w:szCs w:val="21"/>
          <w:lang w:eastAsia="zh-CN"/>
        </w:rPr>
        <w:t>表</w:t>
      </w:r>
      <w:r w:rsidRPr="00124F76">
        <w:rPr>
          <w:rFonts w:ascii="Times New Roman" w:hint="eastAsia"/>
          <w:sz w:val="21"/>
          <w:szCs w:val="21"/>
          <w:lang w:eastAsia="zh-CN"/>
        </w:rPr>
        <w:t xml:space="preserve">1-2 </w:t>
      </w:r>
      <w:r w:rsidRPr="00124F76">
        <w:rPr>
          <w:rFonts w:ascii="Times New Roman" w:hint="eastAsia"/>
          <w:sz w:val="21"/>
          <w:szCs w:val="21"/>
          <w:lang w:eastAsia="zh-CN"/>
        </w:rPr>
        <w:t>国外学者对生命周期阶段划分研究</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2843"/>
        <w:gridCol w:w="2843"/>
      </w:tblGrid>
      <w:tr w:rsidR="00C270CC" w:rsidTr="00BE1624">
        <w:tc>
          <w:tcPr>
            <w:tcW w:w="2842" w:type="dxa"/>
            <w:tcBorders>
              <w:top w:val="single" w:sz="12" w:space="0" w:color="auto"/>
              <w:bottom w:val="single" w:sz="4" w:space="0" w:color="auto"/>
            </w:tcBorders>
            <w:vAlign w:val="center"/>
          </w:tcPr>
          <w:p w:rsidR="00C270CC" w:rsidRPr="00124F76" w:rsidRDefault="00C270CC" w:rsidP="00BE1624">
            <w:pPr>
              <w:pStyle w:val="a5"/>
              <w:spacing w:line="360" w:lineRule="auto"/>
              <w:ind w:left="0"/>
              <w:jc w:val="center"/>
              <w:rPr>
                <w:rFonts w:ascii="Times New Roman" w:hint="eastAsia"/>
                <w:sz w:val="21"/>
                <w:szCs w:val="21"/>
                <w:lang w:eastAsia="zh-CN"/>
              </w:rPr>
            </w:pPr>
            <w:r w:rsidRPr="00124F76">
              <w:rPr>
                <w:rFonts w:ascii="Times New Roman" w:hint="eastAsia"/>
                <w:sz w:val="21"/>
                <w:szCs w:val="21"/>
                <w:lang w:eastAsia="zh-CN"/>
              </w:rPr>
              <w:t>研究者</w:t>
            </w:r>
          </w:p>
        </w:tc>
        <w:tc>
          <w:tcPr>
            <w:tcW w:w="2843" w:type="dxa"/>
            <w:tcBorders>
              <w:top w:val="single" w:sz="12" w:space="0" w:color="auto"/>
              <w:bottom w:val="single" w:sz="4" w:space="0" w:color="auto"/>
            </w:tcBorders>
            <w:vAlign w:val="center"/>
          </w:tcPr>
          <w:p w:rsidR="00C270CC" w:rsidRPr="00124F76" w:rsidRDefault="00C270CC" w:rsidP="00BE1624">
            <w:pPr>
              <w:pStyle w:val="a5"/>
              <w:spacing w:line="360" w:lineRule="auto"/>
              <w:ind w:left="0"/>
              <w:jc w:val="center"/>
              <w:rPr>
                <w:rFonts w:ascii="Times New Roman" w:hint="eastAsia"/>
                <w:sz w:val="21"/>
                <w:szCs w:val="21"/>
                <w:lang w:eastAsia="zh-CN"/>
              </w:rPr>
            </w:pPr>
            <w:r w:rsidRPr="00124F76">
              <w:rPr>
                <w:rFonts w:ascii="Times New Roman" w:hint="eastAsia"/>
                <w:sz w:val="21"/>
                <w:szCs w:val="21"/>
                <w:lang w:eastAsia="zh-CN"/>
              </w:rPr>
              <w:t>研究对象</w:t>
            </w:r>
          </w:p>
        </w:tc>
        <w:tc>
          <w:tcPr>
            <w:tcW w:w="2843" w:type="dxa"/>
            <w:tcBorders>
              <w:top w:val="single" w:sz="12" w:space="0" w:color="auto"/>
              <w:bottom w:val="single" w:sz="4" w:space="0" w:color="auto"/>
            </w:tcBorders>
            <w:vAlign w:val="center"/>
          </w:tcPr>
          <w:p w:rsidR="00C270CC" w:rsidRPr="00124F76" w:rsidRDefault="00C270CC" w:rsidP="00BE1624">
            <w:pPr>
              <w:pStyle w:val="a5"/>
              <w:spacing w:line="360" w:lineRule="auto"/>
              <w:ind w:left="0"/>
              <w:jc w:val="center"/>
              <w:rPr>
                <w:rFonts w:ascii="Times New Roman" w:hint="eastAsia"/>
                <w:sz w:val="21"/>
                <w:szCs w:val="21"/>
                <w:lang w:eastAsia="zh-CN"/>
              </w:rPr>
            </w:pPr>
            <w:r w:rsidRPr="00124F76">
              <w:rPr>
                <w:rFonts w:ascii="Times New Roman" w:hint="eastAsia"/>
                <w:sz w:val="21"/>
                <w:szCs w:val="21"/>
                <w:lang w:eastAsia="zh-CN"/>
              </w:rPr>
              <w:t>生命周期阶段划分</w:t>
            </w:r>
          </w:p>
        </w:tc>
      </w:tr>
      <w:tr w:rsidR="00C270CC" w:rsidTr="00BE1624">
        <w:tc>
          <w:tcPr>
            <w:tcW w:w="2842" w:type="dxa"/>
            <w:tcBorders>
              <w:top w:val="single" w:sz="4" w:space="0" w:color="auto"/>
            </w:tcBorders>
            <w:vAlign w:val="center"/>
          </w:tcPr>
          <w:p w:rsidR="00C270CC" w:rsidRPr="00124F76" w:rsidRDefault="00C270CC" w:rsidP="00BE1624">
            <w:pPr>
              <w:pStyle w:val="a5"/>
              <w:spacing w:line="360" w:lineRule="auto"/>
              <w:ind w:left="0"/>
              <w:jc w:val="center"/>
              <w:rPr>
                <w:rFonts w:ascii="Times New Roman" w:hint="eastAsia"/>
                <w:sz w:val="21"/>
                <w:szCs w:val="21"/>
                <w:lang w:eastAsia="zh-CN"/>
              </w:rPr>
            </w:pPr>
            <w:r w:rsidRPr="00124F76">
              <w:rPr>
                <w:rFonts w:ascii="Times New Roman" w:hAnsi="Times New Roman"/>
                <w:sz w:val="21"/>
                <w:szCs w:val="21"/>
                <w:lang w:eastAsia="zh-CN"/>
              </w:rPr>
              <w:t>Ryberg</w:t>
            </w:r>
            <w:r w:rsidRPr="00124F76">
              <w:rPr>
                <w:rFonts w:ascii="Times New Roman"/>
                <w:sz w:val="21"/>
                <w:szCs w:val="21"/>
                <w:lang w:eastAsia="zh-CN"/>
              </w:rPr>
              <w:t>等人</w:t>
            </w:r>
            <w:r w:rsidRPr="00124F76">
              <w:rPr>
                <w:rFonts w:ascii="Times New Roman" w:hAnsi="Times New Roman"/>
                <w:sz w:val="21"/>
                <w:szCs w:val="21"/>
                <w:vertAlign w:val="superscript"/>
                <w:lang w:eastAsia="zh-CN"/>
              </w:rPr>
              <w:t>[18]</w:t>
            </w:r>
          </w:p>
        </w:tc>
        <w:tc>
          <w:tcPr>
            <w:tcW w:w="2843" w:type="dxa"/>
            <w:tcBorders>
              <w:top w:val="single" w:sz="4" w:space="0" w:color="auto"/>
            </w:tcBorders>
            <w:vAlign w:val="center"/>
          </w:tcPr>
          <w:p w:rsidR="00C270CC" w:rsidRPr="00124F76" w:rsidRDefault="00C270CC" w:rsidP="00BE1624">
            <w:pPr>
              <w:pStyle w:val="a5"/>
              <w:spacing w:line="360" w:lineRule="auto"/>
              <w:ind w:left="0"/>
              <w:jc w:val="center"/>
              <w:rPr>
                <w:rFonts w:ascii="Times New Roman" w:hint="eastAsia"/>
                <w:sz w:val="21"/>
                <w:szCs w:val="21"/>
                <w:lang w:eastAsia="zh-CN"/>
              </w:rPr>
            </w:pPr>
            <w:r w:rsidRPr="00124F76">
              <w:rPr>
                <w:rFonts w:ascii="Times New Roman"/>
                <w:sz w:val="21"/>
                <w:szCs w:val="21"/>
                <w:lang w:eastAsia="zh-CN"/>
              </w:rPr>
              <w:t>层压木材建筑、混凝土建筑、原木建筑及改造后的混凝土建筑</w:t>
            </w:r>
            <w:r w:rsidRPr="00124F76">
              <w:rPr>
                <w:rFonts w:ascii="Times New Roman" w:hint="eastAsia"/>
                <w:sz w:val="21"/>
                <w:szCs w:val="21"/>
                <w:lang w:eastAsia="zh-CN"/>
              </w:rPr>
              <w:t>。</w:t>
            </w:r>
          </w:p>
        </w:tc>
        <w:tc>
          <w:tcPr>
            <w:tcW w:w="2843" w:type="dxa"/>
            <w:tcBorders>
              <w:top w:val="single" w:sz="4" w:space="0" w:color="auto"/>
            </w:tcBorders>
            <w:vAlign w:val="center"/>
          </w:tcPr>
          <w:p w:rsidR="00C270CC" w:rsidRPr="00124F76" w:rsidRDefault="00C270CC" w:rsidP="00BE1624">
            <w:pPr>
              <w:pStyle w:val="a5"/>
              <w:spacing w:line="360" w:lineRule="auto"/>
              <w:ind w:left="0"/>
              <w:jc w:val="center"/>
              <w:rPr>
                <w:rFonts w:ascii="Times New Roman" w:hint="eastAsia"/>
                <w:sz w:val="21"/>
                <w:szCs w:val="21"/>
                <w:lang w:eastAsia="zh-CN"/>
              </w:rPr>
            </w:pPr>
            <w:r w:rsidRPr="00124F76">
              <w:rPr>
                <w:rFonts w:ascii="Times New Roman"/>
                <w:sz w:val="21"/>
                <w:szCs w:val="21"/>
                <w:lang w:eastAsia="zh-CN"/>
              </w:rPr>
              <w:t>建筑原材料、材料运输、建造、使用、拆除以及填埋焚烧</w:t>
            </w:r>
            <w:r w:rsidRPr="00124F76">
              <w:rPr>
                <w:rFonts w:ascii="Times New Roman" w:hAnsi="Times New Roman"/>
                <w:sz w:val="21"/>
                <w:szCs w:val="21"/>
                <w:lang w:eastAsia="zh-CN"/>
              </w:rPr>
              <w:t>5</w:t>
            </w:r>
            <w:r w:rsidRPr="00124F76">
              <w:rPr>
                <w:rFonts w:ascii="Times New Roman"/>
                <w:sz w:val="21"/>
                <w:szCs w:val="21"/>
                <w:lang w:eastAsia="zh-CN"/>
              </w:rPr>
              <w:t>阶段</w:t>
            </w:r>
          </w:p>
        </w:tc>
      </w:tr>
      <w:tr w:rsidR="00C270CC" w:rsidTr="00BE1624">
        <w:tc>
          <w:tcPr>
            <w:tcW w:w="2842" w:type="dxa"/>
            <w:vAlign w:val="center"/>
          </w:tcPr>
          <w:p w:rsidR="00C270CC" w:rsidRPr="00124F76" w:rsidRDefault="00C270CC" w:rsidP="00BE1624">
            <w:pPr>
              <w:pStyle w:val="a5"/>
              <w:spacing w:line="360" w:lineRule="auto"/>
              <w:ind w:left="0"/>
              <w:jc w:val="center"/>
              <w:rPr>
                <w:rFonts w:ascii="Times New Roman" w:hint="eastAsia"/>
                <w:sz w:val="21"/>
                <w:szCs w:val="21"/>
                <w:lang w:eastAsia="zh-CN"/>
              </w:rPr>
            </w:pPr>
            <w:r w:rsidRPr="00124F76">
              <w:rPr>
                <w:rFonts w:ascii="Times New Roman" w:hAnsi="Times New Roman"/>
                <w:sz w:val="21"/>
                <w:szCs w:val="21"/>
                <w:lang w:eastAsia="zh-CN"/>
              </w:rPr>
              <w:t>Huberman</w:t>
            </w:r>
            <w:r w:rsidRPr="00124F76">
              <w:rPr>
                <w:rFonts w:ascii="Times New Roman"/>
                <w:sz w:val="21"/>
                <w:szCs w:val="21"/>
                <w:lang w:eastAsia="zh-CN"/>
              </w:rPr>
              <w:t>等人</w:t>
            </w:r>
            <w:r w:rsidRPr="00124F76">
              <w:rPr>
                <w:rFonts w:ascii="Times New Roman" w:hAnsi="Times New Roman"/>
                <w:sz w:val="21"/>
                <w:szCs w:val="21"/>
                <w:vertAlign w:val="superscript"/>
                <w:lang w:eastAsia="zh-CN"/>
              </w:rPr>
              <w:t>[19]</w:t>
            </w:r>
          </w:p>
        </w:tc>
        <w:tc>
          <w:tcPr>
            <w:tcW w:w="2843" w:type="dxa"/>
            <w:vAlign w:val="center"/>
          </w:tcPr>
          <w:p w:rsidR="00C270CC" w:rsidRPr="00124F76" w:rsidRDefault="00C270CC" w:rsidP="00BE1624">
            <w:pPr>
              <w:pStyle w:val="a5"/>
              <w:spacing w:line="360" w:lineRule="auto"/>
              <w:ind w:left="0"/>
              <w:jc w:val="center"/>
              <w:rPr>
                <w:rFonts w:ascii="Times New Roman" w:hint="eastAsia"/>
                <w:sz w:val="21"/>
                <w:szCs w:val="21"/>
                <w:lang w:eastAsia="zh-CN"/>
              </w:rPr>
            </w:pPr>
            <w:r w:rsidRPr="00124F76">
              <w:rPr>
                <w:rFonts w:ascii="Times New Roman"/>
                <w:sz w:val="21"/>
                <w:szCs w:val="21"/>
                <w:lang w:eastAsia="zh-CN"/>
              </w:rPr>
              <w:t>对以色列当地建筑</w:t>
            </w:r>
          </w:p>
        </w:tc>
        <w:tc>
          <w:tcPr>
            <w:tcW w:w="2843" w:type="dxa"/>
            <w:vAlign w:val="center"/>
          </w:tcPr>
          <w:p w:rsidR="00C270CC" w:rsidRPr="00124F76" w:rsidRDefault="00C270CC" w:rsidP="00BE1624">
            <w:pPr>
              <w:pStyle w:val="a5"/>
              <w:spacing w:line="360" w:lineRule="auto"/>
              <w:ind w:left="0"/>
              <w:jc w:val="center"/>
              <w:rPr>
                <w:rFonts w:ascii="Times New Roman" w:hint="eastAsia"/>
                <w:sz w:val="21"/>
                <w:szCs w:val="21"/>
                <w:lang w:eastAsia="zh-CN"/>
              </w:rPr>
            </w:pPr>
            <w:r w:rsidRPr="00124F76">
              <w:rPr>
                <w:rFonts w:ascii="Times New Roman"/>
                <w:sz w:val="21"/>
                <w:szCs w:val="21"/>
                <w:lang w:eastAsia="zh-CN"/>
              </w:rPr>
              <w:t>投产前阶段、运营阶段以及结束阶段</w:t>
            </w:r>
          </w:p>
        </w:tc>
      </w:tr>
      <w:tr w:rsidR="00C270CC" w:rsidTr="00BE1624">
        <w:tc>
          <w:tcPr>
            <w:tcW w:w="2842" w:type="dxa"/>
            <w:vAlign w:val="center"/>
          </w:tcPr>
          <w:p w:rsidR="00C270CC" w:rsidRPr="00124F76" w:rsidRDefault="00C270CC" w:rsidP="00BE1624">
            <w:pPr>
              <w:pStyle w:val="a5"/>
              <w:spacing w:line="360" w:lineRule="auto"/>
              <w:ind w:left="0"/>
              <w:jc w:val="center"/>
              <w:rPr>
                <w:rFonts w:ascii="Times New Roman" w:hint="eastAsia"/>
                <w:sz w:val="21"/>
                <w:szCs w:val="21"/>
                <w:lang w:eastAsia="zh-CN"/>
              </w:rPr>
            </w:pPr>
            <w:r w:rsidRPr="00124F76">
              <w:rPr>
                <w:rFonts w:ascii="Times New Roman" w:hAnsi="Times New Roman"/>
                <w:sz w:val="21"/>
                <w:szCs w:val="21"/>
                <w:lang w:eastAsia="zh-CN"/>
              </w:rPr>
              <w:t>Shabbir</w:t>
            </w:r>
            <w:r w:rsidRPr="00124F76">
              <w:rPr>
                <w:rFonts w:ascii="Times New Roman"/>
                <w:sz w:val="21"/>
                <w:szCs w:val="21"/>
                <w:lang w:eastAsia="zh-CN"/>
              </w:rPr>
              <w:t>等人</w:t>
            </w:r>
            <w:r w:rsidRPr="00124F76">
              <w:rPr>
                <w:rFonts w:ascii="Times New Roman" w:hAnsi="Times New Roman"/>
                <w:sz w:val="21"/>
                <w:szCs w:val="21"/>
                <w:vertAlign w:val="superscript"/>
                <w:lang w:eastAsia="zh-CN"/>
              </w:rPr>
              <w:t>[20]</w:t>
            </w:r>
          </w:p>
        </w:tc>
        <w:tc>
          <w:tcPr>
            <w:tcW w:w="2843" w:type="dxa"/>
            <w:vAlign w:val="center"/>
          </w:tcPr>
          <w:p w:rsidR="00C270CC" w:rsidRPr="00124F76" w:rsidRDefault="00C270CC" w:rsidP="00BE1624">
            <w:pPr>
              <w:pStyle w:val="a5"/>
              <w:spacing w:line="360" w:lineRule="auto"/>
              <w:ind w:left="0"/>
              <w:jc w:val="center"/>
              <w:rPr>
                <w:rFonts w:ascii="Times New Roman" w:hint="eastAsia"/>
                <w:sz w:val="21"/>
                <w:szCs w:val="21"/>
                <w:lang w:eastAsia="zh-CN"/>
              </w:rPr>
            </w:pPr>
            <w:r w:rsidRPr="00124F76">
              <w:rPr>
                <w:rFonts w:ascii="Times New Roman"/>
                <w:sz w:val="21"/>
                <w:szCs w:val="21"/>
                <w:lang w:eastAsia="zh-CN"/>
              </w:rPr>
              <w:t>印度尼西亚当地的存量建筑</w:t>
            </w:r>
          </w:p>
        </w:tc>
        <w:tc>
          <w:tcPr>
            <w:tcW w:w="2843" w:type="dxa"/>
            <w:vAlign w:val="center"/>
          </w:tcPr>
          <w:p w:rsidR="00C270CC" w:rsidRPr="00124F76" w:rsidRDefault="00C270CC" w:rsidP="00BE1624">
            <w:pPr>
              <w:pStyle w:val="a5"/>
              <w:spacing w:line="360" w:lineRule="auto"/>
              <w:ind w:left="0"/>
              <w:jc w:val="center"/>
              <w:rPr>
                <w:rFonts w:ascii="Times New Roman" w:hint="eastAsia"/>
                <w:sz w:val="21"/>
                <w:szCs w:val="21"/>
                <w:lang w:eastAsia="zh-CN"/>
              </w:rPr>
            </w:pPr>
            <w:r w:rsidRPr="00124F76">
              <w:rPr>
                <w:rFonts w:ascii="Times New Roman"/>
                <w:sz w:val="21"/>
                <w:szCs w:val="21"/>
                <w:lang w:eastAsia="zh-CN"/>
              </w:rPr>
              <w:t>隐含能源阶段和运营能源阶段</w:t>
            </w:r>
          </w:p>
        </w:tc>
      </w:tr>
      <w:tr w:rsidR="00C270CC" w:rsidTr="00BE1624">
        <w:tc>
          <w:tcPr>
            <w:tcW w:w="2842" w:type="dxa"/>
            <w:vAlign w:val="center"/>
          </w:tcPr>
          <w:p w:rsidR="00C270CC" w:rsidRPr="00124F76" w:rsidRDefault="00C270CC" w:rsidP="00BE1624">
            <w:pPr>
              <w:pStyle w:val="a5"/>
              <w:spacing w:line="360" w:lineRule="auto"/>
              <w:ind w:left="0"/>
              <w:jc w:val="center"/>
              <w:rPr>
                <w:rFonts w:ascii="Times New Roman" w:hint="eastAsia"/>
                <w:sz w:val="21"/>
                <w:szCs w:val="21"/>
                <w:lang w:eastAsia="zh-CN"/>
              </w:rPr>
            </w:pPr>
            <w:r w:rsidRPr="00124F76">
              <w:rPr>
                <w:rFonts w:ascii="Times New Roman" w:hAnsi="Times New Roman"/>
                <w:sz w:val="21"/>
                <w:szCs w:val="21"/>
                <w:lang w:eastAsia="zh-CN"/>
              </w:rPr>
              <w:t>Gerilla</w:t>
            </w:r>
            <w:r w:rsidRPr="00124F76">
              <w:rPr>
                <w:rFonts w:ascii="Times New Roman"/>
                <w:sz w:val="21"/>
                <w:szCs w:val="21"/>
                <w:lang w:eastAsia="zh-CN"/>
              </w:rPr>
              <w:t>等人</w:t>
            </w:r>
            <w:r w:rsidRPr="00124F76">
              <w:rPr>
                <w:rFonts w:ascii="Times New Roman" w:hAnsi="Times New Roman"/>
                <w:sz w:val="21"/>
                <w:szCs w:val="21"/>
                <w:vertAlign w:val="superscript"/>
                <w:lang w:eastAsia="zh-CN"/>
              </w:rPr>
              <w:t>[21]</w:t>
            </w:r>
          </w:p>
        </w:tc>
        <w:tc>
          <w:tcPr>
            <w:tcW w:w="2843" w:type="dxa"/>
            <w:vAlign w:val="center"/>
          </w:tcPr>
          <w:p w:rsidR="00C270CC" w:rsidRPr="00124F76" w:rsidRDefault="00C270CC" w:rsidP="00BE1624">
            <w:pPr>
              <w:pStyle w:val="a5"/>
              <w:spacing w:line="360" w:lineRule="auto"/>
              <w:ind w:left="0"/>
              <w:jc w:val="center"/>
              <w:rPr>
                <w:rFonts w:ascii="Times New Roman" w:hint="eastAsia"/>
                <w:sz w:val="21"/>
                <w:szCs w:val="21"/>
                <w:lang w:eastAsia="zh-CN"/>
              </w:rPr>
            </w:pPr>
            <w:r w:rsidRPr="00124F76">
              <w:rPr>
                <w:rFonts w:ascii="Times New Roman"/>
                <w:sz w:val="21"/>
                <w:szCs w:val="21"/>
                <w:lang w:eastAsia="zh-CN"/>
              </w:rPr>
              <w:t>日本的木质房屋与钢筋加强混凝土结构房屋</w:t>
            </w:r>
          </w:p>
        </w:tc>
        <w:tc>
          <w:tcPr>
            <w:tcW w:w="2843" w:type="dxa"/>
            <w:vAlign w:val="center"/>
          </w:tcPr>
          <w:p w:rsidR="00C270CC" w:rsidRPr="00124F76" w:rsidRDefault="00BE1624" w:rsidP="00BE1624">
            <w:pPr>
              <w:pStyle w:val="a5"/>
              <w:spacing w:line="360" w:lineRule="auto"/>
              <w:ind w:left="0"/>
              <w:jc w:val="center"/>
              <w:rPr>
                <w:rFonts w:ascii="Times New Roman" w:hint="eastAsia"/>
                <w:sz w:val="21"/>
                <w:szCs w:val="21"/>
                <w:lang w:eastAsia="zh-CN"/>
              </w:rPr>
            </w:pPr>
            <w:r w:rsidRPr="00124F76">
              <w:rPr>
                <w:rFonts w:ascii="Times New Roman" w:hint="eastAsia"/>
                <w:sz w:val="21"/>
                <w:szCs w:val="21"/>
                <w:lang w:eastAsia="zh-CN"/>
              </w:rPr>
              <w:t>建造阶段、使用阶段、维护阶段、拆除阶段</w:t>
            </w:r>
          </w:p>
        </w:tc>
      </w:tr>
    </w:tbl>
    <w:p w:rsidR="00BE1624" w:rsidRDefault="007561E5" w:rsidP="002C06D9">
      <w:pPr>
        <w:pStyle w:val="a5"/>
        <w:spacing w:line="360" w:lineRule="auto"/>
        <w:ind w:left="0" w:firstLineChars="200" w:firstLine="480"/>
        <w:rPr>
          <w:rFonts w:ascii="Times New Roman" w:hint="eastAsia"/>
          <w:szCs w:val="24"/>
          <w:lang w:eastAsia="zh-CN"/>
        </w:rPr>
      </w:pPr>
      <w:r w:rsidRPr="00B573C8">
        <w:rPr>
          <w:rFonts w:ascii="Times New Roman"/>
          <w:szCs w:val="24"/>
          <w:lang w:eastAsia="zh-CN"/>
        </w:rPr>
        <w:t>国内关于建筑生命周期的</w:t>
      </w:r>
      <w:r w:rsidR="000E37A6" w:rsidRPr="00B573C8">
        <w:rPr>
          <w:rFonts w:ascii="Times New Roman"/>
          <w:szCs w:val="24"/>
          <w:lang w:eastAsia="zh-CN"/>
        </w:rPr>
        <w:t>理论</w:t>
      </w:r>
      <w:r w:rsidRPr="00B573C8">
        <w:rPr>
          <w:rFonts w:ascii="Times New Roman"/>
          <w:szCs w:val="24"/>
          <w:lang w:eastAsia="zh-CN"/>
        </w:rPr>
        <w:t>研究起步较晚，大多数研究成果是基于国外已有的理论基础，但随着研究的深入科研人员结合我国国情和建筑特点也提出了一些独创性的观点，具有重要的参考意义。</w:t>
      </w:r>
      <w:r w:rsidR="00BE1624">
        <w:rPr>
          <w:rFonts w:ascii="Times New Roman"/>
          <w:szCs w:val="24"/>
          <w:lang w:eastAsia="zh-CN"/>
        </w:rPr>
        <w:t>其研究情况如表</w:t>
      </w:r>
      <w:r w:rsidR="00BE1624">
        <w:rPr>
          <w:rFonts w:ascii="Times New Roman"/>
          <w:szCs w:val="24"/>
          <w:lang w:eastAsia="zh-CN"/>
        </w:rPr>
        <w:t>x</w:t>
      </w:r>
      <w:r w:rsidR="00BE1624">
        <w:rPr>
          <w:rFonts w:ascii="Times New Roman"/>
          <w:szCs w:val="24"/>
          <w:lang w:eastAsia="zh-CN"/>
        </w:rPr>
        <w:t>所示</w:t>
      </w:r>
      <w:r w:rsidR="00BE1624">
        <w:rPr>
          <w:rFonts w:ascii="Times New Roman" w:hint="eastAsia"/>
          <w:szCs w:val="24"/>
          <w:lang w:eastAsia="zh-CN"/>
        </w:rPr>
        <w:t>。</w:t>
      </w:r>
    </w:p>
    <w:p w:rsidR="00BE1624" w:rsidRPr="00124F76" w:rsidRDefault="00BE1624" w:rsidP="00124F76">
      <w:pPr>
        <w:pStyle w:val="a5"/>
        <w:spacing w:line="360" w:lineRule="auto"/>
        <w:ind w:left="0" w:firstLineChars="200" w:firstLine="420"/>
        <w:jc w:val="center"/>
        <w:rPr>
          <w:rFonts w:ascii="Times New Roman"/>
          <w:sz w:val="21"/>
          <w:szCs w:val="21"/>
          <w:lang w:eastAsia="zh-CN"/>
        </w:rPr>
      </w:pPr>
      <w:r w:rsidRPr="00124F76">
        <w:rPr>
          <w:rFonts w:ascii="Times New Roman" w:hint="eastAsia"/>
          <w:sz w:val="21"/>
          <w:szCs w:val="21"/>
          <w:lang w:eastAsia="zh-CN"/>
        </w:rPr>
        <w:t>表</w:t>
      </w:r>
      <w:r w:rsidRPr="00124F76">
        <w:rPr>
          <w:rFonts w:ascii="Times New Roman" w:hint="eastAsia"/>
          <w:sz w:val="21"/>
          <w:szCs w:val="21"/>
          <w:lang w:eastAsia="zh-CN"/>
        </w:rPr>
        <w:t>1-3</w:t>
      </w:r>
      <w:r w:rsidRPr="00124F76">
        <w:rPr>
          <w:rFonts w:ascii="Times New Roman" w:hint="eastAsia"/>
          <w:sz w:val="21"/>
          <w:szCs w:val="21"/>
          <w:lang w:eastAsia="zh-CN"/>
        </w:rPr>
        <w:t>国内学者对生命周期阶段划分研究</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2843"/>
        <w:gridCol w:w="2843"/>
      </w:tblGrid>
      <w:tr w:rsidR="00BE1624" w:rsidRPr="00124F76" w:rsidTr="00BE1624">
        <w:tc>
          <w:tcPr>
            <w:tcW w:w="2842" w:type="dxa"/>
            <w:tcBorders>
              <w:top w:val="single" w:sz="12" w:space="0" w:color="auto"/>
              <w:bottom w:val="single" w:sz="4" w:space="0" w:color="auto"/>
            </w:tcBorders>
            <w:vAlign w:val="center"/>
          </w:tcPr>
          <w:p w:rsidR="00BE1624" w:rsidRPr="00124F76" w:rsidRDefault="00BE1624" w:rsidP="00BE1624">
            <w:pPr>
              <w:pStyle w:val="a5"/>
              <w:spacing w:line="360" w:lineRule="auto"/>
              <w:ind w:left="0"/>
              <w:jc w:val="center"/>
              <w:rPr>
                <w:rFonts w:ascii="Times New Roman" w:hint="eastAsia"/>
                <w:sz w:val="21"/>
                <w:szCs w:val="21"/>
                <w:lang w:eastAsia="zh-CN"/>
              </w:rPr>
            </w:pPr>
            <w:r w:rsidRPr="00124F76">
              <w:rPr>
                <w:rFonts w:ascii="Times New Roman" w:hint="eastAsia"/>
                <w:sz w:val="21"/>
                <w:szCs w:val="21"/>
                <w:lang w:eastAsia="zh-CN"/>
              </w:rPr>
              <w:t>研究者</w:t>
            </w:r>
          </w:p>
        </w:tc>
        <w:tc>
          <w:tcPr>
            <w:tcW w:w="2843" w:type="dxa"/>
            <w:tcBorders>
              <w:top w:val="single" w:sz="12" w:space="0" w:color="auto"/>
              <w:bottom w:val="single" w:sz="4" w:space="0" w:color="auto"/>
            </w:tcBorders>
            <w:vAlign w:val="center"/>
          </w:tcPr>
          <w:p w:rsidR="00BE1624" w:rsidRPr="00124F76" w:rsidRDefault="00BE1624" w:rsidP="00BE1624">
            <w:pPr>
              <w:pStyle w:val="a5"/>
              <w:spacing w:line="360" w:lineRule="auto"/>
              <w:ind w:left="0"/>
              <w:jc w:val="center"/>
              <w:rPr>
                <w:rFonts w:ascii="Times New Roman" w:hint="eastAsia"/>
                <w:sz w:val="21"/>
                <w:szCs w:val="21"/>
                <w:lang w:eastAsia="zh-CN"/>
              </w:rPr>
            </w:pPr>
            <w:r w:rsidRPr="00124F76">
              <w:rPr>
                <w:rFonts w:ascii="Times New Roman" w:hint="eastAsia"/>
                <w:sz w:val="21"/>
                <w:szCs w:val="21"/>
                <w:lang w:eastAsia="zh-CN"/>
              </w:rPr>
              <w:t>研究对象</w:t>
            </w:r>
          </w:p>
        </w:tc>
        <w:tc>
          <w:tcPr>
            <w:tcW w:w="2843" w:type="dxa"/>
            <w:tcBorders>
              <w:top w:val="single" w:sz="12" w:space="0" w:color="auto"/>
              <w:bottom w:val="single" w:sz="4" w:space="0" w:color="auto"/>
            </w:tcBorders>
            <w:vAlign w:val="center"/>
          </w:tcPr>
          <w:p w:rsidR="00BE1624" w:rsidRPr="00124F76" w:rsidRDefault="00BE1624" w:rsidP="00BE1624">
            <w:pPr>
              <w:pStyle w:val="a5"/>
              <w:spacing w:line="360" w:lineRule="auto"/>
              <w:ind w:left="0"/>
              <w:jc w:val="center"/>
              <w:rPr>
                <w:rFonts w:ascii="Times New Roman" w:hint="eastAsia"/>
                <w:sz w:val="21"/>
                <w:szCs w:val="21"/>
                <w:lang w:eastAsia="zh-CN"/>
              </w:rPr>
            </w:pPr>
            <w:r w:rsidRPr="00124F76">
              <w:rPr>
                <w:rFonts w:ascii="Times New Roman" w:hint="eastAsia"/>
                <w:sz w:val="21"/>
                <w:szCs w:val="21"/>
                <w:lang w:eastAsia="zh-CN"/>
              </w:rPr>
              <w:t>生命周期阶段划分</w:t>
            </w:r>
          </w:p>
        </w:tc>
      </w:tr>
      <w:tr w:rsidR="00BE1624" w:rsidRPr="00124F76" w:rsidTr="00BE1624">
        <w:tc>
          <w:tcPr>
            <w:tcW w:w="2842" w:type="dxa"/>
            <w:tcBorders>
              <w:top w:val="single" w:sz="4" w:space="0" w:color="auto"/>
            </w:tcBorders>
            <w:vAlign w:val="center"/>
          </w:tcPr>
          <w:p w:rsidR="00BE1624" w:rsidRPr="00124F76" w:rsidRDefault="00BE1624" w:rsidP="00BE1624">
            <w:pPr>
              <w:pStyle w:val="a5"/>
              <w:spacing w:line="360" w:lineRule="auto"/>
              <w:ind w:left="0"/>
              <w:jc w:val="center"/>
              <w:rPr>
                <w:rFonts w:ascii="Times New Roman" w:hint="eastAsia"/>
                <w:sz w:val="21"/>
                <w:szCs w:val="21"/>
                <w:lang w:eastAsia="zh-CN"/>
              </w:rPr>
            </w:pPr>
            <w:r w:rsidRPr="00124F76">
              <w:rPr>
                <w:rFonts w:ascii="Times New Roman"/>
                <w:sz w:val="21"/>
                <w:szCs w:val="21"/>
                <w:lang w:eastAsia="zh-CN"/>
              </w:rPr>
              <w:t>彭</w:t>
            </w:r>
            <w:r w:rsidRPr="00124F76">
              <w:rPr>
                <w:rFonts w:ascii="Times New Roman" w:hint="eastAsia"/>
                <w:sz w:val="21"/>
                <w:szCs w:val="21"/>
                <w:lang w:eastAsia="zh-CN"/>
              </w:rPr>
              <w:t>渤</w:t>
            </w:r>
            <w:r w:rsidRPr="00124F76">
              <w:rPr>
                <w:rFonts w:ascii="Times New Roman" w:hAnsi="Times New Roman"/>
                <w:sz w:val="21"/>
                <w:szCs w:val="21"/>
                <w:vertAlign w:val="superscript"/>
                <w:lang w:eastAsia="zh-CN"/>
              </w:rPr>
              <w:t>[</w:t>
            </w:r>
            <w:r w:rsidRPr="00124F76">
              <w:rPr>
                <w:rFonts w:ascii="Times New Roman" w:hAnsi="Times New Roman" w:hint="eastAsia"/>
                <w:sz w:val="21"/>
                <w:szCs w:val="21"/>
                <w:vertAlign w:val="superscript"/>
                <w:lang w:eastAsia="zh-CN"/>
              </w:rPr>
              <w:t>23</w:t>
            </w:r>
            <w:r w:rsidRPr="00124F76">
              <w:rPr>
                <w:rFonts w:ascii="Times New Roman" w:hAnsi="Times New Roman"/>
                <w:sz w:val="21"/>
                <w:szCs w:val="21"/>
                <w:vertAlign w:val="superscript"/>
                <w:lang w:eastAsia="zh-CN"/>
              </w:rPr>
              <w:t>]</w:t>
            </w:r>
          </w:p>
        </w:tc>
        <w:tc>
          <w:tcPr>
            <w:tcW w:w="2843" w:type="dxa"/>
            <w:tcBorders>
              <w:top w:val="single" w:sz="4" w:space="0" w:color="auto"/>
            </w:tcBorders>
            <w:vAlign w:val="center"/>
          </w:tcPr>
          <w:p w:rsidR="00BE1624" w:rsidRPr="00124F76" w:rsidRDefault="00BE1624" w:rsidP="00BE1624">
            <w:pPr>
              <w:pStyle w:val="a5"/>
              <w:spacing w:line="360" w:lineRule="auto"/>
              <w:ind w:left="0"/>
              <w:jc w:val="center"/>
              <w:rPr>
                <w:rFonts w:ascii="Times New Roman" w:hint="eastAsia"/>
                <w:sz w:val="21"/>
                <w:szCs w:val="21"/>
                <w:lang w:eastAsia="zh-CN"/>
              </w:rPr>
            </w:pPr>
            <w:r w:rsidRPr="00124F76">
              <w:rPr>
                <w:rFonts w:ascii="Times New Roman"/>
                <w:sz w:val="21"/>
                <w:szCs w:val="21"/>
                <w:lang w:eastAsia="zh-CN"/>
              </w:rPr>
              <w:t>获得绿色建筑标识的民用住宅与公共建筑</w:t>
            </w:r>
          </w:p>
        </w:tc>
        <w:tc>
          <w:tcPr>
            <w:tcW w:w="2843" w:type="dxa"/>
            <w:tcBorders>
              <w:top w:val="single" w:sz="4" w:space="0" w:color="auto"/>
            </w:tcBorders>
            <w:vAlign w:val="center"/>
          </w:tcPr>
          <w:p w:rsidR="00BE1624" w:rsidRPr="00124F76" w:rsidRDefault="00BE1624" w:rsidP="00BE1624">
            <w:pPr>
              <w:pStyle w:val="a5"/>
              <w:spacing w:line="360" w:lineRule="auto"/>
              <w:ind w:left="0"/>
              <w:jc w:val="center"/>
              <w:rPr>
                <w:rFonts w:ascii="Times New Roman" w:hint="eastAsia"/>
                <w:sz w:val="21"/>
                <w:szCs w:val="21"/>
                <w:lang w:eastAsia="zh-CN"/>
              </w:rPr>
            </w:pPr>
            <w:r w:rsidRPr="00124F76">
              <w:rPr>
                <w:rFonts w:ascii="Times New Roman"/>
                <w:sz w:val="21"/>
                <w:szCs w:val="21"/>
                <w:lang w:eastAsia="zh-CN"/>
              </w:rPr>
              <w:t>建材生产、施工、使用以及拆毁</w:t>
            </w:r>
          </w:p>
        </w:tc>
      </w:tr>
      <w:tr w:rsidR="00BE1624" w:rsidRPr="00124F76" w:rsidTr="00BE1624">
        <w:tc>
          <w:tcPr>
            <w:tcW w:w="2842" w:type="dxa"/>
            <w:vAlign w:val="center"/>
          </w:tcPr>
          <w:p w:rsidR="00BE1624" w:rsidRPr="00124F76" w:rsidRDefault="00BE1624" w:rsidP="00BE1624">
            <w:pPr>
              <w:pStyle w:val="a5"/>
              <w:spacing w:line="360" w:lineRule="auto"/>
              <w:ind w:left="0"/>
              <w:jc w:val="center"/>
              <w:rPr>
                <w:rFonts w:ascii="Times New Roman" w:hint="eastAsia"/>
                <w:sz w:val="21"/>
                <w:szCs w:val="21"/>
                <w:lang w:eastAsia="zh-CN"/>
              </w:rPr>
            </w:pPr>
            <w:r w:rsidRPr="00124F76">
              <w:rPr>
                <w:rFonts w:ascii="Times New Roman"/>
                <w:sz w:val="21"/>
                <w:szCs w:val="21"/>
                <w:lang w:eastAsia="zh-CN"/>
              </w:rPr>
              <w:t>杨尚荣等人</w:t>
            </w:r>
            <w:r w:rsidRPr="00124F76">
              <w:rPr>
                <w:rFonts w:ascii="Times New Roman" w:hAnsi="Times New Roman"/>
                <w:sz w:val="21"/>
                <w:szCs w:val="21"/>
                <w:vertAlign w:val="superscript"/>
                <w:lang w:eastAsia="zh-CN"/>
              </w:rPr>
              <w:t>[</w:t>
            </w:r>
            <w:r w:rsidRPr="00124F76">
              <w:rPr>
                <w:rFonts w:ascii="Times New Roman" w:hAnsi="Times New Roman" w:hint="eastAsia"/>
                <w:sz w:val="21"/>
                <w:szCs w:val="21"/>
                <w:vertAlign w:val="superscript"/>
                <w:lang w:eastAsia="zh-CN"/>
              </w:rPr>
              <w:t>24</w:t>
            </w:r>
            <w:r w:rsidRPr="00124F76">
              <w:rPr>
                <w:rFonts w:ascii="Times New Roman" w:hAnsi="Times New Roman"/>
                <w:sz w:val="21"/>
                <w:szCs w:val="21"/>
                <w:vertAlign w:val="superscript"/>
                <w:lang w:eastAsia="zh-CN"/>
              </w:rPr>
              <w:t>]</w:t>
            </w:r>
          </w:p>
        </w:tc>
        <w:tc>
          <w:tcPr>
            <w:tcW w:w="2843" w:type="dxa"/>
            <w:vAlign w:val="center"/>
          </w:tcPr>
          <w:p w:rsidR="00BE1624" w:rsidRPr="00124F76" w:rsidRDefault="00BE1624" w:rsidP="00BE1624">
            <w:pPr>
              <w:pStyle w:val="a5"/>
              <w:spacing w:line="360" w:lineRule="auto"/>
              <w:ind w:left="0"/>
              <w:jc w:val="center"/>
              <w:rPr>
                <w:rFonts w:ascii="Times New Roman" w:hint="eastAsia"/>
                <w:sz w:val="21"/>
                <w:szCs w:val="21"/>
                <w:lang w:eastAsia="zh-CN"/>
              </w:rPr>
            </w:pPr>
            <w:r w:rsidRPr="00124F76">
              <w:rPr>
                <w:rFonts w:ascii="Times New Roman"/>
                <w:sz w:val="21"/>
                <w:szCs w:val="21"/>
                <w:lang w:eastAsia="zh-CN"/>
              </w:rPr>
              <w:t>装配式建筑</w:t>
            </w:r>
          </w:p>
        </w:tc>
        <w:tc>
          <w:tcPr>
            <w:tcW w:w="2843" w:type="dxa"/>
            <w:vAlign w:val="center"/>
          </w:tcPr>
          <w:p w:rsidR="00BE1624" w:rsidRPr="00124F76" w:rsidRDefault="00BE1624" w:rsidP="00BE1624">
            <w:pPr>
              <w:pStyle w:val="a5"/>
              <w:spacing w:line="360" w:lineRule="auto"/>
              <w:ind w:left="0"/>
              <w:jc w:val="center"/>
              <w:rPr>
                <w:rFonts w:ascii="Times New Roman" w:hint="eastAsia"/>
                <w:sz w:val="21"/>
                <w:szCs w:val="21"/>
                <w:lang w:eastAsia="zh-CN"/>
              </w:rPr>
            </w:pPr>
            <w:r w:rsidRPr="00124F76">
              <w:rPr>
                <w:rFonts w:ascii="Times New Roman" w:hint="eastAsia"/>
                <w:sz w:val="21"/>
                <w:szCs w:val="21"/>
                <w:lang w:eastAsia="zh-CN"/>
              </w:rPr>
              <w:t>物化阶段、运营阶段及拆除阶段</w:t>
            </w:r>
          </w:p>
        </w:tc>
      </w:tr>
      <w:tr w:rsidR="00BE1624" w:rsidRPr="00124F76" w:rsidTr="00BE1624">
        <w:tc>
          <w:tcPr>
            <w:tcW w:w="2842" w:type="dxa"/>
            <w:vAlign w:val="center"/>
          </w:tcPr>
          <w:p w:rsidR="00BE1624" w:rsidRPr="00124F76" w:rsidRDefault="00BE1624" w:rsidP="00BE1624">
            <w:pPr>
              <w:pStyle w:val="a5"/>
              <w:spacing w:line="360" w:lineRule="auto"/>
              <w:ind w:left="0"/>
              <w:jc w:val="center"/>
              <w:rPr>
                <w:rFonts w:ascii="Times New Roman" w:hint="eastAsia"/>
                <w:sz w:val="21"/>
                <w:szCs w:val="21"/>
                <w:lang w:eastAsia="zh-CN"/>
              </w:rPr>
            </w:pPr>
            <w:r w:rsidRPr="00124F76">
              <w:rPr>
                <w:rFonts w:ascii="Times New Roman"/>
                <w:sz w:val="21"/>
                <w:szCs w:val="21"/>
                <w:lang w:eastAsia="zh-CN"/>
              </w:rPr>
              <w:t>李冰</w:t>
            </w:r>
            <w:r w:rsidRPr="00124F76">
              <w:rPr>
                <w:rFonts w:ascii="Times New Roman" w:hAnsi="Times New Roman"/>
                <w:sz w:val="21"/>
                <w:szCs w:val="21"/>
                <w:vertAlign w:val="superscript"/>
                <w:lang w:eastAsia="zh-CN"/>
              </w:rPr>
              <w:t>[</w:t>
            </w:r>
            <w:r w:rsidRPr="00124F76">
              <w:rPr>
                <w:rFonts w:ascii="Times New Roman" w:hAnsi="Times New Roman" w:hint="eastAsia"/>
                <w:sz w:val="21"/>
                <w:szCs w:val="21"/>
                <w:vertAlign w:val="superscript"/>
                <w:lang w:eastAsia="zh-CN"/>
              </w:rPr>
              <w:t>25</w:t>
            </w:r>
            <w:r w:rsidRPr="00124F76">
              <w:rPr>
                <w:rFonts w:ascii="Times New Roman" w:hAnsi="Times New Roman"/>
                <w:sz w:val="21"/>
                <w:szCs w:val="21"/>
                <w:vertAlign w:val="superscript"/>
                <w:lang w:eastAsia="zh-CN"/>
              </w:rPr>
              <w:t>]</w:t>
            </w:r>
          </w:p>
        </w:tc>
        <w:tc>
          <w:tcPr>
            <w:tcW w:w="2843" w:type="dxa"/>
            <w:vAlign w:val="center"/>
          </w:tcPr>
          <w:p w:rsidR="00BE1624" w:rsidRPr="00124F76" w:rsidRDefault="00BE1624" w:rsidP="00BE1624">
            <w:pPr>
              <w:pStyle w:val="a5"/>
              <w:spacing w:line="360" w:lineRule="auto"/>
              <w:ind w:left="0"/>
              <w:jc w:val="center"/>
              <w:rPr>
                <w:rFonts w:ascii="Times New Roman" w:hint="eastAsia"/>
                <w:sz w:val="21"/>
                <w:szCs w:val="21"/>
                <w:lang w:eastAsia="zh-CN"/>
              </w:rPr>
            </w:pPr>
            <w:r w:rsidRPr="00124F76">
              <w:rPr>
                <w:rFonts w:ascii="Times New Roman" w:hint="eastAsia"/>
                <w:sz w:val="21"/>
                <w:szCs w:val="21"/>
                <w:lang w:eastAsia="zh-CN"/>
              </w:rPr>
              <w:t>碳排放理论模型</w:t>
            </w:r>
          </w:p>
        </w:tc>
        <w:tc>
          <w:tcPr>
            <w:tcW w:w="2843" w:type="dxa"/>
            <w:vAlign w:val="center"/>
          </w:tcPr>
          <w:p w:rsidR="00BE1624" w:rsidRPr="00124F76" w:rsidRDefault="00BE1624" w:rsidP="00BE1624">
            <w:pPr>
              <w:pStyle w:val="a5"/>
              <w:spacing w:line="360" w:lineRule="auto"/>
              <w:ind w:left="0"/>
              <w:jc w:val="center"/>
              <w:rPr>
                <w:rFonts w:ascii="Times New Roman" w:hint="eastAsia"/>
                <w:sz w:val="21"/>
                <w:szCs w:val="21"/>
                <w:lang w:eastAsia="zh-CN"/>
              </w:rPr>
            </w:pPr>
            <w:r w:rsidRPr="00124F76">
              <w:rPr>
                <w:rFonts w:ascii="Times New Roman" w:hint="eastAsia"/>
                <w:sz w:val="21"/>
                <w:szCs w:val="21"/>
                <w:lang w:eastAsia="zh-CN"/>
              </w:rPr>
              <w:t>建筑设计阶段、建造阶段、运营阶段、拆除阶段</w:t>
            </w:r>
          </w:p>
        </w:tc>
      </w:tr>
    </w:tbl>
    <w:p w:rsidR="00BE1624" w:rsidRDefault="00BE1624" w:rsidP="002C06D9">
      <w:pPr>
        <w:pStyle w:val="a5"/>
        <w:spacing w:line="360" w:lineRule="auto"/>
        <w:ind w:left="0" w:firstLineChars="200" w:firstLine="480"/>
        <w:rPr>
          <w:rFonts w:ascii="Times New Roman" w:hint="eastAsia"/>
          <w:szCs w:val="24"/>
          <w:lang w:eastAsia="zh-CN"/>
        </w:rPr>
      </w:pPr>
    </w:p>
    <w:p w:rsidR="007561E5" w:rsidRPr="00124F76" w:rsidRDefault="007561E5" w:rsidP="00124F76">
      <w:pPr>
        <w:pStyle w:val="a5"/>
        <w:spacing w:line="360" w:lineRule="auto"/>
        <w:ind w:left="0" w:firstLineChars="200" w:firstLine="480"/>
        <w:rPr>
          <w:rFonts w:ascii="Times New Roman"/>
          <w:szCs w:val="24"/>
          <w:lang w:eastAsia="zh-CN"/>
        </w:rPr>
      </w:pPr>
      <w:r w:rsidRPr="00B573C8">
        <w:rPr>
          <w:rFonts w:ascii="Times New Roman"/>
          <w:szCs w:val="24"/>
          <w:lang w:eastAsia="zh-CN"/>
        </w:rPr>
        <w:lastRenderedPageBreak/>
        <w:t>综上，虽然建筑全生命周期的阶段划分方法可能会因建筑类型等因素而略有差异，但是整体上的研究基础与方法一致，在考虑到使用数量、评估精准性以及计算复杂度后，将建筑全生命周期划分为</w:t>
      </w:r>
      <w:r w:rsidR="00BE1624">
        <w:rPr>
          <w:rFonts w:ascii="Times New Roman" w:hint="eastAsia"/>
          <w:szCs w:val="24"/>
          <w:lang w:eastAsia="zh-CN"/>
        </w:rPr>
        <w:t>物化阶段、</w:t>
      </w:r>
      <w:r w:rsidR="00BE1624">
        <w:rPr>
          <w:rFonts w:ascii="Times New Roman"/>
          <w:szCs w:val="24"/>
          <w:lang w:eastAsia="zh-CN"/>
        </w:rPr>
        <w:t>运营阶段以及拆除阶段</w:t>
      </w:r>
      <w:r w:rsidR="00BE1624">
        <w:rPr>
          <w:rFonts w:ascii="Times New Roman" w:hint="eastAsia"/>
          <w:szCs w:val="24"/>
          <w:lang w:eastAsia="zh-CN"/>
        </w:rPr>
        <w:t>三</w:t>
      </w:r>
      <w:r w:rsidRPr="00B573C8">
        <w:rPr>
          <w:rFonts w:ascii="Times New Roman"/>
          <w:szCs w:val="24"/>
          <w:lang w:eastAsia="zh-CN"/>
        </w:rPr>
        <w:t>个阶段较为合适。</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szCs w:val="24"/>
          <w:lang w:eastAsia="zh-CN"/>
        </w:rPr>
        <w:t>进入到</w:t>
      </w:r>
      <w:r w:rsidRPr="00B573C8">
        <w:rPr>
          <w:rFonts w:ascii="Times New Roman" w:hAnsi="Times New Roman"/>
          <w:szCs w:val="24"/>
          <w:lang w:eastAsia="zh-CN"/>
        </w:rPr>
        <w:t>21</w:t>
      </w:r>
      <w:r w:rsidRPr="00B573C8">
        <w:rPr>
          <w:rFonts w:ascii="Times New Roman"/>
          <w:szCs w:val="24"/>
          <w:lang w:eastAsia="zh-CN"/>
        </w:rPr>
        <w:t>世纪，国外对建筑整体能耗水平的全生命周期评价开始兴起，尤其是对于一些低能耗建筑示范项目，研究者希望了解各种新技术与新材料的应用可以给建筑的</w:t>
      </w:r>
      <w:proofErr w:type="gramStart"/>
      <w:r w:rsidRPr="00B573C8">
        <w:rPr>
          <w:rFonts w:ascii="Times New Roman"/>
          <w:szCs w:val="24"/>
          <w:lang w:eastAsia="zh-CN"/>
        </w:rPr>
        <w:t>能耗及碳排放</w:t>
      </w:r>
      <w:proofErr w:type="gramEnd"/>
      <w:r w:rsidRPr="00B573C8">
        <w:rPr>
          <w:rFonts w:ascii="Times New Roman"/>
          <w:szCs w:val="24"/>
          <w:lang w:eastAsia="zh-CN"/>
        </w:rPr>
        <w:t>水平带来何种改善。</w:t>
      </w:r>
      <w:r w:rsidRPr="00B573C8">
        <w:rPr>
          <w:rFonts w:ascii="Times New Roman" w:hAnsi="Times New Roman"/>
          <w:szCs w:val="24"/>
          <w:lang w:eastAsia="zh-CN"/>
        </w:rPr>
        <w:t>Thormark</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32</w:t>
      </w:r>
      <w:r w:rsidRPr="00B573C8">
        <w:rPr>
          <w:rFonts w:ascii="Times New Roman" w:hAnsi="Times New Roman"/>
          <w:szCs w:val="24"/>
          <w:vertAlign w:val="superscript"/>
          <w:lang w:eastAsia="zh-CN"/>
        </w:rPr>
        <w:t>]</w:t>
      </w:r>
      <w:r w:rsidRPr="00B573C8">
        <w:rPr>
          <w:rFonts w:ascii="Times New Roman"/>
          <w:szCs w:val="24"/>
          <w:lang w:eastAsia="zh-CN"/>
        </w:rPr>
        <w:t>利用全生命周期评价方法对位于瑞典的一座低能耗建筑在</w:t>
      </w:r>
      <w:r w:rsidRPr="00B573C8">
        <w:rPr>
          <w:rFonts w:ascii="Times New Roman" w:hAnsi="Times New Roman"/>
          <w:szCs w:val="24"/>
          <w:lang w:eastAsia="zh-CN"/>
        </w:rPr>
        <w:t>50</w:t>
      </w:r>
      <w:r w:rsidRPr="00B573C8">
        <w:rPr>
          <w:rFonts w:ascii="Times New Roman"/>
          <w:szCs w:val="24"/>
          <w:lang w:eastAsia="zh-CN"/>
        </w:rPr>
        <w:t>年的使用期的能耗情况进行预测分析，作者发现建筑从建材生产、施工等环节产生的隐含能源消耗约占建筑生命周期能耗的</w:t>
      </w:r>
      <w:r w:rsidRPr="00B573C8">
        <w:rPr>
          <w:rFonts w:ascii="Times New Roman" w:hAnsi="Times New Roman"/>
          <w:szCs w:val="24"/>
          <w:lang w:eastAsia="zh-CN"/>
        </w:rPr>
        <w:t>45%</w:t>
      </w:r>
      <w:r w:rsidRPr="00B573C8">
        <w:rPr>
          <w:rFonts w:ascii="Times New Roman"/>
          <w:szCs w:val="24"/>
          <w:lang w:eastAsia="zh-CN"/>
        </w:rPr>
        <w:t>，若采用可回收的建筑材料，并在原建筑拆除后对建筑材料进行合理回收，则可节省</w:t>
      </w:r>
      <w:r w:rsidRPr="00B573C8">
        <w:rPr>
          <w:rFonts w:ascii="Times New Roman" w:hAnsi="Times New Roman"/>
          <w:szCs w:val="24"/>
          <w:lang w:eastAsia="zh-CN"/>
        </w:rPr>
        <w:t>35%-40%</w:t>
      </w:r>
      <w:r w:rsidRPr="00B573C8">
        <w:rPr>
          <w:rFonts w:ascii="Times New Roman"/>
          <w:szCs w:val="24"/>
          <w:lang w:eastAsia="zh-CN"/>
        </w:rPr>
        <w:t>的隐含能源消耗。</w:t>
      </w:r>
      <w:r w:rsidRPr="00B573C8">
        <w:rPr>
          <w:rFonts w:ascii="Times New Roman" w:hAnsi="Times New Roman"/>
          <w:szCs w:val="24"/>
          <w:lang w:eastAsia="zh-CN"/>
        </w:rPr>
        <w:t>Hernandez</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33</w:t>
      </w:r>
      <w:r w:rsidRPr="00B573C8">
        <w:rPr>
          <w:rFonts w:ascii="Times New Roman" w:hAnsi="Times New Roman"/>
          <w:szCs w:val="24"/>
          <w:vertAlign w:val="superscript"/>
          <w:lang w:eastAsia="zh-CN"/>
        </w:rPr>
        <w:t>]</w:t>
      </w:r>
      <w:r w:rsidRPr="00B573C8">
        <w:rPr>
          <w:rFonts w:ascii="Times New Roman" w:hAnsi="Times New Roman"/>
          <w:szCs w:val="24"/>
          <w:lang w:eastAsia="zh-CN"/>
        </w:rPr>
        <w:t>首先将全生命周期评价的思想引入示范建筑评估中，除了运行阶段的能耗之外，作者还将建筑材料的隐含碳排放纳入到考察范围内，以求更全面地评估建筑在全生命周期过程中的碳排放。</w:t>
      </w:r>
      <w:r w:rsidRPr="00B573C8">
        <w:rPr>
          <w:rFonts w:ascii="Times New Roman" w:hAnsi="Times New Roman"/>
          <w:szCs w:val="24"/>
          <w:lang w:eastAsia="zh-CN"/>
        </w:rPr>
        <w:t>Cellura</w:t>
      </w:r>
      <w:r w:rsidRPr="00B573C8">
        <w:rPr>
          <w:rFonts w:ascii="Times New Roman" w:hAnsi="Times New Roman"/>
          <w:szCs w:val="24"/>
          <w:lang w:eastAsia="zh-CN"/>
        </w:rPr>
        <w:t>等人</w:t>
      </w:r>
      <w:r w:rsidRPr="00B573C8">
        <w:rPr>
          <w:rFonts w:ascii="Times New Roman" w:hAnsi="Times New Roman" w:hint="eastAsia"/>
          <w:szCs w:val="24"/>
          <w:vertAlign w:val="superscript"/>
          <w:lang w:eastAsia="zh-CN"/>
        </w:rPr>
        <w:t>[34]</w:t>
      </w:r>
      <w:r w:rsidRPr="00B573C8">
        <w:rPr>
          <w:rFonts w:ascii="Times New Roman" w:hAnsi="Times New Roman"/>
          <w:szCs w:val="24"/>
          <w:lang w:eastAsia="zh-CN"/>
        </w:rPr>
        <w:t>在对意大利</w:t>
      </w:r>
      <w:proofErr w:type="gramStart"/>
      <w:r w:rsidRPr="00B573C8">
        <w:rPr>
          <w:rFonts w:ascii="Times New Roman" w:hAnsi="Times New Roman"/>
          <w:szCs w:val="24"/>
          <w:lang w:eastAsia="zh-CN"/>
        </w:rPr>
        <w:t>一座净零能耗</w:t>
      </w:r>
      <w:proofErr w:type="gramEnd"/>
      <w:r w:rsidRPr="00B573C8">
        <w:rPr>
          <w:rFonts w:ascii="Times New Roman" w:hAnsi="Times New Roman"/>
          <w:szCs w:val="24"/>
          <w:lang w:eastAsia="zh-CN"/>
        </w:rPr>
        <w:t>建筑进行能耗评估时扩展了欧洲</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技术框架的内容，将生命周期能耗评价指标引入，分别统计了了运营阶段能耗、初级能源消耗以及全生命周期能源消耗，作者指出该建筑仅在考虑运营阶段能耗时可以实现净能源平衡，而在以初级能源以及全生命周期耗能为标准时与</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零能耗建筑的标准存在较大差距。</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我国的建筑全生命周期碳排放评价领域的研究起步于</w:t>
      </w:r>
      <w:r w:rsidRPr="00B573C8">
        <w:rPr>
          <w:rFonts w:ascii="Times New Roman" w:hAnsi="Times New Roman"/>
          <w:szCs w:val="24"/>
          <w:lang w:eastAsia="zh-CN"/>
        </w:rPr>
        <w:t>2000</w:t>
      </w:r>
      <w:r w:rsidRPr="00B573C8">
        <w:rPr>
          <w:rFonts w:ascii="Times New Roman" w:hAnsi="Times New Roman"/>
          <w:szCs w:val="24"/>
          <w:lang w:eastAsia="zh-CN"/>
        </w:rPr>
        <w:t>年之后，虽然大多以国外的标准和方法为参考或理论基础，但研究方向有很明显的本土化倾向，符合我国建筑行业发展现状以及国情特点。目前的研究重点集中在碳排放因子的统计确定、不同尺度下的碳排放预测以及建筑节能减</w:t>
      </w:r>
      <w:proofErr w:type="gramStart"/>
      <w:r w:rsidRPr="00B573C8">
        <w:rPr>
          <w:rFonts w:ascii="Times New Roman" w:hAnsi="Times New Roman"/>
          <w:szCs w:val="24"/>
          <w:lang w:eastAsia="zh-CN"/>
        </w:rPr>
        <w:t>排政策</w:t>
      </w:r>
      <w:proofErr w:type="gramEnd"/>
      <w:r w:rsidRPr="00B573C8">
        <w:rPr>
          <w:rFonts w:ascii="Times New Roman" w:hAnsi="Times New Roman"/>
          <w:szCs w:val="24"/>
          <w:lang w:eastAsia="zh-CN"/>
        </w:rPr>
        <w:t>的制定。</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由于建筑全生命周期中涉及的材料及耗能活动众多，要保证碳排放数据的准确，就必须保证碳排放因子的全面与可靠，除此之外碳排放因子与社会发展水平、能源结构以及地理位置等因素息息相关，必须保持更新。因此碳排放因子的研究成为我国建筑碳排放测算的研究重点。俞海勇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42</w:t>
      </w:r>
      <w:r w:rsidRPr="00B573C8">
        <w:rPr>
          <w:rFonts w:ascii="Times New Roman" w:hAnsi="Times New Roman"/>
          <w:szCs w:val="24"/>
          <w:vertAlign w:val="superscript"/>
          <w:lang w:eastAsia="zh-CN"/>
        </w:rPr>
        <w:t>]</w:t>
      </w:r>
      <w:r w:rsidRPr="00B573C8">
        <w:rPr>
          <w:rFonts w:ascii="Times New Roman" w:hAnsi="Times New Roman"/>
          <w:szCs w:val="24"/>
          <w:lang w:eastAsia="zh-CN"/>
        </w:rPr>
        <w:t>基于全生命周期评价理论对预拌混凝土的碳排放因子进行评估，结果表明上海地区的混凝土碳排放因子在</w:t>
      </w:r>
      <w:r w:rsidRPr="00B573C8">
        <w:rPr>
          <w:rFonts w:ascii="Times New Roman" w:hAnsi="Times New Roman"/>
          <w:szCs w:val="24"/>
          <w:lang w:eastAsia="zh-CN"/>
        </w:rPr>
        <w:t>35.30kg/m</w:t>
      </w:r>
      <w:r w:rsidRPr="00B573C8">
        <w:rPr>
          <w:rFonts w:ascii="Times New Roman" w:hAnsi="Times New Roman"/>
          <w:szCs w:val="24"/>
          <w:vertAlign w:val="superscript"/>
          <w:lang w:eastAsia="zh-CN"/>
        </w:rPr>
        <w:t>-3</w:t>
      </w:r>
      <w:r w:rsidRPr="00B573C8">
        <w:rPr>
          <w:rFonts w:ascii="Times New Roman" w:hAnsi="Times New Roman"/>
          <w:szCs w:val="24"/>
          <w:lang w:eastAsia="zh-CN"/>
        </w:rPr>
        <w:t>至</w:t>
      </w:r>
      <w:r w:rsidRPr="00B573C8">
        <w:rPr>
          <w:rFonts w:ascii="Times New Roman" w:hAnsi="Times New Roman"/>
          <w:szCs w:val="24"/>
          <w:lang w:eastAsia="zh-CN"/>
        </w:rPr>
        <w:t>52.92kg/m</w:t>
      </w:r>
      <w:r w:rsidRPr="00B573C8">
        <w:rPr>
          <w:rFonts w:ascii="Times New Roman" w:hAnsi="Times New Roman"/>
          <w:szCs w:val="24"/>
          <w:vertAlign w:val="superscript"/>
          <w:lang w:eastAsia="zh-CN"/>
        </w:rPr>
        <w:t>-3</w:t>
      </w:r>
      <w:r w:rsidRPr="00B573C8">
        <w:rPr>
          <w:rFonts w:ascii="Times New Roman" w:hAnsi="Times New Roman"/>
          <w:szCs w:val="24"/>
          <w:lang w:eastAsia="zh-CN"/>
        </w:rPr>
        <w:t>，碳排放因子随水泥标号增大而上升。崔鹏</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43</w:t>
      </w:r>
      <w:r w:rsidRPr="00B573C8">
        <w:rPr>
          <w:rFonts w:ascii="Times New Roman" w:hAnsi="Times New Roman"/>
          <w:szCs w:val="24"/>
          <w:vertAlign w:val="superscript"/>
          <w:lang w:eastAsia="zh-CN"/>
        </w:rPr>
        <w:t>]</w:t>
      </w:r>
      <w:r w:rsidRPr="00B573C8">
        <w:rPr>
          <w:rFonts w:ascii="Times New Roman" w:hAnsi="Times New Roman"/>
          <w:szCs w:val="24"/>
          <w:lang w:eastAsia="zh-CN"/>
        </w:rPr>
        <w:t>深入研</w:t>
      </w:r>
      <w:r w:rsidRPr="00B573C8">
        <w:rPr>
          <w:rFonts w:ascii="Times New Roman" w:hAnsi="Times New Roman"/>
          <w:szCs w:val="24"/>
          <w:lang w:eastAsia="zh-CN"/>
        </w:rPr>
        <w:lastRenderedPageBreak/>
        <w:t>究了建材、能源以及将通运输等部门的碳排放因子，并基于</w:t>
      </w:r>
      <w:r w:rsidRPr="00B573C8">
        <w:rPr>
          <w:rFonts w:ascii="Times New Roman" w:hAnsi="Times New Roman"/>
          <w:szCs w:val="24"/>
          <w:lang w:eastAsia="zh-CN"/>
        </w:rPr>
        <w:t>SQLite3.0</w:t>
      </w:r>
      <w:r w:rsidRPr="00B573C8">
        <w:rPr>
          <w:rFonts w:ascii="Times New Roman" w:hAnsi="Times New Roman"/>
          <w:szCs w:val="24"/>
          <w:lang w:eastAsia="zh-CN"/>
        </w:rPr>
        <w:t>数据库构建了建筑物生命周期碳排放因子库系统，并利用一座居住建筑工程项目的相关数据对碳排放因子库进行了验证性应用。赵建安等人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44</w:t>
      </w:r>
      <w:r w:rsidRPr="00B573C8">
        <w:rPr>
          <w:rFonts w:ascii="Times New Roman" w:hAnsi="Times New Roman"/>
          <w:szCs w:val="24"/>
          <w:vertAlign w:val="superscript"/>
          <w:lang w:eastAsia="zh-CN"/>
        </w:rPr>
        <w:t>]</w:t>
      </w:r>
      <w:r w:rsidRPr="00B573C8">
        <w:rPr>
          <w:rFonts w:ascii="Times New Roman" w:hAnsi="Times New Roman"/>
          <w:szCs w:val="24"/>
          <w:lang w:eastAsia="zh-CN"/>
        </w:rPr>
        <w:t>结合我国实际工业生产情况对当前干法熟料水泥生产线进行碳排放因子评估，作者指出以国际标准默许参数估计会导致碳排放因子偏高，实测值较</w:t>
      </w:r>
      <w:r w:rsidRPr="00B573C8">
        <w:rPr>
          <w:rFonts w:ascii="Times New Roman" w:hAnsi="Times New Roman"/>
          <w:szCs w:val="24"/>
          <w:lang w:eastAsia="zh-CN"/>
        </w:rPr>
        <w:t>IPCC</w:t>
      </w:r>
      <w:r w:rsidRPr="00B573C8">
        <w:rPr>
          <w:rFonts w:ascii="Times New Roman" w:hAnsi="Times New Roman"/>
          <w:szCs w:val="24"/>
          <w:lang w:eastAsia="zh-CN"/>
        </w:rPr>
        <w:t>公布的碳排放因子低</w:t>
      </w:r>
      <w:r w:rsidRPr="00B573C8">
        <w:rPr>
          <w:rFonts w:ascii="Times New Roman" w:hAnsi="Times New Roman"/>
          <w:szCs w:val="24"/>
          <w:lang w:eastAsia="zh-CN"/>
        </w:rPr>
        <w:t>10%-17%</w:t>
      </w:r>
      <w:r w:rsidRPr="00B573C8">
        <w:rPr>
          <w:rFonts w:ascii="Times New Roman" w:hAnsi="Times New Roman"/>
          <w:szCs w:val="24"/>
          <w:lang w:eastAsia="zh-CN"/>
        </w:rPr>
        <w:t>。</w:t>
      </w:r>
      <w:proofErr w:type="gramStart"/>
      <w:r w:rsidRPr="00B573C8">
        <w:rPr>
          <w:rFonts w:ascii="Times New Roman" w:hAnsi="Times New Roman"/>
          <w:szCs w:val="24"/>
          <w:lang w:eastAsia="zh-CN"/>
        </w:rPr>
        <w:t>勾</w:t>
      </w:r>
      <w:proofErr w:type="gramEnd"/>
      <w:r w:rsidRPr="00B573C8">
        <w:rPr>
          <w:rFonts w:ascii="Times New Roman" w:hAnsi="Times New Roman"/>
          <w:szCs w:val="24"/>
          <w:lang w:eastAsia="zh-CN"/>
        </w:rPr>
        <w:t>明丽等人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45</w:t>
      </w:r>
      <w:r w:rsidRPr="00B573C8">
        <w:rPr>
          <w:rFonts w:ascii="Times New Roman" w:hAnsi="Times New Roman"/>
          <w:szCs w:val="24"/>
          <w:vertAlign w:val="superscript"/>
          <w:lang w:eastAsia="zh-CN"/>
        </w:rPr>
        <w:t>]</w:t>
      </w:r>
      <w:r w:rsidRPr="00B573C8">
        <w:rPr>
          <w:rFonts w:ascii="Times New Roman" w:hAnsi="Times New Roman"/>
          <w:szCs w:val="24"/>
          <w:lang w:eastAsia="zh-CN"/>
        </w:rPr>
        <w:t>基于排放因子法对某钢材生产企业的产品生产碳排放进行了评价，在进行副产品、产品外</w:t>
      </w:r>
      <w:proofErr w:type="gramStart"/>
      <w:r w:rsidRPr="00B573C8">
        <w:rPr>
          <w:rFonts w:ascii="Times New Roman" w:hAnsi="Times New Roman"/>
          <w:szCs w:val="24"/>
          <w:lang w:eastAsia="zh-CN"/>
        </w:rPr>
        <w:t>输以及</w:t>
      </w:r>
      <w:proofErr w:type="gramEnd"/>
      <w:r w:rsidRPr="00B573C8">
        <w:rPr>
          <w:rFonts w:ascii="Times New Roman" w:hAnsi="Times New Roman"/>
          <w:szCs w:val="24"/>
          <w:lang w:eastAsia="zh-CN"/>
        </w:rPr>
        <w:t>废料回收等过程的碳排放抵扣前后的钢材碳排放因子分别为</w:t>
      </w:r>
      <w:r w:rsidRPr="00B573C8">
        <w:rPr>
          <w:rFonts w:ascii="Times New Roman" w:hAnsi="Times New Roman"/>
          <w:szCs w:val="24"/>
          <w:lang w:eastAsia="zh-CN"/>
        </w:rPr>
        <w:t>0.72tCO</w:t>
      </w:r>
      <w:r w:rsidRPr="00B573C8">
        <w:rPr>
          <w:rFonts w:ascii="Times New Roman" w:hAnsi="Times New Roman"/>
          <w:szCs w:val="24"/>
          <w:vertAlign w:val="subscript"/>
          <w:lang w:eastAsia="zh-CN"/>
        </w:rPr>
        <w:t>2</w:t>
      </w:r>
      <w:r w:rsidRPr="00B573C8">
        <w:rPr>
          <w:rFonts w:ascii="Times New Roman" w:hAnsi="Times New Roman"/>
          <w:szCs w:val="24"/>
          <w:lang w:eastAsia="zh-CN"/>
        </w:rPr>
        <w:t>/kg</w:t>
      </w:r>
      <w:r w:rsidRPr="00B573C8">
        <w:rPr>
          <w:rFonts w:ascii="Times New Roman" w:hAnsi="Times New Roman"/>
          <w:szCs w:val="24"/>
          <w:lang w:eastAsia="zh-CN"/>
        </w:rPr>
        <w:t>以及</w:t>
      </w:r>
      <w:r w:rsidRPr="00B573C8">
        <w:rPr>
          <w:rFonts w:ascii="Times New Roman" w:hAnsi="Times New Roman"/>
          <w:szCs w:val="24"/>
          <w:lang w:eastAsia="zh-CN"/>
        </w:rPr>
        <w:t>0.61tCO</w:t>
      </w:r>
      <w:r w:rsidRPr="00B573C8">
        <w:rPr>
          <w:rFonts w:ascii="Times New Roman" w:hAnsi="Times New Roman"/>
          <w:szCs w:val="24"/>
          <w:vertAlign w:val="subscript"/>
          <w:lang w:eastAsia="zh-CN"/>
        </w:rPr>
        <w:t>2</w:t>
      </w:r>
      <w:r w:rsidRPr="00B573C8">
        <w:rPr>
          <w:rFonts w:ascii="Times New Roman" w:hAnsi="Times New Roman"/>
          <w:szCs w:val="24"/>
          <w:lang w:eastAsia="zh-CN"/>
        </w:rPr>
        <w:t xml:space="preserve">/kg. </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由于建筑类型众多，建筑承担的功能多种多样，导致在对特定建筑进行全生命周期碳排放核算时很难形成统一、可靠的预测模型，只能根据建筑特点进行针对性的分析。鞠颖</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47</w:t>
      </w:r>
      <w:r w:rsidRPr="00B573C8">
        <w:rPr>
          <w:rFonts w:ascii="Times New Roman" w:hAnsi="Times New Roman"/>
          <w:szCs w:val="24"/>
          <w:vertAlign w:val="superscript"/>
          <w:lang w:eastAsia="zh-CN"/>
        </w:rPr>
        <w:t>]</w:t>
      </w:r>
      <w:r w:rsidRPr="00B573C8">
        <w:rPr>
          <w:rFonts w:ascii="Times New Roman" w:hAnsi="Times New Roman"/>
          <w:szCs w:val="24"/>
          <w:lang w:eastAsia="zh-CN"/>
        </w:rPr>
        <w:t>以位于上海市的某超高层办公建筑为研究对象，将建筑的多个形体因素作为切入点，进行了建筑全生命周期碳排放与建筑形体间的相关性研究。在不同结构的建筑方面，</w:t>
      </w:r>
      <w:r w:rsidRPr="00B573C8">
        <w:rPr>
          <w:rFonts w:ascii="Times New Roman" w:hAnsi="Times New Roman"/>
          <w:szCs w:val="24"/>
          <w:lang w:eastAsia="zh-CN"/>
        </w:rPr>
        <w:t>Su</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48</w:t>
      </w:r>
      <w:r w:rsidRPr="00B573C8">
        <w:rPr>
          <w:rFonts w:ascii="Times New Roman" w:hAnsi="Times New Roman"/>
          <w:szCs w:val="24"/>
          <w:vertAlign w:val="superscript"/>
          <w:lang w:eastAsia="zh-CN"/>
        </w:rPr>
        <w:t>]</w:t>
      </w:r>
      <w:r w:rsidRPr="00B573C8">
        <w:rPr>
          <w:rFonts w:ascii="Times New Roman" w:hAnsi="Times New Roman"/>
          <w:szCs w:val="24"/>
          <w:lang w:eastAsia="zh-CN"/>
        </w:rPr>
        <w:t>率先对钢结构和混凝土结构的办公楼进行了前生命周期清单分析。发现钢结构建筑的材料单位面积能耗仅为混凝土建筑的</w:t>
      </w:r>
      <w:r w:rsidRPr="00B573C8">
        <w:rPr>
          <w:rFonts w:ascii="Times New Roman" w:hAnsi="Times New Roman"/>
          <w:szCs w:val="24"/>
          <w:lang w:eastAsia="zh-CN"/>
        </w:rPr>
        <w:t>24.8%,</w:t>
      </w:r>
      <w:r w:rsidRPr="00B573C8">
        <w:rPr>
          <w:rFonts w:ascii="Times New Roman" w:hAnsi="Times New Roman"/>
          <w:szCs w:val="24"/>
          <w:lang w:eastAsia="zh-CN"/>
        </w:rPr>
        <w:t>但在使用过程中混凝土建筑有着更低的运行能耗。</w:t>
      </w:r>
    </w:p>
    <w:p w:rsidR="007561E5" w:rsidRPr="00345F5D" w:rsidRDefault="00AE543B" w:rsidP="0079497F">
      <w:pPr>
        <w:pStyle w:val="3"/>
        <w:rPr>
          <w:lang w:eastAsia="zh-CN"/>
        </w:rPr>
      </w:pPr>
      <w:bookmarkStart w:id="10" w:name="_Toc103648127"/>
      <w:r w:rsidRPr="00345F5D">
        <w:rPr>
          <w:rFonts w:hint="eastAsia"/>
          <w:lang w:eastAsia="zh-CN"/>
        </w:rPr>
        <w:t>国内外</w:t>
      </w:r>
      <w:proofErr w:type="gramStart"/>
      <w:r w:rsidR="007561E5" w:rsidRPr="00345F5D">
        <w:rPr>
          <w:rFonts w:hint="eastAsia"/>
          <w:lang w:eastAsia="zh-CN"/>
        </w:rPr>
        <w:t>建筑零碳路径</w:t>
      </w:r>
      <w:proofErr w:type="gramEnd"/>
      <w:r w:rsidR="007561E5" w:rsidRPr="00345F5D">
        <w:rPr>
          <w:rFonts w:hint="eastAsia"/>
          <w:lang w:eastAsia="zh-CN"/>
        </w:rPr>
        <w:t>研究</w:t>
      </w:r>
      <w:bookmarkEnd w:id="10"/>
    </w:p>
    <w:p w:rsidR="007561E5" w:rsidRPr="00B573C8" w:rsidRDefault="007561E5" w:rsidP="00B573C8">
      <w:pPr>
        <w:spacing w:line="360" w:lineRule="auto"/>
        <w:ind w:right="210" w:firstLineChars="200" w:firstLine="480"/>
        <w:rPr>
          <w:rFonts w:ascii="Times New Roman" w:hAnsi="Times New Roman" w:cs="Times New Roman"/>
          <w:szCs w:val="24"/>
          <w:lang w:eastAsia="zh-CN"/>
        </w:rPr>
      </w:pPr>
      <w:proofErr w:type="gramStart"/>
      <w:r w:rsidRPr="00B573C8">
        <w:rPr>
          <w:rFonts w:ascii="Times New Roman" w:hAnsi="Times New Roman"/>
          <w:szCs w:val="24"/>
          <w:lang w:eastAsia="zh-CN"/>
        </w:rPr>
        <w:t>零碳建筑</w:t>
      </w:r>
      <w:proofErr w:type="gramEnd"/>
      <w:r w:rsidRPr="00B573C8">
        <w:rPr>
          <w:rFonts w:ascii="Times New Roman" w:hAnsi="Times New Roman"/>
          <w:szCs w:val="24"/>
          <w:lang w:eastAsia="zh-CN"/>
        </w:rPr>
        <w:t>是继</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零能耗建筑后提出的新一种绿色建筑概念</w:t>
      </w:r>
      <w:r w:rsidRPr="00B573C8">
        <w:rPr>
          <w:rFonts w:ascii="Times New Roman" w:hAnsi="Times New Roman" w:hint="eastAsia"/>
          <w:szCs w:val="24"/>
          <w:lang w:eastAsia="zh-CN"/>
        </w:rPr>
        <w:t>，</w:t>
      </w:r>
      <w:r w:rsidRPr="00B573C8">
        <w:rPr>
          <w:rFonts w:ascii="Times New Roman" w:hAnsi="Times New Roman"/>
          <w:szCs w:val="24"/>
          <w:lang w:eastAsia="zh-CN"/>
        </w:rPr>
        <w:t>其定义为在全生命周期中单体建筑或建筑群产生</w:t>
      </w:r>
      <w:proofErr w:type="gramStart"/>
      <w:r w:rsidRPr="00B573C8">
        <w:rPr>
          <w:rFonts w:ascii="Times New Roman" w:hAnsi="Times New Roman"/>
          <w:szCs w:val="24"/>
          <w:lang w:eastAsia="zh-CN"/>
        </w:rPr>
        <w:t>的净碳排放</w:t>
      </w:r>
      <w:proofErr w:type="gramEnd"/>
      <w:r w:rsidRPr="00B573C8">
        <w:rPr>
          <w:rFonts w:ascii="Times New Roman" w:hAnsi="Times New Roman"/>
          <w:szCs w:val="24"/>
          <w:lang w:eastAsia="zh-CN"/>
        </w:rPr>
        <w:t>为零或为负</w:t>
      </w:r>
      <w:r w:rsidRPr="00B573C8">
        <w:rPr>
          <w:rFonts w:ascii="Times New Roman" w:hAnsi="Times New Roman" w:hint="eastAsia"/>
          <w:szCs w:val="24"/>
          <w:lang w:eastAsia="zh-CN"/>
        </w:rPr>
        <w:t>，</w:t>
      </w:r>
      <w:r w:rsidRPr="00B573C8">
        <w:rPr>
          <w:rFonts w:ascii="Times New Roman" w:hAnsi="Times New Roman"/>
          <w:szCs w:val="24"/>
          <w:lang w:eastAsia="zh-CN"/>
        </w:rPr>
        <w:t>这一概念</w:t>
      </w:r>
      <w:r w:rsidRPr="00B573C8">
        <w:rPr>
          <w:rFonts w:ascii="Times New Roman" w:hAnsi="Times New Roman" w:hint="eastAsia"/>
          <w:szCs w:val="24"/>
          <w:lang w:eastAsia="zh-CN"/>
        </w:rPr>
        <w:t>重点关注</w:t>
      </w:r>
      <w:r w:rsidRPr="00B573C8">
        <w:rPr>
          <w:rFonts w:ascii="Times New Roman" w:hAnsi="Times New Roman"/>
          <w:szCs w:val="24"/>
          <w:lang w:eastAsia="zh-CN"/>
        </w:rPr>
        <w:t>到了建筑物在生命周期中对自然环境的影响效果</w:t>
      </w:r>
      <w:r w:rsidRPr="00B573C8">
        <w:rPr>
          <w:rFonts w:ascii="Times New Roman" w:hAnsi="Times New Roman" w:hint="eastAsia"/>
          <w:szCs w:val="24"/>
          <w:lang w:eastAsia="zh-CN"/>
        </w:rPr>
        <w:t>。</w:t>
      </w:r>
      <w:r w:rsidRPr="00B573C8">
        <w:rPr>
          <w:rFonts w:ascii="Times New Roman" w:hAnsi="Times New Roman"/>
          <w:szCs w:val="24"/>
          <w:lang w:eastAsia="zh-CN"/>
        </w:rPr>
        <w:t>为了实现建筑的零碳化</w:t>
      </w:r>
      <w:r w:rsidRPr="00B573C8">
        <w:rPr>
          <w:rFonts w:ascii="Times New Roman" w:hAnsi="Times New Roman" w:hint="eastAsia"/>
          <w:szCs w:val="24"/>
          <w:lang w:eastAsia="zh-CN"/>
        </w:rPr>
        <w:t>，需要从建筑设计施工到建筑生命周期结束的全流程</w:t>
      </w:r>
      <w:proofErr w:type="gramStart"/>
      <w:r w:rsidRPr="00B573C8">
        <w:rPr>
          <w:rFonts w:ascii="Times New Roman" w:hAnsi="Times New Roman" w:hint="eastAsia"/>
          <w:szCs w:val="24"/>
          <w:lang w:eastAsia="zh-CN"/>
        </w:rPr>
        <w:t>进行低碳化</w:t>
      </w:r>
      <w:proofErr w:type="gramEnd"/>
      <w:r w:rsidRPr="00B573C8">
        <w:rPr>
          <w:rFonts w:ascii="Times New Roman" w:hAnsi="Times New Roman" w:hint="eastAsia"/>
          <w:szCs w:val="24"/>
          <w:lang w:eastAsia="zh-CN"/>
        </w:rPr>
        <w:t>管理，制定切实可行的</w:t>
      </w:r>
      <w:proofErr w:type="gramStart"/>
      <w:r w:rsidRPr="00B573C8">
        <w:rPr>
          <w:rFonts w:ascii="Times New Roman" w:hAnsi="Times New Roman" w:hint="eastAsia"/>
          <w:szCs w:val="24"/>
          <w:lang w:eastAsia="zh-CN"/>
        </w:rPr>
        <w:t>建筑零碳路径</w:t>
      </w:r>
      <w:proofErr w:type="gramEnd"/>
      <w:r w:rsidRPr="00B573C8">
        <w:rPr>
          <w:rFonts w:ascii="Times New Roman" w:hAnsi="Times New Roman" w:hint="eastAsia"/>
          <w:szCs w:val="24"/>
          <w:lang w:eastAsia="zh-CN"/>
        </w:rPr>
        <w:t>。</w:t>
      </w:r>
      <w:r w:rsidR="00471CDA" w:rsidRPr="00B573C8">
        <w:rPr>
          <w:rFonts w:ascii="Times New Roman" w:hAnsi="Times New Roman" w:hint="eastAsia"/>
          <w:szCs w:val="24"/>
          <w:lang w:eastAsia="zh-CN"/>
        </w:rPr>
        <w:t>国内学者对此方面研究较多。</w:t>
      </w:r>
      <w:proofErr w:type="gramStart"/>
      <w:r w:rsidRPr="00B573C8">
        <w:rPr>
          <w:rFonts w:ascii="Times New Roman" w:hAnsi="Times New Roman"/>
          <w:szCs w:val="24"/>
          <w:lang w:eastAsia="zh-CN"/>
        </w:rPr>
        <w:t>李岩岳等人</w:t>
      </w:r>
      <w:proofErr w:type="gramEnd"/>
      <w:r w:rsidRPr="00B573C8">
        <w:rPr>
          <w:rFonts w:ascii="Times New Roman" w:hAnsi="Times New Roman" w:hint="eastAsia"/>
          <w:szCs w:val="24"/>
          <w:vertAlign w:val="superscript"/>
          <w:lang w:eastAsia="zh-CN"/>
        </w:rPr>
        <w:t>[56]</w:t>
      </w:r>
      <w:r w:rsidRPr="00B573C8">
        <w:rPr>
          <w:rFonts w:ascii="Times New Roman" w:hAnsi="Times New Roman" w:hint="eastAsia"/>
          <w:szCs w:val="24"/>
          <w:lang w:eastAsia="zh-CN"/>
        </w:rPr>
        <w:t>通过对一栋现有建筑与国内国外两栋绿色示范建筑进行了全生命周期碳排放对比分析，提出了适用于国内典型建筑</w:t>
      </w:r>
      <w:proofErr w:type="gramStart"/>
      <w:r w:rsidRPr="00B573C8">
        <w:rPr>
          <w:rFonts w:ascii="Times New Roman" w:hAnsi="Times New Roman" w:hint="eastAsia"/>
          <w:szCs w:val="24"/>
          <w:lang w:eastAsia="zh-CN"/>
        </w:rPr>
        <w:t>的减碳策略</w:t>
      </w:r>
      <w:proofErr w:type="gramEnd"/>
      <w:r w:rsidRPr="00B573C8">
        <w:rPr>
          <w:rFonts w:ascii="Times New Roman" w:hAnsi="Times New Roman" w:hint="eastAsia"/>
          <w:szCs w:val="24"/>
          <w:lang w:eastAsia="zh-CN"/>
        </w:rPr>
        <w:t>，作者指出实现建筑</w:t>
      </w:r>
      <w:proofErr w:type="gramStart"/>
      <w:r w:rsidRPr="00B573C8">
        <w:rPr>
          <w:rFonts w:ascii="Times New Roman" w:hAnsi="Times New Roman" w:hint="eastAsia"/>
          <w:szCs w:val="24"/>
          <w:lang w:eastAsia="zh-CN"/>
        </w:rPr>
        <w:t>的零碳排放</w:t>
      </w:r>
      <w:proofErr w:type="gramEnd"/>
      <w:r w:rsidRPr="00B573C8">
        <w:rPr>
          <w:rFonts w:ascii="Times New Roman" w:hAnsi="Times New Roman" w:hint="eastAsia"/>
          <w:szCs w:val="24"/>
          <w:lang w:eastAsia="zh-CN"/>
        </w:rPr>
        <w:t>要从加强建筑自身产能、采用被动式节能设计以及延长建筑物寿命等路径实现。邹一宁</w:t>
      </w:r>
      <w:r w:rsidRPr="00B573C8">
        <w:rPr>
          <w:rFonts w:ascii="Times New Roman" w:hAnsi="Times New Roman" w:hint="eastAsia"/>
          <w:szCs w:val="24"/>
          <w:vertAlign w:val="superscript"/>
          <w:lang w:eastAsia="zh-CN"/>
        </w:rPr>
        <w:t>[57]</w:t>
      </w:r>
      <w:r w:rsidRPr="00B573C8">
        <w:rPr>
          <w:rFonts w:ascii="Times New Roman" w:hAnsi="Times New Roman" w:hint="eastAsia"/>
          <w:szCs w:val="24"/>
          <w:lang w:eastAsia="zh-CN"/>
        </w:rPr>
        <w:t>对辽宁朝阳</w:t>
      </w:r>
      <w:proofErr w:type="gramStart"/>
      <w:r w:rsidRPr="00B573C8">
        <w:rPr>
          <w:rFonts w:ascii="Times New Roman" w:hAnsi="Times New Roman" w:hint="eastAsia"/>
          <w:szCs w:val="24"/>
          <w:lang w:eastAsia="zh-CN"/>
        </w:rPr>
        <w:t>一</w:t>
      </w:r>
      <w:proofErr w:type="gramEnd"/>
      <w:r w:rsidRPr="00B573C8">
        <w:rPr>
          <w:rFonts w:ascii="Times New Roman" w:hAnsi="Times New Roman" w:hint="eastAsia"/>
          <w:szCs w:val="24"/>
          <w:lang w:eastAsia="zh-CN"/>
        </w:rPr>
        <w:t>大型综合体建筑进行了全生命周期碳排放评估，利用敏感性分析找出影响碳排放最大的</w:t>
      </w:r>
      <w:r w:rsidRPr="00B573C8">
        <w:rPr>
          <w:rFonts w:ascii="Times New Roman" w:hAnsi="Times New Roman" w:hint="eastAsia"/>
          <w:szCs w:val="24"/>
          <w:lang w:eastAsia="zh-CN"/>
        </w:rPr>
        <w:t>10</w:t>
      </w:r>
      <w:r w:rsidRPr="00B573C8">
        <w:rPr>
          <w:rFonts w:ascii="Times New Roman" w:hAnsi="Times New Roman" w:hint="eastAsia"/>
          <w:szCs w:val="24"/>
          <w:lang w:eastAsia="zh-CN"/>
        </w:rPr>
        <w:t>种因素，并指出空调系统采用蓄冷、大温差供冷以及动态调整供冷量可以实现碳排放有效降低。</w:t>
      </w:r>
      <w:r w:rsidR="00AE543B" w:rsidRPr="00B573C8">
        <w:rPr>
          <w:rFonts w:ascii="Times New Roman" w:hAnsi="Times New Roman"/>
          <w:szCs w:val="24"/>
          <w:lang w:eastAsia="zh-CN"/>
        </w:rPr>
        <w:t>李欣</w:t>
      </w:r>
      <w:r w:rsidR="00AE543B" w:rsidRPr="00B573C8">
        <w:rPr>
          <w:rFonts w:ascii="Times New Roman" w:hAnsi="Times New Roman"/>
          <w:szCs w:val="24"/>
          <w:vertAlign w:val="superscript"/>
          <w:lang w:eastAsia="zh-CN"/>
        </w:rPr>
        <w:t>[</w:t>
      </w:r>
      <w:r w:rsidR="00B851C8" w:rsidRPr="00B573C8">
        <w:rPr>
          <w:rFonts w:ascii="Times New Roman" w:hAnsi="Times New Roman" w:hint="eastAsia"/>
          <w:szCs w:val="24"/>
          <w:vertAlign w:val="superscript"/>
          <w:lang w:eastAsia="zh-CN"/>
        </w:rPr>
        <w:t>58</w:t>
      </w:r>
      <w:r w:rsidR="00AE543B" w:rsidRPr="00B573C8">
        <w:rPr>
          <w:rFonts w:ascii="Times New Roman" w:hAnsi="Times New Roman"/>
          <w:szCs w:val="24"/>
          <w:vertAlign w:val="superscript"/>
          <w:lang w:eastAsia="zh-CN"/>
        </w:rPr>
        <w:t>]</w:t>
      </w:r>
      <w:r w:rsidR="00AE543B" w:rsidRPr="00B573C8">
        <w:rPr>
          <w:rFonts w:ascii="Times New Roman" w:hAnsi="Times New Roman"/>
          <w:szCs w:val="24"/>
          <w:lang w:eastAsia="zh-CN"/>
        </w:rPr>
        <w:t>对哈尔滨地区的体育馆建筑进行了碳排放特点分析，作者指出建筑材料使用、结构形式、经营策略、地</w:t>
      </w:r>
      <w:r w:rsidR="00AE543B" w:rsidRPr="00B573C8">
        <w:rPr>
          <w:rFonts w:ascii="Times New Roman" w:hAnsi="Times New Roman"/>
          <w:szCs w:val="24"/>
          <w:lang w:eastAsia="zh-CN"/>
        </w:rPr>
        <w:lastRenderedPageBreak/>
        <w:t>域气候以及建筑体量是影响体育馆建筑碳排放量的主要因素，并基于此给出了该类建筑的低碳化设计路径。</w:t>
      </w:r>
      <w:r w:rsidRPr="00B573C8">
        <w:rPr>
          <w:rFonts w:ascii="Times New Roman" w:hAnsi="Times New Roman" w:hint="eastAsia"/>
          <w:szCs w:val="24"/>
          <w:lang w:eastAsia="zh-CN"/>
        </w:rPr>
        <w:t>杨晓静</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59</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对我国西部建筑地区的太阳能居住建筑进行了全生命周期碳排放评价，结果表明在太阳能适宜区太阳能采暖居住建筑相较于普通住宅建筑的运行阶段碳排放最高可降低</w:t>
      </w:r>
      <w:r w:rsidRPr="00B573C8">
        <w:rPr>
          <w:rFonts w:ascii="Times New Roman" w:hAnsi="Times New Roman" w:hint="eastAsia"/>
          <w:szCs w:val="24"/>
          <w:lang w:eastAsia="zh-CN"/>
        </w:rPr>
        <w:t>49.2%</w:t>
      </w:r>
      <w:r w:rsidRPr="00B573C8">
        <w:rPr>
          <w:rFonts w:ascii="Times New Roman" w:hAnsi="Times New Roman" w:hint="eastAsia"/>
          <w:szCs w:val="24"/>
          <w:lang w:eastAsia="zh-CN"/>
        </w:rPr>
        <w:t>，作者基于大量的案例研究，对太阳能采暖系统的布置进行优化，若对一普通建筑进行太阳能采暖设计，则其运行阶段碳排放可降低</w:t>
      </w:r>
      <w:r w:rsidRPr="00B573C8">
        <w:rPr>
          <w:rFonts w:ascii="Times New Roman" w:hAnsi="Times New Roman" w:hint="eastAsia"/>
          <w:szCs w:val="24"/>
          <w:lang w:eastAsia="zh-CN"/>
        </w:rPr>
        <w:t>37%</w:t>
      </w:r>
      <w:r w:rsidRPr="00B573C8">
        <w:rPr>
          <w:rFonts w:ascii="Times New Roman" w:hAnsi="Times New Roman" w:hint="eastAsia"/>
          <w:szCs w:val="24"/>
          <w:lang w:eastAsia="zh-CN"/>
        </w:rPr>
        <w:t>。</w:t>
      </w:r>
      <w:proofErr w:type="gramStart"/>
      <w:r w:rsidR="00AE543B" w:rsidRPr="00B573C8">
        <w:rPr>
          <w:rFonts w:ascii="Times New Roman" w:hAnsi="Times New Roman" w:hint="eastAsia"/>
          <w:szCs w:val="24"/>
          <w:lang w:eastAsia="zh-CN"/>
        </w:rPr>
        <w:t>胡洁</w:t>
      </w:r>
      <w:proofErr w:type="gramEnd"/>
      <w:r w:rsidR="00AE543B"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60</w:t>
      </w:r>
      <w:r w:rsidR="00AE543B" w:rsidRPr="00B573C8">
        <w:rPr>
          <w:rFonts w:ascii="Times New Roman" w:hAnsi="Times New Roman" w:hint="eastAsia"/>
          <w:szCs w:val="24"/>
          <w:vertAlign w:val="superscript"/>
          <w:lang w:eastAsia="zh-CN"/>
        </w:rPr>
        <w:t>]</w:t>
      </w:r>
      <w:r w:rsidR="00D23F1D" w:rsidRPr="00B573C8">
        <w:rPr>
          <w:rFonts w:ascii="Times New Roman" w:hAnsi="Times New Roman" w:hint="eastAsia"/>
          <w:szCs w:val="24"/>
          <w:lang w:eastAsia="zh-CN"/>
        </w:rPr>
        <w:t>基于未来气候变化的视角对上海地区的办公建筑进行能耗模拟，并提出了</w:t>
      </w:r>
      <w:r w:rsidR="00D23F1D" w:rsidRPr="00B573C8">
        <w:rPr>
          <w:rFonts w:ascii="Times New Roman" w:hAnsi="Times New Roman" w:hint="eastAsia"/>
          <w:szCs w:val="24"/>
          <w:lang w:eastAsia="zh-CN"/>
        </w:rPr>
        <w:t>26</w:t>
      </w:r>
      <w:r w:rsidR="00D23F1D" w:rsidRPr="00B573C8">
        <w:rPr>
          <w:rFonts w:ascii="Times New Roman" w:hAnsi="Times New Roman" w:hint="eastAsia"/>
          <w:szCs w:val="24"/>
          <w:lang w:eastAsia="zh-CN"/>
        </w:rPr>
        <w:t>种节能技术的组合方案，并根据敏感性分析选定了适用于办公建筑的最佳节能方案。</w:t>
      </w:r>
      <w:r w:rsidRPr="00B573C8">
        <w:rPr>
          <w:rFonts w:ascii="Times New Roman" w:hAnsi="Times New Roman" w:hint="eastAsia"/>
          <w:szCs w:val="24"/>
          <w:lang w:eastAsia="zh-CN"/>
        </w:rPr>
        <w:t>郭馨等人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61</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提出了地源热泵系统在建筑采暖应用中</w:t>
      </w:r>
      <w:proofErr w:type="gramStart"/>
      <w:r w:rsidRPr="00B573C8">
        <w:rPr>
          <w:rFonts w:ascii="Times New Roman" w:hAnsi="Times New Roman" w:hint="eastAsia"/>
          <w:szCs w:val="24"/>
          <w:lang w:eastAsia="zh-CN"/>
        </w:rPr>
        <w:t>的碳减排</w:t>
      </w:r>
      <w:proofErr w:type="gramEnd"/>
      <w:r w:rsidRPr="00B573C8">
        <w:rPr>
          <w:rFonts w:ascii="Times New Roman" w:hAnsi="Times New Roman" w:hint="eastAsia"/>
          <w:szCs w:val="24"/>
          <w:lang w:eastAsia="zh-CN"/>
        </w:rPr>
        <w:t>基准值的计算方法，该方法可用于地源热泵</w:t>
      </w:r>
      <w:proofErr w:type="gramStart"/>
      <w:r w:rsidRPr="00B573C8">
        <w:rPr>
          <w:rFonts w:ascii="Times New Roman" w:hAnsi="Times New Roman" w:hint="eastAsia"/>
          <w:szCs w:val="24"/>
          <w:lang w:eastAsia="zh-CN"/>
        </w:rPr>
        <w:t>的碳减排</w:t>
      </w:r>
      <w:proofErr w:type="gramEnd"/>
      <w:r w:rsidRPr="00B573C8">
        <w:rPr>
          <w:rFonts w:ascii="Times New Roman" w:hAnsi="Times New Roman" w:hint="eastAsia"/>
          <w:szCs w:val="24"/>
          <w:lang w:eastAsia="zh-CN"/>
        </w:rPr>
        <w:t>效果评估。李彬彬</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62</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对水蓄冷系统在酒店建筑应用带来的</w:t>
      </w:r>
      <w:proofErr w:type="gramStart"/>
      <w:r w:rsidRPr="00B573C8">
        <w:rPr>
          <w:rFonts w:ascii="Times New Roman" w:hAnsi="Times New Roman" w:hint="eastAsia"/>
          <w:szCs w:val="24"/>
          <w:lang w:eastAsia="zh-CN"/>
        </w:rPr>
        <w:t>减碳效果</w:t>
      </w:r>
      <w:proofErr w:type="gramEnd"/>
      <w:r w:rsidRPr="00B573C8">
        <w:rPr>
          <w:rFonts w:ascii="Times New Roman" w:hAnsi="Times New Roman" w:hint="eastAsia"/>
          <w:szCs w:val="24"/>
          <w:lang w:eastAsia="zh-CN"/>
        </w:rPr>
        <w:t>进行评估，并利用</w:t>
      </w:r>
      <w:r w:rsidRPr="00B573C8">
        <w:rPr>
          <w:rFonts w:ascii="Times New Roman" w:hAnsi="Times New Roman" w:hint="eastAsia"/>
          <w:szCs w:val="24"/>
          <w:lang w:eastAsia="zh-CN"/>
        </w:rPr>
        <w:t>CFD</w:t>
      </w:r>
      <w:r w:rsidRPr="00B573C8">
        <w:rPr>
          <w:rFonts w:ascii="Times New Roman" w:hAnsi="Times New Roman" w:hint="eastAsia"/>
          <w:szCs w:val="24"/>
          <w:lang w:eastAsia="zh-CN"/>
        </w:rPr>
        <w:t>技术对蓄冷系统结构做出优化。</w:t>
      </w:r>
      <w:r w:rsidRPr="00B573C8">
        <w:rPr>
          <w:rFonts w:ascii="Times New Roman" w:hAnsi="Times New Roman" w:hint="eastAsia"/>
          <w:szCs w:val="24"/>
          <w:lang w:eastAsia="zh-CN"/>
        </w:rPr>
        <w:t>Yao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63</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对光</w:t>
      </w:r>
      <w:proofErr w:type="gramStart"/>
      <w:r w:rsidRPr="00B573C8">
        <w:rPr>
          <w:rFonts w:ascii="Times New Roman" w:hAnsi="Times New Roman" w:hint="eastAsia"/>
          <w:szCs w:val="24"/>
          <w:lang w:eastAsia="zh-CN"/>
        </w:rPr>
        <w:t>伏</w:t>
      </w:r>
      <w:proofErr w:type="gramEnd"/>
      <w:r w:rsidRPr="00B573C8">
        <w:rPr>
          <w:rFonts w:ascii="Times New Roman" w:hAnsi="Times New Roman" w:hint="eastAsia"/>
          <w:szCs w:val="24"/>
          <w:lang w:eastAsia="zh-CN"/>
        </w:rPr>
        <w:t>光热一体化辅助下的热泵系统的</w:t>
      </w:r>
      <w:proofErr w:type="gramStart"/>
      <w:r w:rsidRPr="00B573C8">
        <w:rPr>
          <w:rFonts w:ascii="Times New Roman" w:hAnsi="Times New Roman" w:hint="eastAsia"/>
          <w:szCs w:val="24"/>
          <w:lang w:eastAsia="zh-CN"/>
        </w:rPr>
        <w:t>减碳效果</w:t>
      </w:r>
      <w:proofErr w:type="gramEnd"/>
      <w:r w:rsidRPr="00B573C8">
        <w:rPr>
          <w:rFonts w:ascii="Times New Roman" w:hAnsi="Times New Roman" w:hint="eastAsia"/>
          <w:szCs w:val="24"/>
          <w:lang w:eastAsia="zh-CN"/>
        </w:rPr>
        <w:t>进行了评估，在上海地区的一座公共建筑应用该技术，其电力供应以及满足热水需求碳排放仅为传统供应方式的</w:t>
      </w:r>
      <w:r w:rsidRPr="00B573C8">
        <w:rPr>
          <w:rFonts w:ascii="Times New Roman" w:hAnsi="Times New Roman" w:hint="eastAsia"/>
          <w:szCs w:val="24"/>
          <w:lang w:eastAsia="zh-CN"/>
        </w:rPr>
        <w:t>11.41%</w:t>
      </w:r>
      <w:r w:rsidRPr="00B573C8">
        <w:rPr>
          <w:rFonts w:ascii="Times New Roman" w:hAnsi="Times New Roman" w:hint="eastAsia"/>
          <w:szCs w:val="24"/>
          <w:lang w:eastAsia="zh-CN"/>
        </w:rPr>
        <w:t>。</w:t>
      </w:r>
      <w:r w:rsidR="00AE543B" w:rsidRPr="00B573C8">
        <w:rPr>
          <w:rFonts w:ascii="Times New Roman" w:hAnsi="Times New Roman"/>
          <w:szCs w:val="24"/>
          <w:lang w:eastAsia="zh-CN"/>
        </w:rPr>
        <w:t>Mao</w:t>
      </w:r>
      <w:r w:rsidR="00AE543B" w:rsidRPr="00B573C8">
        <w:rPr>
          <w:rFonts w:ascii="Times New Roman" w:hAnsi="Times New Roman"/>
          <w:szCs w:val="24"/>
          <w:lang w:eastAsia="zh-CN"/>
        </w:rPr>
        <w:t>等</w:t>
      </w:r>
      <w:r w:rsidR="00AE543B" w:rsidRPr="00B573C8">
        <w:rPr>
          <w:rFonts w:ascii="Times New Roman" w:hAnsi="Times New Roman" w:cs="Times New Roman"/>
          <w:color w:val="222222"/>
          <w:szCs w:val="24"/>
          <w:lang w:eastAsia="zh-CN"/>
        </w:rPr>
        <w:t>人</w:t>
      </w:r>
      <w:r w:rsidR="00181E5F" w:rsidRPr="00B573C8">
        <w:rPr>
          <w:rFonts w:ascii="Times New Roman" w:hAnsi="Times New Roman" w:cs="Times New Roman" w:hint="eastAsia"/>
          <w:color w:val="222222"/>
          <w:szCs w:val="24"/>
          <w:vertAlign w:val="superscript"/>
          <w:lang w:eastAsia="zh-CN"/>
        </w:rPr>
        <w:t>[</w:t>
      </w:r>
      <w:r w:rsidR="00B851C8" w:rsidRPr="00B573C8">
        <w:rPr>
          <w:rFonts w:ascii="Times New Roman" w:hAnsi="Times New Roman" w:cs="Times New Roman" w:hint="eastAsia"/>
          <w:color w:val="222222"/>
          <w:szCs w:val="24"/>
          <w:vertAlign w:val="superscript"/>
          <w:lang w:eastAsia="zh-CN"/>
        </w:rPr>
        <w:t>64</w:t>
      </w:r>
      <w:r w:rsidR="00181E5F" w:rsidRPr="00B573C8">
        <w:rPr>
          <w:rFonts w:ascii="Times New Roman" w:hAnsi="Times New Roman" w:cs="Times New Roman" w:hint="eastAsia"/>
          <w:color w:val="222222"/>
          <w:szCs w:val="24"/>
          <w:vertAlign w:val="superscript"/>
          <w:lang w:eastAsia="zh-CN"/>
        </w:rPr>
        <w:t>]</w:t>
      </w:r>
      <w:r w:rsidR="00AE543B" w:rsidRPr="00B573C8">
        <w:rPr>
          <w:rFonts w:ascii="Times New Roman" w:hAnsi="Times New Roman" w:cs="Times New Roman"/>
          <w:color w:val="222222"/>
          <w:szCs w:val="24"/>
          <w:lang w:eastAsia="zh-CN"/>
        </w:rPr>
        <w:t>研究了现浇注建筑与半预制建筑在建造阶段的</w:t>
      </w:r>
      <w:r w:rsidR="00AE543B" w:rsidRPr="00B573C8">
        <w:rPr>
          <w:rFonts w:ascii="Times New Roman" w:hAnsi="Times New Roman" w:cs="Times New Roman" w:hint="eastAsia"/>
          <w:color w:val="222222"/>
          <w:szCs w:val="24"/>
          <w:lang w:eastAsia="zh-CN"/>
        </w:rPr>
        <w:t>碳排放量</w:t>
      </w:r>
      <w:r w:rsidR="00AE543B" w:rsidRPr="00B573C8">
        <w:rPr>
          <w:rFonts w:ascii="Times New Roman" w:hAnsi="Times New Roman" w:cs="Times New Roman"/>
          <w:color w:val="222222"/>
          <w:szCs w:val="24"/>
          <w:lang w:eastAsia="zh-CN"/>
        </w:rPr>
        <w:t>差异，并对位于深圳的两栋分别采用现浇柱与半预制方式建造的建筑进行案例研究，结果表明半预制方式建造的建筑单位面积碳排放量较传统现浇建筑低</w:t>
      </w:r>
      <w:r w:rsidR="00AE543B" w:rsidRPr="00B573C8">
        <w:rPr>
          <w:rFonts w:ascii="Times New Roman" w:hAnsi="Times New Roman" w:cs="Times New Roman"/>
          <w:color w:val="222222"/>
          <w:szCs w:val="24"/>
          <w:lang w:eastAsia="zh-CN"/>
        </w:rPr>
        <w:t>3.2%</w:t>
      </w:r>
      <w:r w:rsidR="00AE543B" w:rsidRPr="00B573C8">
        <w:rPr>
          <w:rFonts w:ascii="Times New Roman" w:hAnsi="Times New Roman" w:cs="Times New Roman"/>
          <w:color w:val="222222"/>
          <w:szCs w:val="24"/>
          <w:lang w:eastAsia="zh-CN"/>
        </w:rPr>
        <w:t>，二者差异并不明显，其原因可归结为案例中的装配式建筑预制率低，仅为</w:t>
      </w:r>
      <w:r w:rsidR="00AE543B" w:rsidRPr="00B573C8">
        <w:rPr>
          <w:rFonts w:ascii="Times New Roman" w:hAnsi="Times New Roman" w:cs="Times New Roman"/>
          <w:color w:val="222222"/>
          <w:szCs w:val="24"/>
          <w:lang w:eastAsia="zh-CN"/>
        </w:rPr>
        <w:t>10.5%</w:t>
      </w:r>
      <w:r w:rsidR="00AE543B" w:rsidRPr="00B573C8">
        <w:rPr>
          <w:rFonts w:ascii="Times New Roman" w:hAnsi="Times New Roman" w:cs="Times New Roman"/>
          <w:color w:val="222222"/>
          <w:szCs w:val="24"/>
          <w:lang w:eastAsia="zh-CN"/>
        </w:rPr>
        <w:t>且建造年份较早，建筑部件预制技术尚不成熟导致的。</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hint="eastAsia"/>
          <w:szCs w:val="24"/>
          <w:lang w:eastAsia="zh-CN"/>
        </w:rPr>
        <w:t>国外研究学者多关注具体能源应用技术对建筑减排的贡献。</w:t>
      </w:r>
      <w:r w:rsidRPr="00B573C8">
        <w:rPr>
          <w:rFonts w:ascii="Times New Roman" w:hAnsi="Times New Roman" w:hint="eastAsia"/>
          <w:szCs w:val="24"/>
          <w:lang w:eastAsia="zh-CN"/>
        </w:rPr>
        <w:t>Calvalho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65</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对葡萄牙一座公共建筑在进行地源热泵供暖改造后的节能</w:t>
      </w:r>
      <w:proofErr w:type="gramStart"/>
      <w:r w:rsidRPr="00B573C8">
        <w:rPr>
          <w:rFonts w:ascii="Times New Roman" w:hAnsi="Times New Roman" w:hint="eastAsia"/>
          <w:szCs w:val="24"/>
          <w:lang w:eastAsia="zh-CN"/>
        </w:rPr>
        <w:t>降碳效果</w:t>
      </w:r>
      <w:proofErr w:type="gramEnd"/>
      <w:r w:rsidRPr="00B573C8">
        <w:rPr>
          <w:rFonts w:ascii="Times New Roman" w:hAnsi="Times New Roman" w:hint="eastAsia"/>
          <w:szCs w:val="24"/>
          <w:lang w:eastAsia="zh-CN"/>
        </w:rPr>
        <w:t>进行了分析，相较于燃气锅炉，地软热泵采暖可以减少</w:t>
      </w:r>
      <w:r w:rsidRPr="00B573C8">
        <w:rPr>
          <w:rFonts w:ascii="Times New Roman" w:hAnsi="Times New Roman" w:hint="eastAsia"/>
          <w:szCs w:val="24"/>
          <w:lang w:eastAsia="zh-CN"/>
        </w:rPr>
        <w:t>27%</w:t>
      </w:r>
      <w:r w:rsidRPr="00B573C8">
        <w:rPr>
          <w:rFonts w:ascii="Times New Roman" w:hAnsi="Times New Roman" w:hint="eastAsia"/>
          <w:szCs w:val="24"/>
          <w:lang w:eastAsia="zh-CN"/>
        </w:rPr>
        <w:t>的触及能源消耗并减少</w:t>
      </w:r>
      <w:r w:rsidRPr="00B573C8">
        <w:rPr>
          <w:rFonts w:ascii="Times New Roman" w:hAnsi="Times New Roman" w:hint="eastAsia"/>
          <w:szCs w:val="24"/>
          <w:lang w:eastAsia="zh-CN"/>
        </w:rPr>
        <w:t>39%</w:t>
      </w:r>
      <w:r w:rsidRPr="00B573C8">
        <w:rPr>
          <w:rFonts w:ascii="Times New Roman" w:hAnsi="Times New Roman" w:hint="eastAsia"/>
          <w:szCs w:val="24"/>
          <w:lang w:eastAsia="zh-CN"/>
        </w:rPr>
        <w:t>的运行阶段碳排放。</w:t>
      </w:r>
      <w:r w:rsidRPr="00B573C8">
        <w:rPr>
          <w:rFonts w:ascii="Times New Roman" w:hAnsi="Times New Roman" w:hint="eastAsia"/>
          <w:szCs w:val="24"/>
          <w:lang w:eastAsia="zh-CN"/>
        </w:rPr>
        <w:t>Rao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66</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对光</w:t>
      </w:r>
      <w:proofErr w:type="gramStart"/>
      <w:r w:rsidRPr="00B573C8">
        <w:rPr>
          <w:rFonts w:ascii="Times New Roman" w:hAnsi="Times New Roman" w:hint="eastAsia"/>
          <w:szCs w:val="24"/>
          <w:lang w:eastAsia="zh-CN"/>
        </w:rPr>
        <w:t>伏</w:t>
      </w:r>
      <w:proofErr w:type="gramEnd"/>
      <w:r w:rsidRPr="00B573C8">
        <w:rPr>
          <w:rFonts w:ascii="Times New Roman" w:hAnsi="Times New Roman" w:hint="eastAsia"/>
          <w:szCs w:val="24"/>
          <w:lang w:eastAsia="zh-CN"/>
        </w:rPr>
        <w:t>发电系统以及光伏光热（</w:t>
      </w:r>
      <w:r w:rsidRPr="00B573C8">
        <w:rPr>
          <w:rFonts w:ascii="Times New Roman" w:hAnsi="Times New Roman" w:hint="eastAsia"/>
          <w:szCs w:val="24"/>
          <w:lang w:eastAsia="zh-CN"/>
        </w:rPr>
        <w:t>PVT</w:t>
      </w:r>
      <w:r w:rsidRPr="00B573C8">
        <w:rPr>
          <w:rFonts w:ascii="Times New Roman" w:hAnsi="Times New Roman" w:hint="eastAsia"/>
          <w:szCs w:val="24"/>
          <w:lang w:eastAsia="zh-CN"/>
        </w:rPr>
        <w:t>）系统</w:t>
      </w:r>
      <w:proofErr w:type="gramStart"/>
      <w:r w:rsidRPr="00B573C8">
        <w:rPr>
          <w:rFonts w:ascii="Times New Roman" w:hAnsi="Times New Roman" w:hint="eastAsia"/>
          <w:szCs w:val="24"/>
          <w:lang w:eastAsia="zh-CN"/>
        </w:rPr>
        <w:t>的碳减排</w:t>
      </w:r>
      <w:proofErr w:type="gramEnd"/>
      <w:r w:rsidRPr="00B573C8">
        <w:rPr>
          <w:rFonts w:ascii="Times New Roman" w:hAnsi="Times New Roman" w:hint="eastAsia"/>
          <w:szCs w:val="24"/>
          <w:lang w:eastAsia="zh-CN"/>
        </w:rPr>
        <w:t>效果进行了对比分析，若在屋顶安装</w:t>
      </w:r>
      <w:r w:rsidRPr="00B573C8">
        <w:rPr>
          <w:rFonts w:ascii="Times New Roman" w:hAnsi="Times New Roman" w:hint="eastAsia"/>
          <w:szCs w:val="24"/>
          <w:lang w:eastAsia="zh-CN"/>
        </w:rPr>
        <w:t>PVT</w:t>
      </w:r>
      <w:r w:rsidRPr="00B573C8">
        <w:rPr>
          <w:rFonts w:ascii="Times New Roman" w:hAnsi="Times New Roman" w:hint="eastAsia"/>
          <w:szCs w:val="24"/>
          <w:lang w:eastAsia="zh-CN"/>
        </w:rPr>
        <w:t>系统，在</w:t>
      </w:r>
      <w:r w:rsidRPr="00B573C8">
        <w:rPr>
          <w:rFonts w:ascii="Times New Roman" w:hAnsi="Times New Roman" w:hint="eastAsia"/>
          <w:szCs w:val="24"/>
          <w:lang w:eastAsia="zh-CN"/>
        </w:rPr>
        <w:t>25</w:t>
      </w:r>
      <w:r w:rsidRPr="00B573C8">
        <w:rPr>
          <w:rFonts w:ascii="Times New Roman" w:hAnsi="Times New Roman" w:hint="eastAsia"/>
          <w:szCs w:val="24"/>
          <w:lang w:eastAsia="zh-CN"/>
        </w:rPr>
        <w:t>年的使用期内每平方米设备较单一的光伏发电设备可减少碳排放</w:t>
      </w:r>
      <w:r w:rsidRPr="00B573C8">
        <w:rPr>
          <w:rFonts w:ascii="Times New Roman" w:hAnsi="Times New Roman" w:hint="eastAsia"/>
          <w:szCs w:val="24"/>
          <w:lang w:eastAsia="zh-CN"/>
        </w:rPr>
        <w:t>156-175kg. Padovani</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67</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对美国建筑的电力化</w:t>
      </w:r>
      <w:proofErr w:type="gramStart"/>
      <w:r w:rsidRPr="00B573C8">
        <w:rPr>
          <w:rFonts w:ascii="Times New Roman" w:hAnsi="Times New Roman" w:hint="eastAsia"/>
          <w:szCs w:val="24"/>
          <w:lang w:eastAsia="zh-CN"/>
        </w:rPr>
        <w:t>取暖减碳路径</w:t>
      </w:r>
      <w:proofErr w:type="gramEnd"/>
      <w:r w:rsidRPr="00B573C8">
        <w:rPr>
          <w:rFonts w:ascii="Times New Roman" w:hAnsi="Times New Roman" w:hint="eastAsia"/>
          <w:szCs w:val="24"/>
          <w:lang w:eastAsia="zh-CN"/>
        </w:rPr>
        <w:t>进行了技术经济分析，结果表明在短期内使用电力化取暖并配合光伏发电技术应用可实现</w:t>
      </w:r>
      <w:r w:rsidRPr="00B573C8">
        <w:rPr>
          <w:rFonts w:ascii="Times New Roman" w:hAnsi="Times New Roman" w:hint="eastAsia"/>
          <w:szCs w:val="24"/>
          <w:lang w:eastAsia="zh-CN"/>
        </w:rPr>
        <w:t>50%</w:t>
      </w:r>
      <w:r w:rsidRPr="00B573C8">
        <w:rPr>
          <w:rFonts w:ascii="Times New Roman" w:hAnsi="Times New Roman" w:hint="eastAsia"/>
          <w:szCs w:val="24"/>
          <w:lang w:eastAsia="zh-CN"/>
        </w:rPr>
        <w:t>的温室气体减排，从长远发展</w:t>
      </w:r>
      <w:proofErr w:type="gramStart"/>
      <w:r w:rsidRPr="00B573C8">
        <w:rPr>
          <w:rFonts w:ascii="Times New Roman" w:hAnsi="Times New Roman" w:hint="eastAsia"/>
          <w:szCs w:val="24"/>
          <w:lang w:eastAsia="zh-CN"/>
        </w:rPr>
        <w:t>看最多</w:t>
      </w:r>
      <w:proofErr w:type="gramEnd"/>
      <w:r w:rsidRPr="00B573C8">
        <w:rPr>
          <w:rFonts w:ascii="Times New Roman" w:hAnsi="Times New Roman" w:hint="eastAsia"/>
          <w:szCs w:val="24"/>
          <w:lang w:eastAsia="zh-CN"/>
        </w:rPr>
        <w:t>可实现</w:t>
      </w:r>
      <w:r w:rsidRPr="00B573C8">
        <w:rPr>
          <w:rFonts w:ascii="Times New Roman" w:hAnsi="Times New Roman" w:hint="eastAsia"/>
          <w:szCs w:val="24"/>
          <w:lang w:eastAsia="zh-CN"/>
        </w:rPr>
        <w:t>90%</w:t>
      </w:r>
      <w:r w:rsidRPr="00B573C8">
        <w:rPr>
          <w:rFonts w:ascii="Times New Roman" w:hAnsi="Times New Roman" w:hint="eastAsia"/>
          <w:szCs w:val="24"/>
          <w:lang w:eastAsia="zh-CN"/>
        </w:rPr>
        <w:t>的减排效果。</w:t>
      </w:r>
      <w:r w:rsidRPr="00B573C8">
        <w:rPr>
          <w:rFonts w:ascii="Times New Roman" w:hAnsi="Times New Roman" w:hint="eastAsia"/>
          <w:szCs w:val="24"/>
          <w:lang w:eastAsia="zh-CN"/>
        </w:rPr>
        <w:t>Caro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68</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对西班牙一栋历史建筑进行了综合</w:t>
      </w:r>
      <w:proofErr w:type="gramStart"/>
      <w:r w:rsidRPr="00B573C8">
        <w:rPr>
          <w:rFonts w:ascii="Times New Roman" w:hAnsi="Times New Roman" w:hint="eastAsia"/>
          <w:szCs w:val="24"/>
          <w:lang w:eastAsia="zh-CN"/>
        </w:rPr>
        <w:t>减碳方案</w:t>
      </w:r>
      <w:proofErr w:type="gramEnd"/>
      <w:r w:rsidRPr="00B573C8">
        <w:rPr>
          <w:rFonts w:ascii="Times New Roman" w:hAnsi="Times New Roman" w:hint="eastAsia"/>
          <w:szCs w:val="24"/>
          <w:lang w:eastAsia="zh-CN"/>
        </w:rPr>
        <w:t>研究，作者及其团队从节能、舒适性以及建筑保护的角度提出从建筑围护结构的升级、</w:t>
      </w:r>
      <w:r w:rsidRPr="00B573C8">
        <w:rPr>
          <w:rFonts w:ascii="Times New Roman" w:hAnsi="Times New Roman" w:hint="eastAsia"/>
          <w:szCs w:val="24"/>
          <w:lang w:eastAsia="zh-CN"/>
        </w:rPr>
        <w:lastRenderedPageBreak/>
        <w:t>适度引入可再生能源以及使用空气源热泵</w:t>
      </w:r>
      <w:proofErr w:type="gramStart"/>
      <w:r w:rsidRPr="00B573C8">
        <w:rPr>
          <w:rFonts w:ascii="Times New Roman" w:hAnsi="Times New Roman" w:hint="eastAsia"/>
          <w:szCs w:val="24"/>
          <w:lang w:eastAsia="zh-CN"/>
        </w:rPr>
        <w:t>进行减碳的</w:t>
      </w:r>
      <w:proofErr w:type="gramEnd"/>
      <w:r w:rsidRPr="00B573C8">
        <w:rPr>
          <w:rFonts w:ascii="Times New Roman" w:hAnsi="Times New Roman" w:hint="eastAsia"/>
          <w:szCs w:val="24"/>
          <w:lang w:eastAsia="zh-CN"/>
        </w:rPr>
        <w:t>整体策略。</w:t>
      </w:r>
      <w:r w:rsidRPr="00B573C8">
        <w:rPr>
          <w:rFonts w:ascii="Times New Roman" w:hAnsi="Times New Roman" w:hint="eastAsia"/>
          <w:szCs w:val="24"/>
          <w:lang w:eastAsia="zh-CN"/>
        </w:rPr>
        <w:t>Mushtaha</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69</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基于被动式建筑设计理念对研究对象建筑从遮阳设施、自然通风系统以及隔热性能三方面提出了</w:t>
      </w:r>
      <w:proofErr w:type="gramStart"/>
      <w:r w:rsidRPr="00B573C8">
        <w:rPr>
          <w:rFonts w:ascii="Times New Roman" w:hAnsi="Times New Roman" w:hint="eastAsia"/>
          <w:szCs w:val="24"/>
          <w:lang w:eastAsia="zh-CN"/>
        </w:rPr>
        <w:t>节能减碳路线</w:t>
      </w:r>
      <w:proofErr w:type="gramEnd"/>
      <w:r w:rsidRPr="00B573C8">
        <w:rPr>
          <w:rFonts w:ascii="Times New Roman" w:hAnsi="Times New Roman" w:hint="eastAsia"/>
          <w:szCs w:val="24"/>
          <w:lang w:eastAsia="zh-CN"/>
        </w:rPr>
        <w:t>，分析表明在该路线下建筑能耗可降低</w:t>
      </w:r>
      <w:r w:rsidRPr="00B573C8">
        <w:rPr>
          <w:rFonts w:ascii="Times New Roman" w:hAnsi="Times New Roman" w:hint="eastAsia"/>
          <w:szCs w:val="24"/>
          <w:lang w:eastAsia="zh-CN"/>
        </w:rPr>
        <w:t xml:space="preserve">57%. </w:t>
      </w:r>
      <w:r w:rsidRPr="00B573C8">
        <w:rPr>
          <w:rFonts w:ascii="Times New Roman" w:hAnsi="Times New Roman" w:hint="eastAsia"/>
          <w:szCs w:val="24"/>
          <w:lang w:eastAsia="zh-CN"/>
        </w:rPr>
        <w:t>这一路径尤其适合于资源有限的城市。</w:t>
      </w:r>
    </w:p>
    <w:p w:rsidR="00471CDA" w:rsidRPr="00345F5D" w:rsidRDefault="00471CDA" w:rsidP="0079497F">
      <w:pPr>
        <w:pStyle w:val="3"/>
        <w:rPr>
          <w:lang w:eastAsia="zh-CN"/>
        </w:rPr>
      </w:pPr>
      <w:bookmarkStart w:id="11" w:name="_Toc103648128"/>
      <w:r w:rsidRPr="00345F5D">
        <w:rPr>
          <w:lang w:eastAsia="zh-CN"/>
        </w:rPr>
        <w:t>现存问题</w:t>
      </w:r>
      <w:bookmarkEnd w:id="11"/>
    </w:p>
    <w:p w:rsidR="00471CDA" w:rsidRPr="00B573C8" w:rsidRDefault="00471CDA"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通过上述对国内外建筑全生命周期碳排放研究的整理综述，发现</w:t>
      </w:r>
      <w:r w:rsidRPr="00B573C8">
        <w:rPr>
          <w:rFonts w:ascii="Times New Roman" w:hAnsi="Times New Roman" w:hint="eastAsia"/>
          <w:szCs w:val="24"/>
          <w:lang w:eastAsia="zh-CN"/>
        </w:rPr>
        <w:t>国内外学者对于建筑生命周期碳排放的研究已相对完整</w:t>
      </w:r>
      <w:r w:rsidRPr="00B573C8">
        <w:rPr>
          <w:rFonts w:ascii="Times New Roman" w:hAnsi="Times New Roman"/>
          <w:szCs w:val="24"/>
          <w:lang w:eastAsia="zh-CN"/>
        </w:rPr>
        <w:t>，但考虑到实际工程应用</w:t>
      </w:r>
      <w:r w:rsidRPr="00B573C8">
        <w:rPr>
          <w:rFonts w:ascii="Times New Roman" w:hAnsi="Times New Roman" w:hint="eastAsia"/>
          <w:szCs w:val="24"/>
          <w:lang w:eastAsia="zh-CN"/>
        </w:rPr>
        <w:t>，</w:t>
      </w:r>
      <w:r w:rsidRPr="00B573C8">
        <w:rPr>
          <w:rFonts w:ascii="Times New Roman" w:hAnsi="Times New Roman"/>
          <w:szCs w:val="24"/>
          <w:lang w:eastAsia="zh-CN"/>
        </w:rPr>
        <w:t>仍有以下欠缺：</w:t>
      </w:r>
    </w:p>
    <w:p w:rsidR="00471CDA" w:rsidRPr="00B573C8" w:rsidRDefault="00471CDA" w:rsidP="00124F76">
      <w:pPr>
        <w:pStyle w:val="a5"/>
        <w:widowControl w:val="0"/>
        <w:numPr>
          <w:ilvl w:val="0"/>
          <w:numId w:val="14"/>
        </w:numPr>
        <w:spacing w:after="0" w:line="360" w:lineRule="auto"/>
        <w:ind w:left="0" w:firstLine="0"/>
        <w:jc w:val="both"/>
        <w:rPr>
          <w:rFonts w:ascii="Times New Roman" w:hAnsi="Times New Roman"/>
          <w:szCs w:val="24"/>
          <w:lang w:eastAsia="zh-CN"/>
        </w:rPr>
      </w:pPr>
      <w:r w:rsidRPr="00B573C8">
        <w:rPr>
          <w:rFonts w:ascii="Times New Roman" w:hAnsi="Times New Roman"/>
          <w:szCs w:val="24"/>
          <w:lang w:eastAsia="zh-CN"/>
        </w:rPr>
        <w:t>建筑全生命周期各种活动的碳排放因子数据尚不完善。目前我国国家标准提供的建筑材料及能源碳排放因子数据覆盖范围非常有限，不足以满足各种建筑碳排放计算需求。而现有的案例研究大多采用其他学者的研究数据甚至国外机构发布的数据，对于碳排放因子极强的时效性以及地域性特点，上述数据来源无法及时更新并且计算来源单一，可能无法满足精确碳排放计算的要求。</w:t>
      </w:r>
    </w:p>
    <w:p w:rsidR="00471CDA" w:rsidRPr="00B573C8" w:rsidRDefault="00471CDA" w:rsidP="00124F76">
      <w:pPr>
        <w:pStyle w:val="a5"/>
        <w:widowControl w:val="0"/>
        <w:numPr>
          <w:ilvl w:val="0"/>
          <w:numId w:val="14"/>
        </w:numPr>
        <w:spacing w:after="0" w:line="360" w:lineRule="auto"/>
        <w:ind w:left="0" w:firstLine="0"/>
        <w:jc w:val="both"/>
        <w:rPr>
          <w:rFonts w:ascii="Times New Roman" w:hAnsi="Times New Roman"/>
          <w:szCs w:val="24"/>
          <w:lang w:eastAsia="zh-CN"/>
        </w:rPr>
      </w:pPr>
      <w:r w:rsidRPr="00B573C8">
        <w:rPr>
          <w:rFonts w:ascii="Times New Roman" w:hAnsi="Times New Roman"/>
          <w:szCs w:val="24"/>
          <w:lang w:eastAsia="zh-CN"/>
        </w:rPr>
        <w:t>缺乏大型综合体建筑的碳排放研究。在我国，大型的城市综合体建筑因其高效的空间利用能力以及方便快捷的使用体验，得到了越来越多的关注，城市综合体项目数量大量增长。与此同时，城市综合体的高能耗等特点也愈发突出，为了有针对性地制定切实可行的节能减排策略，就必须对此类建筑的能耗以及碳排放量进行准确计算，但目前国内的碳排放案例研究多针对的是功能单一的单体建筑，对于多重功能混合的建筑或建筑群进行碳排放测算很少涉及，需要引起研究者的重视。</w:t>
      </w:r>
    </w:p>
    <w:p w:rsidR="00471CDA" w:rsidRPr="00B573C8" w:rsidRDefault="00471CDA" w:rsidP="00124F76">
      <w:pPr>
        <w:pStyle w:val="a5"/>
        <w:widowControl w:val="0"/>
        <w:numPr>
          <w:ilvl w:val="0"/>
          <w:numId w:val="14"/>
        </w:numPr>
        <w:spacing w:after="0" w:line="360" w:lineRule="auto"/>
        <w:ind w:left="0" w:firstLine="0"/>
        <w:contextualSpacing w:val="0"/>
        <w:jc w:val="both"/>
        <w:rPr>
          <w:rFonts w:ascii="Times New Roman" w:hAnsi="Times New Roman"/>
          <w:szCs w:val="24"/>
          <w:lang w:eastAsia="zh-CN"/>
        </w:rPr>
      </w:pPr>
      <w:r w:rsidRPr="00B573C8">
        <w:rPr>
          <w:rFonts w:ascii="Times New Roman" w:hAnsi="Times New Roman" w:hint="eastAsia"/>
          <w:szCs w:val="24"/>
          <w:lang w:eastAsia="zh-CN"/>
        </w:rPr>
        <w:t>缺乏</w:t>
      </w:r>
      <w:r w:rsidRPr="00B573C8">
        <w:rPr>
          <w:rFonts w:ascii="Times New Roman" w:hAnsi="Times New Roman"/>
          <w:szCs w:val="24"/>
          <w:lang w:eastAsia="zh-CN"/>
        </w:rPr>
        <w:t>有针对性</w:t>
      </w:r>
      <w:r w:rsidR="00345F5D" w:rsidRPr="00B573C8">
        <w:rPr>
          <w:rFonts w:ascii="Times New Roman" w:hAnsi="Times New Roman"/>
          <w:szCs w:val="24"/>
          <w:lang w:eastAsia="zh-CN"/>
        </w:rPr>
        <w:t>与系统性</w:t>
      </w:r>
      <w:r w:rsidRPr="00B573C8">
        <w:rPr>
          <w:rFonts w:ascii="Times New Roman" w:hAnsi="Times New Roman"/>
          <w:szCs w:val="24"/>
          <w:lang w:eastAsia="zh-CN"/>
        </w:rPr>
        <w:t>的建筑</w:t>
      </w:r>
      <w:r w:rsidRPr="00B573C8">
        <w:rPr>
          <w:rFonts w:ascii="Times New Roman" w:hAnsi="Times New Roman" w:hint="eastAsia"/>
          <w:szCs w:val="24"/>
          <w:lang w:eastAsia="zh-CN"/>
        </w:rPr>
        <w:t>“零碳”路径研究。</w:t>
      </w:r>
      <w:r w:rsidR="00345F5D" w:rsidRPr="00B573C8">
        <w:rPr>
          <w:rFonts w:ascii="Times New Roman" w:hAnsi="Times New Roman" w:hint="eastAsia"/>
          <w:szCs w:val="24"/>
          <w:lang w:eastAsia="zh-CN"/>
        </w:rPr>
        <w:t>目前</w:t>
      </w:r>
      <w:proofErr w:type="gramStart"/>
      <w:r w:rsidR="00345F5D" w:rsidRPr="00B573C8">
        <w:rPr>
          <w:rFonts w:ascii="Times New Roman" w:hAnsi="Times New Roman" w:hint="eastAsia"/>
          <w:szCs w:val="24"/>
          <w:lang w:eastAsia="zh-CN"/>
        </w:rPr>
        <w:t>建筑减碳策略</w:t>
      </w:r>
      <w:proofErr w:type="gramEnd"/>
      <w:r w:rsidR="00345F5D" w:rsidRPr="00B573C8">
        <w:rPr>
          <w:rFonts w:ascii="Times New Roman" w:hAnsi="Times New Roman" w:hint="eastAsia"/>
          <w:szCs w:val="24"/>
          <w:lang w:eastAsia="zh-CN"/>
        </w:rPr>
        <w:t>研究多限于某种能源应用技术</w:t>
      </w:r>
      <w:proofErr w:type="gramStart"/>
      <w:r w:rsidR="00345F5D" w:rsidRPr="00B573C8">
        <w:rPr>
          <w:rFonts w:ascii="Times New Roman" w:hAnsi="Times New Roman" w:hint="eastAsia"/>
          <w:szCs w:val="24"/>
          <w:lang w:eastAsia="zh-CN"/>
        </w:rPr>
        <w:t>的减碳效应</w:t>
      </w:r>
      <w:proofErr w:type="gramEnd"/>
      <w:r w:rsidR="00345F5D" w:rsidRPr="00B573C8">
        <w:rPr>
          <w:rFonts w:ascii="Times New Roman" w:hAnsi="Times New Roman" w:hint="eastAsia"/>
          <w:szCs w:val="24"/>
          <w:lang w:eastAsia="zh-CN"/>
        </w:rPr>
        <w:t>分析或者建筑的运行阶段的节能措施的制定，而在生命周期评估的框架下，</w:t>
      </w:r>
      <w:proofErr w:type="gramStart"/>
      <w:r w:rsidR="00345F5D" w:rsidRPr="00B573C8">
        <w:rPr>
          <w:rFonts w:ascii="Times New Roman" w:hAnsi="Times New Roman" w:hint="eastAsia"/>
          <w:szCs w:val="24"/>
          <w:lang w:eastAsia="zh-CN"/>
        </w:rPr>
        <w:t>减碳不</w:t>
      </w:r>
      <w:proofErr w:type="gramEnd"/>
      <w:r w:rsidR="00345F5D" w:rsidRPr="00B573C8">
        <w:rPr>
          <w:rFonts w:ascii="Times New Roman" w:hAnsi="Times New Roman" w:hint="eastAsia"/>
          <w:szCs w:val="24"/>
          <w:lang w:eastAsia="zh-CN"/>
        </w:rPr>
        <w:t>单纯限于节能这一方面，其还可以延伸至建筑能源结构调整乃至低碳行为习惯教育等方面，其牵涉的方面更多，需要做出的规划亦更加长远。但国际国内学者对此方面的研究鲜有涉及，需要引起关注。</w:t>
      </w:r>
    </w:p>
    <w:p w:rsidR="00A81A6F" w:rsidRPr="00A81A6F" w:rsidRDefault="00345F5D" w:rsidP="0079497F">
      <w:pPr>
        <w:pStyle w:val="2"/>
        <w:rPr>
          <w:lang w:eastAsia="zh-CN"/>
        </w:rPr>
      </w:pPr>
      <w:bookmarkStart w:id="12" w:name="_Toc103648129"/>
      <w:r w:rsidRPr="00A81A6F">
        <w:rPr>
          <w:lang w:eastAsia="zh-CN"/>
        </w:rPr>
        <w:t>研究内容</w:t>
      </w:r>
      <w:bookmarkEnd w:id="12"/>
    </w:p>
    <w:p w:rsidR="00345F5D" w:rsidRPr="00037425" w:rsidRDefault="00345F5D" w:rsidP="00037425">
      <w:pPr>
        <w:spacing w:line="360" w:lineRule="auto"/>
        <w:ind w:firstLineChars="200" w:firstLine="480"/>
        <w:rPr>
          <w:szCs w:val="24"/>
          <w:lang w:eastAsia="zh-CN"/>
        </w:rPr>
      </w:pPr>
      <w:r w:rsidRPr="00037425">
        <w:rPr>
          <w:szCs w:val="24"/>
          <w:lang w:eastAsia="zh-CN"/>
        </w:rPr>
        <w:t>本研究将以公共建筑的全生命周期碳排放核算方法为导向，将从</w:t>
      </w:r>
      <w:r w:rsidRPr="00037425">
        <w:rPr>
          <w:szCs w:val="24"/>
          <w:lang w:eastAsia="zh-CN"/>
        </w:rPr>
        <w:t>3</w:t>
      </w:r>
      <w:r w:rsidRPr="00037425">
        <w:rPr>
          <w:szCs w:val="24"/>
          <w:lang w:eastAsia="zh-CN"/>
        </w:rPr>
        <w:t>个方面展开研究：</w:t>
      </w:r>
    </w:p>
    <w:p w:rsidR="00345F5D" w:rsidRPr="00037425" w:rsidRDefault="00345F5D" w:rsidP="00037425">
      <w:pPr>
        <w:pStyle w:val="a5"/>
        <w:widowControl w:val="0"/>
        <w:numPr>
          <w:ilvl w:val="0"/>
          <w:numId w:val="15"/>
        </w:numPr>
        <w:spacing w:after="0" w:line="360" w:lineRule="auto"/>
        <w:ind w:left="0" w:firstLine="0"/>
        <w:contextualSpacing w:val="0"/>
        <w:jc w:val="both"/>
        <w:rPr>
          <w:rFonts w:ascii="Times New Roman" w:hAnsi="Times New Roman"/>
          <w:szCs w:val="24"/>
          <w:lang w:eastAsia="zh-CN"/>
        </w:rPr>
      </w:pPr>
      <w:r w:rsidRPr="00037425">
        <w:rPr>
          <w:rFonts w:ascii="Times New Roman" w:hAnsi="Times New Roman"/>
          <w:szCs w:val="24"/>
          <w:lang w:eastAsia="zh-CN"/>
        </w:rPr>
        <w:lastRenderedPageBreak/>
        <w:t>对建筑全生命周期碳排放评价的基础理论调研，包括建筑全生命周期评价理论、建筑相关活动碳排放因子的搜集与整理、工程清单数据获取等方面。</w:t>
      </w:r>
    </w:p>
    <w:p w:rsidR="00345F5D" w:rsidRPr="00037425" w:rsidRDefault="00345F5D" w:rsidP="00037425">
      <w:pPr>
        <w:pStyle w:val="a5"/>
        <w:widowControl w:val="0"/>
        <w:numPr>
          <w:ilvl w:val="0"/>
          <w:numId w:val="15"/>
        </w:numPr>
        <w:spacing w:after="0" w:line="360" w:lineRule="auto"/>
        <w:ind w:left="0" w:firstLine="0"/>
        <w:contextualSpacing w:val="0"/>
        <w:jc w:val="both"/>
        <w:rPr>
          <w:rFonts w:ascii="Times New Roman" w:hAnsi="Times New Roman"/>
          <w:szCs w:val="24"/>
          <w:lang w:eastAsia="zh-CN"/>
        </w:rPr>
      </w:pPr>
      <w:r w:rsidRPr="00037425">
        <w:rPr>
          <w:rFonts w:ascii="Times New Roman" w:hAnsi="Times New Roman" w:hint="eastAsia"/>
          <w:szCs w:val="24"/>
          <w:lang w:eastAsia="zh-CN"/>
        </w:rPr>
        <w:t>构建南京某社区市政综合体模型，利用计算机模拟技术对建筑运营阶段能耗进行预测。</w:t>
      </w:r>
    </w:p>
    <w:p w:rsidR="00345F5D" w:rsidRPr="00037425" w:rsidRDefault="00037425" w:rsidP="00037425">
      <w:pPr>
        <w:pStyle w:val="a5"/>
        <w:widowControl w:val="0"/>
        <w:numPr>
          <w:ilvl w:val="0"/>
          <w:numId w:val="17"/>
        </w:numPr>
        <w:spacing w:after="0" w:line="360" w:lineRule="auto"/>
        <w:ind w:left="0" w:firstLine="0"/>
        <w:contextualSpacing w:val="0"/>
        <w:jc w:val="both"/>
        <w:rPr>
          <w:rFonts w:ascii="Times New Roman" w:hAnsi="Times New Roman"/>
          <w:szCs w:val="24"/>
          <w:lang w:eastAsia="zh-CN"/>
        </w:rPr>
      </w:pPr>
      <w:r>
        <w:rPr>
          <w:rFonts w:ascii="Times New Roman" w:hAnsi="Times New Roman" w:hint="eastAsia"/>
          <w:szCs w:val="24"/>
          <w:lang w:eastAsia="zh-CN"/>
        </w:rPr>
        <w:t xml:space="preserve"> </w:t>
      </w:r>
      <w:r w:rsidR="00345F5D" w:rsidRPr="00037425">
        <w:rPr>
          <w:rFonts w:ascii="Times New Roman" w:hAnsi="Times New Roman"/>
          <w:szCs w:val="24"/>
          <w:lang w:eastAsia="zh-CN"/>
        </w:rPr>
        <w:t>根据归纳得到的建筑碳排放特点，结合可以应用</w:t>
      </w:r>
      <w:proofErr w:type="gramStart"/>
      <w:r w:rsidR="00345F5D" w:rsidRPr="00037425">
        <w:rPr>
          <w:rFonts w:ascii="Times New Roman" w:hAnsi="Times New Roman"/>
          <w:szCs w:val="24"/>
          <w:lang w:eastAsia="zh-CN"/>
        </w:rPr>
        <w:t>的减碳技术</w:t>
      </w:r>
      <w:proofErr w:type="gramEnd"/>
      <w:r w:rsidR="00345F5D" w:rsidRPr="00037425">
        <w:rPr>
          <w:rFonts w:ascii="Times New Roman" w:hAnsi="Times New Roman" w:hint="eastAsia"/>
          <w:szCs w:val="24"/>
          <w:lang w:eastAsia="zh-CN"/>
        </w:rPr>
        <w:t>，</w:t>
      </w:r>
      <w:r w:rsidR="00345F5D" w:rsidRPr="00037425">
        <w:rPr>
          <w:rFonts w:ascii="Times New Roman" w:hAnsi="Times New Roman"/>
          <w:szCs w:val="24"/>
          <w:lang w:eastAsia="zh-CN"/>
        </w:rPr>
        <w:t>针对</w:t>
      </w:r>
      <w:r w:rsidR="00345F5D" w:rsidRPr="00037425">
        <w:rPr>
          <w:rFonts w:ascii="Times New Roman" w:hAnsi="Times New Roman" w:hint="eastAsia"/>
          <w:szCs w:val="24"/>
          <w:lang w:eastAsia="zh-CN"/>
        </w:rPr>
        <w:t>该市政综合体</w:t>
      </w:r>
      <w:r w:rsidR="00345F5D" w:rsidRPr="00037425">
        <w:rPr>
          <w:rFonts w:ascii="Times New Roman" w:hAnsi="Times New Roman"/>
          <w:szCs w:val="24"/>
          <w:lang w:eastAsia="zh-CN"/>
        </w:rPr>
        <w:t>项目给出切实可行</w:t>
      </w:r>
      <w:proofErr w:type="gramStart"/>
      <w:r w:rsidR="00345F5D" w:rsidRPr="00037425">
        <w:rPr>
          <w:rFonts w:ascii="Times New Roman" w:hAnsi="Times New Roman"/>
          <w:szCs w:val="24"/>
          <w:lang w:eastAsia="zh-CN"/>
        </w:rPr>
        <w:t>的减碳路径分析</w:t>
      </w:r>
      <w:proofErr w:type="gramEnd"/>
      <w:r w:rsidR="00345F5D" w:rsidRPr="00037425">
        <w:rPr>
          <w:rFonts w:ascii="Times New Roman" w:hAnsi="Times New Roman"/>
          <w:szCs w:val="24"/>
          <w:lang w:eastAsia="zh-CN"/>
        </w:rPr>
        <w:t>。</w:t>
      </w:r>
    </w:p>
    <w:p w:rsidR="00A81A6F" w:rsidRPr="00B573C8" w:rsidRDefault="000B065B" w:rsidP="000B065B">
      <w:pPr>
        <w:rPr>
          <w:rFonts w:hint="eastAsia"/>
          <w:szCs w:val="24"/>
          <w:lang w:eastAsia="zh-CN"/>
        </w:rPr>
      </w:pPr>
      <w:r>
        <w:rPr>
          <w:rFonts w:hint="eastAsia"/>
          <w:szCs w:val="24"/>
          <w:lang w:eastAsia="zh-CN"/>
        </w:rPr>
        <w:t>在研究方法</w:t>
      </w:r>
      <w:r>
        <w:rPr>
          <w:szCs w:val="24"/>
        </w:rPr>
        <w:t>方面</w:t>
      </w:r>
      <w:r>
        <w:rPr>
          <w:rFonts w:hint="eastAsia"/>
          <w:szCs w:val="24"/>
          <w:lang w:eastAsia="zh-CN"/>
        </w:rPr>
        <w:t>，</w:t>
      </w:r>
      <w:r>
        <w:rPr>
          <w:szCs w:val="24"/>
        </w:rPr>
        <w:t>本文主要使用的研究方法有如下三种</w:t>
      </w:r>
      <w:r>
        <w:rPr>
          <w:rFonts w:hint="eastAsia"/>
          <w:szCs w:val="24"/>
          <w:lang w:eastAsia="zh-CN"/>
        </w:rPr>
        <w:t>：</w:t>
      </w:r>
    </w:p>
    <w:p w:rsidR="00A81A6F" w:rsidRPr="00B573C8" w:rsidRDefault="00A81A6F" w:rsidP="00124F76">
      <w:pPr>
        <w:pStyle w:val="a5"/>
        <w:widowControl w:val="0"/>
        <w:numPr>
          <w:ilvl w:val="0"/>
          <w:numId w:val="16"/>
        </w:numPr>
        <w:spacing w:after="0" w:line="360" w:lineRule="auto"/>
        <w:ind w:left="0" w:firstLine="0"/>
        <w:jc w:val="both"/>
        <w:rPr>
          <w:rFonts w:ascii="Times New Roman" w:hAnsi="Times New Roman"/>
          <w:szCs w:val="24"/>
        </w:rPr>
      </w:pPr>
      <w:r w:rsidRPr="00B573C8">
        <w:rPr>
          <w:rFonts w:ascii="Times New Roman" w:hAnsi="Times New Roman" w:hint="eastAsia"/>
          <w:szCs w:val="24"/>
          <w:lang w:eastAsia="zh-CN"/>
        </w:rPr>
        <w:t xml:space="preserve"> </w:t>
      </w:r>
      <w:r w:rsidRPr="00B573C8">
        <w:rPr>
          <w:rFonts w:ascii="Times New Roman" w:hAnsi="Times New Roman"/>
          <w:szCs w:val="24"/>
        </w:rPr>
        <w:t>文献调研法</w:t>
      </w:r>
    </w:p>
    <w:p w:rsidR="00A81A6F" w:rsidRPr="00B573C8" w:rsidRDefault="00A81A6F" w:rsidP="00124F76">
      <w:pPr>
        <w:pStyle w:val="a5"/>
        <w:spacing w:line="360" w:lineRule="auto"/>
        <w:ind w:left="0"/>
        <w:rPr>
          <w:rFonts w:ascii="Times New Roman" w:hAnsi="Times New Roman"/>
          <w:szCs w:val="24"/>
          <w:lang w:eastAsia="zh-CN"/>
        </w:rPr>
      </w:pPr>
      <w:r w:rsidRPr="00B573C8">
        <w:rPr>
          <w:rFonts w:ascii="Times New Roman" w:hAnsi="Times New Roman"/>
          <w:szCs w:val="24"/>
          <w:lang w:eastAsia="zh-CN"/>
        </w:rPr>
        <w:t>本研究将在前期进行大量文献调研，通过阅读文献了解相关领域的研究进展，发现目前研究中使用的成熟技术与方法，并找出目前存在的不足，经过整理分析确定本研究的研究方法与技术路径，并合理利用前人的研究方法与成果。</w:t>
      </w:r>
    </w:p>
    <w:p w:rsidR="00A81A6F" w:rsidRPr="00B573C8" w:rsidRDefault="00A81A6F" w:rsidP="00124F76">
      <w:pPr>
        <w:pStyle w:val="a5"/>
        <w:widowControl w:val="0"/>
        <w:numPr>
          <w:ilvl w:val="0"/>
          <w:numId w:val="16"/>
        </w:numPr>
        <w:spacing w:after="0" w:line="360" w:lineRule="auto"/>
        <w:ind w:left="0" w:firstLine="0"/>
        <w:jc w:val="both"/>
        <w:rPr>
          <w:rFonts w:ascii="Times New Roman" w:hAnsi="Times New Roman"/>
          <w:szCs w:val="24"/>
        </w:rPr>
      </w:pPr>
      <w:r w:rsidRPr="00B573C8">
        <w:rPr>
          <w:rFonts w:ascii="Times New Roman" w:hAnsi="Times New Roman" w:hint="eastAsia"/>
          <w:szCs w:val="24"/>
          <w:lang w:eastAsia="zh-CN"/>
        </w:rPr>
        <w:t xml:space="preserve"> </w:t>
      </w:r>
      <w:r w:rsidRPr="00B573C8">
        <w:rPr>
          <w:rFonts w:ascii="Times New Roman" w:hAnsi="Times New Roman"/>
          <w:szCs w:val="24"/>
        </w:rPr>
        <w:t>模拟法</w:t>
      </w:r>
    </w:p>
    <w:p w:rsidR="00A81A6F" w:rsidRPr="00B573C8" w:rsidRDefault="00A81A6F" w:rsidP="00124F76">
      <w:pPr>
        <w:pStyle w:val="a5"/>
        <w:spacing w:line="360" w:lineRule="auto"/>
        <w:ind w:left="0"/>
        <w:rPr>
          <w:rFonts w:ascii="Times New Roman" w:hAnsi="Times New Roman"/>
          <w:szCs w:val="24"/>
          <w:lang w:eastAsia="zh-CN"/>
        </w:rPr>
      </w:pPr>
      <w:r w:rsidRPr="00B573C8">
        <w:rPr>
          <w:rFonts w:ascii="Times New Roman" w:hAnsi="Times New Roman"/>
          <w:szCs w:val="24"/>
          <w:lang w:eastAsia="zh-CN"/>
        </w:rPr>
        <w:t>由于本研究的研究对象仍处在设计规划阶段，因此无法获得详细具体的</w:t>
      </w:r>
      <w:r w:rsidRPr="00B573C8">
        <w:rPr>
          <w:rFonts w:ascii="Times New Roman" w:hAnsi="Times New Roman" w:hint="eastAsia"/>
          <w:szCs w:val="24"/>
          <w:lang w:eastAsia="zh-CN"/>
        </w:rPr>
        <w:t>运营阶段</w:t>
      </w:r>
      <w:r w:rsidRPr="00B573C8">
        <w:rPr>
          <w:rFonts w:ascii="Times New Roman" w:hAnsi="Times New Roman"/>
          <w:szCs w:val="24"/>
          <w:lang w:eastAsia="zh-CN"/>
        </w:rPr>
        <w:t>能耗数据，因此需要借助计算机建立与模拟对象相似的能耗模型，并通过在不同环境条件下对模型的分析间接获得研究对象</w:t>
      </w:r>
      <w:r w:rsidRPr="00B573C8">
        <w:rPr>
          <w:rFonts w:ascii="Times New Roman" w:hAnsi="Times New Roman" w:hint="eastAsia"/>
          <w:szCs w:val="24"/>
          <w:lang w:eastAsia="zh-CN"/>
        </w:rPr>
        <w:t>的能耗</w:t>
      </w:r>
      <w:r w:rsidRPr="00B573C8">
        <w:rPr>
          <w:rFonts w:ascii="Times New Roman" w:hAnsi="Times New Roman"/>
          <w:szCs w:val="24"/>
          <w:lang w:eastAsia="zh-CN"/>
        </w:rPr>
        <w:t>数据。</w:t>
      </w:r>
    </w:p>
    <w:p w:rsidR="00A81A6F" w:rsidRPr="00B573C8" w:rsidRDefault="00A81A6F" w:rsidP="00124F76">
      <w:pPr>
        <w:pStyle w:val="a5"/>
        <w:numPr>
          <w:ilvl w:val="0"/>
          <w:numId w:val="16"/>
        </w:numPr>
        <w:spacing w:line="360" w:lineRule="auto"/>
        <w:ind w:left="0" w:firstLine="0"/>
        <w:rPr>
          <w:rFonts w:ascii="Times New Roman" w:hAnsi="Times New Roman"/>
          <w:szCs w:val="24"/>
        </w:rPr>
      </w:pPr>
      <w:r w:rsidRPr="00B573C8">
        <w:rPr>
          <w:rFonts w:ascii="Times New Roman" w:hAnsi="Times New Roman"/>
          <w:szCs w:val="24"/>
        </w:rPr>
        <w:t>定量分析法</w:t>
      </w:r>
    </w:p>
    <w:p w:rsidR="00706789" w:rsidRDefault="00A81A6F" w:rsidP="00124F76">
      <w:pPr>
        <w:pStyle w:val="a5"/>
        <w:spacing w:line="360" w:lineRule="auto"/>
        <w:ind w:left="0"/>
        <w:rPr>
          <w:rFonts w:ascii="Times New Roman" w:hAnsi="Times New Roman" w:hint="eastAsia"/>
          <w:szCs w:val="24"/>
          <w:lang w:eastAsia="zh-CN"/>
        </w:rPr>
      </w:pPr>
      <w:r w:rsidRPr="00B573C8">
        <w:rPr>
          <w:rFonts w:ascii="Times New Roman" w:hAnsi="Times New Roman"/>
          <w:szCs w:val="24"/>
          <w:lang w:eastAsia="zh-CN"/>
        </w:rPr>
        <w:t>借助对国际路市政综合体碳排放量的计算，可以得到其精确的量化结果，从而归纳出研究对象准确的变化规律，并根据得到的能耗模型研究各种节能技术的节能潜力</w:t>
      </w:r>
      <w:r w:rsidRPr="00B573C8">
        <w:rPr>
          <w:rFonts w:ascii="Times New Roman" w:hAnsi="Times New Roman" w:hint="eastAsia"/>
          <w:szCs w:val="24"/>
          <w:lang w:eastAsia="zh-CN"/>
        </w:rPr>
        <w:t>，</w:t>
      </w:r>
      <w:r w:rsidRPr="00B573C8">
        <w:rPr>
          <w:rFonts w:ascii="Times New Roman" w:hAnsi="Times New Roman"/>
          <w:szCs w:val="24"/>
          <w:lang w:eastAsia="zh-CN"/>
        </w:rPr>
        <w:t>以此为依据提出</w:t>
      </w:r>
      <w:proofErr w:type="gramStart"/>
      <w:r w:rsidRPr="00B573C8">
        <w:rPr>
          <w:rFonts w:ascii="Times New Roman" w:hAnsi="Times New Roman"/>
          <w:szCs w:val="24"/>
          <w:lang w:eastAsia="zh-CN"/>
        </w:rPr>
        <w:t>系统减碳路径</w:t>
      </w:r>
      <w:proofErr w:type="gramEnd"/>
      <w:r w:rsidRPr="00B573C8">
        <w:rPr>
          <w:rFonts w:ascii="Times New Roman" w:hAnsi="Times New Roman" w:hint="eastAsia"/>
          <w:szCs w:val="24"/>
          <w:lang w:eastAsia="zh-CN"/>
        </w:rPr>
        <w:t>。</w:t>
      </w:r>
    </w:p>
    <w:p w:rsidR="00124F76" w:rsidRPr="00037425" w:rsidRDefault="00124F76" w:rsidP="00124F76">
      <w:pPr>
        <w:pStyle w:val="a5"/>
        <w:spacing w:line="360" w:lineRule="auto"/>
        <w:ind w:left="0"/>
        <w:rPr>
          <w:rFonts w:ascii="Times New Roman" w:hAnsi="Times New Roman"/>
          <w:szCs w:val="24"/>
          <w:lang w:eastAsia="zh-CN"/>
        </w:rPr>
      </w:pPr>
      <w:r>
        <w:rPr>
          <w:rFonts w:ascii="Times New Roman" w:hAnsi="Times New Roman" w:hint="eastAsia"/>
          <w:szCs w:val="24"/>
          <w:lang w:eastAsia="zh-CN"/>
        </w:rPr>
        <w:t>本研究所采用的技术路线如图</w:t>
      </w:r>
      <w:r>
        <w:rPr>
          <w:rFonts w:ascii="Times New Roman" w:hAnsi="Times New Roman" w:hint="eastAsia"/>
          <w:szCs w:val="24"/>
          <w:lang w:eastAsia="zh-CN"/>
        </w:rPr>
        <w:t>1-2</w:t>
      </w:r>
      <w:r>
        <w:rPr>
          <w:rFonts w:ascii="Times New Roman" w:hAnsi="Times New Roman" w:hint="eastAsia"/>
          <w:szCs w:val="24"/>
          <w:lang w:eastAsia="zh-CN"/>
        </w:rPr>
        <w:t>所示。</w:t>
      </w:r>
    </w:p>
    <w:p w:rsidR="00124F76" w:rsidRDefault="002642DF" w:rsidP="00124F76">
      <w:pPr>
        <w:keepNext/>
        <w:jc w:val="center"/>
      </w:pPr>
      <w:r>
        <w:rPr>
          <w:rFonts w:ascii="Times New Roman" w:hAnsi="Times New Roman" w:hint="eastAsia"/>
          <w:noProof/>
          <w:lang w:eastAsia="zh-CN" w:bidi="ar-SA"/>
        </w:rPr>
        <w:lastRenderedPageBreak/>
        <w:drawing>
          <wp:inline distT="0" distB="0" distL="0" distR="0">
            <wp:extent cx="5343635" cy="7554646"/>
            <wp:effectExtent l="19050" t="0" r="9415" b="0"/>
            <wp:docPr id="17" name="图片 16" descr="技术路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路线.jpg"/>
                    <pic:cNvPicPr/>
                  </pic:nvPicPr>
                  <pic:blipFill>
                    <a:blip r:embed="rId15" cstate="print"/>
                    <a:stretch>
                      <a:fillRect/>
                    </a:stretch>
                  </pic:blipFill>
                  <pic:spPr>
                    <a:xfrm>
                      <a:off x="0" y="0"/>
                      <a:ext cx="5343635" cy="7554646"/>
                    </a:xfrm>
                    <a:prstGeom prst="rect">
                      <a:avLst/>
                    </a:prstGeom>
                  </pic:spPr>
                </pic:pic>
              </a:graphicData>
            </a:graphic>
          </wp:inline>
        </w:drawing>
      </w:r>
    </w:p>
    <w:p w:rsidR="007561E5" w:rsidRPr="00124F76" w:rsidRDefault="00124F76" w:rsidP="00124F76">
      <w:pPr>
        <w:pStyle w:val="a9"/>
        <w:jc w:val="center"/>
        <w:rPr>
          <w:rFonts w:ascii="Times New Roman" w:eastAsia="黑体" w:hAnsi="Times New Roman" w:cs="Times New Roman"/>
          <w:b w:val="0"/>
          <w:color w:val="auto"/>
          <w:sz w:val="21"/>
          <w:szCs w:val="21"/>
          <w:lang w:eastAsia="zh-CN"/>
        </w:rPr>
      </w:pPr>
      <w:r w:rsidRPr="00124F76">
        <w:rPr>
          <w:rFonts w:ascii="Times New Roman" w:eastAsia="黑体" w:hAnsi="黑体" w:cs="Times New Roman"/>
          <w:b w:val="0"/>
          <w:color w:val="auto"/>
          <w:sz w:val="21"/>
          <w:szCs w:val="21"/>
        </w:rPr>
        <w:t>图</w:t>
      </w:r>
      <w:r w:rsidRPr="00124F76">
        <w:rPr>
          <w:rFonts w:ascii="Times New Roman" w:eastAsia="黑体" w:hAnsi="Times New Roman" w:cs="Times New Roman"/>
          <w:b w:val="0"/>
          <w:color w:val="auto"/>
          <w:sz w:val="21"/>
          <w:szCs w:val="21"/>
        </w:rPr>
        <w:t xml:space="preserve">1-2 </w:t>
      </w:r>
      <w:r w:rsidRPr="00124F76">
        <w:rPr>
          <w:rFonts w:ascii="Times New Roman" w:eastAsia="黑体" w:hAnsi="黑体" w:cs="Times New Roman"/>
          <w:b w:val="0"/>
          <w:color w:val="auto"/>
          <w:sz w:val="21"/>
          <w:szCs w:val="21"/>
        </w:rPr>
        <w:t>研究技术路线</w:t>
      </w:r>
    </w:p>
    <w:p w:rsidR="00CA74A0" w:rsidRPr="00062211" w:rsidRDefault="00CA74A0" w:rsidP="00706789">
      <w:pPr>
        <w:jc w:val="center"/>
        <w:rPr>
          <w:rFonts w:ascii="Times New Roman" w:hAnsi="Times New Roman"/>
          <w:lang w:eastAsia="zh-CN"/>
        </w:rPr>
      </w:pPr>
    </w:p>
    <w:p w:rsidR="00A25FE6" w:rsidRDefault="00165B9F" w:rsidP="0079497F">
      <w:pPr>
        <w:pStyle w:val="1"/>
        <w:rPr>
          <w:rFonts w:hint="eastAsia"/>
          <w:lang w:eastAsia="zh-CN"/>
        </w:rPr>
      </w:pPr>
      <w:bookmarkStart w:id="13" w:name="_Toc103201703"/>
      <w:r w:rsidRPr="00165B9F">
        <w:rPr>
          <w:rFonts w:hint="eastAsia"/>
          <w:lang w:eastAsia="zh-CN"/>
        </w:rPr>
        <w:lastRenderedPageBreak/>
        <w:t xml:space="preserve"> </w:t>
      </w:r>
      <w:bookmarkStart w:id="14" w:name="_Toc103648130"/>
      <w:r w:rsidR="008C3516">
        <w:rPr>
          <w:rFonts w:hint="eastAsia"/>
          <w:lang w:eastAsia="zh-CN"/>
        </w:rPr>
        <w:t>某市政综合体碳排放核算基础</w:t>
      </w:r>
      <w:r w:rsidRPr="0079497F">
        <w:rPr>
          <w:rFonts w:hint="eastAsia"/>
          <w:lang w:eastAsia="zh-CN"/>
        </w:rPr>
        <w:t>及</w:t>
      </w:r>
      <w:bookmarkEnd w:id="13"/>
      <w:r w:rsidR="009F7D60">
        <w:rPr>
          <w:rFonts w:hint="eastAsia"/>
          <w:lang w:eastAsia="zh-CN"/>
        </w:rPr>
        <w:t>物化</w:t>
      </w:r>
      <w:r w:rsidR="008C3516">
        <w:rPr>
          <w:rFonts w:hint="eastAsia"/>
          <w:lang w:eastAsia="zh-CN"/>
        </w:rPr>
        <w:t>拆除</w:t>
      </w:r>
      <w:r w:rsidR="009F7D60">
        <w:rPr>
          <w:rFonts w:hint="eastAsia"/>
          <w:lang w:eastAsia="zh-CN"/>
        </w:rPr>
        <w:t>阶段碳排放计算</w:t>
      </w:r>
      <w:bookmarkEnd w:id="14"/>
    </w:p>
    <w:p w:rsidR="00124F76" w:rsidRPr="00124F76" w:rsidRDefault="00124F76" w:rsidP="00124F76">
      <w:pPr>
        <w:rPr>
          <w:lang w:eastAsia="zh-CN"/>
        </w:rPr>
      </w:pPr>
    </w:p>
    <w:p w:rsidR="00165B9F" w:rsidRDefault="008C3516" w:rsidP="00B573C8">
      <w:pPr>
        <w:spacing w:line="360" w:lineRule="auto"/>
        <w:ind w:firstLineChars="200" w:firstLine="480"/>
        <w:rPr>
          <w:rFonts w:hint="eastAsia"/>
          <w:szCs w:val="24"/>
          <w:lang w:eastAsia="zh-CN"/>
        </w:rPr>
      </w:pPr>
      <w:r>
        <w:rPr>
          <w:rFonts w:hint="eastAsia"/>
          <w:szCs w:val="24"/>
          <w:lang w:eastAsia="zh-CN"/>
        </w:rPr>
        <w:t>获得</w:t>
      </w:r>
      <w:r>
        <w:rPr>
          <w:szCs w:val="24"/>
          <w:lang w:eastAsia="zh-CN"/>
        </w:rPr>
        <w:t>完整的建筑活动</w:t>
      </w:r>
      <w:proofErr w:type="gramStart"/>
      <w:r>
        <w:rPr>
          <w:szCs w:val="24"/>
          <w:lang w:eastAsia="zh-CN"/>
        </w:rPr>
        <w:t>清单及碳排放</w:t>
      </w:r>
      <w:proofErr w:type="gramEnd"/>
      <w:r>
        <w:rPr>
          <w:szCs w:val="24"/>
          <w:lang w:eastAsia="zh-CN"/>
        </w:rPr>
        <w:t>因子清单是进行建筑碳排放核算的基础</w:t>
      </w:r>
      <w:r>
        <w:rPr>
          <w:rFonts w:hint="eastAsia"/>
          <w:szCs w:val="24"/>
          <w:lang w:eastAsia="zh-CN"/>
        </w:rPr>
        <w:t>，</w:t>
      </w:r>
      <w:r>
        <w:rPr>
          <w:szCs w:val="24"/>
          <w:lang w:eastAsia="zh-CN"/>
        </w:rPr>
        <w:t>本章首先阐述建筑活动</w:t>
      </w:r>
      <w:proofErr w:type="gramStart"/>
      <w:r>
        <w:rPr>
          <w:szCs w:val="24"/>
          <w:lang w:eastAsia="zh-CN"/>
        </w:rPr>
        <w:t>清单及碳排放</w:t>
      </w:r>
      <w:proofErr w:type="gramEnd"/>
      <w:r>
        <w:rPr>
          <w:szCs w:val="24"/>
          <w:lang w:eastAsia="zh-CN"/>
        </w:rPr>
        <w:t>因子清单的获取方式</w:t>
      </w:r>
      <w:r>
        <w:rPr>
          <w:rFonts w:hint="eastAsia"/>
          <w:szCs w:val="24"/>
          <w:lang w:eastAsia="zh-CN"/>
        </w:rPr>
        <w:t>，</w:t>
      </w:r>
      <w:r>
        <w:rPr>
          <w:szCs w:val="24"/>
          <w:lang w:eastAsia="zh-CN"/>
        </w:rPr>
        <w:t>为后续市政综合体碳排放计算奠定基础</w:t>
      </w:r>
      <w:r>
        <w:rPr>
          <w:rFonts w:hint="eastAsia"/>
          <w:szCs w:val="24"/>
          <w:lang w:eastAsia="zh-CN"/>
        </w:rPr>
        <w:t>。考虑到建筑生命周期中物化阶段及拆除阶段的碳排放量</w:t>
      </w:r>
      <w:proofErr w:type="gramStart"/>
      <w:r>
        <w:rPr>
          <w:rFonts w:hint="eastAsia"/>
          <w:szCs w:val="24"/>
          <w:lang w:eastAsia="zh-CN"/>
        </w:rPr>
        <w:t>占比较</w:t>
      </w:r>
      <w:proofErr w:type="gramEnd"/>
      <w:r>
        <w:rPr>
          <w:rFonts w:hint="eastAsia"/>
          <w:szCs w:val="24"/>
          <w:lang w:eastAsia="zh-CN"/>
        </w:rPr>
        <w:t>小且</w:t>
      </w:r>
      <w:r w:rsidR="00427C2D">
        <w:rPr>
          <w:rFonts w:hint="eastAsia"/>
          <w:szCs w:val="24"/>
          <w:lang w:eastAsia="zh-CN"/>
        </w:rPr>
        <w:t>活动清单获取方法相近，因此在本章一并讨论。</w:t>
      </w:r>
    </w:p>
    <w:p w:rsidR="00872F92" w:rsidRPr="00872F92" w:rsidRDefault="00872F92" w:rsidP="00872F92">
      <w:pPr>
        <w:pStyle w:val="2"/>
      </w:pPr>
      <w:bookmarkStart w:id="15" w:name="_Toc103648131"/>
      <w:r w:rsidRPr="00872F92">
        <w:t>市政综合体项目概况</w:t>
      </w:r>
      <w:bookmarkEnd w:id="15"/>
    </w:p>
    <w:p w:rsidR="00872F92" w:rsidRPr="00872F92" w:rsidRDefault="00872F92" w:rsidP="00872F92">
      <w:pPr>
        <w:pStyle w:val="3"/>
      </w:pPr>
      <w:bookmarkStart w:id="16" w:name="_Toc103648132"/>
      <w:r w:rsidRPr="00872F92">
        <w:t>项目简介</w:t>
      </w:r>
      <w:bookmarkEnd w:id="16"/>
    </w:p>
    <w:p w:rsidR="00872F92" w:rsidRPr="00B573C8" w:rsidRDefault="00872F92" w:rsidP="00872F92">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本文研究的对象是一位于江苏省南京市的市政综合体建筑，目前正处于设计规划阶段，其项目规划图如图</w:t>
      </w:r>
      <w:r w:rsidRPr="00B573C8">
        <w:rPr>
          <w:rFonts w:ascii="Times New Roman" w:hAnsi="Times New Roman" w:cs="Times New Roman" w:hint="eastAsia"/>
          <w:szCs w:val="24"/>
          <w:lang w:eastAsia="zh-CN"/>
        </w:rPr>
        <w:t>3-1</w:t>
      </w:r>
      <w:r w:rsidRPr="00B573C8">
        <w:rPr>
          <w:rFonts w:ascii="Times New Roman" w:hAnsi="Times New Roman" w:cs="Times New Roman"/>
          <w:szCs w:val="24"/>
          <w:lang w:eastAsia="zh-CN"/>
        </w:rPr>
        <w:t>所示。该项目总用地面积为</w:t>
      </w:r>
      <w:r w:rsidRPr="00B573C8">
        <w:rPr>
          <w:rFonts w:ascii="Times New Roman" w:hAnsi="Times New Roman" w:cs="Times New Roman"/>
          <w:szCs w:val="24"/>
          <w:lang w:eastAsia="zh-CN"/>
        </w:rPr>
        <w:t>28468.12m</w:t>
      </w:r>
      <w:r w:rsidRPr="00B573C8">
        <w:rPr>
          <w:rFonts w:ascii="Times New Roman" w:hAnsi="Times New Roman" w:cs="Times New Roman"/>
          <w:szCs w:val="24"/>
          <w:vertAlign w:val="superscript"/>
          <w:lang w:eastAsia="zh-CN"/>
        </w:rPr>
        <w:t>2</w:t>
      </w:r>
      <w:r w:rsidRPr="00B573C8">
        <w:rPr>
          <w:rFonts w:ascii="Times New Roman" w:hAnsi="Times New Roman" w:cs="Times New Roman"/>
          <w:szCs w:val="24"/>
          <w:lang w:eastAsia="zh-CN"/>
        </w:rPr>
        <w:t>，地上建筑面积</w:t>
      </w:r>
      <w:r w:rsidRPr="00B573C8">
        <w:rPr>
          <w:rFonts w:ascii="Times New Roman" w:hAnsi="Times New Roman" w:cs="Times New Roman"/>
          <w:szCs w:val="24"/>
          <w:lang w:eastAsia="zh-CN"/>
        </w:rPr>
        <w:t>65189m</w:t>
      </w:r>
      <w:r w:rsidRPr="00B573C8">
        <w:rPr>
          <w:rFonts w:ascii="Times New Roman" w:hAnsi="Times New Roman" w:cs="Times New Roman"/>
          <w:szCs w:val="24"/>
          <w:vertAlign w:val="superscript"/>
          <w:lang w:eastAsia="zh-CN"/>
        </w:rPr>
        <w:t>2</w:t>
      </w:r>
      <w:r w:rsidRPr="00B573C8">
        <w:rPr>
          <w:rFonts w:ascii="Times New Roman" w:hAnsi="Times New Roman" w:cs="Times New Roman"/>
          <w:szCs w:val="24"/>
          <w:lang w:eastAsia="zh-CN"/>
        </w:rPr>
        <w:t>，地下建筑面积</w:t>
      </w:r>
      <w:r w:rsidRPr="00B573C8">
        <w:rPr>
          <w:rFonts w:ascii="Times New Roman" w:hAnsi="Times New Roman" w:cs="Times New Roman"/>
          <w:szCs w:val="24"/>
          <w:lang w:eastAsia="zh-CN"/>
        </w:rPr>
        <w:t>31874 m</w:t>
      </w:r>
      <w:r w:rsidRPr="00B573C8">
        <w:rPr>
          <w:rFonts w:ascii="Times New Roman" w:hAnsi="Times New Roman" w:cs="Times New Roman"/>
          <w:szCs w:val="24"/>
          <w:vertAlign w:val="superscript"/>
          <w:lang w:eastAsia="zh-CN"/>
        </w:rPr>
        <w:t>2</w:t>
      </w:r>
      <w:r w:rsidRPr="00B573C8">
        <w:rPr>
          <w:rFonts w:ascii="Times New Roman" w:hAnsi="Times New Roman" w:cs="Times New Roman"/>
          <w:szCs w:val="24"/>
          <w:lang w:eastAsia="zh-CN"/>
        </w:rPr>
        <w:t>。地上部分共有</w:t>
      </w:r>
      <w:r w:rsidRPr="00B573C8">
        <w:rPr>
          <w:rFonts w:ascii="Times New Roman" w:hAnsi="Times New Roman" w:cs="Times New Roman"/>
          <w:szCs w:val="24"/>
          <w:lang w:eastAsia="zh-CN"/>
        </w:rPr>
        <w:t>4</w:t>
      </w:r>
      <w:r w:rsidRPr="00B573C8">
        <w:rPr>
          <w:rFonts w:ascii="Times New Roman" w:hAnsi="Times New Roman" w:cs="Times New Roman"/>
          <w:szCs w:val="24"/>
          <w:lang w:eastAsia="zh-CN"/>
        </w:rPr>
        <w:t>栋独立建筑组成，承担了医疗、养老、消防、社区服务、办公、商业、教育等市政功能。地下部分共两层，主要用于停车以及建筑设备布置，建筑结构为混凝土框架结构。</w:t>
      </w:r>
    </w:p>
    <w:p w:rsidR="00872F92" w:rsidRPr="005210C7" w:rsidRDefault="00872F92" w:rsidP="00872F92">
      <w:pPr>
        <w:spacing w:line="360" w:lineRule="auto"/>
        <w:ind w:right="210" w:firstLineChars="200" w:firstLine="480"/>
        <w:rPr>
          <w:rFonts w:ascii="Times New Roman" w:hAnsi="Times New Roman" w:cs="Times New Roman"/>
          <w:lang w:eastAsia="zh-CN"/>
        </w:rPr>
      </w:pPr>
    </w:p>
    <w:p w:rsidR="00872F92" w:rsidRPr="005210C7" w:rsidRDefault="00872F92" w:rsidP="00872F92">
      <w:pPr>
        <w:keepNext/>
        <w:spacing w:line="360" w:lineRule="auto"/>
        <w:ind w:right="210" w:firstLineChars="200" w:firstLine="480"/>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616350" cy="3220278"/>
            <wp:effectExtent l="1905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4624292" cy="3225818"/>
                    </a:xfrm>
                    <a:prstGeom prst="rect">
                      <a:avLst/>
                    </a:prstGeom>
                    <a:noFill/>
                  </pic:spPr>
                </pic:pic>
              </a:graphicData>
            </a:graphic>
          </wp:inline>
        </w:drawing>
      </w:r>
    </w:p>
    <w:p w:rsidR="00872F92" w:rsidRPr="005D50B0" w:rsidRDefault="00872F92" w:rsidP="00872F92">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5210C7">
        <w:rPr>
          <w:rFonts w:ascii="Times New Roman" w:eastAsia="黑体" w:hAnsi="Times New Roman" w:cs="Times New Roman"/>
          <w:b w:val="0"/>
          <w:color w:val="auto"/>
          <w:sz w:val="21"/>
          <w:szCs w:val="21"/>
          <w:lang w:eastAsia="zh-CN"/>
        </w:rPr>
        <w:t>图</w:t>
      </w:r>
      <w:r w:rsidR="00E52842">
        <w:rPr>
          <w:rFonts w:ascii="Times New Roman" w:eastAsia="黑体" w:hAnsi="Times New Roman" w:cs="Times New Roman" w:hint="eastAsia"/>
          <w:b w:val="0"/>
          <w:color w:val="auto"/>
          <w:sz w:val="21"/>
          <w:szCs w:val="21"/>
          <w:lang w:eastAsia="zh-CN"/>
        </w:rPr>
        <w:t>2</w:t>
      </w:r>
      <w:r>
        <w:rPr>
          <w:rFonts w:ascii="Times New Roman" w:eastAsia="黑体" w:hAnsi="Times New Roman" w:cs="Times New Roman" w:hint="eastAsia"/>
          <w:b w:val="0"/>
          <w:color w:val="auto"/>
          <w:sz w:val="21"/>
          <w:szCs w:val="21"/>
          <w:lang w:eastAsia="zh-CN"/>
        </w:rPr>
        <w:t>-1</w:t>
      </w:r>
      <w:r w:rsidRPr="005210C7">
        <w:rPr>
          <w:rFonts w:ascii="Times New Roman" w:eastAsia="黑体" w:hAnsi="Times New Roman" w:cs="Times New Roman"/>
          <w:b w:val="0"/>
          <w:color w:val="auto"/>
          <w:sz w:val="21"/>
          <w:szCs w:val="21"/>
          <w:lang w:eastAsia="zh-CN"/>
        </w:rPr>
        <w:t xml:space="preserve"> </w:t>
      </w:r>
      <w:r w:rsidRPr="005210C7">
        <w:rPr>
          <w:rFonts w:ascii="Times New Roman" w:eastAsia="黑体" w:hAnsi="Times New Roman" w:cs="Times New Roman"/>
          <w:b w:val="0"/>
          <w:color w:val="auto"/>
          <w:sz w:val="21"/>
          <w:szCs w:val="21"/>
          <w:lang w:eastAsia="zh-CN"/>
        </w:rPr>
        <w:t>市政综合体规划效果图</w:t>
      </w:r>
    </w:p>
    <w:p w:rsidR="00872F92" w:rsidRPr="00C54A60" w:rsidRDefault="00872F92" w:rsidP="00C54A60">
      <w:pPr>
        <w:pStyle w:val="3"/>
        <w:rPr>
          <w:lang w:eastAsia="zh-CN"/>
        </w:rPr>
      </w:pPr>
      <w:bookmarkStart w:id="17" w:name="_Toc103648133"/>
      <w:r w:rsidRPr="00C54A60">
        <w:rPr>
          <w:lang w:eastAsia="zh-CN"/>
        </w:rPr>
        <w:lastRenderedPageBreak/>
        <w:t>功能分布</w:t>
      </w:r>
      <w:bookmarkEnd w:id="17"/>
    </w:p>
    <w:p w:rsidR="00872F92" w:rsidRPr="00B573C8" w:rsidRDefault="00872F92" w:rsidP="00872F92">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市政综合体的建设宗旨是将各种市政服务设施集中于某一建筑，作为区域功能中心满足日常各种市政服务需求，从而降低该区域内居民的生活成本，方便广大居民。该市政综合体各功能面积比例如图</w:t>
      </w:r>
      <w:r w:rsidRPr="00B573C8">
        <w:rPr>
          <w:rFonts w:ascii="Times New Roman" w:hAnsi="Times New Roman" w:cs="Times New Roman" w:hint="eastAsia"/>
          <w:szCs w:val="24"/>
          <w:lang w:eastAsia="zh-CN"/>
        </w:rPr>
        <w:t>3-2</w:t>
      </w:r>
      <w:r w:rsidRPr="00B573C8">
        <w:rPr>
          <w:rFonts w:ascii="Times New Roman" w:hAnsi="Times New Roman" w:cs="Times New Roman"/>
          <w:szCs w:val="24"/>
          <w:lang w:eastAsia="zh-CN"/>
        </w:rPr>
        <w:t>所示。</w:t>
      </w:r>
    </w:p>
    <w:p w:rsidR="00872F92" w:rsidRPr="005210C7" w:rsidRDefault="00872F92" w:rsidP="00872F92">
      <w:pPr>
        <w:keepNext/>
        <w:spacing w:line="360" w:lineRule="auto"/>
        <w:ind w:firstLineChars="200" w:firstLine="480"/>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338870" cy="1901655"/>
            <wp:effectExtent l="19050" t="0" r="4530" b="0"/>
            <wp:docPr id="9" name="图片 0" descr="建筑功能占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筑功能占比.jpg"/>
                    <pic:cNvPicPr/>
                  </pic:nvPicPr>
                  <pic:blipFill>
                    <a:blip r:embed="rId17" cstate="print"/>
                    <a:srcRect t="14288" b="23813"/>
                    <a:stretch>
                      <a:fillRect/>
                    </a:stretch>
                  </pic:blipFill>
                  <pic:spPr>
                    <a:xfrm>
                      <a:off x="0" y="0"/>
                      <a:ext cx="4338870" cy="1901655"/>
                    </a:xfrm>
                    <a:prstGeom prst="rect">
                      <a:avLst/>
                    </a:prstGeom>
                  </pic:spPr>
                </pic:pic>
              </a:graphicData>
            </a:graphic>
          </wp:inline>
        </w:drawing>
      </w:r>
    </w:p>
    <w:p w:rsidR="00872F92" w:rsidRPr="00916384" w:rsidRDefault="00872F92" w:rsidP="00916384">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916384">
        <w:rPr>
          <w:rFonts w:ascii="Times New Roman" w:eastAsia="黑体" w:hAnsi="Times New Roman" w:cs="Times New Roman"/>
          <w:b w:val="0"/>
          <w:color w:val="auto"/>
          <w:sz w:val="21"/>
          <w:szCs w:val="21"/>
          <w:lang w:eastAsia="zh-CN"/>
        </w:rPr>
        <w:t>图</w:t>
      </w:r>
      <w:r w:rsidR="00E52842" w:rsidRPr="00916384">
        <w:rPr>
          <w:rFonts w:ascii="Times New Roman" w:eastAsia="黑体" w:hAnsi="Times New Roman" w:cs="Times New Roman" w:hint="eastAsia"/>
          <w:b w:val="0"/>
          <w:color w:val="auto"/>
          <w:sz w:val="21"/>
          <w:szCs w:val="21"/>
          <w:lang w:eastAsia="zh-CN"/>
        </w:rPr>
        <w:t>2-2</w:t>
      </w:r>
      <w:r w:rsidRPr="00916384">
        <w:rPr>
          <w:rFonts w:ascii="Times New Roman" w:eastAsia="黑体" w:hAnsi="Times New Roman" w:cs="Times New Roman"/>
          <w:b w:val="0"/>
          <w:color w:val="auto"/>
          <w:sz w:val="21"/>
          <w:szCs w:val="21"/>
          <w:lang w:eastAsia="zh-CN"/>
        </w:rPr>
        <w:t xml:space="preserve"> </w:t>
      </w:r>
      <w:r w:rsidRPr="00916384">
        <w:rPr>
          <w:rFonts w:ascii="Times New Roman" w:eastAsia="黑体" w:hAnsi="Times New Roman" w:cs="Times New Roman"/>
          <w:b w:val="0"/>
          <w:color w:val="auto"/>
          <w:sz w:val="21"/>
          <w:szCs w:val="21"/>
          <w:lang w:eastAsia="zh-CN"/>
        </w:rPr>
        <w:t>市政综合体各功能建筑面积占比</w:t>
      </w:r>
    </w:p>
    <w:p w:rsidR="00872F92" w:rsidRPr="00E52842" w:rsidRDefault="00872F92" w:rsidP="00E52842">
      <w:pPr>
        <w:spacing w:line="360" w:lineRule="auto"/>
        <w:ind w:firstLineChars="200" w:firstLine="480"/>
        <w:rPr>
          <w:rFonts w:ascii="Times New Roman" w:hAnsi="Times New Roman" w:cs="Times New Roman" w:hint="eastAsia"/>
          <w:szCs w:val="24"/>
          <w:lang w:eastAsia="zh-CN"/>
        </w:rPr>
      </w:pPr>
      <w:r w:rsidRPr="00B573C8">
        <w:rPr>
          <w:rFonts w:ascii="Times New Roman" w:hAnsi="Times New Roman" w:cs="Times New Roman"/>
          <w:szCs w:val="24"/>
          <w:lang w:eastAsia="zh-CN"/>
        </w:rPr>
        <w:t>经分析，市政综合体室内部分商业与零售功能所占面积最多，超过总建筑面积的四分之一，其次为酒店与办公功能，均超过总建筑面积的</w:t>
      </w:r>
      <w:r w:rsidRPr="00B573C8">
        <w:rPr>
          <w:rFonts w:ascii="Times New Roman" w:hAnsi="Times New Roman" w:cs="Times New Roman"/>
          <w:szCs w:val="24"/>
          <w:lang w:eastAsia="zh-CN"/>
        </w:rPr>
        <w:t>10%</w:t>
      </w:r>
      <w:r w:rsidRPr="00B573C8">
        <w:rPr>
          <w:rFonts w:ascii="Times New Roman" w:hAnsi="Times New Roman" w:cs="Times New Roman"/>
          <w:szCs w:val="24"/>
          <w:lang w:eastAsia="zh-CN"/>
        </w:rPr>
        <w:t>，但总体上看，市政综合体的功能多样且分布较为均衡，因此在碳排放分析时应注意不同功能区域之间存在的差异。</w:t>
      </w:r>
    </w:p>
    <w:p w:rsidR="00F6338C" w:rsidRDefault="005723DC" w:rsidP="005723DC">
      <w:pPr>
        <w:pStyle w:val="2"/>
        <w:rPr>
          <w:rFonts w:hint="eastAsia"/>
          <w:lang w:eastAsia="zh-CN"/>
        </w:rPr>
      </w:pPr>
      <w:bookmarkStart w:id="18" w:name="_Toc103648134"/>
      <w:r>
        <w:rPr>
          <w:rFonts w:hint="eastAsia"/>
          <w:lang w:eastAsia="zh-CN"/>
        </w:rPr>
        <w:t>建筑碳排放核算基础</w:t>
      </w:r>
      <w:bookmarkEnd w:id="18"/>
    </w:p>
    <w:p w:rsidR="00897C30" w:rsidRDefault="00897C30" w:rsidP="005723DC">
      <w:pPr>
        <w:pStyle w:val="3"/>
        <w:rPr>
          <w:rFonts w:hint="eastAsia"/>
          <w:lang w:eastAsia="zh-CN"/>
        </w:rPr>
      </w:pPr>
      <w:bookmarkStart w:id="19" w:name="_Toc103648135"/>
      <w:r>
        <w:rPr>
          <w:rFonts w:hint="eastAsia"/>
          <w:lang w:eastAsia="zh-CN"/>
        </w:rPr>
        <w:t>建筑活动清单获取</w:t>
      </w:r>
      <w:bookmarkEnd w:id="19"/>
    </w:p>
    <w:p w:rsidR="00897C30" w:rsidRDefault="00897C30" w:rsidP="00B573C8">
      <w:pPr>
        <w:spacing w:line="360" w:lineRule="auto"/>
        <w:ind w:firstLineChars="200" w:firstLine="480"/>
        <w:rPr>
          <w:rFonts w:hint="eastAsia"/>
          <w:szCs w:val="24"/>
          <w:lang w:eastAsia="zh-CN"/>
        </w:rPr>
      </w:pPr>
      <w:r>
        <w:rPr>
          <w:rFonts w:hint="eastAsia"/>
          <w:szCs w:val="24"/>
          <w:lang w:eastAsia="zh-CN"/>
        </w:rPr>
        <w:t>建筑活动清单</w:t>
      </w:r>
      <w:r w:rsidR="004958C3">
        <w:rPr>
          <w:rFonts w:hint="eastAsia"/>
          <w:szCs w:val="24"/>
          <w:lang w:eastAsia="zh-CN"/>
        </w:rPr>
        <w:t>表征了建筑生命周期中所进行的与碳排放有关的活动，由于建筑生命周期漫长且不同阶段的活动各有特点，因此有必要将建筑生命周期划分为若干阶段后进行分阶段的活动清单收集，生命周期阶段的划分方法已在</w:t>
      </w:r>
      <w:r w:rsidR="004958C3">
        <w:rPr>
          <w:rFonts w:hint="eastAsia"/>
          <w:szCs w:val="24"/>
          <w:lang w:eastAsia="zh-CN"/>
        </w:rPr>
        <w:t>1.2</w:t>
      </w:r>
      <w:r w:rsidR="004958C3">
        <w:rPr>
          <w:rFonts w:hint="eastAsia"/>
          <w:szCs w:val="24"/>
          <w:lang w:eastAsia="zh-CN"/>
        </w:rPr>
        <w:t>部分中阐述，在此将建筑生命周期划分为物化阶段、运营阶段以及拆除阶段三部分。</w:t>
      </w:r>
    </w:p>
    <w:p w:rsidR="004958C3" w:rsidRPr="00F6338C" w:rsidRDefault="00F6338C" w:rsidP="00F6338C">
      <w:pPr>
        <w:pStyle w:val="a5"/>
        <w:numPr>
          <w:ilvl w:val="1"/>
          <w:numId w:val="16"/>
        </w:numPr>
        <w:spacing w:line="360" w:lineRule="auto"/>
        <w:ind w:left="357" w:hanging="357"/>
        <w:rPr>
          <w:rFonts w:hint="eastAsia"/>
          <w:szCs w:val="24"/>
          <w:lang w:eastAsia="zh-CN"/>
        </w:rPr>
      </w:pPr>
      <w:r>
        <w:rPr>
          <w:rFonts w:hint="eastAsia"/>
          <w:szCs w:val="24"/>
          <w:lang w:eastAsia="zh-CN"/>
        </w:rPr>
        <w:t xml:space="preserve"> </w:t>
      </w:r>
      <w:r w:rsidR="004958C3" w:rsidRPr="00F6338C">
        <w:rPr>
          <w:rFonts w:hint="eastAsia"/>
          <w:szCs w:val="24"/>
          <w:lang w:eastAsia="zh-CN"/>
        </w:rPr>
        <w:t>物化阶段活动清单获取</w:t>
      </w:r>
    </w:p>
    <w:p w:rsidR="00EF5368" w:rsidRDefault="004958C3" w:rsidP="00EF5368">
      <w:pPr>
        <w:spacing w:line="360" w:lineRule="auto"/>
        <w:ind w:firstLineChars="200" w:firstLine="480"/>
        <w:rPr>
          <w:rFonts w:ascii="Times New Roman" w:hAnsi="Times New Roman" w:cs="Times New Roman" w:hint="eastAsia"/>
          <w:szCs w:val="24"/>
          <w:lang w:eastAsia="zh-CN"/>
        </w:rPr>
      </w:pPr>
      <w:r w:rsidRPr="00EF5368">
        <w:rPr>
          <w:rFonts w:hint="eastAsia"/>
          <w:szCs w:val="24"/>
          <w:lang w:eastAsia="zh-CN"/>
        </w:rPr>
        <w:t>物化阶段包括了建筑材料生产、建筑材料运输以及现场施工三个部分。建筑材料生产阶段</w:t>
      </w:r>
      <w:r w:rsidR="00EF5368">
        <w:rPr>
          <w:rFonts w:hint="eastAsia"/>
          <w:szCs w:val="24"/>
          <w:lang w:eastAsia="zh-CN"/>
        </w:rPr>
        <w:t>需要获取各类建材的使用情况</w:t>
      </w:r>
      <w:r w:rsidR="00EF5368" w:rsidRPr="00B573C8">
        <w:rPr>
          <w:rFonts w:ascii="Times New Roman" w:hAnsi="Times New Roman" w:cs="Times New Roman"/>
          <w:szCs w:val="24"/>
          <w:lang w:eastAsia="zh-CN"/>
        </w:rPr>
        <w:t>由于无法获得详细的工程预算清单，施工材料用量只能通过已建成同类型建筑的建材使用情况进行估算。在搜索筛选数据时选择竣工时间较近、功能类似、结构相同的项目。基于此共筛选出</w:t>
      </w:r>
      <w:r w:rsidR="00EF5368" w:rsidRPr="00B573C8">
        <w:rPr>
          <w:rFonts w:ascii="Times New Roman" w:hAnsi="Times New Roman" w:cs="Times New Roman"/>
          <w:szCs w:val="24"/>
          <w:lang w:eastAsia="zh-CN"/>
        </w:rPr>
        <w:t>6</w:t>
      </w:r>
      <w:r w:rsidR="00EF5368">
        <w:rPr>
          <w:rFonts w:ascii="Times New Roman" w:hAnsi="Times New Roman" w:cs="Times New Roman"/>
          <w:szCs w:val="24"/>
          <w:lang w:eastAsia="zh-CN"/>
        </w:rPr>
        <w:t>个工</w:t>
      </w:r>
      <w:r w:rsidR="00EF5368">
        <w:rPr>
          <w:rFonts w:ascii="Times New Roman" w:hAnsi="Times New Roman" w:cs="Times New Roman"/>
          <w:szCs w:val="24"/>
          <w:lang w:eastAsia="zh-CN"/>
        </w:rPr>
        <w:lastRenderedPageBreak/>
        <w:t>程项目</w:t>
      </w:r>
      <w:r w:rsidR="00EF5368" w:rsidRPr="00916384">
        <w:rPr>
          <w:rFonts w:ascii="Times New Roman" w:hAnsi="Times New Roman" w:cs="Times New Roman" w:hint="eastAsia"/>
          <w:szCs w:val="24"/>
          <w:vertAlign w:val="superscript"/>
          <w:lang w:eastAsia="zh-CN"/>
        </w:rPr>
        <w:t>[][][]</w:t>
      </w:r>
      <w:r w:rsidR="00EF5368" w:rsidRPr="00B573C8">
        <w:rPr>
          <w:rFonts w:ascii="Times New Roman" w:hAnsi="Times New Roman" w:cs="Times New Roman"/>
          <w:szCs w:val="24"/>
          <w:lang w:eastAsia="zh-CN"/>
        </w:rPr>
        <w:t>。并以仓玉洁</w:t>
      </w:r>
      <w:r w:rsidR="00EF5368" w:rsidRPr="00B573C8">
        <w:rPr>
          <w:rFonts w:ascii="Times New Roman" w:hAnsi="Times New Roman" w:cs="Times New Roman"/>
          <w:szCs w:val="24"/>
          <w:vertAlign w:val="superscript"/>
          <w:lang w:eastAsia="zh-CN"/>
        </w:rPr>
        <w:t>[</w:t>
      </w:r>
      <w:r w:rsidR="00EF5368" w:rsidRPr="00B573C8">
        <w:rPr>
          <w:rFonts w:ascii="Times New Roman" w:hAnsi="Times New Roman" w:cs="Times New Roman" w:hint="eastAsia"/>
          <w:szCs w:val="24"/>
          <w:vertAlign w:val="superscript"/>
          <w:lang w:eastAsia="zh-CN"/>
        </w:rPr>
        <w:t>75</w:t>
      </w:r>
      <w:r w:rsidR="00EF5368" w:rsidRPr="00B573C8">
        <w:rPr>
          <w:rFonts w:ascii="Times New Roman" w:hAnsi="Times New Roman" w:cs="Times New Roman"/>
          <w:szCs w:val="24"/>
          <w:vertAlign w:val="superscript"/>
          <w:lang w:eastAsia="zh-CN"/>
        </w:rPr>
        <w:t>]</w:t>
      </w:r>
      <w:r w:rsidR="00EF5368" w:rsidRPr="00B573C8">
        <w:rPr>
          <w:rFonts w:ascii="Times New Roman" w:hAnsi="Times New Roman" w:cs="Times New Roman"/>
          <w:szCs w:val="24"/>
          <w:lang w:eastAsia="zh-CN"/>
        </w:rPr>
        <w:t>整理汇总的</w:t>
      </w:r>
      <w:r w:rsidR="00EF5368" w:rsidRPr="00B573C8">
        <w:rPr>
          <w:rFonts w:ascii="Times New Roman" w:hAnsi="Times New Roman" w:cs="Times New Roman"/>
          <w:szCs w:val="24"/>
          <w:lang w:eastAsia="zh-CN"/>
        </w:rPr>
        <w:t>29</w:t>
      </w:r>
      <w:r w:rsidR="00EF5368" w:rsidRPr="00B573C8">
        <w:rPr>
          <w:rFonts w:ascii="Times New Roman" w:hAnsi="Times New Roman" w:cs="Times New Roman"/>
          <w:szCs w:val="24"/>
          <w:lang w:eastAsia="zh-CN"/>
        </w:rPr>
        <w:t>栋综合体建筑建材使用情况作为基准对估算数据进行合理性评估。获取上述工程项目的建材用量后计算单位建筑面积下各种材料的使用量，并根据各工程的建筑面积进行加权平均后得到综合体建筑单位面积</w:t>
      </w:r>
      <w:proofErr w:type="gramStart"/>
      <w:r w:rsidR="00EF5368" w:rsidRPr="00B573C8">
        <w:rPr>
          <w:rFonts w:ascii="Times New Roman" w:hAnsi="Times New Roman" w:cs="Times New Roman"/>
          <w:szCs w:val="24"/>
          <w:lang w:eastAsia="zh-CN"/>
        </w:rPr>
        <w:t>各材料</w:t>
      </w:r>
      <w:proofErr w:type="gramEnd"/>
      <w:r w:rsidR="00EF5368" w:rsidRPr="00B573C8">
        <w:rPr>
          <w:rFonts w:ascii="Times New Roman" w:hAnsi="Times New Roman" w:cs="Times New Roman"/>
          <w:szCs w:val="24"/>
          <w:lang w:eastAsia="zh-CN"/>
        </w:rPr>
        <w:t>使用量的预测值</w:t>
      </w:r>
      <w:r w:rsidR="00EF5368">
        <w:rPr>
          <w:rFonts w:ascii="Times New Roman" w:hAnsi="Times New Roman" w:cs="Times New Roman" w:hint="eastAsia"/>
          <w:szCs w:val="24"/>
          <w:lang w:eastAsia="zh-CN"/>
        </w:rPr>
        <w:t>。</w:t>
      </w:r>
    </w:p>
    <w:p w:rsidR="00EF5368" w:rsidRDefault="00EF5368" w:rsidP="00EF5368">
      <w:pPr>
        <w:spacing w:line="360" w:lineRule="auto"/>
        <w:ind w:firstLineChars="200" w:firstLine="480"/>
        <w:rPr>
          <w:rFonts w:ascii="Times New Roman" w:hAnsi="Times New Roman" w:cs="Times New Roman" w:hint="eastAsia"/>
          <w:szCs w:val="24"/>
          <w:lang w:eastAsia="zh-CN"/>
        </w:rPr>
      </w:pPr>
      <w:r>
        <w:rPr>
          <w:rFonts w:ascii="Times New Roman" w:hAnsi="Times New Roman" w:cs="Times New Roman" w:hint="eastAsia"/>
          <w:szCs w:val="24"/>
          <w:lang w:eastAsia="zh-CN"/>
        </w:rPr>
        <w:t>在建筑材料运输阶，段</w:t>
      </w:r>
      <w:r w:rsidRPr="00B573C8">
        <w:rPr>
          <w:rFonts w:ascii="Times New Roman" w:hAnsi="Times New Roman" w:cs="Times New Roman"/>
          <w:szCs w:val="24"/>
          <w:lang w:eastAsia="zh-CN"/>
        </w:rPr>
        <w:t>根据</w:t>
      </w:r>
      <w:r w:rsidRPr="00B573C8">
        <w:rPr>
          <w:rFonts w:ascii="Times New Roman" w:hAnsi="Times New Roman" w:cs="Times New Roman"/>
          <w:szCs w:val="24"/>
          <w:lang w:eastAsia="zh-CN"/>
        </w:rPr>
        <w:t xml:space="preserve">GB51366-2019 </w:t>
      </w:r>
      <w:r w:rsidRPr="00B573C8">
        <w:rPr>
          <w:rFonts w:ascii="Times New Roman" w:hAnsi="Times New Roman" w:cs="Times New Roman"/>
          <w:szCs w:val="24"/>
          <w:lang w:eastAsia="zh-CN"/>
        </w:rPr>
        <w:t>《建筑碳排放计算标准》混凝土的默认运输距离取</w:t>
      </w:r>
      <w:r w:rsidRPr="00B573C8">
        <w:rPr>
          <w:rFonts w:ascii="Times New Roman" w:hAnsi="Times New Roman" w:cs="Times New Roman"/>
          <w:szCs w:val="24"/>
          <w:lang w:eastAsia="zh-CN"/>
        </w:rPr>
        <w:t>40km</w:t>
      </w:r>
      <w:r w:rsidRPr="00B573C8">
        <w:rPr>
          <w:rFonts w:ascii="Times New Roman" w:hAnsi="Times New Roman" w:cs="Times New Roman"/>
          <w:szCs w:val="24"/>
          <w:lang w:eastAsia="zh-CN"/>
        </w:rPr>
        <w:t>，其他建材的默认运输距离取</w:t>
      </w:r>
      <w:r w:rsidRPr="00B573C8">
        <w:rPr>
          <w:rFonts w:ascii="Times New Roman" w:hAnsi="Times New Roman" w:cs="Times New Roman"/>
          <w:szCs w:val="24"/>
          <w:lang w:eastAsia="zh-CN"/>
        </w:rPr>
        <w:t>500km</w:t>
      </w:r>
      <w:r w:rsidRPr="00B573C8">
        <w:rPr>
          <w:rFonts w:ascii="Times New Roman" w:hAnsi="Times New Roman" w:cs="Times New Roman"/>
          <w:szCs w:val="24"/>
          <w:lang w:eastAsia="zh-CN"/>
        </w:rPr>
        <w:t>。根据南京地区的实际地理位置，运输方式选用公路运输与铁路运输，混凝土取载重</w:t>
      </w:r>
      <w:r w:rsidRPr="00B573C8">
        <w:rPr>
          <w:rFonts w:ascii="Times New Roman" w:hAnsi="Times New Roman" w:cs="Times New Roman"/>
          <w:szCs w:val="24"/>
          <w:lang w:eastAsia="zh-CN"/>
        </w:rPr>
        <w:t>18t</w:t>
      </w:r>
      <w:r w:rsidRPr="00B573C8">
        <w:rPr>
          <w:rFonts w:ascii="Times New Roman" w:hAnsi="Times New Roman" w:cs="Times New Roman"/>
          <w:szCs w:val="24"/>
          <w:lang w:eastAsia="zh-CN"/>
        </w:rPr>
        <w:t>重型柴油货车进行运输，其余建材选用电力机车进行运输。</w:t>
      </w:r>
    </w:p>
    <w:p w:rsidR="00EF5368" w:rsidRDefault="00EF5368" w:rsidP="00EF5368">
      <w:pPr>
        <w:spacing w:line="360" w:lineRule="auto"/>
        <w:ind w:firstLineChars="200" w:firstLine="480"/>
        <w:rPr>
          <w:rFonts w:ascii="Times New Roman" w:hAnsi="Times New Roman" w:cs="Times New Roman" w:hint="eastAsia"/>
          <w:szCs w:val="24"/>
          <w:lang w:eastAsia="zh-CN"/>
        </w:rPr>
      </w:pPr>
      <w:r w:rsidRPr="00B573C8">
        <w:rPr>
          <w:rFonts w:ascii="Times New Roman" w:hAnsi="Times New Roman" w:cs="Times New Roman"/>
          <w:szCs w:val="24"/>
          <w:lang w:eastAsia="zh-CN"/>
        </w:rPr>
        <w:t>对于</w:t>
      </w:r>
      <w:r>
        <w:rPr>
          <w:rFonts w:ascii="Times New Roman" w:hAnsi="Times New Roman" w:cs="Times New Roman"/>
          <w:szCs w:val="24"/>
          <w:lang w:eastAsia="zh-CN"/>
        </w:rPr>
        <w:t>建筑</w:t>
      </w:r>
      <w:r w:rsidRPr="00B573C8">
        <w:rPr>
          <w:rFonts w:ascii="Times New Roman" w:hAnsi="Times New Roman" w:cs="Times New Roman"/>
          <w:szCs w:val="24"/>
          <w:lang w:eastAsia="zh-CN"/>
        </w:rPr>
        <w:t>施工</w:t>
      </w:r>
      <w:r>
        <w:rPr>
          <w:rFonts w:ascii="Times New Roman" w:hAnsi="Times New Roman" w:cs="Times New Roman" w:hint="eastAsia"/>
          <w:szCs w:val="24"/>
          <w:lang w:eastAsia="zh-CN"/>
        </w:rPr>
        <w:t>阶段</w:t>
      </w:r>
      <w:r>
        <w:rPr>
          <w:rFonts w:ascii="Times New Roman" w:hAnsi="Times New Roman" w:cs="Times New Roman"/>
          <w:szCs w:val="24"/>
          <w:lang w:eastAsia="zh-CN"/>
        </w:rPr>
        <w:t>活动</w:t>
      </w:r>
      <w:r w:rsidRPr="00B573C8">
        <w:rPr>
          <w:rFonts w:ascii="Times New Roman" w:hAnsi="Times New Roman" w:cs="Times New Roman"/>
          <w:szCs w:val="24"/>
          <w:lang w:eastAsia="zh-CN"/>
        </w:rPr>
        <w:t>，</w:t>
      </w:r>
      <w:r>
        <w:rPr>
          <w:rFonts w:ascii="Times New Roman" w:hAnsi="Times New Roman" w:cs="Times New Roman" w:hint="eastAsia"/>
          <w:szCs w:val="24"/>
          <w:lang w:eastAsia="zh-CN"/>
        </w:rPr>
        <w:t>其主要信息</w:t>
      </w:r>
      <w:r>
        <w:rPr>
          <w:rFonts w:ascii="Times New Roman" w:hAnsi="Times New Roman" w:cs="Times New Roman"/>
          <w:szCs w:val="24"/>
          <w:lang w:eastAsia="zh-CN"/>
        </w:rPr>
        <w:t>是施工过程中所使用的机械台班数量</w:t>
      </w:r>
      <w:r>
        <w:rPr>
          <w:rFonts w:ascii="Times New Roman" w:hAnsi="Times New Roman" w:cs="Times New Roman" w:hint="eastAsia"/>
          <w:szCs w:val="24"/>
          <w:lang w:eastAsia="zh-CN"/>
        </w:rPr>
        <w:t>。</w:t>
      </w:r>
      <w:r w:rsidRPr="00B573C8">
        <w:rPr>
          <w:rFonts w:ascii="Times New Roman" w:hAnsi="Times New Roman" w:cs="Times New Roman"/>
          <w:szCs w:val="24"/>
          <w:lang w:eastAsia="zh-CN"/>
        </w:rPr>
        <w:t>此处根据</w:t>
      </w:r>
      <w:r w:rsidRPr="00B573C8">
        <w:rPr>
          <w:rFonts w:ascii="Times New Roman" w:hAnsi="Times New Roman" w:cs="Times New Roman"/>
          <w:szCs w:val="24"/>
          <w:lang w:eastAsia="zh-CN"/>
        </w:rPr>
        <w:t>GB 50845-2013</w:t>
      </w:r>
      <w:r w:rsidRPr="00B573C8">
        <w:rPr>
          <w:rFonts w:ascii="Times New Roman" w:hAnsi="Times New Roman" w:cs="Times New Roman"/>
          <w:szCs w:val="24"/>
          <w:lang w:eastAsia="zh-CN"/>
        </w:rPr>
        <w:t>《房屋建筑与装饰工程量计算规范》对市政综合体施工阶段使用机械台班数及能源消耗情况进行估算。按照工程特点将该过程分为土石方工程、独立基础工程、砌体工程、混凝土工程、主体结构钢筋工程以及垂直运输工程。</w:t>
      </w:r>
    </w:p>
    <w:p w:rsidR="00EF5368" w:rsidRDefault="00EF5368" w:rsidP="00F6338C">
      <w:pPr>
        <w:pStyle w:val="a5"/>
        <w:numPr>
          <w:ilvl w:val="1"/>
          <w:numId w:val="16"/>
        </w:numPr>
        <w:spacing w:line="360" w:lineRule="auto"/>
        <w:ind w:left="357" w:hanging="357"/>
        <w:rPr>
          <w:rFonts w:ascii="Times New Roman" w:hAnsi="Times New Roman" w:cs="Times New Roman" w:hint="eastAsia"/>
          <w:szCs w:val="24"/>
          <w:lang w:eastAsia="zh-CN"/>
        </w:rPr>
      </w:pPr>
      <w:r>
        <w:rPr>
          <w:rFonts w:ascii="Times New Roman" w:hAnsi="Times New Roman" w:cs="Times New Roman" w:hint="eastAsia"/>
          <w:szCs w:val="24"/>
          <w:lang w:eastAsia="zh-CN"/>
        </w:rPr>
        <w:t>运营阶段活动清单获取</w:t>
      </w:r>
    </w:p>
    <w:p w:rsidR="00F6338C" w:rsidRDefault="00F6338C" w:rsidP="00916384">
      <w:pPr>
        <w:spacing w:line="360" w:lineRule="auto"/>
        <w:ind w:firstLineChars="200" w:firstLine="480"/>
        <w:rPr>
          <w:rFonts w:ascii="Times New Roman" w:hAnsi="Times New Roman" w:cs="Times New Roman" w:hint="eastAsia"/>
          <w:szCs w:val="24"/>
          <w:lang w:eastAsia="zh-CN"/>
        </w:rPr>
      </w:pPr>
      <w:r>
        <w:rPr>
          <w:rFonts w:ascii="Times New Roman" w:hAnsi="Times New Roman" w:cs="Times New Roman" w:hint="eastAsia"/>
          <w:szCs w:val="24"/>
          <w:lang w:eastAsia="zh-CN"/>
        </w:rPr>
        <w:t>建筑运营阶段的活动包括建筑内部各种设备的耗能情况，</w:t>
      </w:r>
      <w:r w:rsidRPr="00B573C8">
        <w:rPr>
          <w:rFonts w:ascii="Times New Roman" w:hAnsi="Times New Roman" w:cs="Times New Roman"/>
          <w:szCs w:val="24"/>
          <w:lang w:eastAsia="zh-CN"/>
        </w:rPr>
        <w:t>与建筑本身的热工参数、空调系统、室内设备以及人员活动等因素息息相关。由于市政综合体还未建成，故无法获得建筑真实运行状态下的能耗数据。为了估算运营阶段的碳排放数据，本文采用建筑模拟技术，使用计算机软件建立市政综合体环境与能耗模型，并利用该模型计算分析得到建筑运营阶段的能耗数据。随着计算机技术的发展，越来越多的建筑能耗模拟软件进入人们视野，其中由美国能源部主导开发的开源计算组件</w:t>
      </w:r>
      <w:r w:rsidRPr="00B573C8">
        <w:rPr>
          <w:rFonts w:ascii="Times New Roman" w:hAnsi="Times New Roman" w:cs="Times New Roman"/>
          <w:szCs w:val="24"/>
          <w:lang w:eastAsia="zh-CN"/>
        </w:rPr>
        <w:t>Energy Plus</w:t>
      </w:r>
      <w:r w:rsidRPr="00B573C8">
        <w:rPr>
          <w:rFonts w:ascii="Times New Roman" w:hAnsi="Times New Roman" w:cs="Times New Roman"/>
          <w:szCs w:val="24"/>
          <w:lang w:eastAsia="zh-CN"/>
        </w:rPr>
        <w:t>作为其中的佼佼者已经在全球得到广泛应用。</w:t>
      </w:r>
      <w:r w:rsidRPr="00B573C8">
        <w:rPr>
          <w:rFonts w:ascii="Times New Roman" w:hAnsi="Times New Roman" w:cs="Times New Roman"/>
          <w:szCs w:val="24"/>
          <w:lang w:eastAsia="zh-CN"/>
        </w:rPr>
        <w:t>Energy Plus</w:t>
      </w:r>
      <w:r w:rsidRPr="00B573C8">
        <w:rPr>
          <w:rFonts w:ascii="Times New Roman" w:hAnsi="Times New Roman" w:cs="Times New Roman"/>
          <w:szCs w:val="24"/>
          <w:lang w:eastAsia="zh-CN"/>
        </w:rPr>
        <w:t>可以模拟建筑全年的冷、热负荷并根据建筑的设定参数，计算建筑全年的逐时能耗情况。除此之外，该计算组件还支持照明、气流组织、空调系统等系统的模拟，以实现对建筑设计的优化。但</w:t>
      </w:r>
      <w:r w:rsidRPr="00B573C8">
        <w:rPr>
          <w:rFonts w:ascii="Times New Roman" w:hAnsi="Times New Roman" w:cs="Times New Roman"/>
          <w:szCs w:val="24"/>
          <w:lang w:eastAsia="zh-CN"/>
        </w:rPr>
        <w:t>Energy Plus</w:t>
      </w:r>
      <w:r w:rsidRPr="00B573C8">
        <w:rPr>
          <w:rFonts w:ascii="Times New Roman" w:hAnsi="Times New Roman" w:cs="Times New Roman"/>
          <w:szCs w:val="24"/>
          <w:lang w:eastAsia="zh-CN"/>
        </w:rPr>
        <w:t>作为计算组件并不具有良好的图形操作界面，其使用过程中的操作性以及结果的可视性较差，因此不适合日常工程设计使用</w:t>
      </w:r>
      <w:r w:rsidRPr="00B573C8">
        <w:rPr>
          <w:rFonts w:ascii="Times New Roman" w:hAnsi="Times New Roman" w:cs="Times New Roman"/>
          <w:szCs w:val="24"/>
          <w:vertAlign w:val="superscript"/>
          <w:lang w:eastAsia="zh-CN"/>
        </w:rPr>
        <w:t>[</w:t>
      </w:r>
      <w:r w:rsidRPr="00B573C8">
        <w:rPr>
          <w:rFonts w:ascii="Times New Roman" w:hAnsi="Times New Roman" w:cs="Times New Roman" w:hint="eastAsia"/>
          <w:szCs w:val="24"/>
          <w:vertAlign w:val="superscript"/>
          <w:lang w:eastAsia="zh-CN"/>
        </w:rPr>
        <w:t>76</w:t>
      </w:r>
      <w:r w:rsidRPr="00B573C8">
        <w:rPr>
          <w:rFonts w:ascii="Times New Roman" w:hAnsi="Times New Roman" w:cs="Times New Roman"/>
          <w:szCs w:val="24"/>
          <w:vertAlign w:val="superscript"/>
          <w:lang w:eastAsia="zh-CN"/>
        </w:rPr>
        <w:t>]</w:t>
      </w:r>
      <w:r w:rsidRPr="00B573C8">
        <w:rPr>
          <w:rFonts w:ascii="Times New Roman" w:hAnsi="Times New Roman" w:cs="Times New Roman"/>
          <w:szCs w:val="24"/>
          <w:lang w:eastAsia="zh-CN"/>
        </w:rPr>
        <w:t>。基于此，本文采用基于</w:t>
      </w:r>
      <w:r w:rsidRPr="00B573C8">
        <w:rPr>
          <w:rFonts w:ascii="Times New Roman" w:hAnsi="Times New Roman" w:cs="Times New Roman"/>
          <w:szCs w:val="24"/>
          <w:lang w:eastAsia="zh-CN"/>
        </w:rPr>
        <w:t>Energy Plus</w:t>
      </w:r>
      <w:r w:rsidRPr="00B573C8">
        <w:rPr>
          <w:rFonts w:ascii="Times New Roman" w:hAnsi="Times New Roman" w:cs="Times New Roman"/>
          <w:szCs w:val="24"/>
          <w:lang w:eastAsia="zh-CN"/>
        </w:rPr>
        <w:t>计算组件二次开发的能耗模拟软件</w:t>
      </w:r>
      <w:r w:rsidRPr="00B573C8">
        <w:rPr>
          <w:rFonts w:ascii="Times New Roman" w:hAnsi="Times New Roman" w:cs="Times New Roman"/>
          <w:szCs w:val="24"/>
          <w:lang w:eastAsia="zh-CN"/>
        </w:rPr>
        <w:t>Design Builder</w:t>
      </w:r>
      <w:r w:rsidRPr="00B573C8">
        <w:rPr>
          <w:rFonts w:ascii="Times New Roman" w:hAnsi="Times New Roman" w:cs="Times New Roman"/>
          <w:szCs w:val="24"/>
          <w:lang w:eastAsia="zh-CN"/>
        </w:rPr>
        <w:t>对市政综合体运营阶段能耗情况进行模拟。</w:t>
      </w:r>
      <w:r w:rsidRPr="00B573C8">
        <w:rPr>
          <w:rFonts w:ascii="Times New Roman" w:hAnsi="Times New Roman" w:cs="Times New Roman"/>
          <w:szCs w:val="24"/>
          <w:lang w:eastAsia="zh-CN"/>
        </w:rPr>
        <w:t>Design Builder</w:t>
      </w:r>
      <w:r w:rsidRPr="00B573C8">
        <w:rPr>
          <w:rFonts w:ascii="Times New Roman" w:hAnsi="Times New Roman" w:cs="Times New Roman"/>
          <w:szCs w:val="24"/>
          <w:lang w:eastAsia="zh-CN"/>
        </w:rPr>
        <w:t>完整</w:t>
      </w:r>
      <w:r w:rsidRPr="00B573C8">
        <w:rPr>
          <w:rFonts w:ascii="Times New Roman" w:hAnsi="Times New Roman" w:cs="Times New Roman"/>
          <w:szCs w:val="24"/>
          <w:lang w:eastAsia="zh-CN"/>
        </w:rPr>
        <w:lastRenderedPageBreak/>
        <w:t>保留了</w:t>
      </w:r>
      <w:r w:rsidRPr="00B573C8">
        <w:rPr>
          <w:rFonts w:ascii="Times New Roman" w:hAnsi="Times New Roman" w:cs="Times New Roman"/>
          <w:szCs w:val="24"/>
          <w:lang w:eastAsia="zh-CN"/>
        </w:rPr>
        <w:t>Energy Plus</w:t>
      </w:r>
      <w:r w:rsidRPr="00B573C8">
        <w:rPr>
          <w:rFonts w:ascii="Times New Roman" w:hAnsi="Times New Roman" w:cs="Times New Roman"/>
          <w:szCs w:val="24"/>
          <w:lang w:eastAsia="zh-CN"/>
        </w:rPr>
        <w:t>的功能，并加入了</w:t>
      </w:r>
      <w:r w:rsidRPr="00B573C8">
        <w:rPr>
          <w:rFonts w:ascii="Times New Roman" w:hAnsi="Times New Roman" w:cs="Times New Roman"/>
          <w:szCs w:val="24"/>
          <w:lang w:eastAsia="zh-CN"/>
        </w:rPr>
        <w:t>3D</w:t>
      </w:r>
      <w:r w:rsidRPr="00B573C8">
        <w:rPr>
          <w:rFonts w:ascii="Times New Roman" w:hAnsi="Times New Roman" w:cs="Times New Roman"/>
          <w:szCs w:val="24"/>
          <w:lang w:eastAsia="zh-CN"/>
        </w:rPr>
        <w:t>建模以及友好的图形界面，并且支持标准建筑能耗报告的输出，十分适合工程使用。</w:t>
      </w:r>
    </w:p>
    <w:p w:rsidR="00F6338C" w:rsidRPr="00F6338C" w:rsidRDefault="00F6338C" w:rsidP="00916384">
      <w:pPr>
        <w:pStyle w:val="a5"/>
        <w:numPr>
          <w:ilvl w:val="0"/>
          <w:numId w:val="29"/>
        </w:numPr>
        <w:spacing w:line="360" w:lineRule="auto"/>
        <w:ind w:left="0"/>
        <w:rPr>
          <w:rFonts w:ascii="Times New Roman" w:hAnsi="Times New Roman" w:cs="Times New Roman"/>
          <w:szCs w:val="24"/>
          <w:lang w:eastAsia="zh-CN"/>
        </w:rPr>
      </w:pPr>
      <w:r w:rsidRPr="00F6338C">
        <w:rPr>
          <w:rFonts w:ascii="Times New Roman" w:hAnsi="Times New Roman" w:cs="Times New Roman" w:hint="eastAsia"/>
          <w:szCs w:val="24"/>
          <w:lang w:eastAsia="zh-CN"/>
        </w:rPr>
        <w:t>拆除阶段活动清单</w:t>
      </w:r>
    </w:p>
    <w:p w:rsidR="00EF5368" w:rsidRDefault="00F6338C" w:rsidP="00916384">
      <w:pPr>
        <w:pStyle w:val="a5"/>
        <w:spacing w:line="360" w:lineRule="auto"/>
        <w:ind w:left="0" w:firstLineChars="200" w:firstLine="480"/>
        <w:rPr>
          <w:rFonts w:ascii="Times New Roman" w:hAnsi="Times New Roman" w:cs="Times New Roman" w:hint="eastAsia"/>
          <w:szCs w:val="24"/>
          <w:lang w:eastAsia="zh-CN"/>
        </w:rPr>
      </w:pPr>
      <w:r>
        <w:rPr>
          <w:rFonts w:ascii="Times New Roman" w:hAnsi="Times New Roman" w:cs="Times New Roman" w:hint="eastAsia"/>
          <w:szCs w:val="24"/>
          <w:lang w:eastAsia="zh-CN"/>
        </w:rPr>
        <w:t>拆除阶段的活动与物化阶段中的施工过程活动类似，包括了施工机械台班以及废料运输两部分，但目前关于拆除阶段的施工</w:t>
      </w:r>
      <w:proofErr w:type="gramStart"/>
      <w:r>
        <w:rPr>
          <w:rFonts w:ascii="Times New Roman" w:hAnsi="Times New Roman" w:cs="Times New Roman" w:hint="eastAsia"/>
          <w:szCs w:val="24"/>
          <w:lang w:eastAsia="zh-CN"/>
        </w:rPr>
        <w:t>量研究</w:t>
      </w:r>
      <w:proofErr w:type="gramEnd"/>
      <w:r>
        <w:rPr>
          <w:rFonts w:ascii="Times New Roman" w:hAnsi="Times New Roman" w:cs="Times New Roman" w:hint="eastAsia"/>
          <w:szCs w:val="24"/>
          <w:lang w:eastAsia="zh-CN"/>
        </w:rPr>
        <w:t>较少，数据很难统计，</w:t>
      </w:r>
      <w:r w:rsidR="00455B04">
        <w:rPr>
          <w:rFonts w:ascii="Times New Roman" w:hAnsi="Times New Roman" w:cs="Times New Roman" w:hint="eastAsia"/>
          <w:szCs w:val="24"/>
          <w:lang w:eastAsia="zh-CN"/>
        </w:rPr>
        <w:t>通常根据</w:t>
      </w:r>
      <w:r>
        <w:rPr>
          <w:rFonts w:ascii="Times New Roman" w:hAnsi="Times New Roman" w:cs="Times New Roman" w:hint="eastAsia"/>
          <w:szCs w:val="24"/>
          <w:lang w:eastAsia="zh-CN"/>
        </w:rPr>
        <w:t>施工阶段</w:t>
      </w:r>
      <w:r w:rsidR="00455B04">
        <w:rPr>
          <w:rFonts w:ascii="Times New Roman" w:hAnsi="Times New Roman" w:cs="Times New Roman" w:hint="eastAsia"/>
          <w:szCs w:val="24"/>
          <w:lang w:eastAsia="zh-CN"/>
        </w:rPr>
        <w:t>碳排放量的一定比例作为拆除阶段碳排放量</w:t>
      </w:r>
      <w:r>
        <w:rPr>
          <w:rFonts w:ascii="Times New Roman" w:hAnsi="Times New Roman" w:cs="Times New Roman" w:hint="eastAsia"/>
          <w:szCs w:val="24"/>
          <w:lang w:eastAsia="zh-CN"/>
        </w:rPr>
        <w:t>。</w:t>
      </w:r>
    </w:p>
    <w:p w:rsidR="005723DC" w:rsidRDefault="005723DC" w:rsidP="00916384">
      <w:pPr>
        <w:pStyle w:val="3"/>
        <w:rPr>
          <w:rFonts w:hint="eastAsia"/>
          <w:lang w:eastAsia="zh-CN"/>
        </w:rPr>
      </w:pPr>
      <w:bookmarkStart w:id="20" w:name="_Toc103648136"/>
      <w:r>
        <w:rPr>
          <w:rFonts w:hint="eastAsia"/>
          <w:lang w:eastAsia="zh-CN"/>
        </w:rPr>
        <w:t>碳排放因子清单获取</w:t>
      </w:r>
      <w:bookmarkEnd w:id="20"/>
    </w:p>
    <w:p w:rsidR="005723DC" w:rsidRPr="00B573C8" w:rsidRDefault="005723DC" w:rsidP="00916384">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碳排放因子是衡量单位活动</w:t>
      </w:r>
      <w:proofErr w:type="gramStart"/>
      <w:r w:rsidRPr="00B573C8">
        <w:rPr>
          <w:rFonts w:ascii="Times New Roman" w:hAnsi="Times New Roman" w:cs="Times New Roman"/>
          <w:szCs w:val="24"/>
          <w:lang w:eastAsia="zh-CN"/>
        </w:rPr>
        <w:t>量产生</w:t>
      </w:r>
      <w:proofErr w:type="gramEnd"/>
      <w:r w:rsidRPr="00B573C8">
        <w:rPr>
          <w:rFonts w:ascii="Times New Roman" w:hAnsi="Times New Roman" w:cs="Times New Roman"/>
          <w:szCs w:val="24"/>
          <w:lang w:eastAsia="zh-CN"/>
        </w:rPr>
        <w:t>碳排放量的量化指标，这要求碳排放因子的计算必须将任何可能产生碳排放的因素纳入考虑范围并采用正确的计算方法量化其碳排放量，这就要求在选用碳排放因子时尽量采用权威或经过认证的信息源。</w:t>
      </w:r>
    </w:p>
    <w:p w:rsidR="005723DC" w:rsidRPr="00B573C8" w:rsidRDefault="005723DC" w:rsidP="00916384">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目前我国尚未建立完整全面</w:t>
      </w:r>
      <w:proofErr w:type="gramStart"/>
      <w:r w:rsidRPr="00B573C8">
        <w:rPr>
          <w:rFonts w:ascii="Times New Roman" w:hAnsi="Times New Roman" w:cs="Times New Roman"/>
          <w:szCs w:val="24"/>
          <w:lang w:eastAsia="zh-CN"/>
        </w:rPr>
        <w:t>且及时</w:t>
      </w:r>
      <w:proofErr w:type="gramEnd"/>
      <w:r w:rsidRPr="00B573C8">
        <w:rPr>
          <w:rFonts w:ascii="Times New Roman" w:hAnsi="Times New Roman" w:cs="Times New Roman"/>
          <w:szCs w:val="24"/>
          <w:lang w:eastAsia="zh-CN"/>
        </w:rPr>
        <w:t>更新的碳排放因子库，相关标准中只有</w:t>
      </w:r>
      <w:r w:rsidRPr="00B573C8">
        <w:rPr>
          <w:rFonts w:ascii="Times New Roman" w:hAnsi="Times New Roman" w:cs="Times New Roman"/>
          <w:szCs w:val="24"/>
          <w:lang w:eastAsia="zh-CN"/>
        </w:rPr>
        <w:t xml:space="preserve">GB/T51366-2019 </w:t>
      </w:r>
      <w:r w:rsidRPr="00B573C8">
        <w:rPr>
          <w:rFonts w:ascii="Times New Roman" w:hAnsi="Times New Roman" w:cs="Times New Roman"/>
          <w:szCs w:val="24"/>
          <w:lang w:eastAsia="zh-CN"/>
        </w:rPr>
        <w:t>《建筑碳排放计算标准》给出了部分建筑活动的碳排放因子，但数据量较少，不足以满足全生命周期碳排放计算的需求，而且部分数据过于陈旧，不适于继续使用，因此需要参考其他文献资料获取碳排放因子。在本研究中碳排放因子获取的来源按照优先级排序可分为以下几类：</w:t>
      </w:r>
    </w:p>
    <w:p w:rsidR="005723DC" w:rsidRPr="00B573C8" w:rsidRDefault="005723DC" w:rsidP="00916384">
      <w:pPr>
        <w:pStyle w:val="a5"/>
        <w:numPr>
          <w:ilvl w:val="0"/>
          <w:numId w:val="1"/>
        </w:numPr>
        <w:spacing w:line="360" w:lineRule="auto"/>
        <w:ind w:left="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相关国家标准及经过认证的数据库；</w:t>
      </w:r>
    </w:p>
    <w:p w:rsidR="005723DC" w:rsidRPr="00B573C8" w:rsidRDefault="005723DC" w:rsidP="00916384">
      <w:pPr>
        <w:pStyle w:val="a5"/>
        <w:numPr>
          <w:ilvl w:val="0"/>
          <w:numId w:val="1"/>
        </w:numPr>
        <w:spacing w:line="360" w:lineRule="auto"/>
        <w:ind w:left="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近期公布的统计报表及权威机构研究报告；</w:t>
      </w:r>
    </w:p>
    <w:p w:rsidR="005723DC" w:rsidRPr="00B573C8" w:rsidRDefault="005723DC" w:rsidP="00916384">
      <w:pPr>
        <w:pStyle w:val="a5"/>
        <w:numPr>
          <w:ilvl w:val="0"/>
          <w:numId w:val="1"/>
        </w:numPr>
        <w:spacing w:line="360" w:lineRule="auto"/>
        <w:ind w:left="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权威期刊上发布的相关研究文献。</w:t>
      </w:r>
    </w:p>
    <w:p w:rsidR="005723DC" w:rsidRPr="00B573C8" w:rsidRDefault="005723DC" w:rsidP="00916384">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在选择时首先考虑数据的权威性，优先选择国家相关机构或国内标准化组织发布的数据</w:t>
      </w:r>
      <w:r>
        <w:rPr>
          <w:rFonts w:ascii="Times New Roman" w:hAnsi="Times New Roman" w:cs="Times New Roman" w:hint="eastAsia"/>
          <w:szCs w:val="24"/>
          <w:lang w:eastAsia="zh-CN"/>
        </w:rPr>
        <w:t>，</w:t>
      </w:r>
      <w:r>
        <w:rPr>
          <w:rFonts w:ascii="Times New Roman" w:hAnsi="Times New Roman" w:cs="Times New Roman"/>
          <w:szCs w:val="24"/>
          <w:lang w:eastAsia="zh-CN"/>
        </w:rPr>
        <w:t>尤其是</w:t>
      </w:r>
      <w:r w:rsidRPr="00B573C8">
        <w:rPr>
          <w:rFonts w:ascii="Times New Roman" w:hAnsi="Times New Roman" w:cs="Times New Roman"/>
          <w:szCs w:val="24"/>
          <w:lang w:eastAsia="zh-CN"/>
        </w:rPr>
        <w:t>《建筑碳排放计算标准》</w:t>
      </w:r>
      <w:r>
        <w:rPr>
          <w:rFonts w:ascii="Times New Roman" w:hAnsi="Times New Roman" w:cs="Times New Roman"/>
          <w:szCs w:val="24"/>
          <w:lang w:eastAsia="zh-CN"/>
        </w:rPr>
        <w:t>给出的相关数据</w:t>
      </w:r>
      <w:r w:rsidRPr="00B573C8">
        <w:rPr>
          <w:rFonts w:ascii="Times New Roman" w:hAnsi="Times New Roman" w:cs="Times New Roman"/>
          <w:szCs w:val="24"/>
          <w:lang w:eastAsia="zh-CN"/>
        </w:rPr>
        <w:t>；其次，随着科技水平以及能源结构的调整，各种活动的碳排放因子会发生变化，因此在保证权威性的前提下选择较新的数据。</w:t>
      </w:r>
    </w:p>
    <w:p w:rsidR="004958C3" w:rsidRPr="00872F92" w:rsidRDefault="005723DC" w:rsidP="00916384">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核算建筑生命周期碳排放所需的碳排放因子主要有四类：</w:t>
      </w:r>
      <w:proofErr w:type="gramStart"/>
      <w:r w:rsidRPr="00B573C8">
        <w:rPr>
          <w:rFonts w:ascii="Times New Roman" w:hAnsi="Times New Roman" w:cs="Times New Roman"/>
          <w:szCs w:val="24"/>
          <w:lang w:eastAsia="zh-CN"/>
        </w:rPr>
        <w:t>能源类碳排放</w:t>
      </w:r>
      <w:proofErr w:type="gramEnd"/>
      <w:r w:rsidRPr="00B573C8">
        <w:rPr>
          <w:rFonts w:ascii="Times New Roman" w:hAnsi="Times New Roman" w:cs="Times New Roman"/>
          <w:szCs w:val="24"/>
          <w:lang w:eastAsia="zh-CN"/>
        </w:rPr>
        <w:t>因子、</w:t>
      </w:r>
      <w:proofErr w:type="gramStart"/>
      <w:r w:rsidRPr="00B573C8">
        <w:rPr>
          <w:rFonts w:ascii="Times New Roman" w:hAnsi="Times New Roman" w:cs="Times New Roman"/>
          <w:szCs w:val="24"/>
          <w:lang w:eastAsia="zh-CN"/>
        </w:rPr>
        <w:t>建筑材料类碳排放</w:t>
      </w:r>
      <w:proofErr w:type="gramEnd"/>
      <w:r w:rsidRPr="00B573C8">
        <w:rPr>
          <w:rFonts w:ascii="Times New Roman" w:hAnsi="Times New Roman" w:cs="Times New Roman"/>
          <w:szCs w:val="24"/>
          <w:lang w:eastAsia="zh-CN"/>
        </w:rPr>
        <w:t>因子、运输工具碳排放因子以及施工机械台班碳排放因子。</w:t>
      </w:r>
      <w:proofErr w:type="gramStart"/>
      <w:r>
        <w:rPr>
          <w:rFonts w:ascii="Times New Roman" w:hAnsi="Times New Roman" w:cs="Times New Roman"/>
          <w:szCs w:val="24"/>
          <w:lang w:eastAsia="zh-CN"/>
        </w:rPr>
        <w:t>各类碳排放</w:t>
      </w:r>
      <w:proofErr w:type="gramEnd"/>
      <w:r>
        <w:rPr>
          <w:rFonts w:ascii="Times New Roman" w:hAnsi="Times New Roman" w:cs="Times New Roman"/>
          <w:szCs w:val="24"/>
          <w:lang w:eastAsia="zh-CN"/>
        </w:rPr>
        <w:t>因子</w:t>
      </w:r>
      <w:r w:rsidR="00CA74A0">
        <w:rPr>
          <w:rFonts w:ascii="Times New Roman" w:hAnsi="Times New Roman" w:cs="Times New Roman"/>
          <w:szCs w:val="24"/>
          <w:lang w:eastAsia="zh-CN"/>
        </w:rPr>
        <w:t>的选取及数值</w:t>
      </w:r>
      <w:r>
        <w:rPr>
          <w:rFonts w:ascii="Times New Roman" w:hAnsi="Times New Roman" w:cs="Times New Roman"/>
          <w:szCs w:val="24"/>
          <w:lang w:eastAsia="zh-CN"/>
        </w:rPr>
        <w:t>见附录</w:t>
      </w:r>
      <w:r w:rsidR="00CA74A0">
        <w:rPr>
          <w:rFonts w:ascii="Times New Roman" w:hAnsi="Times New Roman" w:cs="Times New Roman" w:hint="eastAsia"/>
          <w:szCs w:val="24"/>
          <w:lang w:eastAsia="zh-CN"/>
        </w:rPr>
        <w:t>A</w:t>
      </w:r>
      <w:r>
        <w:rPr>
          <w:rFonts w:ascii="Times New Roman" w:hAnsi="Times New Roman" w:cs="Times New Roman" w:hint="eastAsia"/>
          <w:szCs w:val="24"/>
          <w:lang w:eastAsia="zh-CN"/>
        </w:rPr>
        <w:t>。</w:t>
      </w:r>
    </w:p>
    <w:p w:rsidR="00DE25AB" w:rsidRPr="00FE056C" w:rsidRDefault="00CA74A0" w:rsidP="0079497F">
      <w:pPr>
        <w:pStyle w:val="2"/>
        <w:rPr>
          <w:lang w:eastAsia="zh-CN"/>
        </w:rPr>
      </w:pPr>
      <w:bookmarkStart w:id="21" w:name="_Toc103648137"/>
      <w:r>
        <w:rPr>
          <w:rFonts w:hint="eastAsia"/>
          <w:lang w:eastAsia="zh-CN"/>
        </w:rPr>
        <w:lastRenderedPageBreak/>
        <w:t>市政</w:t>
      </w:r>
      <w:r w:rsidR="00872F92">
        <w:rPr>
          <w:rFonts w:hint="eastAsia"/>
          <w:lang w:eastAsia="zh-CN"/>
        </w:rPr>
        <w:t>综合体</w:t>
      </w:r>
      <w:r>
        <w:rPr>
          <w:lang w:eastAsia="zh-CN"/>
        </w:rPr>
        <w:t>物化及拆除阶段</w:t>
      </w:r>
      <w:r w:rsidR="007143B9">
        <w:rPr>
          <w:lang w:eastAsia="zh-CN"/>
        </w:rPr>
        <w:t>碳排放量计算</w:t>
      </w:r>
      <w:bookmarkEnd w:id="21"/>
    </w:p>
    <w:p w:rsidR="009232DF" w:rsidRPr="00B573C8" w:rsidRDefault="00E31C73"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根据上述部分的讨论，在进行建筑生命周期碳排放计算时</w:t>
      </w:r>
      <w:r w:rsidR="009232DF" w:rsidRPr="00B573C8">
        <w:rPr>
          <w:rFonts w:ascii="Times New Roman" w:hAnsi="Times New Roman" w:cs="Times New Roman"/>
          <w:szCs w:val="24"/>
          <w:lang w:eastAsia="zh-CN"/>
        </w:rPr>
        <w:t>根据建筑不同阶段的特点，将建筑生命周期划分为</w:t>
      </w:r>
      <w:r w:rsidR="007143B9">
        <w:rPr>
          <w:rFonts w:ascii="Times New Roman" w:hAnsi="Times New Roman" w:cs="Times New Roman" w:hint="eastAsia"/>
          <w:szCs w:val="24"/>
          <w:lang w:eastAsia="zh-CN"/>
        </w:rPr>
        <w:t>建筑物化阶段、</w:t>
      </w:r>
      <w:r w:rsidR="007143B9">
        <w:rPr>
          <w:rFonts w:ascii="Times New Roman" w:hAnsi="Times New Roman" w:cs="Times New Roman"/>
          <w:szCs w:val="24"/>
          <w:lang w:eastAsia="zh-CN"/>
        </w:rPr>
        <w:t>建筑施工阶段以及建筑拆除阶段</w:t>
      </w:r>
      <w:r w:rsidR="009232DF" w:rsidRPr="00B573C8">
        <w:rPr>
          <w:rFonts w:ascii="Times New Roman" w:hAnsi="Times New Roman" w:cs="Times New Roman"/>
          <w:szCs w:val="24"/>
          <w:lang w:eastAsia="zh-CN"/>
        </w:rPr>
        <w:t>。</w:t>
      </w:r>
      <w:r w:rsidR="00A8136E">
        <w:rPr>
          <w:rFonts w:ascii="Times New Roman" w:hAnsi="Times New Roman" w:cs="Times New Roman"/>
          <w:szCs w:val="24"/>
          <w:lang w:eastAsia="zh-CN"/>
        </w:rPr>
        <w:t>由于物化阶段与建筑拆除阶段的清单获取方法及计算方法类似</w:t>
      </w:r>
      <w:r w:rsidR="00A8136E">
        <w:rPr>
          <w:rFonts w:ascii="Times New Roman" w:hAnsi="Times New Roman" w:cs="Times New Roman" w:hint="eastAsia"/>
          <w:szCs w:val="24"/>
          <w:lang w:eastAsia="zh-CN"/>
        </w:rPr>
        <w:t>，</w:t>
      </w:r>
      <w:r w:rsidR="00A8136E">
        <w:rPr>
          <w:rFonts w:ascii="Times New Roman" w:hAnsi="Times New Roman" w:cs="Times New Roman"/>
          <w:szCs w:val="24"/>
          <w:lang w:eastAsia="zh-CN"/>
        </w:rPr>
        <w:t>因此在本节进行讨论</w:t>
      </w:r>
      <w:r w:rsidR="00A8136E">
        <w:rPr>
          <w:rFonts w:ascii="Times New Roman" w:hAnsi="Times New Roman" w:cs="Times New Roman" w:hint="eastAsia"/>
          <w:szCs w:val="24"/>
          <w:lang w:eastAsia="zh-CN"/>
        </w:rPr>
        <w:t>。</w:t>
      </w:r>
      <w:r w:rsidR="009232DF" w:rsidRPr="00B573C8">
        <w:rPr>
          <w:rFonts w:ascii="Times New Roman" w:hAnsi="Times New Roman" w:cs="Times New Roman"/>
          <w:szCs w:val="24"/>
          <w:lang w:eastAsia="zh-CN"/>
        </w:rPr>
        <w:t>因为每个阶段所包含的碳排放活动形式不同，所以各阶段的碳排放计算方法也存在差异，因此需要根据不同阶段特征建立碳排放计算模型。本项目各阶段的碳排放计算模型依据《建筑碳排放计算标准》建立。</w:t>
      </w:r>
      <w:r w:rsidR="007F3B0E" w:rsidRPr="00B573C8">
        <w:rPr>
          <w:rFonts w:ascii="Times New Roman" w:hAnsi="Times New Roman" w:cs="Times New Roman"/>
          <w:szCs w:val="24"/>
          <w:lang w:eastAsia="zh-CN"/>
        </w:rPr>
        <w:t>标准规定我国的建筑碳排放采用碳排放因子法进行计算，使用该方法计算时需要获取相关碳排放活动的活动量以及对应活动</w:t>
      </w:r>
      <w:proofErr w:type="gramStart"/>
      <w:r w:rsidR="007F3B0E" w:rsidRPr="00B573C8">
        <w:rPr>
          <w:rFonts w:ascii="Times New Roman" w:hAnsi="Times New Roman" w:cs="Times New Roman"/>
          <w:szCs w:val="24"/>
          <w:lang w:eastAsia="zh-CN"/>
        </w:rPr>
        <w:t>的碳排因子</w:t>
      </w:r>
      <w:proofErr w:type="gramEnd"/>
      <w:r w:rsidR="007F3B0E" w:rsidRPr="00B573C8">
        <w:rPr>
          <w:rFonts w:ascii="Times New Roman" w:hAnsi="Times New Roman" w:cs="Times New Roman"/>
          <w:szCs w:val="24"/>
          <w:lang w:eastAsia="zh-CN"/>
        </w:rPr>
        <w:t>，将二者相乘后得到相应活动的碳排放量。</w:t>
      </w:r>
    </w:p>
    <w:p w:rsidR="009232DF" w:rsidRPr="00FE056C" w:rsidRDefault="00A8136E" w:rsidP="0079497F">
      <w:pPr>
        <w:pStyle w:val="3"/>
        <w:rPr>
          <w:lang w:eastAsia="zh-CN"/>
        </w:rPr>
      </w:pPr>
      <w:bookmarkStart w:id="22" w:name="_Toc103648138"/>
      <w:r>
        <w:rPr>
          <w:rFonts w:hint="eastAsia"/>
          <w:lang w:eastAsia="zh-CN"/>
        </w:rPr>
        <w:t>物化</w:t>
      </w:r>
      <w:r w:rsidR="009232DF" w:rsidRPr="00FE056C">
        <w:rPr>
          <w:lang w:eastAsia="zh-CN"/>
        </w:rPr>
        <w:t>阶段碳排放</w:t>
      </w:r>
      <w:r w:rsidR="00C54A60">
        <w:rPr>
          <w:rFonts w:hint="eastAsia"/>
          <w:lang w:eastAsia="zh-CN"/>
        </w:rPr>
        <w:t>计算</w:t>
      </w:r>
      <w:r w:rsidR="00C54A60">
        <w:rPr>
          <w:lang w:eastAsia="zh-CN"/>
        </w:rPr>
        <w:t>及分析</w:t>
      </w:r>
      <w:bookmarkEnd w:id="22"/>
    </w:p>
    <w:p w:rsidR="009232DF" w:rsidRPr="00B573C8" w:rsidRDefault="009232DF"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w:t>
      </w:r>
      <w:r w:rsidR="00A8136E">
        <w:rPr>
          <w:rFonts w:ascii="Times New Roman" w:hAnsi="Times New Roman" w:cs="Times New Roman" w:hint="eastAsia"/>
          <w:szCs w:val="24"/>
          <w:lang w:eastAsia="zh-CN"/>
        </w:rPr>
        <w:t>的物化</w:t>
      </w:r>
      <w:r w:rsidR="00A8136E">
        <w:rPr>
          <w:rFonts w:ascii="Times New Roman" w:hAnsi="Times New Roman" w:cs="Times New Roman"/>
          <w:szCs w:val="24"/>
          <w:lang w:eastAsia="zh-CN"/>
        </w:rPr>
        <w:t>阶段碳排放包括建筑原材料开采生产</w:t>
      </w:r>
      <w:r w:rsidR="00A8136E">
        <w:rPr>
          <w:rFonts w:ascii="Times New Roman" w:hAnsi="Times New Roman" w:cs="Times New Roman" w:hint="eastAsia"/>
          <w:szCs w:val="24"/>
          <w:lang w:eastAsia="zh-CN"/>
        </w:rPr>
        <w:t>、</w:t>
      </w:r>
      <w:r w:rsidR="00A8136E" w:rsidRPr="00B573C8">
        <w:rPr>
          <w:rFonts w:ascii="Times New Roman" w:hAnsi="Times New Roman" w:cs="Times New Roman"/>
          <w:szCs w:val="24"/>
          <w:lang w:eastAsia="zh-CN"/>
        </w:rPr>
        <w:t>建筑材料由生产地运送</w:t>
      </w:r>
      <w:proofErr w:type="gramStart"/>
      <w:r w:rsidR="00A8136E" w:rsidRPr="00B573C8">
        <w:rPr>
          <w:rFonts w:ascii="Times New Roman" w:hAnsi="Times New Roman" w:cs="Times New Roman"/>
          <w:szCs w:val="24"/>
          <w:lang w:eastAsia="zh-CN"/>
        </w:rPr>
        <w:t>至施工</w:t>
      </w:r>
      <w:proofErr w:type="gramEnd"/>
      <w:r w:rsidR="00A8136E" w:rsidRPr="00B573C8">
        <w:rPr>
          <w:rFonts w:ascii="Times New Roman" w:hAnsi="Times New Roman" w:cs="Times New Roman"/>
          <w:szCs w:val="24"/>
          <w:lang w:eastAsia="zh-CN"/>
        </w:rPr>
        <w:t>现场时运输工具消耗燃料</w:t>
      </w:r>
      <w:r w:rsidR="00A8136E">
        <w:rPr>
          <w:rFonts w:ascii="Times New Roman" w:hAnsi="Times New Roman" w:cs="Times New Roman" w:hint="eastAsia"/>
          <w:szCs w:val="24"/>
          <w:lang w:eastAsia="zh-CN"/>
        </w:rPr>
        <w:t>以及</w:t>
      </w:r>
      <w:r w:rsidR="00A8136E" w:rsidRPr="00B573C8">
        <w:rPr>
          <w:rFonts w:ascii="Times New Roman" w:hAnsi="Times New Roman" w:cs="Times New Roman"/>
          <w:szCs w:val="24"/>
          <w:lang w:eastAsia="zh-CN"/>
        </w:rPr>
        <w:t>施工现场</w:t>
      </w:r>
      <w:r w:rsidR="00A8136E">
        <w:rPr>
          <w:rFonts w:ascii="Times New Roman" w:hAnsi="Times New Roman" w:cs="Times New Roman"/>
          <w:szCs w:val="24"/>
          <w:lang w:eastAsia="zh-CN"/>
        </w:rPr>
        <w:t>机械运行时消耗能源产生的碳排放组成</w:t>
      </w:r>
      <w:r w:rsidR="0007545E" w:rsidRPr="00B573C8">
        <w:rPr>
          <w:rFonts w:ascii="Times New Roman" w:hAnsi="Times New Roman" w:cs="Times New Roman"/>
          <w:szCs w:val="24"/>
          <w:lang w:eastAsia="zh-CN"/>
        </w:rPr>
        <w:t>。由于涉及的过程复杂，不便于对建筑材料生产的全过程碳排放进行核算，因此计算时采用等效的碳排放因子表征单位建筑材料生产过程中产生的碳排放，</w:t>
      </w:r>
      <w:r w:rsidR="00A8136E">
        <w:rPr>
          <w:rFonts w:ascii="Times New Roman" w:hAnsi="Times New Roman" w:cs="Times New Roman" w:hint="eastAsia"/>
          <w:szCs w:val="24"/>
          <w:lang w:eastAsia="zh-CN"/>
        </w:rPr>
        <w:t>而对于</w:t>
      </w:r>
      <w:r w:rsidR="00A8136E">
        <w:rPr>
          <w:rFonts w:ascii="Times New Roman" w:hAnsi="Times New Roman" w:cs="Times New Roman"/>
          <w:szCs w:val="24"/>
          <w:lang w:eastAsia="zh-CN"/>
        </w:rPr>
        <w:t>施工阶段</w:t>
      </w:r>
      <w:r w:rsidR="00A8136E">
        <w:rPr>
          <w:rFonts w:ascii="Times New Roman" w:hAnsi="Times New Roman" w:cs="Times New Roman" w:hint="eastAsia"/>
          <w:szCs w:val="24"/>
          <w:lang w:eastAsia="zh-CN"/>
        </w:rPr>
        <w:t>，</w:t>
      </w:r>
      <w:r w:rsidR="00A8136E" w:rsidRPr="00B573C8">
        <w:rPr>
          <w:rFonts w:ascii="Times New Roman" w:hAnsi="Times New Roman" w:cs="Times New Roman"/>
          <w:szCs w:val="24"/>
          <w:lang w:eastAsia="zh-CN"/>
        </w:rPr>
        <w:t>从实际角度出发，</w:t>
      </w:r>
      <w:r w:rsidR="00A8136E">
        <w:rPr>
          <w:rFonts w:ascii="Times New Roman" w:hAnsi="Times New Roman" w:cs="Times New Roman" w:hint="eastAsia"/>
          <w:szCs w:val="24"/>
          <w:lang w:eastAsia="zh-CN"/>
        </w:rPr>
        <w:t>该</w:t>
      </w:r>
      <w:r w:rsidR="00A8136E" w:rsidRPr="00B573C8">
        <w:rPr>
          <w:rFonts w:ascii="Times New Roman" w:hAnsi="Times New Roman" w:cs="Times New Roman"/>
          <w:szCs w:val="24"/>
          <w:lang w:eastAsia="zh-CN"/>
        </w:rPr>
        <w:t>阶段有大量的施工人员参与，理应将人员活动及由之引起的附加活动碳排放纳入计算范围，但此部分活动十分不规律，难以准确预测，且无法明确界定其是否与建筑建造活动有关，因此在计算时不考虑此部分碳排放</w:t>
      </w:r>
    </w:p>
    <w:p w:rsidR="0042427C" w:rsidRPr="00A8136E" w:rsidRDefault="000D2DC8" w:rsidP="00A8136E">
      <w:pPr>
        <w:spacing w:line="360" w:lineRule="auto"/>
        <w:ind w:right="210" w:firstLineChars="200" w:firstLine="480"/>
        <w:rPr>
          <w:rFonts w:ascii="Times New Roman" w:hAnsi="Times New Roman" w:cs="Times New Roman"/>
          <w:szCs w:val="24"/>
          <w:lang w:eastAsia="zh-CN"/>
        </w:rPr>
      </w:pPr>
      <w:r w:rsidRPr="00A8136E">
        <w:rPr>
          <w:rFonts w:ascii="Times New Roman" w:hAnsi="Times New Roman" w:cs="Times New Roman"/>
          <w:szCs w:val="24"/>
          <w:lang w:eastAsia="zh-CN"/>
        </w:rPr>
        <w:t>综上，提出下列计算模型：</w:t>
      </w:r>
    </w:p>
    <w:p w:rsidR="000D2DC8" w:rsidRDefault="00E85416" w:rsidP="00F33007">
      <w:pPr>
        <w:pStyle w:val="a5"/>
        <w:spacing w:line="360" w:lineRule="auto"/>
        <w:ind w:left="930" w:right="210"/>
        <w:rPr>
          <w:rFonts w:ascii="Times New Roman" w:hAnsi="Times New Roman" w:cs="Times New Roman"/>
          <w:lang w:eastAsia="zh-CN"/>
        </w:rPr>
      </w:pPr>
      <w:r>
        <w:rPr>
          <w:rFonts w:ascii="Times New Roman" w:hAnsi="Times New Roman" w:cs="Times New Roman"/>
          <w:lang w:eastAsia="zh-CN"/>
        </w:rPr>
        <w:t xml:space="preserve"> </w:t>
      </w:r>
      <w:r w:rsidR="00A8136E">
        <w:rPr>
          <w:rFonts w:ascii="Times New Roman" w:hAnsi="Times New Roman" w:cs="Times New Roman"/>
          <w:lang w:eastAsia="zh-CN"/>
        </w:rPr>
        <w:t xml:space="preserve"> </w:t>
      </w:r>
      <w:r w:rsidR="00BC638C" w:rsidRPr="005210C7">
        <w:rPr>
          <w:rFonts w:ascii="Times New Roman" w:hAnsi="Times New Roman" w:cs="Times New Roman"/>
          <w:lang w:eastAsia="zh-CN"/>
        </w:rPr>
        <w:t xml:space="preserve"> </w:t>
      </w:r>
      <w:r w:rsidR="000D2DC8" w:rsidRPr="005210C7">
        <w:rPr>
          <w:rFonts w:ascii="Times New Roman" w:hAnsi="Times New Roman" w:cs="Times New Roman"/>
          <w:lang w:eastAsia="zh-CN"/>
        </w:rPr>
        <w:t xml:space="preserve">   </w:t>
      </w:r>
      <m:oMath>
        <m:sSub>
          <m:sSubPr>
            <m:ctrlPr>
              <w:rPr>
                <w:rFonts w:ascii="Cambria Math" w:hAnsi="Times New Roman" w:cs="Times New Roman"/>
              </w:rPr>
            </m:ctrlPr>
          </m:sSubPr>
          <m:e>
            <m:r>
              <m:rPr>
                <m:nor/>
              </m:rPr>
              <w:rPr>
                <w:rFonts w:ascii="Times New Roman" w:hAnsi="Times New Roman" w:cs="Times New Roman"/>
                <w:i/>
                <w:lang w:eastAsia="zh-CN"/>
              </w:rPr>
              <m:t>C</m:t>
            </m:r>
          </m:e>
          <m:sub>
            <m:r>
              <m:rPr>
                <m:nor/>
              </m:rPr>
              <w:rPr>
                <w:rFonts w:ascii="Cambria Math" w:hAnsi="Times New Roman" w:cs="Times New Roman" w:hint="eastAsia"/>
                <w:lang w:eastAsia="zh-CN"/>
              </w:rPr>
              <m:t>ob</m:t>
            </m:r>
          </m:sub>
        </m:sSub>
        <m:r>
          <m:rPr>
            <m:nor/>
          </m:rPr>
          <w:rPr>
            <w:rFonts w:ascii="Times New Roman" w:hAnsi="Times New Roman" w:cs="Times New Roman"/>
            <w:lang w:eastAsia="zh-CN"/>
          </w:rPr>
          <m:t>=</m:t>
        </m:r>
        <m:nary>
          <m:naryPr>
            <m:chr m:val="∑"/>
            <m:limLoc m:val="undOvr"/>
            <m:ctrlPr>
              <w:rPr>
                <w:rFonts w:ascii="Cambria Math" w:hAnsi="Times New Roman" w:cs="Times New Roman"/>
                <w:szCs w:val="24"/>
              </w:rPr>
            </m:ctrlPr>
          </m:naryPr>
          <m:sub>
            <m:r>
              <m:rPr>
                <m:sty m:val="p"/>
              </m:rPr>
              <w:rPr>
                <w:rFonts w:ascii="Cambria Math" w:hAnsi="Cambria Math" w:cs="Times New Roman"/>
                <w:szCs w:val="24"/>
              </w:rPr>
              <m:t>i=1</m:t>
            </m:r>
          </m:sub>
          <m:sup>
            <m:r>
              <m:rPr>
                <m:sty m:val="p"/>
              </m:rPr>
              <w:rPr>
                <w:rFonts w:ascii="Cambria Math" w:hAnsi="Cambria Math" w:cs="Times New Roman"/>
                <w:szCs w:val="24"/>
              </w:rPr>
              <m:t>n</m:t>
            </m:r>
          </m:sup>
          <m:e>
            <m:sSub>
              <m:sSubPr>
                <m:ctrlPr>
                  <w:rPr>
                    <w:rFonts w:ascii="Cambria Math" w:hAnsi="Times New Roman" w:cs="Times New Roman"/>
                    <w:szCs w:val="24"/>
                  </w:rPr>
                </m:ctrlPr>
              </m:sSubPr>
              <m:e>
                <m:r>
                  <w:rPr>
                    <w:rFonts w:ascii="Cambria Math" w:hAnsi="Cambria Math" w:cs="Times New Roman"/>
                    <w:szCs w:val="24"/>
                  </w:rPr>
                  <m:t>M</m:t>
                </m:r>
              </m:e>
              <m:sub>
                <m:r>
                  <m:rPr>
                    <m:sty m:val="p"/>
                  </m:rPr>
                  <w:rPr>
                    <w:rFonts w:ascii="Cambria Math" w:hAnsi="Cambria Math" w:cs="Times New Roman"/>
                    <w:szCs w:val="24"/>
                  </w:rPr>
                  <m:t>i</m:t>
                </m:r>
              </m:sub>
            </m:sSub>
            <m:sSub>
              <m:sSubPr>
                <m:ctrlPr>
                  <w:rPr>
                    <w:rFonts w:ascii="Cambria Math" w:hAnsi="Times New Roman" w:cs="Times New Roman"/>
                    <w:szCs w:val="24"/>
                  </w:rPr>
                </m:ctrlPr>
              </m:sSubPr>
              <m:e>
                <m:r>
                  <w:rPr>
                    <w:rFonts w:ascii="Cambria Math" w:hAnsi="Cambria Math" w:cs="Times New Roman"/>
                    <w:szCs w:val="24"/>
                  </w:rPr>
                  <m:t>F</m:t>
                </m:r>
              </m:e>
              <m:sub>
                <m:r>
                  <m:rPr>
                    <m:sty m:val="p"/>
                  </m:rPr>
                  <w:rPr>
                    <w:rFonts w:ascii="Cambria Math" w:hAnsi="Cambria Math" w:cs="Times New Roman"/>
                    <w:szCs w:val="24"/>
                  </w:rPr>
                  <m:t>i</m:t>
                </m:r>
              </m:sub>
            </m:sSub>
          </m:e>
        </m:nary>
        <m:r>
          <m:rPr>
            <m:sty m:val="p"/>
          </m:rPr>
          <w:rPr>
            <w:rFonts w:ascii="Cambria Math" w:hAnsi="Cambria Math" w:cs="Times New Roman"/>
            <w:szCs w:val="24"/>
          </w:rPr>
          <w:tab/>
        </m:r>
        <m:r>
          <m:rPr>
            <m:sty m:val="p"/>
          </m:rPr>
          <w:rPr>
            <w:rFonts w:ascii="Cambria Math" w:hAnsi="Cambria Math" w:cs="Times New Roman"/>
            <w:szCs w:val="24"/>
          </w:rPr>
          <w:tab/>
        </m:r>
        <m:r>
          <m:rPr>
            <m:sty m:val="p"/>
          </m:rPr>
          <w:rPr>
            <w:rFonts w:ascii="Cambria Math" w:hAnsi="Cambria Math" w:cs="Times New Roman"/>
            <w:szCs w:val="24"/>
          </w:rPr>
          <w:tab/>
        </m:r>
        <m:r>
          <m:rPr>
            <m:sty m:val="p"/>
          </m:rPr>
          <w:rPr>
            <w:rFonts w:ascii="Cambria Math" w:hAnsi="Cambria Math" w:cs="Times New Roman"/>
            <w:szCs w:val="24"/>
          </w:rPr>
          <w:tab/>
        </m:r>
        <m:r>
          <m:rPr>
            <m:sty m:val="p"/>
          </m:rPr>
          <w:rPr>
            <w:rFonts w:ascii="Cambria Math" w:hAnsi="Cambria Math" w:cs="Times New Roman"/>
            <w:szCs w:val="24"/>
          </w:rPr>
          <w:tab/>
        </m:r>
        <m:r>
          <m:rPr>
            <m:sty m:val="p"/>
          </m:rPr>
          <w:rPr>
            <w:rFonts w:ascii="Cambria Math" w:hAnsi="Cambria Math" w:cs="Times New Roman"/>
            <w:szCs w:val="24"/>
          </w:rPr>
          <w:tab/>
        </m:r>
        <m:r>
          <m:rPr>
            <m:sty m:val="p"/>
          </m:rPr>
          <w:rPr>
            <w:rFonts w:ascii="Cambria Math" w:hAnsi="Cambria Math" w:cs="Times New Roman"/>
            <w:szCs w:val="24"/>
          </w:rPr>
          <w:tab/>
        </m:r>
        <m:r>
          <m:rPr>
            <m:sty m:val="p"/>
          </m:rPr>
          <w:rPr>
            <w:rFonts w:ascii="Cambria Math" w:hAnsi="Times New Roman" w:cs="Times New Roman"/>
            <w:szCs w:val="24"/>
          </w:rPr>
          <m:t>+</m:t>
        </m:r>
        <m:nary>
          <m:naryPr>
            <m:chr m:val="∑"/>
            <m:limLoc m:val="undOvr"/>
            <m:ctrlPr>
              <w:rPr>
                <w:rFonts w:ascii="Cambria Math" w:hAnsi="Times New Roman" w:cs="Times New Roman"/>
              </w:rPr>
            </m:ctrlPr>
          </m:naryPr>
          <m:sub>
            <m:r>
              <m:rPr>
                <m:nor/>
              </m:rPr>
              <w:rPr>
                <w:rFonts w:ascii="Times New Roman" w:hAnsi="Times New Roman" w:cs="Times New Roman"/>
                <w:lang w:eastAsia="zh-CN"/>
              </w:rPr>
              <m:t>i=1</m:t>
            </m:r>
          </m:sub>
          <m:sup>
            <m:r>
              <m:rPr>
                <m:nor/>
              </m:rPr>
              <w:rPr>
                <w:rFonts w:ascii="Times New Roman" w:hAnsi="Times New Roman" w:cs="Times New Roman"/>
                <w:lang w:eastAsia="zh-CN"/>
              </w:rPr>
              <m:t>n</m:t>
            </m:r>
          </m:sup>
          <m:e>
            <m:sSub>
              <m:sSubPr>
                <m:ctrlPr>
                  <w:rPr>
                    <w:rFonts w:ascii="Cambria Math" w:hAnsi="Times New Roman" w:cs="Times New Roman"/>
                  </w:rPr>
                </m:ctrlPr>
              </m:sSubPr>
              <m:e>
                <m:r>
                  <m:rPr>
                    <m:nor/>
                  </m:rPr>
                  <w:rPr>
                    <w:rFonts w:ascii="Times New Roman" w:hAnsi="Times New Roman" w:cs="Times New Roman"/>
                    <w:i/>
                    <w:lang w:eastAsia="zh-CN"/>
                  </w:rPr>
                  <m:t>E</m:t>
                </m:r>
              </m:e>
              <m:sub>
                <m:r>
                  <m:rPr>
                    <m:nor/>
                  </m:rPr>
                  <w:rPr>
                    <w:rFonts w:ascii="Times New Roman" w:hAnsi="Times New Roman" w:cs="Times New Roman"/>
                    <w:lang w:eastAsia="zh-CN"/>
                  </w:rPr>
                  <m:t>co,i</m:t>
                </m:r>
              </m:sub>
            </m:sSub>
            <m:sSub>
              <m:sSubPr>
                <m:ctrlPr>
                  <w:rPr>
                    <w:rFonts w:ascii="Cambria Math" w:hAnsi="Times New Roman" w:cs="Times New Roman"/>
                  </w:rPr>
                </m:ctrlPr>
              </m:sSubPr>
              <m:e>
                <m:r>
                  <m:rPr>
                    <m:nor/>
                  </m:rPr>
                  <w:rPr>
                    <w:rFonts w:ascii="Times New Roman" w:hAnsi="Times New Roman" w:cs="Times New Roman"/>
                    <w:i/>
                    <w:lang w:eastAsia="zh-CN"/>
                  </w:rPr>
                  <m:t>EF</m:t>
                </m:r>
              </m:e>
              <m:sub>
                <m:r>
                  <m:rPr>
                    <m:nor/>
                  </m:rPr>
                  <w:rPr>
                    <w:rFonts w:ascii="Times New Roman" w:hAnsi="Times New Roman" w:cs="Times New Roman"/>
                    <w:lang w:eastAsia="zh-CN"/>
                  </w:rPr>
                  <m:t>i</m:t>
                </m:r>
              </m:sub>
            </m:sSub>
          </m:e>
        </m:nary>
        <m:r>
          <m:rPr>
            <m:nor/>
          </m:rPr>
          <w:rPr>
            <w:rFonts w:ascii="Times New Roman" w:hAnsi="Times New Roman" w:cs="Times New Roman"/>
            <w:lang w:eastAsia="zh-CN"/>
          </w:rPr>
          <m:t>+</m:t>
        </m:r>
        <m:nary>
          <m:naryPr>
            <m:chr m:val="∑"/>
            <m:limLoc m:val="undOvr"/>
            <m:ctrlPr>
              <w:rPr>
                <w:rFonts w:ascii="Cambria Math" w:hAnsi="Times New Roman" w:cs="Times New Roman"/>
              </w:rPr>
            </m:ctrlPr>
          </m:naryPr>
          <m:sub>
            <m:r>
              <m:rPr>
                <m:nor/>
              </m:rPr>
              <w:rPr>
                <w:rFonts w:ascii="Times New Roman" w:hAnsi="Times New Roman" w:cs="Times New Roman"/>
                <w:lang w:eastAsia="zh-CN"/>
              </w:rPr>
              <m:t>i=1</m:t>
            </m:r>
          </m:sub>
          <m:sup>
            <m:r>
              <m:rPr>
                <m:nor/>
              </m:rPr>
              <w:rPr>
                <w:rFonts w:ascii="Times New Roman" w:hAnsi="Times New Roman" w:cs="Times New Roman"/>
                <w:lang w:eastAsia="zh-CN"/>
              </w:rPr>
              <m:t>n</m:t>
            </m:r>
          </m:sup>
          <m:e>
            <m:sSub>
              <m:sSubPr>
                <m:ctrlPr>
                  <w:rPr>
                    <w:rFonts w:ascii="Cambria Math" w:hAnsi="Times New Roman" w:cs="Times New Roman"/>
                  </w:rPr>
                </m:ctrlPr>
              </m:sSubPr>
              <m:e>
                <m:r>
                  <m:rPr>
                    <m:nor/>
                  </m:rPr>
                  <w:rPr>
                    <w:rFonts w:ascii="Times New Roman" w:hAnsi="Times New Roman" w:cs="Times New Roman"/>
                    <w:i/>
                    <w:lang w:eastAsia="zh-CN"/>
                  </w:rPr>
                  <m:t>M</m:t>
                </m:r>
              </m:e>
              <m:sub>
                <m:r>
                  <m:rPr>
                    <m:nor/>
                  </m:rPr>
                  <w:rPr>
                    <w:rFonts w:ascii="Times New Roman" w:hAnsi="Times New Roman" w:cs="Times New Roman"/>
                    <w:lang w:eastAsia="zh-CN"/>
                  </w:rPr>
                  <m:t>i</m:t>
                </m:r>
              </m:sub>
            </m:sSub>
            <m:sSub>
              <m:sSubPr>
                <m:ctrlPr>
                  <w:rPr>
                    <w:rFonts w:ascii="Cambria Math" w:hAnsi="Times New Roman" w:cs="Times New Roman"/>
                  </w:rPr>
                </m:ctrlPr>
              </m:sSubPr>
              <m:e>
                <m:r>
                  <m:rPr>
                    <m:nor/>
                  </m:rPr>
                  <w:rPr>
                    <w:rFonts w:ascii="Times New Roman" w:hAnsi="Times New Roman" w:cs="Times New Roman"/>
                    <w:i/>
                    <w:lang w:eastAsia="zh-CN"/>
                  </w:rPr>
                  <m:t>D</m:t>
                </m:r>
              </m:e>
              <m:sub>
                <m:r>
                  <m:rPr>
                    <m:nor/>
                  </m:rPr>
                  <w:rPr>
                    <w:rFonts w:ascii="Times New Roman" w:hAnsi="Times New Roman" w:cs="Times New Roman"/>
                    <w:lang w:eastAsia="zh-CN"/>
                  </w:rPr>
                  <m:t>i</m:t>
                </m:r>
              </m:sub>
            </m:sSub>
          </m:e>
        </m:nary>
        <m:sSub>
          <m:sSubPr>
            <m:ctrlPr>
              <w:rPr>
                <w:rFonts w:ascii="Cambria Math" w:hAnsi="Times New Roman" w:cs="Times New Roman"/>
              </w:rPr>
            </m:ctrlPr>
          </m:sSubPr>
          <m:e>
            <m:r>
              <m:rPr>
                <m:nor/>
              </m:rPr>
              <w:rPr>
                <w:rFonts w:ascii="Times New Roman" w:hAnsi="Times New Roman" w:cs="Times New Roman"/>
                <w:i/>
                <w:lang w:eastAsia="zh-CN"/>
              </w:rPr>
              <m:t>T</m:t>
            </m:r>
          </m:e>
          <m:sub>
            <m:r>
              <m:rPr>
                <m:nor/>
              </m:rPr>
              <w:rPr>
                <w:rFonts w:ascii="Times New Roman" w:hAnsi="Times New Roman" w:cs="Times New Roman"/>
                <w:lang w:eastAsia="zh-CN"/>
              </w:rPr>
              <m:t>i</m:t>
            </m:r>
          </m:sub>
        </m:sSub>
      </m:oMath>
      <w:r w:rsidR="00165B9F">
        <w:rPr>
          <w:rFonts w:ascii="Times New Roman" w:hAnsi="Times New Roman" w:cs="Times New Roman"/>
          <w:lang w:eastAsia="zh-CN"/>
        </w:rPr>
        <w:tab/>
      </w:r>
      <w:r w:rsidR="00165B9F">
        <w:rPr>
          <w:rFonts w:ascii="Times New Roman" w:hAnsi="Times New Roman" w:cs="Times New Roman"/>
          <w:lang w:eastAsia="zh-CN"/>
        </w:rPr>
        <w:tab/>
      </w:r>
      <w:r w:rsidR="000D2DC8" w:rsidRPr="005210C7">
        <w:rPr>
          <w:rFonts w:ascii="Times New Roman" w:hAnsi="Times New Roman" w:cs="Times New Roman"/>
          <w:lang w:eastAsia="zh-CN"/>
        </w:rPr>
        <w:tab/>
      </w:r>
      <w:r w:rsidR="000D2DC8" w:rsidRPr="005210C7">
        <w:rPr>
          <w:rFonts w:ascii="Times New Roman" w:hAnsi="Times New Roman" w:cs="Times New Roman"/>
          <w:lang w:eastAsia="zh-CN"/>
        </w:rPr>
        <w:tab/>
      </w:r>
      <w:r w:rsidR="00037425">
        <w:rPr>
          <w:rFonts w:ascii="Times New Roman" w:hAnsi="Times New Roman" w:cs="Times New Roman" w:hint="eastAsia"/>
          <w:lang w:eastAsia="zh-CN"/>
        </w:rPr>
        <w:t xml:space="preserve">            </w:t>
      </w:r>
      <w:r w:rsidR="000D2DC8" w:rsidRPr="005210C7">
        <w:rPr>
          <w:rFonts w:ascii="Times New Roman" w:hAnsi="Times New Roman" w:cs="Times New Roman"/>
          <w:lang w:eastAsia="zh-CN"/>
        </w:rPr>
        <w:t>（</w:t>
      </w:r>
      <w:r w:rsidR="000D2DC8" w:rsidRPr="005210C7">
        <w:rPr>
          <w:rFonts w:ascii="Times New Roman" w:hAnsi="Times New Roman" w:cs="Times New Roman"/>
          <w:lang w:eastAsia="zh-CN"/>
        </w:rPr>
        <w:t>2-</w:t>
      </w:r>
      <w:r>
        <w:rPr>
          <w:rFonts w:ascii="Times New Roman" w:hAnsi="Times New Roman" w:cs="Times New Roman" w:hint="eastAsia"/>
          <w:lang w:eastAsia="zh-CN"/>
        </w:rPr>
        <w:t>1</w:t>
      </w:r>
      <w:r w:rsidR="000D2DC8" w:rsidRPr="005210C7">
        <w:rPr>
          <w:rFonts w:ascii="Times New Roman" w:hAnsi="Times New Roman" w:cs="Times New Roman"/>
          <w:lang w:eastAsia="zh-CN"/>
        </w:rPr>
        <w:t>）</w:t>
      </w:r>
    </w:p>
    <w:p w:rsidR="00165B9F" w:rsidRPr="00165B9F" w:rsidRDefault="00165B9F" w:rsidP="00F33007">
      <w:pPr>
        <w:pStyle w:val="a5"/>
        <w:spacing w:line="360" w:lineRule="auto"/>
        <w:ind w:left="930" w:right="210"/>
        <w:rPr>
          <w:rFonts w:ascii="Times New Roman" w:hAnsi="Times New Roman" w:cs="Times New Roman"/>
          <w:lang w:eastAsia="zh-CN"/>
        </w:rPr>
      </w:pPr>
    </w:p>
    <w:p w:rsidR="00A8136E" w:rsidRPr="00E85416" w:rsidRDefault="00BC638C" w:rsidP="00E85416">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Cambria Math" w:hAnsi="Times New Roman" w:cs="Times New Roman" w:hint="eastAsia"/>
                <w:szCs w:val="24"/>
                <w:lang w:eastAsia="zh-CN"/>
              </w:rPr>
              <m:t>ob</m:t>
            </m:r>
          </m:sub>
        </m:sSub>
      </m:oMath>
      <w:r w:rsidR="00E85416" w:rsidRPr="00B573C8">
        <w:rPr>
          <w:rFonts w:ascii="Times New Roman" w:hAnsi="Times New Roman" w:cs="Times New Roman"/>
          <w:szCs w:val="24"/>
          <w:lang w:eastAsia="zh-CN"/>
        </w:rPr>
        <w:t>——</w:t>
      </w:r>
      <w:r w:rsidR="00E85416">
        <w:rPr>
          <w:rFonts w:ascii="Times New Roman" w:hAnsi="Times New Roman" w:cs="Times New Roman" w:hint="eastAsia"/>
          <w:szCs w:val="24"/>
          <w:lang w:eastAsia="zh-CN"/>
        </w:rPr>
        <w:t>建筑物化</w:t>
      </w:r>
      <w:r w:rsidR="00E85416" w:rsidRPr="00B573C8">
        <w:rPr>
          <w:rFonts w:ascii="Times New Roman" w:hAnsi="Times New Roman" w:cs="Times New Roman"/>
          <w:szCs w:val="24"/>
          <w:lang w:eastAsia="zh-CN"/>
        </w:rPr>
        <w:t>阶段产生的碳排放（</w:t>
      </w:r>
      <w:r w:rsidR="00E85416" w:rsidRPr="00B573C8">
        <w:rPr>
          <w:rFonts w:ascii="Times New Roman" w:hAnsi="Times New Roman" w:cs="Times New Roman"/>
          <w:szCs w:val="24"/>
          <w:lang w:eastAsia="zh-CN"/>
        </w:rPr>
        <w:t>tCO</w:t>
      </w:r>
      <w:r w:rsidR="00E85416" w:rsidRPr="00B573C8">
        <w:rPr>
          <w:rFonts w:ascii="Times New Roman" w:hAnsi="Times New Roman" w:cs="Times New Roman"/>
          <w:szCs w:val="24"/>
          <w:vertAlign w:val="subscript"/>
          <w:lang w:eastAsia="zh-CN"/>
        </w:rPr>
        <w:t>2</w:t>
      </w:r>
      <w:r w:rsidR="00E85416" w:rsidRPr="00B573C8">
        <w:rPr>
          <w:rFonts w:ascii="Times New Roman" w:hAnsi="Times New Roman" w:cs="Times New Roman"/>
          <w:szCs w:val="24"/>
          <w:lang w:eastAsia="zh-CN"/>
        </w:rPr>
        <w:t>）</w:t>
      </w:r>
    </w:p>
    <w:p w:rsidR="00A8136E" w:rsidRPr="00B573C8" w:rsidRDefault="00A8136E" w:rsidP="00E85416">
      <w:pPr>
        <w:pStyle w:val="a5"/>
        <w:spacing w:line="360" w:lineRule="auto"/>
        <w:ind w:left="930" w:right="210"/>
        <w:rPr>
          <w:rFonts w:ascii="Times New Roman" w:hAnsi="Times New Roman" w:cs="Times New Roman"/>
          <w:szCs w:val="24"/>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Times New Roman" w:hAnsi="Times New Roman" w:cs="Times New Roman"/>
                <w:szCs w:val="24"/>
              </w:rPr>
              <m:t>i</m:t>
            </m:r>
          </m:sub>
        </m:sSub>
      </m:oMath>
      <w:r w:rsidRPr="00B573C8">
        <w:rPr>
          <w:rFonts w:ascii="Times New Roman" w:hAnsi="Times New Roman" w:cs="Times New Roman"/>
          <w:szCs w:val="24"/>
        </w:rPr>
        <w:t>——</w:t>
      </w:r>
      <w:r w:rsidRPr="00B573C8">
        <w:rPr>
          <w:rFonts w:ascii="Times New Roman" w:hAnsi="Times New Roman" w:cs="Times New Roman"/>
          <w:szCs w:val="24"/>
        </w:rPr>
        <w:t>第</w:t>
      </w:r>
      <w:r w:rsidRPr="00B573C8">
        <w:rPr>
          <w:rFonts w:ascii="Times New Roman" w:hAnsi="Times New Roman" w:cs="Times New Roman"/>
          <w:szCs w:val="24"/>
        </w:rPr>
        <w:t>i</w:t>
      </w:r>
      <w:r w:rsidRPr="00B573C8">
        <w:rPr>
          <w:rFonts w:ascii="Times New Roman" w:hAnsi="Times New Roman" w:cs="Times New Roman"/>
          <w:szCs w:val="24"/>
        </w:rPr>
        <w:t>种建筑材料的使用量（</w:t>
      </w:r>
      <w:r w:rsidRPr="00B573C8">
        <w:rPr>
          <w:rFonts w:ascii="Times New Roman" w:hAnsi="Times New Roman" w:cs="Times New Roman"/>
          <w:szCs w:val="24"/>
        </w:rPr>
        <w:t>t</w:t>
      </w:r>
      <w:proofErr w:type="gramStart"/>
      <w:r w:rsidRPr="00B573C8">
        <w:rPr>
          <w:rFonts w:ascii="Times New Roman" w:hAnsi="Times New Roman" w:cs="Times New Roman"/>
          <w:szCs w:val="24"/>
        </w:rPr>
        <w:t>,m</w:t>
      </w:r>
      <w:r w:rsidRPr="00B573C8">
        <w:rPr>
          <w:rFonts w:ascii="Times New Roman" w:hAnsi="Times New Roman" w:cs="Times New Roman"/>
          <w:szCs w:val="24"/>
          <w:vertAlign w:val="superscript"/>
        </w:rPr>
        <w:t>3</w:t>
      </w:r>
      <w:proofErr w:type="gramEnd"/>
      <w:r w:rsidRPr="00B573C8">
        <w:rPr>
          <w:rFonts w:ascii="Times New Roman" w:hAnsi="Times New Roman" w:cs="Times New Roman"/>
          <w:szCs w:val="24"/>
        </w:rPr>
        <w:t>）</w:t>
      </w:r>
    </w:p>
    <w:p w:rsidR="00A8136E" w:rsidRPr="00A8136E" w:rsidRDefault="00A8136E" w:rsidP="00E85416">
      <w:pPr>
        <w:spacing w:line="240" w:lineRule="atLeast"/>
        <w:ind w:left="210" w:right="210"/>
        <w:rPr>
          <w:rFonts w:ascii="Times New Roman" w:hAnsi="Times New Roman" w:cs="Times New Roman" w:hint="eastAsia"/>
          <w:szCs w:val="24"/>
          <w:lang w:eastAsia="zh-CN"/>
        </w:rPr>
      </w:pPr>
      <w:r w:rsidRPr="00B573C8">
        <w:rPr>
          <w:rFonts w:ascii="Times New Roman" w:hAnsi="Times New Roman" w:cs="Times New Roman"/>
          <w:szCs w:val="24"/>
        </w:rPr>
        <w:t xml:space="preserve">             </w:t>
      </w:r>
      <m:oMath>
        <m:sSub>
          <m:sSubPr>
            <m:ctrlPr>
              <w:rPr>
                <w:rFonts w:ascii="Cambria Math" w:hAnsi="Times New Roman" w:cs="Times New Roman"/>
                <w:szCs w:val="24"/>
              </w:rPr>
            </m:ctrlPr>
          </m:sSubPr>
          <m:e>
            <m:r>
              <w:rPr>
                <w:rFonts w:ascii="Cambria Math" w:hAnsi="Cambria Math" w:cs="Times New Roman"/>
                <w:szCs w:val="24"/>
                <w:lang w:eastAsia="zh-CN"/>
              </w:rPr>
              <m:t>F</m:t>
            </m:r>
          </m:e>
          <m:sub>
            <m:r>
              <w:rPr>
                <w:rFonts w:ascii="Cambria Math" w:hAnsi="Cambria Math"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种材料的碳排放因子（</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r w:rsidRPr="00B573C8">
        <w:rPr>
          <w:rFonts w:ascii="Times New Roman" w:cs="Times New Roman"/>
          <w:szCs w:val="24"/>
          <w:lang w:eastAsia="zh-CN"/>
        </w:rPr>
        <w:t>单位</w:t>
      </w:r>
      <w:r w:rsidRPr="00B573C8">
        <w:rPr>
          <w:rFonts w:ascii="Times New Roman" w:hAnsi="Times New Roman" w:cs="Times New Roman"/>
          <w:szCs w:val="24"/>
          <w:lang w:eastAsia="zh-CN"/>
        </w:rPr>
        <w:t>）</w:t>
      </w:r>
    </w:p>
    <w:p w:rsidR="00BC638C" w:rsidRPr="00B573C8" w:rsidRDefault="00A8136E" w:rsidP="00E85416">
      <w:pPr>
        <w:pStyle w:val="a5"/>
        <w:spacing w:line="360" w:lineRule="auto"/>
        <w:ind w:left="930" w:right="21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00E85416">
        <w:rPr>
          <w:rFonts w:ascii="Times New Roman" w:hAnsi="Times New Roman" w:cs="Times New Roman" w:hint="eastAsia"/>
          <w:szCs w:val="24"/>
          <w:lang w:eastAsia="zh-CN"/>
        </w:rPr>
        <w:t xml:space="preserve"> </w:t>
      </w:r>
      <w:r>
        <w:rPr>
          <w:rFonts w:ascii="Times New Roman" w:hAnsi="Times New Roman" w:cs="Times New Roman" w:hint="eastAsia"/>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m:t>
            </m:r>
          </m:e>
          <m:sub>
            <m:r>
              <m:rPr>
                <m:nor/>
              </m:rPr>
              <w:rPr>
                <w:rFonts w:ascii="Times New Roman" w:hAnsi="Times New Roman" w:cs="Times New Roman"/>
                <w:szCs w:val="24"/>
                <w:lang w:eastAsia="zh-CN"/>
              </w:rPr>
              <m:t>co,i</m:t>
            </m:r>
          </m:sub>
        </m:sSub>
      </m:oMath>
      <w:r w:rsidR="00BC638C" w:rsidRPr="00B573C8">
        <w:rPr>
          <w:rFonts w:ascii="Times New Roman" w:hAnsi="Times New Roman" w:cs="Times New Roman"/>
          <w:szCs w:val="24"/>
          <w:lang w:eastAsia="zh-CN"/>
        </w:rPr>
        <w:t>——</w:t>
      </w:r>
      <w:r w:rsidR="00BC638C" w:rsidRPr="00B573C8">
        <w:rPr>
          <w:rFonts w:ascii="Times New Roman" w:hAnsi="Times New Roman" w:cs="Times New Roman"/>
          <w:szCs w:val="24"/>
          <w:lang w:eastAsia="zh-CN"/>
        </w:rPr>
        <w:t>施工阶段第</w:t>
      </w:r>
      <w:r w:rsidR="00BC638C" w:rsidRPr="00B573C8">
        <w:rPr>
          <w:rFonts w:ascii="Times New Roman" w:hAnsi="Times New Roman" w:cs="Times New Roman"/>
          <w:szCs w:val="24"/>
          <w:lang w:eastAsia="zh-CN"/>
        </w:rPr>
        <w:t>i</w:t>
      </w:r>
      <w:r w:rsidR="00BC638C" w:rsidRPr="00B573C8">
        <w:rPr>
          <w:rFonts w:ascii="Times New Roman" w:hAnsi="Times New Roman" w:cs="Times New Roman"/>
          <w:szCs w:val="24"/>
          <w:lang w:eastAsia="zh-CN"/>
        </w:rPr>
        <w:t>种能源的消耗量</w:t>
      </w:r>
    </w:p>
    <w:p w:rsidR="00BC638C" w:rsidRPr="00B573C8" w:rsidRDefault="00BC638C" w:rsidP="00E85416">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w:r w:rsidR="00E85416">
        <w:rPr>
          <w:rFonts w:ascii="Times New Roman" w:hAnsi="Times New Roman" w:cs="Times New Roman" w:hint="eastAsia"/>
          <w:szCs w:val="24"/>
          <w:lang w:eastAsia="zh-CN"/>
        </w:rPr>
        <w:t xml:space="preserve"> </w:t>
      </w: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EF</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种能源的碳排放因子</w:t>
      </w:r>
      <w:r w:rsidR="003B3448" w:rsidRPr="00B573C8">
        <w:rPr>
          <w:rFonts w:ascii="Times New Roman" w:hAnsi="Times New Roman" w:cs="Times New Roman"/>
          <w:szCs w:val="24"/>
          <w:lang w:eastAsia="zh-CN"/>
        </w:rPr>
        <w:t>（</w:t>
      </w:r>
      <w:r w:rsidR="003B3448" w:rsidRPr="00B573C8">
        <w:rPr>
          <w:rFonts w:ascii="Times New Roman" w:hAnsi="Times New Roman" w:cs="Times New Roman"/>
          <w:szCs w:val="24"/>
          <w:lang w:eastAsia="zh-CN"/>
        </w:rPr>
        <w:t>tCO</w:t>
      </w:r>
      <w:r w:rsidR="003B3448" w:rsidRPr="00B573C8">
        <w:rPr>
          <w:rFonts w:ascii="Times New Roman" w:hAnsi="Times New Roman" w:cs="Times New Roman"/>
          <w:szCs w:val="24"/>
          <w:vertAlign w:val="subscript"/>
          <w:lang w:eastAsia="zh-CN"/>
        </w:rPr>
        <w:t>2</w:t>
      </w:r>
      <w:r w:rsidR="003B3448" w:rsidRPr="00B573C8">
        <w:rPr>
          <w:rFonts w:ascii="Times New Roman" w:hAnsi="Times New Roman" w:cs="Times New Roman"/>
          <w:szCs w:val="24"/>
          <w:lang w:eastAsia="zh-CN"/>
        </w:rPr>
        <w:t>/</w:t>
      </w:r>
      <w:r w:rsidR="003B3448" w:rsidRPr="00B573C8">
        <w:rPr>
          <w:rFonts w:ascii="Times New Roman" w:cs="Times New Roman"/>
          <w:szCs w:val="24"/>
          <w:lang w:eastAsia="zh-CN"/>
        </w:rPr>
        <w:t>单位</w:t>
      </w:r>
      <w:r w:rsidR="003B3448" w:rsidRPr="00B573C8">
        <w:rPr>
          <w:rFonts w:ascii="Times New Roman" w:hAnsi="Times New Roman" w:cs="Times New Roman"/>
          <w:szCs w:val="24"/>
          <w:lang w:eastAsia="zh-CN"/>
        </w:rPr>
        <w:t>）</w:t>
      </w:r>
    </w:p>
    <w:p w:rsidR="00BC638C" w:rsidRPr="00B573C8" w:rsidRDefault="00BC638C" w:rsidP="00E85416">
      <w:pPr>
        <w:pStyle w:val="a5"/>
        <w:spacing w:line="240" w:lineRule="auto"/>
        <w:ind w:left="930" w:right="210"/>
        <w:rPr>
          <w:rFonts w:ascii="Times New Roman" w:hAnsi="Times New Roman" w:cs="Times New Roman"/>
          <w:szCs w:val="24"/>
        </w:rPr>
      </w:pPr>
      <w:r w:rsidRPr="00B573C8">
        <w:rPr>
          <w:rFonts w:ascii="Times New Roman" w:hAnsi="Times New Roman" w:cs="Times New Roman"/>
          <w:szCs w:val="24"/>
          <w:lang w:eastAsia="zh-CN"/>
        </w:rPr>
        <w:lastRenderedPageBreak/>
        <w:t xml:space="preserve">   </w:t>
      </w:r>
      <w:r w:rsidR="00E85416">
        <w:rPr>
          <w:rFonts w:ascii="Times New Roman" w:hAnsi="Times New Roman" w:cs="Times New Roman" w:hint="eastAsia"/>
          <w:szCs w:val="24"/>
          <w:lang w:eastAsia="zh-CN"/>
        </w:rPr>
        <w:t xml:space="preserve"> </w:t>
      </w: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Cambria Math" w:hAnsi="Times New Roman" w:cs="Times New Roman"/>
                <w:szCs w:val="24"/>
              </w:rPr>
              <m:t>i</m:t>
            </m:r>
          </m:sub>
        </m:sSub>
      </m:oMath>
      <w:r w:rsidRPr="00B573C8">
        <w:rPr>
          <w:rFonts w:ascii="Times New Roman" w:hAnsi="Times New Roman" w:cs="Times New Roman"/>
          <w:szCs w:val="24"/>
        </w:rPr>
        <w:t>——</w:t>
      </w:r>
      <w:r w:rsidRPr="00B573C8">
        <w:rPr>
          <w:rFonts w:ascii="Times New Roman" w:hAnsi="Times New Roman" w:cs="Times New Roman"/>
          <w:szCs w:val="24"/>
        </w:rPr>
        <w:t>第</w:t>
      </w:r>
      <w:r w:rsidRPr="00B573C8">
        <w:rPr>
          <w:rFonts w:ascii="Times New Roman" w:hAnsi="Times New Roman" w:cs="Times New Roman"/>
          <w:szCs w:val="24"/>
        </w:rPr>
        <w:t>i</w:t>
      </w:r>
      <w:r w:rsidRPr="00B573C8">
        <w:rPr>
          <w:rFonts w:ascii="Times New Roman" w:hAnsi="Times New Roman" w:cs="Times New Roman"/>
          <w:szCs w:val="24"/>
        </w:rPr>
        <w:t>种建筑材料的使用量（</w:t>
      </w:r>
      <w:r w:rsidRPr="00B573C8">
        <w:rPr>
          <w:rFonts w:ascii="Times New Roman" w:hAnsi="Times New Roman" w:cs="Times New Roman"/>
          <w:szCs w:val="24"/>
        </w:rPr>
        <w:t>t</w:t>
      </w:r>
      <w:proofErr w:type="gramStart"/>
      <w:r w:rsidRPr="00B573C8">
        <w:rPr>
          <w:rFonts w:ascii="Times New Roman" w:hAnsi="Times New Roman" w:cs="Times New Roman"/>
          <w:szCs w:val="24"/>
        </w:rPr>
        <w:t>,m</w:t>
      </w:r>
      <w:r w:rsidRPr="00B573C8">
        <w:rPr>
          <w:rFonts w:ascii="Times New Roman" w:hAnsi="Times New Roman" w:cs="Times New Roman"/>
          <w:szCs w:val="24"/>
          <w:vertAlign w:val="superscript"/>
        </w:rPr>
        <w:t>3</w:t>
      </w:r>
      <w:proofErr w:type="gramEnd"/>
      <w:r w:rsidRPr="00B573C8">
        <w:rPr>
          <w:rFonts w:ascii="Times New Roman" w:hAnsi="Times New Roman" w:cs="Times New Roman"/>
          <w:szCs w:val="24"/>
        </w:rPr>
        <w:t>）</w:t>
      </w:r>
    </w:p>
    <w:p w:rsidR="00BC638C" w:rsidRPr="00B573C8" w:rsidRDefault="00BC638C" w:rsidP="00E85416">
      <w:pPr>
        <w:spacing w:line="240" w:lineRule="auto"/>
        <w:ind w:left="210" w:right="210"/>
        <w:rPr>
          <w:rFonts w:ascii="Times New Roman" w:hAnsi="Times New Roman" w:cs="Times New Roman"/>
          <w:szCs w:val="24"/>
          <w:lang w:eastAsia="zh-CN"/>
        </w:rPr>
      </w:pPr>
      <w:r w:rsidRPr="00B573C8">
        <w:rPr>
          <w:rFonts w:ascii="Times New Roman" w:hAnsi="Times New Roman" w:cs="Times New Roman"/>
          <w:szCs w:val="24"/>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D</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种材料的平均运输距离（</w:t>
      </w:r>
      <w:r w:rsidRPr="00B573C8">
        <w:rPr>
          <w:rFonts w:ascii="Times New Roman" w:hAnsi="Times New Roman" w:cs="Times New Roman"/>
          <w:szCs w:val="24"/>
          <w:lang w:eastAsia="zh-CN"/>
        </w:rPr>
        <w:t>km</w:t>
      </w:r>
      <w:r w:rsidRPr="00B573C8">
        <w:rPr>
          <w:rFonts w:ascii="Times New Roman" w:hAnsi="Times New Roman" w:cs="Times New Roman"/>
          <w:szCs w:val="24"/>
          <w:lang w:eastAsia="zh-CN"/>
        </w:rPr>
        <w:t>）</w:t>
      </w:r>
    </w:p>
    <w:p w:rsidR="00F76E3F" w:rsidRDefault="00BC638C" w:rsidP="00E85416">
      <w:pPr>
        <w:spacing w:line="360" w:lineRule="auto"/>
        <w:ind w:left="210" w:right="210"/>
        <w:rPr>
          <w:rFonts w:ascii="Times New Roman" w:hAnsi="Times New Roman" w:cs="Times New Roman" w:hint="eastAsia"/>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T</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种材料的单位运输距离碳排放因子（</w:t>
      </w:r>
      <w:r w:rsidR="00B74A91" w:rsidRPr="00B573C8">
        <w:rPr>
          <w:rFonts w:ascii="Times New Roman" w:hAnsi="Times New Roman" w:cs="Times New Roman"/>
          <w:szCs w:val="24"/>
          <w:lang w:eastAsia="zh-CN"/>
        </w:rPr>
        <w:t>tCO</w:t>
      </w:r>
      <w:r w:rsidR="00B74A91" w:rsidRPr="00B573C8">
        <w:rPr>
          <w:rFonts w:ascii="Times New Roman" w:hAnsi="Times New Roman" w:cs="Times New Roman"/>
          <w:szCs w:val="24"/>
          <w:vertAlign w:val="subscript"/>
          <w:lang w:eastAsia="zh-CN"/>
        </w:rPr>
        <w:t>2</w:t>
      </w:r>
      <w:r w:rsidR="00B74A91" w:rsidRPr="00B573C8">
        <w:rPr>
          <w:rFonts w:ascii="Times New Roman" w:hAnsi="Times New Roman" w:cs="Times New Roman"/>
          <w:szCs w:val="24"/>
          <w:lang w:eastAsia="zh-CN"/>
        </w:rPr>
        <w:t>/(t·</w:t>
      </w:r>
      <w:r w:rsidRPr="00B573C8">
        <w:rPr>
          <w:rFonts w:ascii="Times New Roman" w:hAnsi="Times New Roman" w:cs="Times New Roman"/>
          <w:szCs w:val="24"/>
          <w:lang w:eastAsia="zh-CN"/>
        </w:rPr>
        <w:t>km</w:t>
      </w:r>
      <w:r w:rsidR="00B74A91" w:rsidRPr="00B573C8">
        <w:rPr>
          <w:rFonts w:ascii="Times New Roman" w:hAnsi="Times New Roman" w:cs="Times New Roman"/>
          <w:szCs w:val="24"/>
          <w:lang w:eastAsia="zh-CN"/>
        </w:rPr>
        <w:t>)</w:t>
      </w:r>
      <w:r w:rsidRPr="00B573C8">
        <w:rPr>
          <w:rFonts w:ascii="Times New Roman" w:hAnsi="Times New Roman" w:cs="Times New Roman"/>
          <w:szCs w:val="24"/>
          <w:lang w:eastAsia="zh-CN"/>
        </w:rPr>
        <w:t>）</w:t>
      </w:r>
    </w:p>
    <w:p w:rsidR="00A8136E" w:rsidRDefault="00A8136E" w:rsidP="00916384">
      <w:pPr>
        <w:spacing w:line="360" w:lineRule="auto"/>
        <w:ind w:firstLineChars="200" w:firstLine="480"/>
        <w:rPr>
          <w:rFonts w:ascii="Times New Roman" w:hAnsi="Times New Roman" w:cs="Times New Roman" w:hint="eastAsia"/>
          <w:szCs w:val="24"/>
          <w:lang w:eastAsia="zh-CN"/>
        </w:rPr>
      </w:pPr>
      <w:r>
        <w:rPr>
          <w:rFonts w:ascii="Times New Roman" w:hAnsi="Times New Roman" w:cs="Times New Roman" w:hint="eastAsia"/>
          <w:szCs w:val="24"/>
          <w:lang w:eastAsia="zh-CN"/>
        </w:rPr>
        <w:t>根据上述计算公式，可算得</w:t>
      </w:r>
      <w:r w:rsidR="00E85416">
        <w:rPr>
          <w:rFonts w:ascii="Times New Roman" w:hAnsi="Times New Roman" w:cs="Times New Roman" w:hint="eastAsia"/>
          <w:szCs w:val="24"/>
          <w:lang w:eastAsia="zh-CN"/>
        </w:rPr>
        <w:t>建材生产、运输以及施工过程中的分项碳排放量，此处仅对各分项的整体碳排放进行列举，如表</w:t>
      </w:r>
      <w:r w:rsidR="00E52842">
        <w:rPr>
          <w:rFonts w:ascii="Times New Roman" w:hAnsi="Times New Roman" w:cs="Times New Roman" w:hint="eastAsia"/>
          <w:szCs w:val="24"/>
          <w:lang w:eastAsia="zh-CN"/>
        </w:rPr>
        <w:t>2-1</w:t>
      </w:r>
      <w:r w:rsidR="00E85416">
        <w:rPr>
          <w:rFonts w:ascii="Times New Roman" w:hAnsi="Times New Roman" w:cs="Times New Roman" w:hint="eastAsia"/>
          <w:szCs w:val="24"/>
          <w:lang w:eastAsia="zh-CN"/>
        </w:rPr>
        <w:t>所示，详细的计算结果见附录</w:t>
      </w:r>
      <w:r w:rsidR="00E85416">
        <w:rPr>
          <w:rFonts w:ascii="Times New Roman" w:hAnsi="Times New Roman" w:cs="Times New Roman" w:hint="eastAsia"/>
          <w:szCs w:val="24"/>
          <w:lang w:eastAsia="zh-CN"/>
        </w:rPr>
        <w:t>B</w:t>
      </w:r>
      <w:r w:rsidR="00E85416">
        <w:rPr>
          <w:rFonts w:ascii="Times New Roman" w:hAnsi="Times New Roman" w:cs="Times New Roman" w:hint="eastAsia"/>
          <w:szCs w:val="24"/>
          <w:lang w:eastAsia="zh-CN"/>
        </w:rPr>
        <w:t>。</w:t>
      </w:r>
    </w:p>
    <w:p w:rsidR="00E85416" w:rsidRPr="0096123B" w:rsidRDefault="00E85416" w:rsidP="00E85416">
      <w:pPr>
        <w:spacing w:line="360" w:lineRule="auto"/>
        <w:ind w:left="210" w:right="210"/>
        <w:jc w:val="center"/>
        <w:rPr>
          <w:rFonts w:ascii="Times New Roman" w:hAnsi="Times New Roman" w:cs="Times New Roman" w:hint="eastAsia"/>
          <w:sz w:val="21"/>
          <w:szCs w:val="21"/>
          <w:lang w:eastAsia="zh-CN"/>
        </w:rPr>
      </w:pPr>
      <w:r w:rsidRPr="0096123B">
        <w:rPr>
          <w:rFonts w:ascii="Times New Roman" w:hAnsi="Times New Roman" w:cs="Times New Roman" w:hint="eastAsia"/>
          <w:sz w:val="21"/>
          <w:szCs w:val="21"/>
          <w:lang w:eastAsia="zh-CN"/>
        </w:rPr>
        <w:t>表</w:t>
      </w:r>
      <w:r w:rsidR="00E52842">
        <w:rPr>
          <w:rFonts w:ascii="Times New Roman" w:hAnsi="Times New Roman" w:cs="Times New Roman" w:hint="eastAsia"/>
          <w:sz w:val="21"/>
          <w:szCs w:val="21"/>
          <w:lang w:eastAsia="zh-CN"/>
        </w:rPr>
        <w:t>2-1</w:t>
      </w:r>
      <w:r w:rsidRPr="0096123B">
        <w:rPr>
          <w:rFonts w:ascii="Times New Roman" w:hAnsi="Times New Roman" w:cs="Times New Roman" w:hint="eastAsia"/>
          <w:sz w:val="21"/>
          <w:szCs w:val="21"/>
          <w:lang w:eastAsia="zh-CN"/>
        </w:rPr>
        <w:t xml:space="preserve"> </w:t>
      </w:r>
      <w:r w:rsidRPr="0096123B">
        <w:rPr>
          <w:rFonts w:ascii="Times New Roman" w:hAnsi="Times New Roman" w:cs="Times New Roman" w:hint="eastAsia"/>
          <w:sz w:val="21"/>
          <w:szCs w:val="21"/>
          <w:lang w:eastAsia="zh-CN"/>
        </w:rPr>
        <w:t>物化过程碳排放量</w:t>
      </w:r>
    </w:p>
    <w:tbl>
      <w:tblPr>
        <w:tblStyle w:val="a8"/>
        <w:tblW w:w="0" w:type="auto"/>
        <w:jc w:val="center"/>
        <w:tblInd w:w="21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772"/>
        <w:gridCol w:w="2773"/>
      </w:tblGrid>
      <w:tr w:rsidR="0096123B" w:rsidRPr="0096123B" w:rsidTr="0096123B">
        <w:trPr>
          <w:jc w:val="center"/>
        </w:trPr>
        <w:tc>
          <w:tcPr>
            <w:tcW w:w="2772" w:type="dxa"/>
            <w:tcBorders>
              <w:top w:val="single" w:sz="12" w:space="0" w:color="auto"/>
              <w:bottom w:val="single" w:sz="4" w:space="0" w:color="auto"/>
            </w:tcBorders>
            <w:vAlign w:val="center"/>
          </w:tcPr>
          <w:p w:rsidR="0096123B" w:rsidRPr="0096123B" w:rsidRDefault="0096123B" w:rsidP="0096123B">
            <w:pPr>
              <w:spacing w:line="360" w:lineRule="auto"/>
              <w:ind w:right="210"/>
              <w:jc w:val="center"/>
              <w:rPr>
                <w:rFonts w:ascii="Times New Roman" w:hAnsi="Times New Roman" w:cs="Times New Roman"/>
                <w:szCs w:val="24"/>
                <w:lang w:eastAsia="zh-CN"/>
              </w:rPr>
            </w:pPr>
            <w:r w:rsidRPr="0096123B">
              <w:rPr>
                <w:rFonts w:ascii="Times New Roman" w:hAnsi="Times New Roman" w:cs="Times New Roman"/>
                <w:szCs w:val="24"/>
                <w:lang w:eastAsia="zh-CN"/>
              </w:rPr>
              <w:t>分项过程</w:t>
            </w:r>
          </w:p>
        </w:tc>
        <w:tc>
          <w:tcPr>
            <w:tcW w:w="2773" w:type="dxa"/>
            <w:tcBorders>
              <w:top w:val="single" w:sz="12" w:space="0" w:color="auto"/>
              <w:bottom w:val="single" w:sz="4" w:space="0" w:color="auto"/>
            </w:tcBorders>
            <w:vAlign w:val="center"/>
          </w:tcPr>
          <w:p w:rsidR="0096123B" w:rsidRPr="0096123B" w:rsidRDefault="0096123B" w:rsidP="0096123B">
            <w:pPr>
              <w:spacing w:line="360" w:lineRule="auto"/>
              <w:ind w:left="210" w:right="210"/>
              <w:jc w:val="center"/>
              <w:rPr>
                <w:rFonts w:ascii="Times New Roman" w:hAnsi="Times New Roman" w:cs="Times New Roman"/>
                <w:szCs w:val="24"/>
                <w:lang w:val="fr-FR" w:eastAsia="zh-CN"/>
              </w:rPr>
            </w:pPr>
            <w:r w:rsidRPr="0096123B">
              <w:rPr>
                <w:rFonts w:ascii="Times New Roman" w:hAnsi="Times New Roman" w:cs="Times New Roman"/>
                <w:szCs w:val="24"/>
                <w:lang w:eastAsia="zh-CN"/>
              </w:rPr>
              <w:t>碳排放量</w:t>
            </w:r>
            <w:r w:rsidRPr="0096123B">
              <w:rPr>
                <w:rFonts w:ascii="Times New Roman" w:hAnsi="Times New Roman" w:cs="Times New Roman"/>
                <w:szCs w:val="24"/>
                <w:lang w:val="fr-FR" w:eastAsia="zh-CN"/>
              </w:rPr>
              <w:t>（</w:t>
            </w:r>
            <w:r w:rsidRPr="0096123B">
              <w:rPr>
                <w:rFonts w:ascii="Times New Roman" w:hAnsi="Times New Roman" w:cs="Times New Roman"/>
                <w:szCs w:val="24"/>
                <w:lang w:val="fr-FR" w:eastAsia="zh-CN"/>
              </w:rPr>
              <w:t>tCO</w:t>
            </w:r>
            <w:r w:rsidRPr="0096123B">
              <w:rPr>
                <w:rFonts w:ascii="Times New Roman" w:hAnsi="Times New Roman" w:cs="Times New Roman"/>
                <w:szCs w:val="24"/>
                <w:vertAlign w:val="subscript"/>
                <w:lang w:val="fr-FR" w:eastAsia="zh-CN"/>
              </w:rPr>
              <w:t>2</w:t>
            </w:r>
            <w:r w:rsidRPr="0096123B">
              <w:rPr>
                <w:rFonts w:ascii="Times New Roman" w:hAnsi="Times New Roman" w:cs="Times New Roman"/>
                <w:szCs w:val="24"/>
                <w:lang w:val="fr-FR" w:eastAsia="zh-CN"/>
              </w:rPr>
              <w:t>）</w:t>
            </w:r>
          </w:p>
        </w:tc>
      </w:tr>
      <w:tr w:rsidR="0096123B" w:rsidTr="0096123B">
        <w:trPr>
          <w:jc w:val="center"/>
        </w:trPr>
        <w:tc>
          <w:tcPr>
            <w:tcW w:w="2772" w:type="dxa"/>
            <w:tcBorders>
              <w:top w:val="single" w:sz="4" w:space="0" w:color="auto"/>
            </w:tcBorders>
            <w:vAlign w:val="center"/>
          </w:tcPr>
          <w:p w:rsidR="0096123B" w:rsidRPr="0096123B" w:rsidRDefault="0096123B" w:rsidP="0096123B">
            <w:pPr>
              <w:spacing w:line="360" w:lineRule="auto"/>
              <w:ind w:right="210"/>
              <w:jc w:val="center"/>
              <w:rPr>
                <w:rFonts w:ascii="Times New Roman" w:hAnsi="Times New Roman" w:cs="Times New Roman"/>
                <w:szCs w:val="24"/>
                <w:lang w:eastAsia="zh-CN"/>
              </w:rPr>
            </w:pPr>
            <w:r w:rsidRPr="0096123B">
              <w:rPr>
                <w:rFonts w:ascii="Times New Roman" w:hAnsi="Times New Roman" w:cs="Times New Roman"/>
                <w:szCs w:val="24"/>
                <w:lang w:eastAsia="zh-CN"/>
              </w:rPr>
              <w:t>建材生产</w:t>
            </w:r>
          </w:p>
        </w:tc>
        <w:tc>
          <w:tcPr>
            <w:tcW w:w="2773" w:type="dxa"/>
            <w:tcBorders>
              <w:top w:val="single" w:sz="4" w:space="0" w:color="auto"/>
            </w:tcBorders>
            <w:vAlign w:val="center"/>
          </w:tcPr>
          <w:p w:rsidR="0096123B" w:rsidRPr="0096123B" w:rsidRDefault="0096123B" w:rsidP="0096123B">
            <w:pPr>
              <w:jc w:val="center"/>
              <w:rPr>
                <w:rFonts w:ascii="Times New Roman" w:eastAsia="宋体" w:hAnsi="Times New Roman" w:cs="Times New Roman"/>
                <w:color w:val="000000"/>
                <w:sz w:val="22"/>
                <w:lang w:eastAsia="zh-CN"/>
              </w:rPr>
            </w:pPr>
            <w:r>
              <w:rPr>
                <w:rFonts w:ascii="Times New Roman" w:hAnsi="Times New Roman" w:cs="Times New Roman"/>
                <w:color w:val="000000"/>
                <w:sz w:val="22"/>
              </w:rPr>
              <w:t>31890</w:t>
            </w:r>
            <w:r w:rsidR="00242152">
              <w:rPr>
                <w:rFonts w:ascii="Times New Roman" w:hAnsi="Times New Roman" w:cs="Times New Roman" w:hint="eastAsia"/>
                <w:color w:val="000000"/>
                <w:sz w:val="22"/>
                <w:lang w:eastAsia="zh-CN"/>
              </w:rPr>
              <w:t>.</w:t>
            </w:r>
            <w:r w:rsidRPr="0096123B">
              <w:rPr>
                <w:rFonts w:ascii="Times New Roman" w:hAnsi="Times New Roman" w:cs="Times New Roman"/>
                <w:color w:val="000000"/>
                <w:sz w:val="22"/>
              </w:rPr>
              <w:t>21</w:t>
            </w:r>
          </w:p>
        </w:tc>
      </w:tr>
      <w:tr w:rsidR="0096123B" w:rsidTr="0096123B">
        <w:trPr>
          <w:jc w:val="center"/>
        </w:trPr>
        <w:tc>
          <w:tcPr>
            <w:tcW w:w="2772" w:type="dxa"/>
            <w:vAlign w:val="center"/>
          </w:tcPr>
          <w:p w:rsidR="0096123B" w:rsidRPr="0096123B" w:rsidRDefault="0096123B" w:rsidP="0096123B">
            <w:pPr>
              <w:spacing w:line="360" w:lineRule="auto"/>
              <w:ind w:right="210"/>
              <w:jc w:val="center"/>
              <w:rPr>
                <w:rFonts w:ascii="Times New Roman" w:hAnsi="Times New Roman" w:cs="Times New Roman"/>
                <w:szCs w:val="24"/>
                <w:lang w:eastAsia="zh-CN"/>
              </w:rPr>
            </w:pPr>
            <w:r w:rsidRPr="0096123B">
              <w:rPr>
                <w:rFonts w:ascii="Times New Roman" w:hAnsi="Times New Roman" w:cs="Times New Roman"/>
                <w:szCs w:val="24"/>
                <w:lang w:eastAsia="zh-CN"/>
              </w:rPr>
              <w:t>建材运输</w:t>
            </w:r>
          </w:p>
        </w:tc>
        <w:tc>
          <w:tcPr>
            <w:tcW w:w="2773" w:type="dxa"/>
            <w:vAlign w:val="center"/>
          </w:tcPr>
          <w:p w:rsidR="0096123B" w:rsidRPr="0096123B" w:rsidRDefault="0096123B" w:rsidP="0096123B">
            <w:pPr>
              <w:jc w:val="center"/>
              <w:rPr>
                <w:rFonts w:ascii="Times New Roman" w:eastAsia="宋体" w:hAnsi="Times New Roman" w:cs="Times New Roman"/>
                <w:color w:val="000000"/>
                <w:sz w:val="22"/>
                <w:lang w:eastAsia="zh-CN"/>
              </w:rPr>
            </w:pPr>
            <w:r w:rsidRPr="0096123B">
              <w:rPr>
                <w:rFonts w:ascii="Times New Roman" w:hAnsi="Times New Roman" w:cs="Times New Roman"/>
                <w:color w:val="000000"/>
                <w:sz w:val="22"/>
              </w:rPr>
              <w:t>678.17</w:t>
            </w:r>
          </w:p>
        </w:tc>
      </w:tr>
      <w:tr w:rsidR="0096123B" w:rsidTr="0096123B">
        <w:trPr>
          <w:jc w:val="center"/>
        </w:trPr>
        <w:tc>
          <w:tcPr>
            <w:tcW w:w="2772" w:type="dxa"/>
            <w:vAlign w:val="center"/>
          </w:tcPr>
          <w:p w:rsidR="0096123B" w:rsidRPr="0096123B" w:rsidRDefault="0096123B" w:rsidP="0096123B">
            <w:pPr>
              <w:spacing w:line="360" w:lineRule="auto"/>
              <w:ind w:right="210"/>
              <w:jc w:val="center"/>
              <w:rPr>
                <w:rFonts w:ascii="Times New Roman" w:hAnsi="Times New Roman" w:cs="Times New Roman"/>
                <w:szCs w:val="24"/>
                <w:lang w:eastAsia="zh-CN"/>
              </w:rPr>
            </w:pPr>
            <w:r w:rsidRPr="0096123B">
              <w:rPr>
                <w:rFonts w:ascii="Times New Roman" w:hAnsi="Times New Roman" w:cs="Times New Roman"/>
                <w:szCs w:val="24"/>
                <w:lang w:eastAsia="zh-CN"/>
              </w:rPr>
              <w:t>建筑施工</w:t>
            </w:r>
          </w:p>
        </w:tc>
        <w:tc>
          <w:tcPr>
            <w:tcW w:w="2773" w:type="dxa"/>
            <w:vAlign w:val="center"/>
          </w:tcPr>
          <w:p w:rsidR="0096123B" w:rsidRPr="0096123B" w:rsidRDefault="0096123B" w:rsidP="0096123B">
            <w:pPr>
              <w:jc w:val="center"/>
              <w:rPr>
                <w:rFonts w:ascii="Times New Roman" w:eastAsia="宋体" w:hAnsi="Times New Roman" w:cs="Times New Roman"/>
                <w:color w:val="000000"/>
                <w:sz w:val="22"/>
                <w:lang w:eastAsia="zh-CN"/>
              </w:rPr>
            </w:pPr>
            <w:r w:rsidRPr="0096123B">
              <w:rPr>
                <w:rFonts w:ascii="Times New Roman" w:hAnsi="Times New Roman" w:cs="Times New Roman"/>
                <w:color w:val="000000"/>
                <w:sz w:val="22"/>
              </w:rPr>
              <w:t>2095.06</w:t>
            </w:r>
          </w:p>
        </w:tc>
      </w:tr>
      <w:tr w:rsidR="0096123B" w:rsidTr="0096123B">
        <w:trPr>
          <w:jc w:val="center"/>
        </w:trPr>
        <w:tc>
          <w:tcPr>
            <w:tcW w:w="2772" w:type="dxa"/>
            <w:vAlign w:val="center"/>
          </w:tcPr>
          <w:p w:rsidR="0096123B" w:rsidRPr="0096123B" w:rsidRDefault="0096123B" w:rsidP="0096123B">
            <w:pPr>
              <w:spacing w:line="360" w:lineRule="auto"/>
              <w:ind w:right="210"/>
              <w:jc w:val="center"/>
              <w:rPr>
                <w:rFonts w:ascii="Times New Roman" w:hAnsi="Times New Roman" w:cs="Times New Roman"/>
                <w:szCs w:val="24"/>
                <w:lang w:eastAsia="zh-CN"/>
              </w:rPr>
            </w:pPr>
            <w:r w:rsidRPr="0096123B">
              <w:rPr>
                <w:rFonts w:ascii="Times New Roman" w:hAnsi="Times New Roman" w:cs="Times New Roman"/>
                <w:szCs w:val="24"/>
                <w:lang w:eastAsia="zh-CN"/>
              </w:rPr>
              <w:t>合计</w:t>
            </w:r>
          </w:p>
        </w:tc>
        <w:tc>
          <w:tcPr>
            <w:tcW w:w="2773" w:type="dxa"/>
            <w:vAlign w:val="center"/>
          </w:tcPr>
          <w:p w:rsidR="0096123B" w:rsidRPr="0096123B" w:rsidRDefault="0096123B" w:rsidP="0096123B">
            <w:pPr>
              <w:jc w:val="center"/>
              <w:rPr>
                <w:rFonts w:ascii="Times New Roman" w:eastAsia="宋体" w:hAnsi="Times New Roman" w:cs="Times New Roman"/>
                <w:color w:val="000000"/>
                <w:sz w:val="22"/>
                <w:lang w:eastAsia="zh-CN"/>
              </w:rPr>
            </w:pPr>
            <w:r w:rsidRPr="0096123B">
              <w:rPr>
                <w:rFonts w:ascii="Times New Roman" w:hAnsi="Times New Roman" w:cs="Times New Roman"/>
                <w:color w:val="000000"/>
                <w:sz w:val="22"/>
              </w:rPr>
              <w:t>34663.44</w:t>
            </w:r>
          </w:p>
        </w:tc>
      </w:tr>
    </w:tbl>
    <w:p w:rsidR="00E85416" w:rsidRDefault="00242152" w:rsidP="00455B04">
      <w:pPr>
        <w:spacing w:line="360" w:lineRule="auto"/>
        <w:ind w:left="210" w:right="210" w:firstLineChars="200" w:firstLine="480"/>
        <w:rPr>
          <w:rFonts w:ascii="Times New Roman" w:hAnsi="Times New Roman" w:cs="Times New Roman" w:hint="eastAsia"/>
          <w:szCs w:val="24"/>
          <w:lang w:eastAsia="zh-CN"/>
        </w:rPr>
      </w:pPr>
      <w:r>
        <w:rPr>
          <w:rFonts w:ascii="Times New Roman" w:hAnsi="Times New Roman" w:cs="Times New Roman"/>
          <w:szCs w:val="24"/>
          <w:lang w:eastAsia="zh-CN"/>
        </w:rPr>
        <w:t>由计算可知</w:t>
      </w:r>
      <w:r>
        <w:rPr>
          <w:rFonts w:ascii="Times New Roman" w:hAnsi="Times New Roman" w:cs="Times New Roman" w:hint="eastAsia"/>
          <w:szCs w:val="24"/>
          <w:lang w:eastAsia="zh-CN"/>
        </w:rPr>
        <w:t>，</w:t>
      </w:r>
      <w:r>
        <w:rPr>
          <w:rFonts w:ascii="Times New Roman" w:hAnsi="Times New Roman" w:cs="Times New Roman"/>
          <w:szCs w:val="24"/>
          <w:lang w:eastAsia="zh-CN"/>
        </w:rPr>
        <w:t>在建筑物化阶段的碳排放中建材生产过程中的碳排放</w:t>
      </w:r>
      <w:proofErr w:type="gramStart"/>
      <w:r>
        <w:rPr>
          <w:rFonts w:ascii="Times New Roman" w:hAnsi="Times New Roman" w:cs="Times New Roman"/>
          <w:szCs w:val="24"/>
          <w:lang w:eastAsia="zh-CN"/>
        </w:rPr>
        <w:t>占阶段碳</w:t>
      </w:r>
      <w:proofErr w:type="gramEnd"/>
      <w:r>
        <w:rPr>
          <w:rFonts w:ascii="Times New Roman" w:hAnsi="Times New Roman" w:cs="Times New Roman"/>
          <w:szCs w:val="24"/>
          <w:lang w:eastAsia="zh-CN"/>
        </w:rPr>
        <w:t>排放总量的</w:t>
      </w:r>
      <w:r>
        <w:rPr>
          <w:rFonts w:ascii="Times New Roman" w:hAnsi="Times New Roman" w:cs="Times New Roman" w:hint="eastAsia"/>
          <w:szCs w:val="24"/>
          <w:lang w:eastAsia="zh-CN"/>
        </w:rPr>
        <w:t>92.99%</w:t>
      </w:r>
      <w:r>
        <w:rPr>
          <w:rFonts w:ascii="Times New Roman" w:hAnsi="Times New Roman" w:cs="Times New Roman" w:hint="eastAsia"/>
          <w:szCs w:val="24"/>
          <w:lang w:eastAsia="zh-CN"/>
        </w:rPr>
        <w:t>，可看出建材生产过程为影响物化阶段的最主要碳排放因素。对生产过程中各大类材料的碳排放情况进行分析，其结果如图</w:t>
      </w:r>
      <w:r w:rsidR="00916384">
        <w:rPr>
          <w:rFonts w:ascii="Times New Roman" w:hAnsi="Times New Roman" w:cs="Times New Roman" w:hint="eastAsia"/>
          <w:szCs w:val="24"/>
          <w:lang w:eastAsia="zh-CN"/>
        </w:rPr>
        <w:t>2-3</w:t>
      </w:r>
      <w:r>
        <w:rPr>
          <w:rFonts w:ascii="Times New Roman" w:hAnsi="Times New Roman" w:cs="Times New Roman" w:hint="eastAsia"/>
          <w:szCs w:val="24"/>
          <w:lang w:eastAsia="zh-CN"/>
        </w:rPr>
        <w:t>所示。</w:t>
      </w:r>
    </w:p>
    <w:p w:rsidR="00242152" w:rsidRDefault="00242152" w:rsidP="00844ECC">
      <w:pPr>
        <w:spacing w:line="360" w:lineRule="auto"/>
        <w:ind w:left="210" w:right="210"/>
        <w:rPr>
          <w:rFonts w:ascii="Times New Roman" w:hAnsi="Times New Roman" w:cs="Times New Roman" w:hint="eastAsia"/>
          <w:szCs w:val="24"/>
          <w:lang w:eastAsia="zh-CN"/>
        </w:rPr>
      </w:pPr>
      <w:r w:rsidRPr="00242152">
        <w:rPr>
          <w:rFonts w:ascii="Times New Roman" w:hAnsi="Times New Roman" w:cs="Times New Roman"/>
          <w:szCs w:val="24"/>
          <w:lang w:eastAsia="zh-CN"/>
        </w:rPr>
        <w:drawing>
          <wp:inline distT="0" distB="0" distL="0" distR="0">
            <wp:extent cx="4803116" cy="1940109"/>
            <wp:effectExtent l="19050" t="0" r="0" b="0"/>
            <wp:docPr id="10" name="图片 3" descr="建材生产阶段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材生产阶段碳排放分布.jpg"/>
                    <pic:cNvPicPr/>
                  </pic:nvPicPr>
                  <pic:blipFill>
                    <a:blip r:embed="rId18" cstate="print"/>
                    <a:srcRect l="6736" t="28904" b="19269"/>
                    <a:stretch>
                      <a:fillRect/>
                    </a:stretch>
                  </pic:blipFill>
                  <pic:spPr>
                    <a:xfrm>
                      <a:off x="0" y="0"/>
                      <a:ext cx="4803116" cy="1940109"/>
                    </a:xfrm>
                    <a:prstGeom prst="rect">
                      <a:avLst/>
                    </a:prstGeom>
                  </pic:spPr>
                </pic:pic>
              </a:graphicData>
            </a:graphic>
          </wp:inline>
        </w:drawing>
      </w:r>
    </w:p>
    <w:p w:rsidR="00242152" w:rsidRPr="00916384" w:rsidRDefault="00242152" w:rsidP="00242152">
      <w:pPr>
        <w:pStyle w:val="a9"/>
        <w:jc w:val="center"/>
        <w:rPr>
          <w:rFonts w:ascii="Times New Roman" w:eastAsia="黑体" w:hAnsi="Times New Roman" w:cs="Times New Roman"/>
          <w:b w:val="0"/>
          <w:color w:val="auto"/>
          <w:sz w:val="21"/>
          <w:szCs w:val="21"/>
          <w:lang w:eastAsia="zh-CN"/>
        </w:rPr>
      </w:pPr>
      <w:r w:rsidRPr="00916384">
        <w:rPr>
          <w:rFonts w:ascii="Times New Roman" w:eastAsia="黑体" w:hAnsi="黑体" w:cs="Times New Roman"/>
          <w:b w:val="0"/>
          <w:color w:val="auto"/>
          <w:sz w:val="21"/>
          <w:szCs w:val="21"/>
          <w:lang w:eastAsia="zh-CN"/>
        </w:rPr>
        <w:t>图</w:t>
      </w:r>
      <w:r w:rsidR="00916384" w:rsidRPr="00916384">
        <w:rPr>
          <w:rFonts w:ascii="Times New Roman" w:eastAsia="黑体" w:hAnsi="Times New Roman" w:cs="Times New Roman"/>
          <w:b w:val="0"/>
          <w:color w:val="auto"/>
          <w:sz w:val="21"/>
          <w:szCs w:val="21"/>
          <w:lang w:eastAsia="zh-CN"/>
        </w:rPr>
        <w:t>2-3</w:t>
      </w:r>
      <w:r w:rsidRPr="00916384">
        <w:rPr>
          <w:rFonts w:ascii="Times New Roman" w:eastAsia="黑体" w:hAnsi="黑体" w:cs="Times New Roman"/>
          <w:b w:val="0"/>
          <w:color w:val="auto"/>
          <w:sz w:val="21"/>
          <w:szCs w:val="21"/>
          <w:lang w:eastAsia="zh-CN"/>
        </w:rPr>
        <w:t>建材生产阶段</w:t>
      </w:r>
      <w:proofErr w:type="gramStart"/>
      <w:r w:rsidRPr="00916384">
        <w:rPr>
          <w:rFonts w:ascii="Times New Roman" w:eastAsia="黑体" w:hAnsi="黑体" w:cs="Times New Roman"/>
          <w:b w:val="0"/>
          <w:color w:val="auto"/>
          <w:sz w:val="21"/>
          <w:szCs w:val="21"/>
          <w:lang w:eastAsia="zh-CN"/>
        </w:rPr>
        <w:t>各材料碳</w:t>
      </w:r>
      <w:proofErr w:type="gramEnd"/>
      <w:r w:rsidRPr="00916384">
        <w:rPr>
          <w:rFonts w:ascii="Times New Roman" w:eastAsia="黑体" w:hAnsi="黑体" w:cs="Times New Roman"/>
          <w:b w:val="0"/>
          <w:color w:val="auto"/>
          <w:sz w:val="21"/>
          <w:szCs w:val="21"/>
          <w:lang w:eastAsia="zh-CN"/>
        </w:rPr>
        <w:t>排放占比</w:t>
      </w:r>
    </w:p>
    <w:p w:rsidR="00242152" w:rsidRDefault="00242152" w:rsidP="00242152">
      <w:pPr>
        <w:spacing w:line="360" w:lineRule="auto"/>
        <w:ind w:firstLineChars="200" w:firstLine="480"/>
        <w:rPr>
          <w:rFonts w:ascii="Times New Roman" w:hAnsi="Times New Roman" w:cs="Times New Roman" w:hint="eastAsia"/>
          <w:szCs w:val="24"/>
          <w:lang w:eastAsia="zh-CN"/>
        </w:rPr>
      </w:pPr>
      <w:r>
        <w:rPr>
          <w:rFonts w:ascii="Times New Roman" w:hAnsi="Times New Roman" w:cs="Times New Roman"/>
          <w:szCs w:val="24"/>
          <w:lang w:eastAsia="zh-CN"/>
        </w:rPr>
        <w:lastRenderedPageBreak/>
        <w:t>结合附录</w:t>
      </w:r>
      <w:r>
        <w:rPr>
          <w:rFonts w:ascii="Times New Roman" w:hAnsi="Times New Roman" w:cs="Times New Roman"/>
          <w:szCs w:val="24"/>
          <w:lang w:eastAsia="zh-CN"/>
        </w:rPr>
        <w:t>B</w:t>
      </w:r>
      <w:r>
        <w:rPr>
          <w:rFonts w:ascii="Times New Roman" w:hAnsi="Times New Roman" w:cs="Times New Roman"/>
          <w:szCs w:val="24"/>
          <w:lang w:eastAsia="zh-CN"/>
        </w:rPr>
        <w:t>中给出的建筑材料用量</w:t>
      </w:r>
      <w:r>
        <w:rPr>
          <w:rFonts w:ascii="Times New Roman" w:hAnsi="Times New Roman" w:cs="Times New Roman" w:hint="eastAsia"/>
          <w:szCs w:val="24"/>
          <w:lang w:eastAsia="zh-CN"/>
        </w:rPr>
        <w:t>，</w:t>
      </w:r>
      <w:r w:rsidRPr="00B573C8">
        <w:rPr>
          <w:rFonts w:ascii="Times New Roman" w:hAnsi="Times New Roman" w:cs="Times New Roman"/>
          <w:szCs w:val="24"/>
          <w:lang w:eastAsia="zh-CN"/>
        </w:rPr>
        <w:t>由图可知钢材在使用量上虽然只占全部建筑材料使用量约</w:t>
      </w:r>
      <w:r w:rsidRPr="00B573C8">
        <w:rPr>
          <w:rFonts w:ascii="Times New Roman" w:hAnsi="Times New Roman" w:cs="Times New Roman"/>
          <w:szCs w:val="24"/>
          <w:lang w:eastAsia="zh-CN"/>
        </w:rPr>
        <w:t>5%</w:t>
      </w:r>
      <w:r w:rsidRPr="00B573C8">
        <w:rPr>
          <w:rFonts w:ascii="Times New Roman" w:hAnsi="Times New Roman" w:cs="Times New Roman"/>
          <w:szCs w:val="24"/>
          <w:lang w:eastAsia="zh-CN"/>
        </w:rPr>
        <w:t>，但在材料生产阶段却贡献了最多的碳排放，而混凝土材料则为建筑的最主要材料，因使用量较大碳排放量位于第二。由此可见建材生产</w:t>
      </w:r>
      <w:r>
        <w:rPr>
          <w:rFonts w:ascii="Times New Roman" w:hAnsi="Times New Roman" w:cs="Times New Roman" w:hint="eastAsia"/>
          <w:szCs w:val="24"/>
          <w:lang w:eastAsia="zh-CN"/>
        </w:rPr>
        <w:t>过程</w:t>
      </w:r>
      <w:r w:rsidRPr="00B573C8">
        <w:rPr>
          <w:rFonts w:ascii="Times New Roman" w:hAnsi="Times New Roman" w:cs="Times New Roman"/>
          <w:szCs w:val="24"/>
          <w:lang w:eastAsia="zh-CN"/>
        </w:rPr>
        <w:t>可通过采用采用绿色可回收钢材以及通过合理设计及施工减少建材用量的方法减少该阶段碳排放。</w:t>
      </w:r>
    </w:p>
    <w:p w:rsidR="00242152" w:rsidRPr="00FE056C" w:rsidRDefault="00242152" w:rsidP="00242152">
      <w:pPr>
        <w:pStyle w:val="3"/>
        <w:rPr>
          <w:lang w:eastAsia="zh-CN"/>
        </w:rPr>
      </w:pPr>
      <w:bookmarkStart w:id="23" w:name="_Toc103648139"/>
      <w:r w:rsidRPr="00FE056C">
        <w:rPr>
          <w:lang w:eastAsia="zh-CN"/>
        </w:rPr>
        <w:t>建筑拆除阶段</w:t>
      </w:r>
      <w:r w:rsidR="00455B04">
        <w:rPr>
          <w:lang w:eastAsia="zh-CN"/>
        </w:rPr>
        <w:t>碳排放</w:t>
      </w:r>
      <w:r w:rsidR="00C54A60">
        <w:rPr>
          <w:lang w:eastAsia="zh-CN"/>
        </w:rPr>
        <w:t>及分析</w:t>
      </w:r>
      <w:bookmarkEnd w:id="23"/>
    </w:p>
    <w:p w:rsidR="00242152" w:rsidRPr="00B573C8" w:rsidRDefault="00242152" w:rsidP="00242152">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拆除及处置阶段主要包含建筑在拆除时使用的机械设备耗能产生的碳排放、建筑废料运输至指定区域的运载工具耗能碳排放以及建筑废料后处理时的耗能碳排放。但目前，尚未有明确的关于建筑拆除阶段碳排放计算的方法，过往学者多采用经验估计的方法对此阶段的碳排放进行核算。本研究中采用日本建筑研究所的生命周期评价数据库中所提供的数据，拆除阶段碳排放约占建材生产阶段以及施工阶段碳排放的</w:t>
      </w:r>
      <w:r w:rsidRPr="00B573C8">
        <w:rPr>
          <w:rFonts w:ascii="Times New Roman" w:hAnsi="Times New Roman" w:cs="Times New Roman"/>
          <w:szCs w:val="24"/>
          <w:lang w:eastAsia="zh-CN"/>
        </w:rPr>
        <w:t>10%</w:t>
      </w:r>
      <w:r w:rsidRPr="00B573C8">
        <w:rPr>
          <w:rFonts w:ascii="Times New Roman" w:hAnsi="Times New Roman" w:cs="Times New Roman"/>
          <w:szCs w:val="24"/>
          <w:lang w:eastAsia="zh-CN"/>
        </w:rPr>
        <w:t>进行计算。考虑到建筑材料在使用以及拆除过程中的损耗，拆除产生的废料</w:t>
      </w:r>
      <w:proofErr w:type="gramStart"/>
      <w:r w:rsidRPr="00B573C8">
        <w:rPr>
          <w:rFonts w:ascii="Times New Roman" w:hAnsi="Times New Roman" w:cs="Times New Roman"/>
          <w:szCs w:val="24"/>
          <w:lang w:eastAsia="zh-CN"/>
        </w:rPr>
        <w:t>量按照</w:t>
      </w:r>
      <w:proofErr w:type="gramEnd"/>
      <w:r w:rsidRPr="00B573C8">
        <w:rPr>
          <w:rFonts w:ascii="Times New Roman" w:hAnsi="Times New Roman" w:cs="Times New Roman"/>
          <w:szCs w:val="24"/>
          <w:lang w:eastAsia="zh-CN"/>
        </w:rPr>
        <w:t>建造阶段使用量的</w:t>
      </w:r>
      <w:r w:rsidRPr="00B573C8">
        <w:rPr>
          <w:rFonts w:ascii="Times New Roman" w:hAnsi="Times New Roman" w:cs="Times New Roman"/>
          <w:szCs w:val="24"/>
          <w:lang w:eastAsia="zh-CN"/>
        </w:rPr>
        <w:t>80%</w:t>
      </w:r>
      <w:r w:rsidRPr="00B573C8">
        <w:rPr>
          <w:rFonts w:ascii="Times New Roman" w:hAnsi="Times New Roman" w:cs="Times New Roman"/>
          <w:szCs w:val="24"/>
          <w:lang w:eastAsia="zh-CN"/>
        </w:rPr>
        <w:t>进行计算。建筑拆除及处置阶段的碳排放量可由下式计算：</w:t>
      </w:r>
    </w:p>
    <w:p w:rsidR="00242152" w:rsidRPr="00B573C8" w:rsidRDefault="00242152" w:rsidP="00242152">
      <w:pPr>
        <w:spacing w:line="360" w:lineRule="auto"/>
        <w:ind w:right="210" w:firstLineChars="200" w:firstLine="480"/>
        <w:rPr>
          <w:rFonts w:ascii="Times New Roman" w:hAnsi="Times New Roman" w:cs="Times New Roman"/>
          <w:szCs w:val="24"/>
          <w:lang w:eastAsia="zh-CN"/>
        </w:rPr>
      </w:pPr>
    </w:p>
    <w:p w:rsidR="00242152" w:rsidRPr="007D255F" w:rsidRDefault="00242152" w:rsidP="00242152">
      <w:pPr>
        <w:pStyle w:val="a5"/>
        <w:spacing w:line="360" w:lineRule="auto"/>
        <w:ind w:left="930" w:right="210"/>
        <w:rPr>
          <w:rFonts w:ascii="Times New Roman" w:hAnsi="Times New Roman" w:cs="Times New Roman"/>
          <w:szCs w:val="24"/>
          <w:lang w:val="fr-FR" w:eastAsia="zh-CN"/>
        </w:rPr>
      </w:pPr>
      <w:r>
        <w:rPr>
          <w:rFonts w:ascii="Times New Roman" w:hAnsi="Times New Roman" w:cs="Times New Roman"/>
          <w:szCs w:val="24"/>
          <w:lang w:eastAsia="zh-CN"/>
        </w:rPr>
        <w:t xml:space="preserve">             </w:t>
      </w:r>
      <w:r>
        <w:rPr>
          <w:rFonts w:ascii="Times New Roman" w:hAnsi="Times New Roman" w:cs="Times New Roman" w:hint="eastAsia"/>
          <w:szCs w:val="24"/>
          <w:lang w:eastAsia="zh-CN"/>
        </w:rPr>
        <w:t xml:space="preserve"> </w:t>
      </w: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de</m:t>
            </m:r>
          </m:sub>
        </m:sSub>
        <m:r>
          <m:rPr>
            <m:nor/>
          </m:rPr>
          <w:rPr>
            <w:rFonts w:ascii="Times New Roman" w:hAnsi="Times New Roman" w:cs="Times New Roman"/>
            <w:szCs w:val="24"/>
            <w:lang w:val="fr-FR"/>
          </w:rPr>
          <m:t>=0.1×(</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pr</m:t>
            </m:r>
          </m:sub>
        </m:sSub>
        <m:r>
          <m:rPr>
            <m:nor/>
          </m:rPr>
          <w:rPr>
            <w:rFonts w:ascii="Times New Roman" w:hAnsi="Times New Roman" w:cs="Times New Roman"/>
            <w:szCs w:val="24"/>
            <w:lang w:val="fr-FR"/>
          </w:rPr>
          <m:t>+</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co</m:t>
            </m:r>
          </m:sub>
        </m:sSub>
        <m:r>
          <m:rPr>
            <m:nor/>
          </m:rPr>
          <w:rPr>
            <w:rFonts w:ascii="Times New Roman" w:hAnsi="Times New Roman" w:cs="Times New Roman"/>
            <w:szCs w:val="24"/>
            <w:lang w:val="fr-FR"/>
          </w:rPr>
          <m:t>)</m:t>
        </m:r>
      </m:oMath>
      <w:r w:rsidRPr="007D255F">
        <w:rPr>
          <w:rFonts w:ascii="Times New Roman" w:hAnsi="Times New Roman" w:cs="Times New Roman"/>
          <w:szCs w:val="24"/>
          <w:lang w:val="fr-FR"/>
        </w:rPr>
        <w:t xml:space="preserve">                   (2-</w:t>
      </w:r>
      <w:r w:rsidR="00E52842">
        <w:rPr>
          <w:rFonts w:ascii="Times New Roman" w:hAnsi="Times New Roman" w:cs="Times New Roman" w:hint="eastAsia"/>
          <w:szCs w:val="24"/>
          <w:lang w:val="fr-FR" w:eastAsia="zh-CN"/>
        </w:rPr>
        <w:t>2</w:t>
      </w:r>
      <w:r w:rsidRPr="007D255F">
        <w:rPr>
          <w:rFonts w:ascii="Times New Roman" w:hAnsi="Times New Roman" w:cs="Times New Roman"/>
          <w:szCs w:val="24"/>
          <w:lang w:val="fr-FR"/>
        </w:rPr>
        <w:t>)</w:t>
      </w:r>
    </w:p>
    <w:p w:rsidR="00242152" w:rsidRPr="007D255F" w:rsidRDefault="00242152" w:rsidP="00242152">
      <w:pPr>
        <w:pStyle w:val="a5"/>
        <w:spacing w:line="360" w:lineRule="auto"/>
        <w:ind w:left="930" w:right="210"/>
        <w:rPr>
          <w:rFonts w:ascii="Times New Roman" w:hAnsi="Times New Roman" w:cs="Times New Roman"/>
          <w:szCs w:val="24"/>
          <w:lang w:val="fr-FR" w:eastAsia="zh-CN"/>
        </w:rPr>
      </w:pPr>
    </w:p>
    <w:p w:rsidR="00242152" w:rsidRDefault="00242152" w:rsidP="00242152">
      <w:pPr>
        <w:pStyle w:val="a5"/>
        <w:spacing w:line="360" w:lineRule="auto"/>
        <w:ind w:left="930" w:right="210"/>
        <w:rPr>
          <w:rFonts w:ascii="Times New Roman" w:hAnsi="Times New Roman" w:cs="Times New Roman" w:hint="eastAsia"/>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de</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建筑拆除及处置阶段碳排放量（</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2C06D9" w:rsidRPr="00B573C8" w:rsidRDefault="00455B04" w:rsidP="00124F76">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其中拆除施工阶段的碳排放主要是由承担拆除工作的机械设备运行时消耗燃料所导致的，</w:t>
      </w:r>
      <w:r>
        <w:rPr>
          <w:rFonts w:ascii="Times New Roman" w:hAnsi="Times New Roman" w:cs="Times New Roman" w:hint="eastAsia"/>
          <w:szCs w:val="24"/>
          <w:lang w:eastAsia="zh-CN"/>
        </w:rPr>
        <w:t>其计算方法</w:t>
      </w:r>
      <w:r>
        <w:rPr>
          <w:rFonts w:ascii="Times New Roman" w:hAnsi="Times New Roman" w:cs="Times New Roman"/>
          <w:szCs w:val="24"/>
          <w:lang w:eastAsia="zh-CN"/>
        </w:rPr>
        <w:t>由上式得出</w:t>
      </w:r>
      <w:r w:rsidRPr="00B573C8">
        <w:rPr>
          <w:rFonts w:ascii="Times New Roman" w:hAnsi="Times New Roman" w:cs="Times New Roman"/>
          <w:szCs w:val="24"/>
          <w:lang w:eastAsia="zh-CN"/>
        </w:rPr>
        <w:t>。</w:t>
      </w:r>
      <w:r>
        <w:rPr>
          <w:rFonts w:ascii="Times New Roman" w:hAnsi="Times New Roman" w:cs="Times New Roman"/>
          <w:szCs w:val="24"/>
          <w:lang w:eastAsia="zh-CN"/>
        </w:rPr>
        <w:t>对于废料运输过程</w:t>
      </w:r>
      <w:r>
        <w:rPr>
          <w:rFonts w:ascii="Times New Roman" w:hAnsi="Times New Roman" w:cs="Times New Roman" w:hint="eastAsia"/>
          <w:szCs w:val="24"/>
          <w:lang w:eastAsia="zh-CN"/>
        </w:rPr>
        <w:t>，</w:t>
      </w:r>
      <w:r w:rsidRPr="00B573C8">
        <w:rPr>
          <w:rFonts w:ascii="Times New Roman" w:hAnsi="Times New Roman" w:cs="Times New Roman"/>
          <w:szCs w:val="24"/>
          <w:lang w:eastAsia="zh-CN"/>
        </w:rPr>
        <w:t>考虑到建筑建造过程、使用过程以及拆除过程中存在的材料损耗，拆除时的建材重量按照建造时的</w:t>
      </w:r>
      <w:r w:rsidRPr="00B573C8">
        <w:rPr>
          <w:rFonts w:ascii="Times New Roman" w:hAnsi="Times New Roman" w:cs="Times New Roman"/>
          <w:szCs w:val="24"/>
          <w:lang w:eastAsia="zh-CN"/>
        </w:rPr>
        <w:t>80%</w:t>
      </w:r>
      <w:r w:rsidRPr="00B573C8">
        <w:rPr>
          <w:rFonts w:ascii="Times New Roman" w:hAnsi="Times New Roman" w:cs="Times New Roman"/>
          <w:szCs w:val="24"/>
          <w:lang w:eastAsia="zh-CN"/>
        </w:rPr>
        <w:t>进行计算，项目地点至建筑垃圾处理区域的距离统一设置为</w:t>
      </w:r>
      <w:r w:rsidRPr="00B573C8">
        <w:rPr>
          <w:rFonts w:ascii="Times New Roman" w:hAnsi="Times New Roman" w:cs="Times New Roman"/>
          <w:szCs w:val="24"/>
          <w:lang w:eastAsia="zh-CN"/>
        </w:rPr>
        <w:t>40km</w:t>
      </w:r>
      <w:r w:rsidRPr="00B573C8">
        <w:rPr>
          <w:rFonts w:ascii="Times New Roman" w:hAnsi="Times New Roman" w:cs="Times New Roman"/>
          <w:szCs w:val="24"/>
          <w:lang w:eastAsia="zh-CN"/>
        </w:rPr>
        <w:t>，交通运输方式取载重</w:t>
      </w:r>
      <w:r w:rsidRPr="00B573C8">
        <w:rPr>
          <w:rFonts w:ascii="Times New Roman" w:hAnsi="Times New Roman" w:cs="Times New Roman"/>
          <w:szCs w:val="24"/>
          <w:lang w:eastAsia="zh-CN"/>
        </w:rPr>
        <w:t>18t</w:t>
      </w:r>
      <w:r w:rsidRPr="00B573C8">
        <w:rPr>
          <w:rFonts w:ascii="Times New Roman" w:hAnsi="Times New Roman" w:cs="Times New Roman"/>
          <w:szCs w:val="24"/>
          <w:lang w:eastAsia="zh-CN"/>
        </w:rPr>
        <w:t>的重型柴油货车。该阶段碳排放量如表</w:t>
      </w:r>
      <w:r w:rsidRPr="00B573C8">
        <w:rPr>
          <w:rFonts w:ascii="Times New Roman" w:hAnsi="Times New Roman" w:cs="Times New Roman" w:hint="eastAsia"/>
          <w:szCs w:val="24"/>
          <w:lang w:eastAsia="zh-CN"/>
        </w:rPr>
        <w:t>3-</w:t>
      </w:r>
      <w:r>
        <w:rPr>
          <w:rFonts w:ascii="Times New Roman" w:hAnsi="Times New Roman" w:cs="Times New Roman" w:hint="eastAsia"/>
          <w:szCs w:val="24"/>
          <w:lang w:eastAsia="zh-CN"/>
        </w:rPr>
        <w:t>12</w:t>
      </w:r>
      <w:r w:rsidRPr="00B573C8">
        <w:rPr>
          <w:rFonts w:ascii="Times New Roman" w:hAnsi="Times New Roman" w:cs="Times New Roman"/>
          <w:szCs w:val="24"/>
          <w:lang w:eastAsia="zh-CN"/>
        </w:rPr>
        <w:t>所示。</w:t>
      </w:r>
    </w:p>
    <w:p w:rsidR="00455B04" w:rsidRPr="00694379" w:rsidRDefault="00455B04" w:rsidP="00455B04">
      <w:pPr>
        <w:spacing w:line="360" w:lineRule="auto"/>
        <w:ind w:firstLineChars="200" w:firstLine="420"/>
        <w:jc w:val="center"/>
        <w:rPr>
          <w:rFonts w:ascii="Times New Roman" w:hAnsi="Times New Roman" w:cs="Times New Roman"/>
          <w:sz w:val="21"/>
          <w:szCs w:val="21"/>
          <w:lang w:eastAsia="zh-CN"/>
        </w:rPr>
      </w:pPr>
      <w:r w:rsidRPr="00694379">
        <w:rPr>
          <w:rFonts w:ascii="Times New Roman" w:hAnsi="Times New Roman" w:cs="Times New Roman" w:hint="eastAsia"/>
          <w:sz w:val="21"/>
          <w:szCs w:val="21"/>
          <w:lang w:eastAsia="zh-CN"/>
        </w:rPr>
        <w:t>表</w:t>
      </w:r>
      <w:r w:rsidR="00E52842">
        <w:rPr>
          <w:rFonts w:ascii="Times New Roman" w:hAnsi="Times New Roman" w:cs="Times New Roman" w:hint="eastAsia"/>
          <w:sz w:val="21"/>
          <w:szCs w:val="21"/>
          <w:lang w:eastAsia="zh-CN"/>
        </w:rPr>
        <w:t>2-2</w:t>
      </w:r>
      <w:r w:rsidRPr="00694379">
        <w:rPr>
          <w:rFonts w:ascii="Times New Roman" w:hAnsi="Times New Roman" w:cs="Times New Roman" w:hint="eastAsia"/>
          <w:sz w:val="21"/>
          <w:szCs w:val="21"/>
          <w:lang w:eastAsia="zh-CN"/>
        </w:rPr>
        <w:t xml:space="preserve"> </w:t>
      </w:r>
      <w:r w:rsidRPr="00694379">
        <w:rPr>
          <w:rFonts w:ascii="Times New Roman" w:hAnsi="Times New Roman" w:cs="Times New Roman" w:hint="eastAsia"/>
          <w:sz w:val="21"/>
          <w:szCs w:val="21"/>
          <w:lang w:eastAsia="zh-CN"/>
        </w:rPr>
        <w:t>建筑拆除预处理阶段碳排放量</w:t>
      </w:r>
    </w:p>
    <w:tbl>
      <w:tblPr>
        <w:tblStyle w:val="a8"/>
        <w:tblW w:w="0" w:type="auto"/>
        <w:jc w:val="center"/>
        <w:tblInd w:w="-106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60"/>
        <w:gridCol w:w="2393"/>
      </w:tblGrid>
      <w:tr w:rsidR="00455B04" w:rsidRPr="005210C7" w:rsidTr="00335839">
        <w:trPr>
          <w:jc w:val="center"/>
        </w:trPr>
        <w:tc>
          <w:tcPr>
            <w:tcW w:w="2160" w:type="dxa"/>
            <w:tcBorders>
              <w:top w:val="single" w:sz="12" w:space="0" w:color="auto"/>
              <w:bottom w:val="single" w:sz="4" w:space="0" w:color="auto"/>
            </w:tcBorders>
          </w:tcPr>
          <w:p w:rsidR="00455B04" w:rsidRPr="00F93BA6" w:rsidRDefault="00455B04" w:rsidP="00335839">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耗能项目</w:t>
            </w:r>
          </w:p>
        </w:tc>
        <w:tc>
          <w:tcPr>
            <w:tcW w:w="2393" w:type="dxa"/>
            <w:tcBorders>
              <w:top w:val="single" w:sz="12" w:space="0" w:color="auto"/>
              <w:bottom w:val="single" w:sz="4" w:space="0" w:color="auto"/>
            </w:tcBorders>
          </w:tcPr>
          <w:p w:rsidR="00455B04" w:rsidRPr="00F93BA6" w:rsidRDefault="00455B04" w:rsidP="00335839">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r>
      <w:tr w:rsidR="00455B04" w:rsidRPr="005210C7" w:rsidTr="00335839">
        <w:trPr>
          <w:jc w:val="center"/>
        </w:trPr>
        <w:tc>
          <w:tcPr>
            <w:tcW w:w="2160" w:type="dxa"/>
            <w:tcBorders>
              <w:top w:val="single" w:sz="4" w:space="0" w:color="auto"/>
            </w:tcBorders>
          </w:tcPr>
          <w:p w:rsidR="00455B04" w:rsidRPr="00F93BA6" w:rsidRDefault="00455B04" w:rsidP="00335839">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建筑拆除</w:t>
            </w:r>
          </w:p>
        </w:tc>
        <w:tc>
          <w:tcPr>
            <w:tcW w:w="2393" w:type="dxa"/>
            <w:tcBorders>
              <w:top w:val="single" w:sz="4" w:space="0" w:color="auto"/>
            </w:tcBorders>
          </w:tcPr>
          <w:p w:rsidR="00455B04" w:rsidRPr="00F93BA6" w:rsidRDefault="00455B04" w:rsidP="00335839">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209.50</w:t>
            </w:r>
          </w:p>
        </w:tc>
      </w:tr>
      <w:tr w:rsidR="00455B04" w:rsidRPr="005210C7" w:rsidTr="00335839">
        <w:trPr>
          <w:jc w:val="center"/>
        </w:trPr>
        <w:tc>
          <w:tcPr>
            <w:tcW w:w="2160" w:type="dxa"/>
          </w:tcPr>
          <w:p w:rsidR="00455B04" w:rsidRPr="00F93BA6" w:rsidRDefault="00455B04" w:rsidP="00335839">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lastRenderedPageBreak/>
              <w:t>废料运输</w:t>
            </w:r>
          </w:p>
        </w:tc>
        <w:tc>
          <w:tcPr>
            <w:tcW w:w="2393" w:type="dxa"/>
          </w:tcPr>
          <w:p w:rsidR="00455B04" w:rsidRPr="00F93BA6" w:rsidRDefault="00455B04" w:rsidP="00124F7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6</w:t>
            </w:r>
            <w:r w:rsidR="00124F76">
              <w:rPr>
                <w:rFonts w:ascii="Times New Roman" w:hAnsi="Times New Roman" w:cs="Times New Roman" w:hint="eastAsia"/>
                <w:sz w:val="21"/>
                <w:szCs w:val="21"/>
                <w:lang w:eastAsia="zh-CN"/>
              </w:rPr>
              <w:t>1</w:t>
            </w:r>
            <w:r w:rsidRPr="00F93BA6">
              <w:rPr>
                <w:rFonts w:ascii="Times New Roman" w:hAnsi="Times New Roman" w:cs="Times New Roman"/>
                <w:sz w:val="21"/>
                <w:szCs w:val="21"/>
                <w:lang w:eastAsia="zh-CN"/>
              </w:rPr>
              <w:t>4.38</w:t>
            </w:r>
          </w:p>
        </w:tc>
      </w:tr>
      <w:tr w:rsidR="00455B04" w:rsidRPr="005210C7" w:rsidTr="00335839">
        <w:trPr>
          <w:jc w:val="center"/>
        </w:trPr>
        <w:tc>
          <w:tcPr>
            <w:tcW w:w="2160" w:type="dxa"/>
          </w:tcPr>
          <w:p w:rsidR="00455B04" w:rsidRPr="00F93BA6" w:rsidRDefault="00455B04" w:rsidP="00335839">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合计</w:t>
            </w:r>
          </w:p>
        </w:tc>
        <w:tc>
          <w:tcPr>
            <w:tcW w:w="2393" w:type="dxa"/>
          </w:tcPr>
          <w:p w:rsidR="00455B04" w:rsidRPr="00F93BA6" w:rsidRDefault="00455B04" w:rsidP="00124F7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8</w:t>
            </w:r>
            <w:r w:rsidR="00124F76">
              <w:rPr>
                <w:rFonts w:ascii="Times New Roman" w:hAnsi="Times New Roman" w:cs="Times New Roman" w:hint="eastAsia"/>
                <w:sz w:val="21"/>
                <w:szCs w:val="21"/>
                <w:lang w:eastAsia="zh-CN"/>
              </w:rPr>
              <w:t>2</w:t>
            </w:r>
            <w:r w:rsidRPr="00F93BA6">
              <w:rPr>
                <w:rFonts w:ascii="Times New Roman" w:hAnsi="Times New Roman" w:cs="Times New Roman"/>
                <w:sz w:val="21"/>
                <w:szCs w:val="21"/>
                <w:lang w:eastAsia="zh-CN"/>
              </w:rPr>
              <w:t>3.88</w:t>
            </w:r>
          </w:p>
        </w:tc>
      </w:tr>
    </w:tbl>
    <w:p w:rsidR="00421218" w:rsidRPr="0079497F" w:rsidRDefault="00421218" w:rsidP="0079497F">
      <w:pPr>
        <w:pStyle w:val="2"/>
        <w:rPr>
          <w:lang w:eastAsia="zh-CN"/>
        </w:rPr>
      </w:pPr>
      <w:bookmarkStart w:id="24" w:name="_Toc103648140"/>
      <w:r w:rsidRPr="0079497F">
        <w:rPr>
          <w:lang w:eastAsia="zh-CN"/>
        </w:rPr>
        <w:t>小结</w:t>
      </w:r>
      <w:bookmarkEnd w:id="24"/>
    </w:p>
    <w:p w:rsidR="00421218" w:rsidRPr="00B573C8" w:rsidRDefault="00421218"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本章首先</w:t>
      </w:r>
      <w:r w:rsidR="00446006" w:rsidRPr="00B573C8">
        <w:rPr>
          <w:rFonts w:ascii="Times New Roman" w:hAnsi="Times New Roman" w:cs="Times New Roman"/>
          <w:szCs w:val="24"/>
          <w:lang w:eastAsia="zh-CN"/>
        </w:rPr>
        <w:t>归纳总结了建筑碳排放生命周期评价体系，并将生命周期阶段划分为建材生产阶段、施工建造阶段、运营阶段以及建筑拆除及处理阶段。之后根据</w:t>
      </w:r>
      <w:r w:rsidR="00446006" w:rsidRPr="00B573C8">
        <w:rPr>
          <w:rFonts w:ascii="Times New Roman" w:hAnsi="Times New Roman" w:cs="Times New Roman"/>
          <w:szCs w:val="24"/>
          <w:lang w:eastAsia="zh-CN"/>
        </w:rPr>
        <w:t xml:space="preserve">GB/T51366-2019 </w:t>
      </w:r>
      <w:r w:rsidR="00446006" w:rsidRPr="00B573C8">
        <w:rPr>
          <w:rFonts w:ascii="Times New Roman" w:hAnsi="Times New Roman" w:cs="Times New Roman"/>
          <w:szCs w:val="24"/>
          <w:lang w:eastAsia="zh-CN"/>
        </w:rPr>
        <w:t>《建筑碳排放计算标准》建立了生命周期各阶段的碳排放计算模型。最后通过查阅相关标准及权威文献资料搜集整理了计算生命周期各阶段碳排放所需的碳排放因子清单，包括</w:t>
      </w:r>
      <w:r w:rsidR="00F92BF2" w:rsidRPr="00B573C8">
        <w:rPr>
          <w:rFonts w:ascii="Times New Roman" w:hAnsi="Times New Roman" w:cs="Times New Roman"/>
          <w:szCs w:val="24"/>
          <w:lang w:eastAsia="zh-CN"/>
        </w:rPr>
        <w:t>能源碳排放因子、建</w:t>
      </w:r>
      <w:r w:rsidR="003061EE">
        <w:rPr>
          <w:rFonts w:ascii="Times New Roman" w:hAnsi="Times New Roman" w:cs="Times New Roman"/>
          <w:szCs w:val="24"/>
          <w:lang w:eastAsia="zh-CN"/>
        </w:rPr>
        <w:t>筑材料碳排放因子、运输工具碳排放因子以及机械施工台班碳排放因子</w:t>
      </w:r>
      <w:r w:rsidR="003061EE">
        <w:rPr>
          <w:rFonts w:ascii="Times New Roman" w:hAnsi="Times New Roman" w:cs="Times New Roman" w:hint="eastAsia"/>
          <w:szCs w:val="24"/>
          <w:lang w:eastAsia="zh-CN"/>
        </w:rPr>
        <w:t>，</w:t>
      </w:r>
      <w:r w:rsidR="00F92BF2" w:rsidRPr="00B573C8">
        <w:rPr>
          <w:rFonts w:ascii="Times New Roman" w:hAnsi="Times New Roman" w:cs="Times New Roman"/>
          <w:szCs w:val="24"/>
          <w:lang w:eastAsia="zh-CN"/>
        </w:rPr>
        <w:t>为下一部分进行项目生命周期碳排放计算奠定基础。</w:t>
      </w:r>
    </w:p>
    <w:p w:rsidR="005930F6" w:rsidRDefault="005930F6" w:rsidP="00AC0DDB">
      <w:pPr>
        <w:spacing w:line="360" w:lineRule="auto"/>
        <w:ind w:right="210"/>
        <w:rPr>
          <w:rFonts w:ascii="Times New Roman" w:hAnsi="Times New Roman" w:cs="Times New Roman" w:hint="eastAsia"/>
          <w:lang w:eastAsia="zh-CN"/>
        </w:rPr>
      </w:pPr>
    </w:p>
    <w:p w:rsidR="00E52842" w:rsidRDefault="00E52842" w:rsidP="00AC0DDB">
      <w:pPr>
        <w:spacing w:line="360" w:lineRule="auto"/>
        <w:ind w:right="210"/>
        <w:rPr>
          <w:rFonts w:ascii="Times New Roman" w:hAnsi="Times New Roman" w:cs="Times New Roman" w:hint="eastAsia"/>
          <w:lang w:eastAsia="zh-CN"/>
        </w:rPr>
      </w:pPr>
    </w:p>
    <w:p w:rsidR="00E52842" w:rsidRDefault="00E52842" w:rsidP="00AC0DDB">
      <w:pPr>
        <w:spacing w:line="360" w:lineRule="auto"/>
        <w:ind w:right="210"/>
        <w:rPr>
          <w:rFonts w:ascii="Times New Roman" w:hAnsi="Times New Roman" w:cs="Times New Roman" w:hint="eastAsia"/>
          <w:lang w:eastAsia="zh-CN"/>
        </w:rPr>
      </w:pPr>
    </w:p>
    <w:p w:rsidR="00E52842" w:rsidRDefault="00E52842" w:rsidP="00AC0DDB">
      <w:pPr>
        <w:spacing w:line="360" w:lineRule="auto"/>
        <w:ind w:right="210"/>
        <w:rPr>
          <w:rFonts w:ascii="Times New Roman" w:hAnsi="Times New Roman" w:cs="Times New Roman" w:hint="eastAsia"/>
          <w:lang w:eastAsia="zh-CN"/>
        </w:rPr>
      </w:pPr>
    </w:p>
    <w:p w:rsidR="00E52842" w:rsidRDefault="00E52842" w:rsidP="00AC0DDB">
      <w:pPr>
        <w:spacing w:line="360" w:lineRule="auto"/>
        <w:ind w:right="210"/>
        <w:rPr>
          <w:rFonts w:ascii="Times New Roman" w:hAnsi="Times New Roman" w:cs="Times New Roman" w:hint="eastAsia"/>
          <w:lang w:eastAsia="zh-CN"/>
        </w:rPr>
      </w:pPr>
    </w:p>
    <w:p w:rsidR="00E52842" w:rsidRDefault="00E52842" w:rsidP="00AC0DDB">
      <w:pPr>
        <w:spacing w:line="360" w:lineRule="auto"/>
        <w:ind w:right="210"/>
        <w:rPr>
          <w:rFonts w:ascii="Times New Roman" w:hAnsi="Times New Roman" w:cs="Times New Roman" w:hint="eastAsia"/>
          <w:lang w:eastAsia="zh-CN"/>
        </w:rPr>
      </w:pPr>
    </w:p>
    <w:p w:rsidR="00E52842" w:rsidRDefault="00E52842" w:rsidP="00AC0DDB">
      <w:pPr>
        <w:spacing w:line="360" w:lineRule="auto"/>
        <w:ind w:right="210"/>
        <w:rPr>
          <w:rFonts w:ascii="Times New Roman" w:hAnsi="Times New Roman" w:cs="Times New Roman" w:hint="eastAsia"/>
          <w:lang w:eastAsia="zh-CN"/>
        </w:rPr>
      </w:pPr>
    </w:p>
    <w:p w:rsidR="002C06D9" w:rsidRDefault="002C06D9" w:rsidP="00AC0DDB">
      <w:pPr>
        <w:spacing w:line="360" w:lineRule="auto"/>
        <w:ind w:right="210"/>
        <w:rPr>
          <w:rFonts w:ascii="Times New Roman" w:hAnsi="Times New Roman" w:cs="Times New Roman" w:hint="eastAsia"/>
          <w:lang w:eastAsia="zh-CN"/>
        </w:rPr>
      </w:pPr>
    </w:p>
    <w:p w:rsidR="00C54A60" w:rsidRDefault="00C54A60" w:rsidP="00AC0DDB">
      <w:pPr>
        <w:spacing w:line="360" w:lineRule="auto"/>
        <w:ind w:right="210"/>
        <w:rPr>
          <w:rFonts w:ascii="Times New Roman" w:hAnsi="Times New Roman" w:cs="Times New Roman" w:hint="eastAsia"/>
          <w:lang w:eastAsia="zh-CN"/>
        </w:rPr>
      </w:pPr>
    </w:p>
    <w:p w:rsidR="00C54A60" w:rsidRDefault="00C54A60" w:rsidP="00AC0DDB">
      <w:pPr>
        <w:spacing w:line="360" w:lineRule="auto"/>
        <w:ind w:right="210"/>
        <w:rPr>
          <w:rFonts w:ascii="Times New Roman" w:hAnsi="Times New Roman" w:cs="Times New Roman" w:hint="eastAsia"/>
          <w:lang w:eastAsia="zh-CN"/>
        </w:rPr>
      </w:pPr>
    </w:p>
    <w:p w:rsidR="00C54A60" w:rsidRDefault="00C54A60" w:rsidP="00AC0DDB">
      <w:pPr>
        <w:spacing w:line="360" w:lineRule="auto"/>
        <w:ind w:right="210"/>
        <w:rPr>
          <w:rFonts w:ascii="Times New Roman" w:hAnsi="Times New Roman" w:cs="Times New Roman" w:hint="eastAsia"/>
          <w:lang w:eastAsia="zh-CN"/>
        </w:rPr>
      </w:pPr>
    </w:p>
    <w:p w:rsidR="00C54A60" w:rsidRDefault="00C54A60" w:rsidP="00AC0DDB">
      <w:pPr>
        <w:spacing w:line="360" w:lineRule="auto"/>
        <w:ind w:right="210"/>
        <w:rPr>
          <w:rFonts w:ascii="Times New Roman" w:hAnsi="Times New Roman" w:cs="Times New Roman" w:hint="eastAsia"/>
          <w:lang w:eastAsia="zh-CN"/>
        </w:rPr>
      </w:pPr>
    </w:p>
    <w:p w:rsidR="00C54A60" w:rsidRDefault="00C54A60" w:rsidP="00AC0DDB">
      <w:pPr>
        <w:spacing w:line="360" w:lineRule="auto"/>
        <w:ind w:right="210"/>
        <w:rPr>
          <w:rFonts w:ascii="Times New Roman" w:hAnsi="Times New Roman" w:cs="Times New Roman" w:hint="eastAsia"/>
          <w:lang w:eastAsia="zh-CN"/>
        </w:rPr>
      </w:pPr>
    </w:p>
    <w:p w:rsidR="00C54A60" w:rsidRPr="00341940" w:rsidRDefault="00C54A60" w:rsidP="00AC0DDB">
      <w:pPr>
        <w:spacing w:line="360" w:lineRule="auto"/>
        <w:ind w:right="210"/>
        <w:rPr>
          <w:rFonts w:ascii="Times New Roman" w:hAnsi="Times New Roman" w:cs="Times New Roman"/>
          <w:lang w:eastAsia="zh-CN"/>
        </w:rPr>
      </w:pPr>
    </w:p>
    <w:p w:rsidR="009342BC" w:rsidRPr="005930F6" w:rsidRDefault="00373B87" w:rsidP="005930F6">
      <w:pPr>
        <w:pStyle w:val="1"/>
        <w:widowControl w:val="0"/>
        <w:spacing w:before="0" w:line="360" w:lineRule="auto"/>
        <w:rPr>
          <w:rFonts w:ascii="黑体" w:hAnsi="黑体" w:cs="Times New Roman"/>
          <w:lang w:eastAsia="zh-CN"/>
        </w:rPr>
      </w:pPr>
      <w:bookmarkStart w:id="25" w:name="_Toc103201704"/>
      <w:r>
        <w:rPr>
          <w:rFonts w:ascii="黑体" w:hAnsi="黑体" w:cs="Times New Roman" w:hint="eastAsia"/>
          <w:lang w:eastAsia="zh-CN"/>
        </w:rPr>
        <w:lastRenderedPageBreak/>
        <w:t xml:space="preserve"> </w:t>
      </w:r>
      <w:bookmarkStart w:id="26" w:name="_Toc103648141"/>
      <w:r w:rsidR="009342BC" w:rsidRPr="005930F6">
        <w:rPr>
          <w:rFonts w:ascii="黑体" w:hAnsi="黑体" w:cs="Times New Roman"/>
          <w:lang w:eastAsia="zh-CN"/>
        </w:rPr>
        <w:t>某市政综合体</w:t>
      </w:r>
      <w:bookmarkEnd w:id="25"/>
      <w:r w:rsidR="009F7D60">
        <w:rPr>
          <w:rFonts w:ascii="黑体" w:hAnsi="黑体" w:cs="Times New Roman" w:hint="eastAsia"/>
          <w:lang w:eastAsia="zh-CN"/>
        </w:rPr>
        <w:t>运营阶段</w:t>
      </w:r>
      <w:r w:rsidR="00A8136E">
        <w:rPr>
          <w:rFonts w:ascii="黑体" w:hAnsi="黑体" w:cs="Times New Roman" w:hint="eastAsia"/>
          <w:lang w:eastAsia="zh-CN"/>
        </w:rPr>
        <w:t>碳排放计算</w:t>
      </w:r>
      <w:r w:rsidR="00A8136E">
        <w:rPr>
          <w:rFonts w:ascii="黑体" w:hAnsi="黑体" w:cs="Times New Roman"/>
          <w:lang w:eastAsia="zh-CN"/>
        </w:rPr>
        <w:t>及特点分析</w:t>
      </w:r>
      <w:bookmarkEnd w:id="26"/>
    </w:p>
    <w:p w:rsidR="009342BC" w:rsidRPr="00B573C8" w:rsidRDefault="00335839" w:rsidP="00B573C8">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作为</w:t>
      </w:r>
      <w:r>
        <w:rPr>
          <w:rFonts w:ascii="Times New Roman" w:hAnsi="Times New Roman" w:cs="Times New Roman"/>
          <w:szCs w:val="24"/>
          <w:lang w:eastAsia="zh-CN"/>
        </w:rPr>
        <w:t>建筑生命周期时间跨度最长的部分</w:t>
      </w:r>
      <w:r>
        <w:rPr>
          <w:rFonts w:ascii="Times New Roman" w:hAnsi="Times New Roman" w:cs="Times New Roman" w:hint="eastAsia"/>
          <w:szCs w:val="24"/>
          <w:lang w:eastAsia="zh-CN"/>
        </w:rPr>
        <w:t>，</w:t>
      </w:r>
      <w:r w:rsidR="00EE7640">
        <w:rPr>
          <w:rFonts w:ascii="Times New Roman" w:hAnsi="Times New Roman" w:cs="Times New Roman"/>
          <w:szCs w:val="24"/>
          <w:lang w:eastAsia="zh-CN"/>
        </w:rPr>
        <w:t>运营阶段碳排放在计算复杂程度以及碳排放总量上都</w:t>
      </w:r>
      <w:r w:rsidR="00EE7640">
        <w:rPr>
          <w:rFonts w:ascii="Times New Roman" w:hAnsi="Times New Roman" w:cs="Times New Roman" w:hint="eastAsia"/>
          <w:szCs w:val="24"/>
          <w:lang w:eastAsia="zh-CN"/>
        </w:rPr>
        <w:t>在</w:t>
      </w:r>
      <w:r w:rsidR="00EE7640">
        <w:rPr>
          <w:rFonts w:ascii="Times New Roman" w:hAnsi="Times New Roman" w:cs="Times New Roman"/>
          <w:szCs w:val="24"/>
          <w:lang w:eastAsia="zh-CN"/>
        </w:rPr>
        <w:t>生命周期各阶段中居于首位</w:t>
      </w:r>
      <w:r w:rsidR="00EE7640">
        <w:rPr>
          <w:rFonts w:ascii="Times New Roman" w:hAnsi="Times New Roman" w:cs="Times New Roman" w:hint="eastAsia"/>
          <w:szCs w:val="24"/>
          <w:lang w:eastAsia="zh-CN"/>
        </w:rPr>
        <w:t>，</w:t>
      </w:r>
      <w:r w:rsidR="00EE7640">
        <w:rPr>
          <w:rFonts w:ascii="Times New Roman" w:hAnsi="Times New Roman" w:cs="Times New Roman"/>
          <w:szCs w:val="24"/>
          <w:lang w:eastAsia="zh-CN"/>
        </w:rPr>
        <w:t>对全生命周期碳排放核算</w:t>
      </w:r>
      <w:proofErr w:type="gramStart"/>
      <w:r w:rsidR="00EE7640">
        <w:rPr>
          <w:rFonts w:ascii="Times New Roman" w:hAnsi="Times New Roman" w:cs="Times New Roman"/>
          <w:szCs w:val="24"/>
          <w:lang w:eastAsia="zh-CN"/>
        </w:rPr>
        <w:t>与减碳策略</w:t>
      </w:r>
      <w:proofErr w:type="gramEnd"/>
      <w:r w:rsidR="00EE7640">
        <w:rPr>
          <w:rFonts w:ascii="Times New Roman" w:hAnsi="Times New Roman" w:cs="Times New Roman"/>
          <w:szCs w:val="24"/>
          <w:lang w:eastAsia="zh-CN"/>
        </w:rPr>
        <w:t>评估有着至关重要的影响</w:t>
      </w:r>
      <w:r w:rsidR="00EE7640">
        <w:rPr>
          <w:rFonts w:ascii="Times New Roman" w:hAnsi="Times New Roman" w:cs="Times New Roman" w:hint="eastAsia"/>
          <w:szCs w:val="24"/>
          <w:lang w:eastAsia="zh-CN"/>
        </w:rPr>
        <w:t>。本章将利用</w:t>
      </w:r>
      <w:r w:rsidR="00EE7640">
        <w:rPr>
          <w:rFonts w:ascii="Times New Roman" w:hAnsi="Times New Roman" w:cs="Times New Roman" w:hint="eastAsia"/>
          <w:szCs w:val="24"/>
          <w:lang w:eastAsia="zh-CN"/>
        </w:rPr>
        <w:t>Design Builder</w:t>
      </w:r>
      <w:r w:rsidR="00EE7640">
        <w:rPr>
          <w:rFonts w:ascii="Times New Roman" w:hAnsi="Times New Roman" w:cs="Times New Roman" w:hint="eastAsia"/>
          <w:szCs w:val="24"/>
          <w:lang w:eastAsia="zh-CN"/>
        </w:rPr>
        <w:t>软件建立基准情况下市政综合体的能耗模型，并根据能耗模拟结果计算运营阶段碳排放模型，根据计算结果找出关键碳排放影响因素，从而为减</w:t>
      </w:r>
      <w:proofErr w:type="gramStart"/>
      <w:r w:rsidR="00EE7640">
        <w:rPr>
          <w:rFonts w:ascii="Times New Roman" w:hAnsi="Times New Roman" w:cs="Times New Roman" w:hint="eastAsia"/>
          <w:szCs w:val="24"/>
          <w:lang w:eastAsia="zh-CN"/>
        </w:rPr>
        <w:t>碳技术</w:t>
      </w:r>
      <w:proofErr w:type="gramEnd"/>
      <w:r w:rsidR="00EE7640">
        <w:rPr>
          <w:rFonts w:ascii="Times New Roman" w:hAnsi="Times New Roman" w:cs="Times New Roman" w:hint="eastAsia"/>
          <w:szCs w:val="24"/>
          <w:lang w:eastAsia="zh-CN"/>
        </w:rPr>
        <w:t>路径的制定提供依据。</w:t>
      </w:r>
    </w:p>
    <w:p w:rsidR="007F50C7" w:rsidRDefault="00F45866" w:rsidP="00F45866">
      <w:pPr>
        <w:pStyle w:val="2"/>
        <w:rPr>
          <w:rFonts w:hint="eastAsia"/>
          <w:lang w:eastAsia="zh-CN"/>
        </w:rPr>
      </w:pPr>
      <w:bookmarkStart w:id="27" w:name="_Toc103648142"/>
      <w:r>
        <w:rPr>
          <w:lang w:eastAsia="zh-CN"/>
        </w:rPr>
        <w:t>市政综合体</w:t>
      </w:r>
      <w:r w:rsidRPr="00FE056C">
        <w:rPr>
          <w:lang w:eastAsia="zh-CN"/>
        </w:rPr>
        <w:t>运营阶段碳排放</w:t>
      </w:r>
      <w:bookmarkEnd w:id="27"/>
    </w:p>
    <w:p w:rsidR="00F45866" w:rsidRPr="00F45866" w:rsidRDefault="00F45866" w:rsidP="00F45866">
      <w:pPr>
        <w:pStyle w:val="3"/>
        <w:rPr>
          <w:lang w:eastAsia="zh-CN"/>
        </w:rPr>
      </w:pPr>
      <w:bookmarkStart w:id="28" w:name="_Toc103648143"/>
      <w:r>
        <w:rPr>
          <w:rFonts w:hint="eastAsia"/>
          <w:lang w:eastAsia="zh-CN"/>
        </w:rPr>
        <w:t>市政综合体模拟基准参数确定</w:t>
      </w:r>
      <w:bookmarkEnd w:id="28"/>
    </w:p>
    <w:p w:rsidR="00D97CE3" w:rsidRPr="00B573C8" w:rsidRDefault="004F65AF"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建筑运营阶段碳排放</w:t>
      </w:r>
      <w:r w:rsidR="00B71347" w:rsidRPr="00B573C8">
        <w:rPr>
          <w:rFonts w:ascii="Times New Roman" w:hAnsi="Times New Roman" w:cs="Times New Roman"/>
          <w:szCs w:val="24"/>
          <w:lang w:eastAsia="zh-CN"/>
        </w:rPr>
        <w:t>在对市政综合体进行建模时，需要指定其各建筑构</w:t>
      </w:r>
      <w:r w:rsidR="000977B7" w:rsidRPr="00B573C8">
        <w:rPr>
          <w:rFonts w:ascii="Times New Roman" w:hAnsi="Times New Roman" w:cs="Times New Roman"/>
          <w:szCs w:val="24"/>
          <w:lang w:eastAsia="zh-CN"/>
        </w:rPr>
        <w:t>件的热工性能及建筑设备的相关参数。但现阶段的设计资料未给出具体数据</w:t>
      </w:r>
      <w:r w:rsidR="00B71347" w:rsidRPr="00B573C8">
        <w:rPr>
          <w:rFonts w:ascii="Times New Roman" w:hAnsi="Times New Roman" w:cs="Times New Roman"/>
          <w:szCs w:val="24"/>
          <w:lang w:eastAsia="zh-CN"/>
        </w:rPr>
        <w:t>，考虑到后期需要根据模拟结果制定市政综合体</w:t>
      </w:r>
      <w:proofErr w:type="gramStart"/>
      <w:r w:rsidR="00B71347" w:rsidRPr="00B573C8">
        <w:rPr>
          <w:rFonts w:ascii="Times New Roman" w:hAnsi="Times New Roman" w:cs="Times New Roman"/>
          <w:szCs w:val="24"/>
          <w:lang w:eastAsia="zh-CN"/>
        </w:rPr>
        <w:t>减碳技术</w:t>
      </w:r>
      <w:proofErr w:type="gramEnd"/>
      <w:r w:rsidR="00B71347" w:rsidRPr="00B573C8">
        <w:rPr>
          <w:rFonts w:ascii="Times New Roman" w:hAnsi="Times New Roman" w:cs="Times New Roman"/>
          <w:szCs w:val="24"/>
          <w:lang w:eastAsia="zh-CN"/>
        </w:rPr>
        <w:t>路径，需要根据当前的技术标准要求以及当前</w:t>
      </w:r>
      <w:r w:rsidR="001B36A3" w:rsidRPr="00B573C8">
        <w:rPr>
          <w:rFonts w:ascii="Times New Roman" w:hAnsi="Times New Roman" w:cs="Times New Roman"/>
          <w:szCs w:val="24"/>
          <w:lang w:eastAsia="zh-CN"/>
        </w:rPr>
        <w:t>项目所在地区</w:t>
      </w:r>
      <w:r w:rsidR="00B71347" w:rsidRPr="00B573C8">
        <w:rPr>
          <w:rFonts w:ascii="Times New Roman" w:hAnsi="Times New Roman" w:cs="Times New Roman"/>
          <w:szCs w:val="24"/>
          <w:lang w:eastAsia="zh-CN"/>
        </w:rPr>
        <w:t>同类型建筑所采用的普遍参数建立市政综合体的基准能耗模型。</w:t>
      </w:r>
      <w:r w:rsidR="003B09E9" w:rsidRPr="005C772D">
        <w:rPr>
          <w:rFonts w:ascii="Times New Roman" w:hAnsi="Times New Roman" w:cs="Times New Roman"/>
          <w:szCs w:val="24"/>
          <w:lang w:eastAsia="zh-CN"/>
        </w:rPr>
        <w:t>目前我国的建筑节能标准体系分为强制性标准与</w:t>
      </w:r>
      <w:r w:rsidR="003B09E9" w:rsidRPr="005C772D">
        <w:rPr>
          <w:rFonts w:ascii="Times New Roman" w:hAnsi="Times New Roman" w:cs="Times New Roman" w:hint="eastAsia"/>
          <w:szCs w:val="24"/>
          <w:lang w:eastAsia="zh-CN"/>
        </w:rPr>
        <w:t>非强制</w:t>
      </w:r>
      <w:r w:rsidR="003B09E9" w:rsidRPr="005C772D">
        <w:rPr>
          <w:rFonts w:ascii="Times New Roman" w:hAnsi="Times New Roman" w:cs="Times New Roman"/>
          <w:szCs w:val="24"/>
          <w:lang w:eastAsia="zh-CN"/>
        </w:rPr>
        <w:t>性标准</w:t>
      </w:r>
      <w:r w:rsidR="003B09E9" w:rsidRPr="005C772D">
        <w:rPr>
          <w:rFonts w:ascii="Times New Roman" w:hAnsi="Times New Roman" w:cs="Times New Roman" w:hint="eastAsia"/>
          <w:szCs w:val="24"/>
          <w:lang w:eastAsia="zh-CN"/>
        </w:rPr>
        <w:t>，</w:t>
      </w:r>
      <w:r w:rsidR="003B09E9" w:rsidRPr="005C772D">
        <w:rPr>
          <w:rFonts w:ascii="Times New Roman" w:hAnsi="Times New Roman" w:cs="Times New Roman"/>
          <w:szCs w:val="24"/>
          <w:lang w:eastAsia="zh-CN"/>
        </w:rPr>
        <w:t>前者对所有的新建建筑提出了节能设计参数的下限值</w:t>
      </w:r>
      <w:r w:rsidR="00C63536" w:rsidRPr="005C772D">
        <w:rPr>
          <w:rFonts w:ascii="Times New Roman" w:hAnsi="Times New Roman" w:cs="Times New Roman" w:hint="eastAsia"/>
          <w:szCs w:val="24"/>
          <w:lang w:eastAsia="zh-CN"/>
        </w:rPr>
        <w:t>，</w:t>
      </w:r>
      <w:r w:rsidR="00C63536" w:rsidRPr="005C772D">
        <w:rPr>
          <w:rFonts w:ascii="Times New Roman" w:hAnsi="Times New Roman" w:cs="Times New Roman"/>
          <w:szCs w:val="24"/>
          <w:lang w:eastAsia="zh-CN"/>
        </w:rPr>
        <w:t>目前最新的国家标准为</w:t>
      </w:r>
      <w:r w:rsidR="00C63536" w:rsidRPr="005C772D">
        <w:rPr>
          <w:rFonts w:ascii="Times New Roman" w:hAnsi="Times New Roman" w:cs="Times New Roman"/>
          <w:szCs w:val="24"/>
          <w:lang w:eastAsia="zh-CN"/>
        </w:rPr>
        <w:t>GB</w:t>
      </w:r>
      <w:r w:rsidR="00C63536" w:rsidRPr="005C772D">
        <w:rPr>
          <w:rFonts w:ascii="Times New Roman" w:hAnsi="Times New Roman" w:cs="Times New Roman" w:hint="eastAsia"/>
          <w:szCs w:val="24"/>
          <w:lang w:eastAsia="zh-CN"/>
        </w:rPr>
        <w:t>55015-2021</w:t>
      </w:r>
      <w:r w:rsidR="00C63536" w:rsidRPr="005C772D">
        <w:rPr>
          <w:rFonts w:ascii="Times New Roman" w:hAnsi="Times New Roman" w:cs="Times New Roman" w:hint="eastAsia"/>
          <w:szCs w:val="24"/>
          <w:lang w:eastAsia="zh-CN"/>
        </w:rPr>
        <w:t>《建筑节能与可再生能源利用通用规范》</w:t>
      </w:r>
      <w:r w:rsidR="003B09E9" w:rsidRPr="005C772D">
        <w:rPr>
          <w:rFonts w:ascii="Times New Roman" w:hAnsi="Times New Roman" w:cs="Times New Roman" w:hint="eastAsia"/>
          <w:szCs w:val="24"/>
          <w:lang w:eastAsia="zh-CN"/>
        </w:rPr>
        <w:t>，</w:t>
      </w:r>
      <w:r w:rsidR="003B09E9" w:rsidRPr="005C772D">
        <w:rPr>
          <w:rFonts w:ascii="Times New Roman" w:hAnsi="Times New Roman" w:cs="Times New Roman"/>
          <w:szCs w:val="24"/>
          <w:lang w:eastAsia="zh-CN"/>
        </w:rPr>
        <w:t>而后者对需要参与节能等级认证的建筑做出节能指标的具体规定</w:t>
      </w:r>
      <w:r w:rsidR="00C63536" w:rsidRPr="005C772D">
        <w:rPr>
          <w:rFonts w:ascii="Times New Roman" w:hAnsi="Times New Roman" w:cs="Times New Roman" w:hint="eastAsia"/>
          <w:szCs w:val="24"/>
          <w:lang w:eastAsia="zh-CN"/>
        </w:rPr>
        <w:t>，</w:t>
      </w:r>
      <w:r w:rsidR="00C63536" w:rsidRPr="005C772D">
        <w:rPr>
          <w:rFonts w:ascii="Times New Roman" w:hAnsi="Times New Roman" w:cs="Times New Roman"/>
          <w:szCs w:val="24"/>
          <w:lang w:eastAsia="zh-CN"/>
        </w:rPr>
        <w:t>代表性的规定有</w:t>
      </w:r>
      <w:r w:rsidR="00C63536" w:rsidRPr="005C772D">
        <w:rPr>
          <w:rFonts w:ascii="Times New Roman" w:hAnsi="Times New Roman" w:cs="Times New Roman"/>
          <w:szCs w:val="24"/>
          <w:lang w:eastAsia="zh-CN"/>
        </w:rPr>
        <w:t>GB/T 50378-2019</w:t>
      </w:r>
      <w:r w:rsidR="00C63536" w:rsidRPr="005C772D">
        <w:rPr>
          <w:rFonts w:ascii="Times New Roman" w:hAnsi="Times New Roman" w:cs="Times New Roman"/>
          <w:szCs w:val="24"/>
          <w:lang w:eastAsia="zh-CN"/>
        </w:rPr>
        <w:t>《绿色建筑评价标准》与</w:t>
      </w:r>
      <w:r w:rsidR="00C63536" w:rsidRPr="005C772D">
        <w:rPr>
          <w:rFonts w:ascii="Times New Roman" w:hAnsi="Times New Roman" w:cs="Times New Roman"/>
          <w:szCs w:val="24"/>
          <w:lang w:eastAsia="zh-CN"/>
        </w:rPr>
        <w:t>GB</w:t>
      </w:r>
      <w:r w:rsidR="00C63536" w:rsidRPr="005C772D">
        <w:rPr>
          <w:rFonts w:ascii="Times New Roman" w:hAnsi="Times New Roman" w:cs="Times New Roman" w:hint="eastAsia"/>
          <w:szCs w:val="24"/>
          <w:lang w:eastAsia="zh-CN"/>
        </w:rPr>
        <w:t>/T 51350-2019</w:t>
      </w:r>
      <w:r w:rsidR="00C63536" w:rsidRPr="005C772D">
        <w:rPr>
          <w:rFonts w:ascii="Times New Roman" w:hAnsi="Times New Roman" w:cs="Times New Roman" w:hint="eastAsia"/>
          <w:szCs w:val="24"/>
          <w:lang w:eastAsia="zh-CN"/>
        </w:rPr>
        <w:t>《近零能耗建筑技术标准》</w:t>
      </w:r>
      <w:r w:rsidR="003B09E9" w:rsidRPr="005C772D">
        <w:rPr>
          <w:rFonts w:ascii="Times New Roman" w:hAnsi="Times New Roman" w:cs="Times New Roman" w:hint="eastAsia"/>
          <w:szCs w:val="24"/>
          <w:lang w:eastAsia="zh-CN"/>
        </w:rPr>
        <w:t>。</w:t>
      </w:r>
      <w:r w:rsidR="001B36A3" w:rsidRPr="00B573C8">
        <w:rPr>
          <w:rFonts w:ascii="Times New Roman" w:hAnsi="Times New Roman" w:cs="Times New Roman"/>
          <w:szCs w:val="24"/>
          <w:lang w:eastAsia="zh-CN"/>
        </w:rPr>
        <w:t>根据</w:t>
      </w:r>
      <w:r w:rsidR="00D97CE3" w:rsidRPr="00B573C8">
        <w:rPr>
          <w:rFonts w:ascii="Times New Roman" w:hAnsi="Times New Roman" w:cs="Times New Roman"/>
          <w:szCs w:val="24"/>
          <w:lang w:eastAsia="zh-CN"/>
        </w:rPr>
        <w:t>《江苏省</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十四五</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绿色建筑高质量发展规划》</w:t>
      </w:r>
      <w:r w:rsidR="003B09E9">
        <w:rPr>
          <w:rFonts w:ascii="Times New Roman" w:hAnsi="Times New Roman" w:cs="Times New Roman" w:hint="eastAsia"/>
          <w:szCs w:val="24"/>
          <w:lang w:eastAsia="zh-CN"/>
        </w:rPr>
        <w:t>（下文简称《规划》）</w:t>
      </w:r>
      <w:r w:rsidR="00D97CE3" w:rsidRPr="00B573C8">
        <w:rPr>
          <w:rFonts w:ascii="Times New Roman" w:hAnsi="Times New Roman" w:cs="Times New Roman"/>
          <w:szCs w:val="24"/>
          <w:lang w:eastAsia="zh-CN"/>
        </w:rPr>
        <w:t>，截至</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十三五</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末，江苏省城镇新建建筑得到绿色建筑标识的比例达到了</w:t>
      </w:r>
      <w:r w:rsidR="00D97CE3" w:rsidRPr="00B573C8">
        <w:rPr>
          <w:rFonts w:ascii="Times New Roman" w:hAnsi="Times New Roman" w:cs="Times New Roman"/>
          <w:szCs w:val="24"/>
          <w:lang w:eastAsia="zh-CN"/>
        </w:rPr>
        <w:t>98%</w:t>
      </w:r>
      <w:r w:rsidR="00D97CE3" w:rsidRPr="00B573C8">
        <w:rPr>
          <w:rFonts w:ascii="Times New Roman" w:hAnsi="Times New Roman" w:cs="Times New Roman"/>
          <w:szCs w:val="24"/>
          <w:lang w:eastAsia="zh-CN"/>
        </w:rPr>
        <w:t>，较</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十三五</w:t>
      </w:r>
      <w:r w:rsidR="00D97CE3" w:rsidRPr="00B573C8">
        <w:rPr>
          <w:rFonts w:ascii="Times New Roman" w:hAnsi="Times New Roman" w:cs="Times New Roman"/>
          <w:szCs w:val="24"/>
          <w:lang w:eastAsia="zh-CN"/>
        </w:rPr>
        <w:t>”</w:t>
      </w:r>
      <w:proofErr w:type="gramStart"/>
      <w:r w:rsidR="00D97CE3" w:rsidRPr="00B573C8">
        <w:rPr>
          <w:rFonts w:ascii="Times New Roman" w:hAnsi="Times New Roman" w:cs="Times New Roman"/>
          <w:szCs w:val="24"/>
          <w:lang w:eastAsia="zh-CN"/>
        </w:rPr>
        <w:t>初提高</w:t>
      </w:r>
      <w:proofErr w:type="gramEnd"/>
      <w:r w:rsidR="00D97CE3" w:rsidRPr="00B573C8">
        <w:rPr>
          <w:rFonts w:ascii="Times New Roman" w:hAnsi="Times New Roman" w:cs="Times New Roman"/>
          <w:szCs w:val="24"/>
          <w:lang w:eastAsia="zh-CN"/>
        </w:rPr>
        <w:t>了</w:t>
      </w:r>
      <w:r w:rsidR="00D97CE3" w:rsidRPr="00B573C8">
        <w:rPr>
          <w:rFonts w:ascii="Times New Roman" w:hAnsi="Times New Roman" w:cs="Times New Roman"/>
          <w:szCs w:val="24"/>
          <w:lang w:eastAsia="zh-CN"/>
        </w:rPr>
        <w:t>45%</w:t>
      </w:r>
      <w:r w:rsidR="00D97CE3" w:rsidRPr="00B573C8">
        <w:rPr>
          <w:rFonts w:ascii="Times New Roman" w:hAnsi="Times New Roman" w:cs="Times New Roman"/>
          <w:szCs w:val="24"/>
          <w:lang w:eastAsia="zh-CN"/>
        </w:rPr>
        <w:t>，并且申请绿色建筑标识的建筑中达到绿色建筑二星级及以上的建筑总面积占绿色建筑总建筑面积的</w:t>
      </w:r>
      <w:r w:rsidR="00D97CE3" w:rsidRPr="00B573C8">
        <w:rPr>
          <w:rFonts w:ascii="Times New Roman" w:hAnsi="Times New Roman" w:cs="Times New Roman"/>
          <w:szCs w:val="24"/>
          <w:lang w:eastAsia="zh-CN"/>
        </w:rPr>
        <w:t>83.8%</w:t>
      </w:r>
      <w:r w:rsidR="00D97CE3" w:rsidRPr="00B573C8">
        <w:rPr>
          <w:rFonts w:ascii="Times New Roman" w:hAnsi="Times New Roman" w:cs="Times New Roman"/>
          <w:szCs w:val="24"/>
          <w:lang w:eastAsia="zh-CN"/>
        </w:rPr>
        <w:t>。</w:t>
      </w:r>
      <w:r w:rsidR="00674B6D" w:rsidRPr="00B573C8">
        <w:rPr>
          <w:rFonts w:ascii="Times New Roman" w:hAnsi="Times New Roman" w:cs="Times New Roman"/>
          <w:szCs w:val="24"/>
          <w:lang w:eastAsia="zh-CN"/>
        </w:rPr>
        <w:t>《规划》要求在</w:t>
      </w:r>
      <w:r w:rsidR="00674B6D" w:rsidRPr="00B573C8">
        <w:rPr>
          <w:rFonts w:ascii="Times New Roman" w:hAnsi="Times New Roman" w:cs="Times New Roman"/>
          <w:szCs w:val="24"/>
          <w:lang w:eastAsia="zh-CN"/>
        </w:rPr>
        <w:t>“</w:t>
      </w:r>
      <w:r w:rsidR="00674B6D" w:rsidRPr="00B573C8">
        <w:rPr>
          <w:rFonts w:ascii="Times New Roman" w:hAnsi="Times New Roman" w:cs="Times New Roman"/>
          <w:szCs w:val="24"/>
          <w:lang w:eastAsia="zh-CN"/>
        </w:rPr>
        <w:t>十四五</w:t>
      </w:r>
      <w:r w:rsidR="00674B6D" w:rsidRPr="00B573C8">
        <w:rPr>
          <w:rFonts w:ascii="Times New Roman" w:hAnsi="Times New Roman" w:cs="Times New Roman"/>
          <w:szCs w:val="24"/>
          <w:lang w:eastAsia="zh-CN"/>
        </w:rPr>
        <w:t>”</w:t>
      </w:r>
      <w:r w:rsidR="00674B6D" w:rsidRPr="00B573C8">
        <w:rPr>
          <w:rFonts w:ascii="Times New Roman" w:hAnsi="Times New Roman" w:cs="Times New Roman"/>
          <w:szCs w:val="24"/>
          <w:lang w:eastAsia="zh-CN"/>
        </w:rPr>
        <w:t>期间新建建筑必须满足绿色建筑标准，并大力推动超低能耗建筑建设。由此可见，当前绿色建筑已成为建筑的必然建设方向，并且市政综合体作为区域内示范性建筑，应当采取更高节能标准。基于此，将市政综合体的基准定为绿色建筑二星级</w:t>
      </w:r>
      <w:r w:rsidR="003B09E9">
        <w:rPr>
          <w:rFonts w:ascii="Times New Roman" w:hAnsi="Times New Roman" w:cs="Times New Roman" w:hint="eastAsia"/>
          <w:szCs w:val="24"/>
          <w:lang w:eastAsia="zh-CN"/>
        </w:rPr>
        <w:t>，</w:t>
      </w:r>
      <w:r w:rsidR="003B09E9">
        <w:rPr>
          <w:rFonts w:ascii="Times New Roman" w:hAnsi="Times New Roman" w:cs="Times New Roman"/>
          <w:szCs w:val="24"/>
          <w:lang w:eastAsia="zh-CN"/>
        </w:rPr>
        <w:t>其他</w:t>
      </w:r>
      <w:r w:rsidR="00C33EAD">
        <w:rPr>
          <w:rFonts w:ascii="Times New Roman" w:hAnsi="Times New Roman" w:cs="Times New Roman"/>
          <w:szCs w:val="24"/>
          <w:lang w:eastAsia="zh-CN"/>
        </w:rPr>
        <w:t>未明确说明的参数根据强制性标准选取</w:t>
      </w:r>
      <w:r w:rsidR="00674B6D" w:rsidRPr="00B573C8">
        <w:rPr>
          <w:rFonts w:ascii="Times New Roman" w:hAnsi="Times New Roman" w:cs="Times New Roman"/>
          <w:szCs w:val="24"/>
          <w:lang w:eastAsia="zh-CN"/>
        </w:rPr>
        <w:t>。根据相关条文</w:t>
      </w:r>
      <w:r w:rsidR="003419FD" w:rsidRPr="00B573C8">
        <w:rPr>
          <w:rFonts w:ascii="Times New Roman" w:hAnsi="Times New Roman" w:cs="Times New Roman"/>
          <w:szCs w:val="24"/>
          <w:lang w:eastAsia="zh-CN"/>
        </w:rPr>
        <w:t>与市政综合体设计文件</w:t>
      </w:r>
      <w:r w:rsidR="00674B6D" w:rsidRPr="00B573C8">
        <w:rPr>
          <w:rFonts w:ascii="Times New Roman" w:hAnsi="Times New Roman" w:cs="Times New Roman"/>
          <w:szCs w:val="24"/>
          <w:lang w:eastAsia="zh-CN"/>
        </w:rPr>
        <w:t>，设定市政综合体基准热工</w:t>
      </w:r>
      <w:r w:rsidR="0059180E" w:rsidRPr="00B573C8">
        <w:rPr>
          <w:rFonts w:ascii="Times New Roman" w:hAnsi="Times New Roman" w:cs="Times New Roman"/>
          <w:szCs w:val="24"/>
          <w:lang w:eastAsia="zh-CN"/>
        </w:rPr>
        <w:t>及设备参数</w:t>
      </w:r>
      <w:r w:rsidR="00674B6D" w:rsidRPr="00B573C8">
        <w:rPr>
          <w:rFonts w:ascii="Times New Roman" w:hAnsi="Times New Roman" w:cs="Times New Roman"/>
          <w:szCs w:val="24"/>
          <w:lang w:eastAsia="zh-CN"/>
        </w:rPr>
        <w:t>，其值如表</w:t>
      </w:r>
      <w:r w:rsidR="00406C19" w:rsidRPr="00B573C8">
        <w:rPr>
          <w:rFonts w:ascii="Times New Roman" w:hAnsi="Times New Roman" w:cs="Times New Roman" w:hint="eastAsia"/>
          <w:szCs w:val="24"/>
          <w:lang w:eastAsia="zh-CN"/>
        </w:rPr>
        <w:t>3-</w:t>
      </w:r>
      <w:r w:rsidR="00F93BA6">
        <w:rPr>
          <w:rFonts w:ascii="Times New Roman" w:hAnsi="Times New Roman" w:cs="Times New Roman" w:hint="eastAsia"/>
          <w:szCs w:val="24"/>
          <w:lang w:eastAsia="zh-CN"/>
        </w:rPr>
        <w:t>10</w:t>
      </w:r>
      <w:r w:rsidR="00674B6D" w:rsidRPr="00B573C8">
        <w:rPr>
          <w:rFonts w:ascii="Times New Roman" w:hAnsi="Times New Roman" w:cs="Times New Roman"/>
          <w:szCs w:val="24"/>
          <w:lang w:eastAsia="zh-CN"/>
        </w:rPr>
        <w:t>所示。</w:t>
      </w:r>
    </w:p>
    <w:p w:rsidR="00AC0DDB" w:rsidRDefault="00AC0DDB" w:rsidP="00522D37">
      <w:pPr>
        <w:rPr>
          <w:rFonts w:ascii="Times New Roman" w:hAnsi="Times New Roman" w:cs="Times New Roman"/>
          <w:sz w:val="21"/>
          <w:szCs w:val="21"/>
          <w:lang w:eastAsia="zh-CN"/>
        </w:rPr>
      </w:pPr>
    </w:p>
    <w:p w:rsidR="0059180E" w:rsidRPr="00694379" w:rsidRDefault="0059180E" w:rsidP="0059180E">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lastRenderedPageBreak/>
        <w:t>表</w:t>
      </w:r>
      <w:r w:rsidR="00406C19" w:rsidRPr="00694379">
        <w:rPr>
          <w:rFonts w:ascii="Times New Roman" w:hAnsi="Times New Roman" w:cs="Times New Roman" w:hint="eastAsia"/>
          <w:sz w:val="21"/>
          <w:szCs w:val="21"/>
          <w:lang w:eastAsia="zh-CN"/>
        </w:rPr>
        <w:t>3-</w:t>
      </w:r>
      <w:r w:rsidR="00E52842">
        <w:rPr>
          <w:rFonts w:ascii="Times New Roman" w:hAnsi="Times New Roman" w:cs="Times New Roman" w:hint="eastAsia"/>
          <w:sz w:val="21"/>
          <w:szCs w:val="21"/>
          <w:lang w:eastAsia="zh-CN"/>
        </w:rPr>
        <w:t>1</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市政综合体基准热工及设备参数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686"/>
        <w:gridCol w:w="4713"/>
      </w:tblGrid>
      <w:tr w:rsidR="0059180E" w:rsidRPr="005210C7" w:rsidTr="0059180E">
        <w:trPr>
          <w:trHeight w:val="20"/>
          <w:jc w:val="center"/>
        </w:trPr>
        <w:tc>
          <w:tcPr>
            <w:tcW w:w="0" w:type="auto"/>
            <w:tcBorders>
              <w:top w:val="single" w:sz="12" w:space="0" w:color="auto"/>
              <w:bottom w:val="single" w:sz="4" w:space="0" w:color="auto"/>
            </w:tcBorders>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结构</w:t>
            </w:r>
          </w:p>
        </w:tc>
        <w:tc>
          <w:tcPr>
            <w:tcW w:w="0" w:type="auto"/>
            <w:tcBorders>
              <w:top w:val="single" w:sz="12" w:space="0" w:color="auto"/>
              <w:bottom w:val="single" w:sz="4" w:space="0" w:color="auto"/>
            </w:tcBorders>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基准参数</w:t>
            </w:r>
          </w:p>
        </w:tc>
      </w:tr>
      <w:tr w:rsidR="0059180E" w:rsidRPr="005210C7" w:rsidTr="0059180E">
        <w:trPr>
          <w:trHeight w:val="20"/>
          <w:jc w:val="center"/>
        </w:trPr>
        <w:tc>
          <w:tcPr>
            <w:tcW w:w="0" w:type="auto"/>
            <w:tcBorders>
              <w:top w:val="single" w:sz="4" w:space="0" w:color="auto"/>
            </w:tcBorders>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整体</w:t>
            </w:r>
          </w:p>
        </w:tc>
        <w:tc>
          <w:tcPr>
            <w:tcW w:w="0" w:type="auto"/>
            <w:tcBorders>
              <w:top w:val="single" w:sz="4" w:space="0" w:color="auto"/>
            </w:tcBorders>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热工性能比现行国标提高</w:t>
            </w:r>
            <w:r w:rsidRPr="005210C7">
              <w:rPr>
                <w:rFonts w:ascii="Times New Roman" w:hAnsi="Times New Roman" w:cs="Times New Roman"/>
                <w:sz w:val="21"/>
                <w:szCs w:val="21"/>
                <w:lang w:eastAsia="zh-CN"/>
              </w:rPr>
              <w:t>10%</w:t>
            </w:r>
          </w:p>
        </w:tc>
      </w:tr>
      <w:tr w:rsidR="0059180E" w:rsidRPr="005210C7" w:rsidTr="0059180E">
        <w:trPr>
          <w:trHeight w:val="20"/>
          <w:jc w:val="center"/>
        </w:trPr>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屋面</w:t>
            </w:r>
          </w:p>
        </w:tc>
        <w:tc>
          <w:tcPr>
            <w:tcW w:w="0" w:type="auto"/>
            <w:vAlign w:val="center"/>
            <w:hideMark/>
          </w:tcPr>
          <w:p w:rsidR="00315292" w:rsidRPr="005210C7" w:rsidRDefault="0059180E" w:rsidP="00FD7837">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K=0.</w:t>
            </w:r>
            <w:r w:rsidR="00FD7837">
              <w:rPr>
                <w:rFonts w:ascii="Times New Roman" w:hAnsi="Times New Roman" w:cs="Times New Roman" w:hint="eastAsia"/>
                <w:sz w:val="21"/>
                <w:szCs w:val="21"/>
                <w:lang w:eastAsia="zh-CN"/>
              </w:rPr>
              <w:t>48</w:t>
            </w:r>
          </w:p>
        </w:tc>
      </w:tr>
      <w:tr w:rsidR="0059180E" w:rsidRPr="005210C7" w:rsidTr="0059180E">
        <w:trPr>
          <w:trHeight w:val="20"/>
          <w:jc w:val="center"/>
        </w:trPr>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外墙</w:t>
            </w:r>
          </w:p>
        </w:tc>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K=0.50</w:t>
            </w:r>
          </w:p>
        </w:tc>
      </w:tr>
      <w:tr w:rsidR="0059180E" w:rsidRPr="005210C7" w:rsidTr="0059180E">
        <w:trPr>
          <w:trHeight w:val="20"/>
          <w:jc w:val="center"/>
        </w:trPr>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外窗和玻璃幕墙</w:t>
            </w:r>
          </w:p>
        </w:tc>
        <w:tc>
          <w:tcPr>
            <w:tcW w:w="0" w:type="auto"/>
            <w:vAlign w:val="center"/>
            <w:hideMark/>
          </w:tcPr>
          <w:p w:rsidR="00315292" w:rsidRPr="005210C7" w:rsidRDefault="0059180E" w:rsidP="00522D37">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w:t>
            </w:r>
            <w:r w:rsidR="00522D37">
              <w:rPr>
                <w:rFonts w:ascii="Times New Roman" w:hAnsi="Times New Roman" w:cs="Times New Roman" w:hint="eastAsia"/>
                <w:sz w:val="21"/>
                <w:szCs w:val="21"/>
                <w:lang w:eastAsia="zh-CN"/>
              </w:rPr>
              <w:t>1.98</w:t>
            </w:r>
            <w:r w:rsidR="003419FD" w:rsidRPr="005210C7">
              <w:rPr>
                <w:rFonts w:ascii="Times New Roman" w:hAnsi="Times New Roman" w:cs="Times New Roman"/>
                <w:sz w:val="21"/>
                <w:szCs w:val="21"/>
                <w:lang w:eastAsia="zh-CN"/>
              </w:rPr>
              <w:t xml:space="preserve"> </w:t>
            </w:r>
            <w:r w:rsidRPr="005210C7">
              <w:rPr>
                <w:rFonts w:ascii="Times New Roman" w:hAnsi="Times New Roman" w:cs="Times New Roman"/>
                <w:sz w:val="21"/>
                <w:szCs w:val="21"/>
                <w:lang w:eastAsia="zh-CN"/>
              </w:rPr>
              <w:t>得热系数</w:t>
            </w:r>
            <w:r w:rsidRPr="005210C7">
              <w:rPr>
                <w:rFonts w:ascii="Times New Roman" w:hAnsi="Times New Roman" w:cs="Times New Roman"/>
                <w:sz w:val="21"/>
                <w:szCs w:val="21"/>
                <w:lang w:eastAsia="zh-CN"/>
              </w:rPr>
              <w:t>(</w:t>
            </w:r>
            <w:r w:rsidRPr="005210C7">
              <w:rPr>
                <w:rFonts w:ascii="Times New Roman" w:hAnsi="Times New Roman" w:cs="Times New Roman"/>
                <w:i/>
                <w:iCs/>
                <w:sz w:val="21"/>
                <w:szCs w:val="21"/>
                <w:lang w:eastAsia="zh-CN"/>
              </w:rPr>
              <w:t>SHGC</w:t>
            </w:r>
            <w:r w:rsidRPr="005210C7">
              <w:rPr>
                <w:rFonts w:ascii="Times New Roman" w:hAnsi="Times New Roman" w:cs="Times New Roman"/>
                <w:sz w:val="21"/>
                <w:szCs w:val="21"/>
                <w:lang w:eastAsia="zh-CN"/>
              </w:rPr>
              <w:t>) 0.45</w:t>
            </w:r>
            <w:r w:rsidRPr="005210C7">
              <w:rPr>
                <w:rFonts w:ascii="Times New Roman" w:hAnsi="Times New Roman" w:cs="Times New Roman"/>
                <w:sz w:val="21"/>
                <w:szCs w:val="21"/>
                <w:lang w:eastAsia="zh-CN"/>
              </w:rPr>
              <w:t>（</w:t>
            </w:r>
            <w:r w:rsidRPr="005210C7">
              <w:rPr>
                <w:rFonts w:ascii="Times New Roman" w:hAnsi="Times New Roman" w:cs="Times New Roman"/>
                <w:sz w:val="21"/>
                <w:szCs w:val="21"/>
                <w:lang w:eastAsia="zh-CN"/>
              </w:rPr>
              <w:t>0.5≤</w:t>
            </w:r>
            <w:proofErr w:type="gramStart"/>
            <w:r w:rsidRPr="005210C7">
              <w:rPr>
                <w:rFonts w:ascii="Times New Roman" w:hAnsi="Times New Roman" w:cs="Times New Roman"/>
                <w:sz w:val="21"/>
                <w:szCs w:val="21"/>
                <w:lang w:eastAsia="zh-CN"/>
              </w:rPr>
              <w:t>窗墙比</w:t>
            </w:r>
            <w:proofErr w:type="gramEnd"/>
            <w:r w:rsidRPr="005210C7">
              <w:rPr>
                <w:rFonts w:ascii="Times New Roman" w:hAnsi="Times New Roman" w:cs="Times New Roman"/>
                <w:sz w:val="21"/>
                <w:szCs w:val="21"/>
                <w:lang w:eastAsia="zh-CN"/>
              </w:rPr>
              <w:t>≤0.6</w:t>
            </w:r>
            <w:r w:rsidRPr="005210C7">
              <w:rPr>
                <w:rFonts w:ascii="Times New Roman" w:hAnsi="Times New Roman" w:cs="Times New Roman"/>
                <w:sz w:val="21"/>
                <w:szCs w:val="21"/>
                <w:lang w:eastAsia="zh-CN"/>
              </w:rPr>
              <w:t>）</w:t>
            </w:r>
          </w:p>
        </w:tc>
      </w:tr>
      <w:tr w:rsidR="0059180E" w:rsidRPr="005210C7" w:rsidTr="0059180E">
        <w:trPr>
          <w:trHeight w:val="20"/>
          <w:jc w:val="center"/>
        </w:trPr>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屋顶透明部分</w:t>
            </w:r>
          </w:p>
        </w:tc>
        <w:tc>
          <w:tcPr>
            <w:tcW w:w="0" w:type="auto"/>
            <w:vAlign w:val="center"/>
            <w:hideMark/>
          </w:tcPr>
          <w:p w:rsidR="00315292"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K=2.34</w:t>
            </w:r>
            <w:r w:rsidRPr="005210C7">
              <w:rPr>
                <w:rFonts w:ascii="Times New Roman" w:hAnsi="Times New Roman" w:cs="Times New Roman"/>
                <w:sz w:val="21"/>
                <w:szCs w:val="21"/>
                <w:lang w:eastAsia="zh-CN"/>
              </w:rPr>
              <w:t>；得热系数</w:t>
            </w:r>
            <w:r w:rsidRPr="005210C7">
              <w:rPr>
                <w:rFonts w:ascii="Times New Roman" w:hAnsi="Times New Roman" w:cs="Times New Roman"/>
                <w:sz w:val="21"/>
                <w:szCs w:val="21"/>
                <w:lang w:eastAsia="zh-CN"/>
              </w:rPr>
              <w:t>(SHGC) 0.27</w:t>
            </w:r>
          </w:p>
        </w:tc>
      </w:tr>
      <w:tr w:rsidR="003419FD" w:rsidRPr="005210C7" w:rsidTr="0059180E">
        <w:trPr>
          <w:trHeight w:val="20"/>
          <w:jc w:val="center"/>
        </w:trPr>
        <w:tc>
          <w:tcPr>
            <w:tcW w:w="0" w:type="auto"/>
            <w:vAlign w:val="center"/>
            <w:hideMark/>
          </w:tcPr>
          <w:p w:rsidR="003419FD" w:rsidRPr="005210C7" w:rsidRDefault="003419FD" w:rsidP="0059180E">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冷热源形式</w:t>
            </w:r>
          </w:p>
        </w:tc>
        <w:tc>
          <w:tcPr>
            <w:tcW w:w="0" w:type="auto"/>
            <w:vAlign w:val="center"/>
            <w:hideMark/>
          </w:tcPr>
          <w:p w:rsidR="003419FD" w:rsidRPr="005210C7" w:rsidRDefault="003419FD" w:rsidP="0059180E">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污水源热泵</w:t>
            </w:r>
          </w:p>
        </w:tc>
      </w:tr>
      <w:tr w:rsidR="0059180E" w:rsidRPr="005210C7" w:rsidTr="0059180E">
        <w:trPr>
          <w:trHeight w:val="20"/>
          <w:jc w:val="center"/>
        </w:trPr>
        <w:tc>
          <w:tcPr>
            <w:tcW w:w="0" w:type="auto"/>
            <w:vMerge w:val="restart"/>
            <w:vAlign w:val="center"/>
            <w:hideMark/>
          </w:tcPr>
          <w:p w:rsidR="0059180E"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冷热源设备</w:t>
            </w:r>
          </w:p>
        </w:tc>
        <w:tc>
          <w:tcPr>
            <w:tcW w:w="0" w:type="auto"/>
            <w:vAlign w:val="center"/>
            <w:hideMark/>
          </w:tcPr>
          <w:p w:rsidR="0059180E" w:rsidRPr="005210C7" w:rsidRDefault="0059180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夏季制冷</w:t>
            </w:r>
            <w:r w:rsidRPr="005210C7">
              <w:rPr>
                <w:rFonts w:ascii="Times New Roman" w:hAnsi="Times New Roman" w:cs="Times New Roman"/>
                <w:sz w:val="21"/>
                <w:szCs w:val="21"/>
                <w:lang w:eastAsia="zh-CN"/>
              </w:rPr>
              <w:t>COP 5.09</w:t>
            </w:r>
          </w:p>
        </w:tc>
      </w:tr>
      <w:tr w:rsidR="0059180E" w:rsidRPr="005210C7" w:rsidTr="0059180E">
        <w:trPr>
          <w:trHeight w:val="20"/>
          <w:jc w:val="center"/>
        </w:trPr>
        <w:tc>
          <w:tcPr>
            <w:tcW w:w="0" w:type="auto"/>
            <w:vMerge/>
            <w:vAlign w:val="center"/>
            <w:hideMark/>
          </w:tcPr>
          <w:p w:rsidR="0059180E" w:rsidRPr="005210C7" w:rsidRDefault="0059180E" w:rsidP="0059180E">
            <w:pPr>
              <w:jc w:val="center"/>
              <w:rPr>
                <w:rFonts w:ascii="Times New Roman" w:hAnsi="Times New Roman" w:cs="Times New Roman"/>
                <w:sz w:val="21"/>
                <w:szCs w:val="21"/>
                <w:lang w:eastAsia="zh-CN"/>
              </w:rPr>
            </w:pPr>
          </w:p>
        </w:tc>
        <w:tc>
          <w:tcPr>
            <w:tcW w:w="0" w:type="auto"/>
            <w:vAlign w:val="center"/>
            <w:hideMark/>
          </w:tcPr>
          <w:p w:rsidR="0059180E" w:rsidRPr="005210C7" w:rsidRDefault="0059180E" w:rsidP="0059180E">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冬季制热</w:t>
            </w:r>
            <w:r w:rsidRPr="005210C7">
              <w:rPr>
                <w:rFonts w:ascii="Times New Roman" w:hAnsi="Times New Roman" w:cs="Times New Roman"/>
                <w:sz w:val="21"/>
                <w:szCs w:val="21"/>
                <w:lang w:eastAsia="zh-CN"/>
              </w:rPr>
              <w:t>COP 4.66</w:t>
            </w:r>
          </w:p>
        </w:tc>
      </w:tr>
    </w:tbl>
    <w:p w:rsidR="00F45866" w:rsidRDefault="00F45866" w:rsidP="00F45866">
      <w:pPr>
        <w:pStyle w:val="3"/>
        <w:rPr>
          <w:rFonts w:hint="eastAsia"/>
          <w:lang w:eastAsia="zh-CN"/>
        </w:rPr>
      </w:pPr>
      <w:bookmarkStart w:id="29" w:name="_Toc103648144"/>
      <w:r>
        <w:rPr>
          <w:rFonts w:hint="eastAsia"/>
          <w:lang w:eastAsia="zh-CN"/>
        </w:rPr>
        <w:t>能耗</w:t>
      </w:r>
      <w:proofErr w:type="gramStart"/>
      <w:r>
        <w:rPr>
          <w:rFonts w:hint="eastAsia"/>
          <w:lang w:eastAsia="zh-CN"/>
        </w:rPr>
        <w:t>预测及碳排放</w:t>
      </w:r>
      <w:proofErr w:type="gramEnd"/>
      <w:r>
        <w:rPr>
          <w:rFonts w:hint="eastAsia"/>
          <w:lang w:eastAsia="zh-CN"/>
        </w:rPr>
        <w:t>计算模型的建立</w:t>
      </w:r>
      <w:bookmarkEnd w:id="29"/>
    </w:p>
    <w:p w:rsidR="0059180E" w:rsidRPr="00B573C8" w:rsidRDefault="007D07A1"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计算机模拟的过程依次可分为建筑</w:t>
      </w:r>
      <w:r w:rsidRPr="00B573C8">
        <w:rPr>
          <w:rFonts w:ascii="Times New Roman" w:hAnsi="Times New Roman" w:cs="Times New Roman"/>
          <w:szCs w:val="24"/>
          <w:lang w:eastAsia="zh-CN"/>
        </w:rPr>
        <w:t>3D</w:t>
      </w:r>
      <w:r w:rsidRPr="00B573C8">
        <w:rPr>
          <w:rFonts w:ascii="Times New Roman" w:hAnsi="Times New Roman" w:cs="Times New Roman"/>
          <w:szCs w:val="24"/>
          <w:lang w:eastAsia="zh-CN"/>
        </w:rPr>
        <w:t>模型的建立、围护结构参数设定、功能分区划分、空调照明等内部设备参数设定、气象参数输入及最终模拟并得出模拟报表。利用</w:t>
      </w:r>
      <w:r w:rsidRPr="00B573C8">
        <w:rPr>
          <w:rFonts w:ascii="Times New Roman" w:hAnsi="Times New Roman" w:cs="Times New Roman"/>
          <w:szCs w:val="24"/>
          <w:lang w:eastAsia="zh-CN"/>
        </w:rPr>
        <w:t>Design Builder</w:t>
      </w:r>
      <w:r w:rsidRPr="00B573C8">
        <w:rPr>
          <w:rFonts w:ascii="Times New Roman" w:hAnsi="Times New Roman" w:cs="Times New Roman"/>
          <w:szCs w:val="24"/>
          <w:lang w:eastAsia="zh-CN"/>
        </w:rPr>
        <w:t>建立的市政综合体模型如图</w:t>
      </w:r>
      <w:r w:rsidR="00406C19" w:rsidRPr="00B573C8">
        <w:rPr>
          <w:rFonts w:ascii="Times New Roman" w:hAnsi="Times New Roman" w:cs="Times New Roman" w:hint="eastAsia"/>
          <w:szCs w:val="24"/>
          <w:lang w:eastAsia="zh-CN"/>
        </w:rPr>
        <w:t>3-6</w:t>
      </w:r>
      <w:r w:rsidRPr="00B573C8">
        <w:rPr>
          <w:rFonts w:ascii="Times New Roman" w:hAnsi="Times New Roman" w:cs="Times New Roman"/>
          <w:szCs w:val="24"/>
          <w:lang w:eastAsia="zh-CN"/>
        </w:rPr>
        <w:t>所示。</w:t>
      </w:r>
      <w:r w:rsidR="003419FD" w:rsidRPr="00B573C8">
        <w:rPr>
          <w:rFonts w:ascii="Times New Roman" w:hAnsi="Times New Roman" w:cs="Times New Roman"/>
          <w:szCs w:val="24"/>
          <w:lang w:eastAsia="zh-CN"/>
        </w:rPr>
        <w:t>市政综合体内</w:t>
      </w:r>
      <w:proofErr w:type="gramStart"/>
      <w:r w:rsidR="003419FD" w:rsidRPr="00B573C8">
        <w:rPr>
          <w:rFonts w:ascii="Times New Roman" w:hAnsi="Times New Roman" w:cs="Times New Roman"/>
          <w:szCs w:val="24"/>
          <w:lang w:eastAsia="zh-CN"/>
        </w:rPr>
        <w:t>部不同</w:t>
      </w:r>
      <w:proofErr w:type="gramEnd"/>
      <w:r w:rsidR="003419FD" w:rsidRPr="00B573C8">
        <w:rPr>
          <w:rFonts w:ascii="Times New Roman" w:hAnsi="Times New Roman" w:cs="Times New Roman"/>
          <w:szCs w:val="24"/>
          <w:lang w:eastAsia="zh-CN"/>
        </w:rPr>
        <w:t>功能区域的冬、夏季室内计算温度、相对湿度以及室内照度根据《建筑碳排放计算标准》选取，室内热水需求量根据</w:t>
      </w:r>
      <w:r w:rsidR="003419FD" w:rsidRPr="00B573C8">
        <w:rPr>
          <w:rFonts w:ascii="Times New Roman" w:hAnsi="Times New Roman" w:cs="Times New Roman"/>
          <w:szCs w:val="24"/>
          <w:lang w:eastAsia="zh-CN"/>
        </w:rPr>
        <w:t>GB 50015-2019</w:t>
      </w:r>
      <w:r w:rsidR="003419FD" w:rsidRPr="00B573C8">
        <w:rPr>
          <w:rFonts w:ascii="Times New Roman" w:hAnsi="Times New Roman" w:cs="Times New Roman"/>
          <w:szCs w:val="24"/>
          <w:lang w:eastAsia="zh-CN"/>
        </w:rPr>
        <w:t>《建筑给排水设计标准》确定</w:t>
      </w:r>
      <w:r w:rsidRPr="00B573C8">
        <w:rPr>
          <w:rFonts w:ascii="Times New Roman" w:hAnsi="Times New Roman" w:cs="Times New Roman"/>
          <w:szCs w:val="24"/>
          <w:lang w:eastAsia="zh-CN"/>
        </w:rPr>
        <w:t>。</w:t>
      </w:r>
      <w:r w:rsidR="0061230E" w:rsidRPr="00B573C8">
        <w:rPr>
          <w:rFonts w:ascii="Times New Roman" w:hAnsi="Times New Roman" w:cs="Times New Roman"/>
          <w:szCs w:val="24"/>
          <w:lang w:eastAsia="zh-CN"/>
        </w:rPr>
        <w:t>空调系统选取</w:t>
      </w:r>
      <w:r w:rsidR="0061230E" w:rsidRPr="00B573C8">
        <w:rPr>
          <w:rFonts w:ascii="Times New Roman" w:hAnsi="Times New Roman" w:cs="Times New Roman"/>
          <w:szCs w:val="24"/>
          <w:lang w:eastAsia="zh-CN"/>
        </w:rPr>
        <w:t>“</w:t>
      </w:r>
      <w:r w:rsidR="0061230E" w:rsidRPr="00B573C8">
        <w:rPr>
          <w:rFonts w:ascii="Times New Roman" w:hAnsi="Times New Roman" w:cs="Times New Roman"/>
          <w:szCs w:val="24"/>
          <w:lang w:eastAsia="zh-CN"/>
        </w:rPr>
        <w:t>风机盘管</w:t>
      </w:r>
      <w:r w:rsidR="0061230E" w:rsidRPr="00B573C8">
        <w:rPr>
          <w:rFonts w:ascii="Times New Roman" w:hAnsi="Times New Roman" w:cs="Times New Roman"/>
          <w:szCs w:val="24"/>
          <w:lang w:eastAsia="zh-CN"/>
        </w:rPr>
        <w:t>+</w:t>
      </w:r>
      <w:r w:rsidR="0061230E" w:rsidRPr="00B573C8">
        <w:rPr>
          <w:rFonts w:ascii="Times New Roman" w:hAnsi="Times New Roman" w:cs="Times New Roman"/>
          <w:szCs w:val="24"/>
          <w:lang w:eastAsia="zh-CN"/>
        </w:rPr>
        <w:t>独立新风系统</w:t>
      </w:r>
      <w:r w:rsidR="0061230E" w:rsidRPr="00B573C8">
        <w:rPr>
          <w:rFonts w:ascii="Times New Roman" w:hAnsi="Times New Roman" w:cs="Times New Roman"/>
          <w:szCs w:val="24"/>
          <w:lang w:eastAsia="zh-CN"/>
        </w:rPr>
        <w:t>”</w:t>
      </w:r>
      <w:r w:rsidR="0061230E" w:rsidRPr="00B573C8">
        <w:rPr>
          <w:rFonts w:ascii="Times New Roman" w:hAnsi="Times New Roman" w:cs="Times New Roman"/>
          <w:szCs w:val="24"/>
          <w:lang w:eastAsia="zh-CN"/>
        </w:rPr>
        <w:t>的模式，热泵系统同时承担生活热水的加热。详细的建模参数及建模过程不再赘述。</w:t>
      </w:r>
    </w:p>
    <w:p w:rsidR="007D07A1" w:rsidRPr="005210C7" w:rsidRDefault="00B940A1" w:rsidP="00B940A1">
      <w:pPr>
        <w:jc w:val="center"/>
        <w:rPr>
          <w:rFonts w:ascii="Times New Roman" w:hAnsi="Times New Roman" w:cs="Times New Roman"/>
        </w:rPr>
      </w:pPr>
      <w:r>
        <w:rPr>
          <w:rFonts w:ascii="Times New Roman" w:hAnsi="Times New Roman" w:cs="Times New Roman"/>
          <w:noProof/>
          <w:lang w:eastAsia="zh-CN" w:bidi="ar-SA"/>
        </w:rPr>
        <w:drawing>
          <wp:inline distT="0" distB="0" distL="0" distR="0">
            <wp:extent cx="3635692" cy="2078816"/>
            <wp:effectExtent l="19050" t="0" r="2858"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633067" cy="2077315"/>
                    </a:xfrm>
                    <a:prstGeom prst="rect">
                      <a:avLst/>
                    </a:prstGeom>
                    <a:noFill/>
                    <a:ln w="9525">
                      <a:noFill/>
                      <a:miter lim="800000"/>
                      <a:headEnd/>
                      <a:tailEnd/>
                    </a:ln>
                  </pic:spPr>
                </pic:pic>
              </a:graphicData>
            </a:graphic>
          </wp:inline>
        </w:drawing>
      </w:r>
    </w:p>
    <w:p w:rsidR="00335839" w:rsidRPr="00E52842" w:rsidRDefault="007D07A1" w:rsidP="00E52842">
      <w:pPr>
        <w:pStyle w:val="a9"/>
        <w:jc w:val="center"/>
        <w:rPr>
          <w:rFonts w:ascii="Times New Roman" w:eastAsia="黑体" w:hAnsi="Times New Roman" w:cs="Times New Roman" w:hint="eastAsia"/>
          <w:b w:val="0"/>
          <w:color w:val="auto"/>
          <w:lang w:eastAsia="zh-CN"/>
        </w:rPr>
      </w:pPr>
      <w:r w:rsidRPr="005210C7">
        <w:rPr>
          <w:rFonts w:ascii="Times New Roman" w:eastAsia="黑体" w:hAnsi="Times New Roman" w:cs="Times New Roman"/>
          <w:b w:val="0"/>
          <w:color w:val="auto"/>
          <w:lang w:eastAsia="zh-CN"/>
        </w:rPr>
        <w:t>图</w:t>
      </w:r>
      <w:r w:rsidR="00E52842">
        <w:rPr>
          <w:rFonts w:ascii="Times New Roman" w:eastAsia="黑体" w:hAnsi="Times New Roman" w:cs="Times New Roman" w:hint="eastAsia"/>
          <w:b w:val="0"/>
          <w:color w:val="auto"/>
          <w:lang w:eastAsia="zh-CN"/>
        </w:rPr>
        <w:t>3-1</w:t>
      </w:r>
      <w:r w:rsidRPr="005210C7">
        <w:rPr>
          <w:rFonts w:ascii="Times New Roman" w:eastAsia="黑体" w:hAnsi="Times New Roman" w:cs="Times New Roman"/>
          <w:b w:val="0"/>
          <w:color w:val="auto"/>
          <w:lang w:eastAsia="zh-CN"/>
        </w:rPr>
        <w:t xml:space="preserve"> Design Builder</w:t>
      </w:r>
      <w:r w:rsidRPr="005210C7">
        <w:rPr>
          <w:rFonts w:ascii="Times New Roman" w:eastAsia="黑体" w:hAnsi="Times New Roman" w:cs="Times New Roman"/>
          <w:b w:val="0"/>
          <w:color w:val="auto"/>
          <w:lang w:eastAsia="zh-CN"/>
        </w:rPr>
        <w:t>市政综合体模型轴测图</w:t>
      </w:r>
    </w:p>
    <w:p w:rsidR="00335839" w:rsidRPr="00B573C8" w:rsidRDefault="00335839" w:rsidP="00335839">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建筑的运营阶段是全生命周期中时间跨度最长的一个阶段，这一阶段中建筑的能耗活动十分复杂，其中包括了建筑中各种设备的能源消耗、建筑利用</w:t>
      </w:r>
      <w:proofErr w:type="gramStart"/>
      <w:r w:rsidRPr="00B573C8">
        <w:rPr>
          <w:rFonts w:ascii="Times New Roman" w:hAnsi="Times New Roman" w:cs="Times New Roman"/>
          <w:szCs w:val="24"/>
          <w:lang w:eastAsia="zh-CN"/>
        </w:rPr>
        <w:t>光伏等技术</w:t>
      </w:r>
      <w:proofErr w:type="gramEnd"/>
      <w:r w:rsidRPr="00B573C8">
        <w:rPr>
          <w:rFonts w:ascii="Times New Roman" w:hAnsi="Times New Roman" w:cs="Times New Roman"/>
          <w:szCs w:val="24"/>
          <w:lang w:eastAsia="zh-CN"/>
        </w:rPr>
        <w:t>产生的能源以及可再生能源接入后带来的碳排放抵消。</w:t>
      </w:r>
    </w:p>
    <w:p w:rsidR="00335839" w:rsidRPr="00B573C8" w:rsidRDefault="00335839" w:rsidP="00335839">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建筑中的设备种类与数量庞大，而且其工作特点与工作时间不尽相同，因此很难从整体上计算，需要分系统进行耗能统计后进行计算。在运营阶段，设备可分为空调（</w:t>
      </w:r>
      <w:r w:rsidRPr="00B573C8">
        <w:rPr>
          <w:rFonts w:ascii="Times New Roman" w:hAnsi="Times New Roman" w:cs="Times New Roman"/>
          <w:szCs w:val="24"/>
          <w:lang w:eastAsia="zh-CN"/>
        </w:rPr>
        <w:t>HVAC</w:t>
      </w:r>
      <w:r w:rsidRPr="00B573C8">
        <w:rPr>
          <w:rFonts w:ascii="Times New Roman" w:hAnsi="Times New Roman" w:cs="Times New Roman"/>
          <w:szCs w:val="24"/>
          <w:lang w:eastAsia="zh-CN"/>
        </w:rPr>
        <w:t>）系统、照明系统、弱电系统、电梯系统以及给排水系统等。各分系统的耗能量可以通过建筑能耗报表获得，而对于处于设计阶段或不具备形成能耗清单条件的建筑则采用符合标准的能耗模拟软件得到各系统的能耗预测值。</w:t>
      </w:r>
    </w:p>
    <w:p w:rsidR="00335839" w:rsidRPr="00B573C8" w:rsidRDefault="00335839" w:rsidP="00335839">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随着建筑能源应用技术的发展，越来越多的可再生能源被引入建筑中，可再生能源作为一种清洁能源，在核算时可以视其碳排放因子为</w:t>
      </w:r>
      <w:r w:rsidRPr="00B573C8">
        <w:rPr>
          <w:rFonts w:ascii="Times New Roman" w:hAnsi="Times New Roman" w:cs="Times New Roman"/>
          <w:szCs w:val="24"/>
          <w:lang w:eastAsia="zh-CN"/>
        </w:rPr>
        <w:t>0</w:t>
      </w:r>
      <w:r w:rsidRPr="00B573C8">
        <w:rPr>
          <w:rFonts w:ascii="Times New Roman" w:hAnsi="Times New Roman" w:cs="Times New Roman"/>
          <w:szCs w:val="24"/>
          <w:lang w:eastAsia="zh-CN"/>
        </w:rPr>
        <w:t>，因此在进行碳排放核算时，可再生能源的使用可以用来抵消使用传统能源过程中带来的碳排放，以达到减小碳排放的目的。基于上述部分的讨论，建筑运营阶段的碳排放计算可用下式表示：</w:t>
      </w:r>
    </w:p>
    <w:p w:rsidR="00335839" w:rsidRPr="00B573C8" w:rsidRDefault="00335839" w:rsidP="00335839">
      <w:pPr>
        <w:pStyle w:val="a5"/>
        <w:spacing w:line="360" w:lineRule="auto"/>
        <w:ind w:left="930" w:right="210"/>
        <w:jc w:val="center"/>
        <w:rPr>
          <w:rFonts w:ascii="Times New Roman" w:hAnsi="Times New Roman" w:cs="Times New Roman"/>
          <w:szCs w:val="24"/>
        </w:rPr>
      </w:pPr>
      <w:r>
        <w:rPr>
          <w:rFonts w:ascii="Times New Roman" w:hAnsi="Times New Roman" w:cs="Times New Roman"/>
          <w:szCs w:val="24"/>
          <w:lang w:eastAsia="zh-CN"/>
        </w:rPr>
        <w:t xml:space="preserve">  </w:t>
      </w:r>
      <w:r>
        <w:rPr>
          <w:rFonts w:ascii="Times New Roman" w:hAnsi="Times New Roman" w:cs="Times New Roman" w:hint="eastAsia"/>
          <w:szCs w:val="24"/>
          <w:lang w:eastAsia="zh-CN"/>
        </w:rPr>
        <w:t xml:space="preserve"> </w:t>
      </w: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C</m:t>
            </m:r>
          </m:e>
          <m:sub>
            <m:r>
              <m:rPr>
                <m:nor/>
              </m:rPr>
              <w:rPr>
                <w:rFonts w:ascii="Times New Roman" w:hAnsi="Times New Roman" w:cs="Times New Roman"/>
                <w:szCs w:val="24"/>
              </w:rPr>
              <m:t>op</m:t>
            </m:r>
          </m:sub>
        </m:sSub>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i=1</m:t>
            </m:r>
          </m:sub>
          <m:sup>
            <m:r>
              <m:rPr>
                <m:nor/>
              </m:rPr>
              <w:rPr>
                <w:rFonts w:ascii="Times New Roman" w:hAnsi="Times New Roman" w:cs="Times New Roman"/>
                <w:szCs w:val="24"/>
              </w:rPr>
              <m:t>n</m:t>
            </m:r>
          </m:sup>
          <m:e>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j=1</m:t>
                </m:r>
              </m:sub>
              <m:sup>
                <m:r>
                  <m:rPr>
                    <m:nor/>
                  </m:rPr>
                  <w:rPr>
                    <w:rFonts w:ascii="Times New Roman" w:hAnsi="Times New Roman" w:cs="Times New Roman"/>
                    <w:szCs w:val="24"/>
                  </w:rPr>
                  <m:t>m</m:t>
                </m:r>
              </m:sup>
              <m:e>
                <m:d>
                  <m:dPr>
                    <m:ctrlPr>
                      <w:rPr>
                        <w:rFonts w:ascii="Cambria Math" w:hAnsi="Times New Roman" w:cs="Times New Roman"/>
                        <w:szCs w:val="24"/>
                      </w:rPr>
                    </m:ctrlPr>
                  </m:dPr>
                  <m:e>
                    <m:sSub>
                      <m:sSubPr>
                        <m:ctrlPr>
                          <w:rPr>
                            <w:rFonts w:ascii="Cambria Math" w:hAnsi="Times New Roman" w:cs="Times New Roman"/>
                            <w:szCs w:val="24"/>
                          </w:rPr>
                        </m:ctrlPr>
                      </m:sSubPr>
                      <m:e>
                        <m:r>
                          <m:rPr>
                            <m:nor/>
                          </m:rPr>
                          <w:rPr>
                            <w:rFonts w:ascii="Times New Roman" w:hAnsi="Times New Roman" w:cs="Times New Roman"/>
                            <w:i/>
                            <w:szCs w:val="24"/>
                          </w:rPr>
                          <m:t>E</m:t>
                        </m:r>
                      </m:e>
                      <m:sub>
                        <m:r>
                          <m:rPr>
                            <m:nor/>
                          </m:rPr>
                          <w:rPr>
                            <w:rFonts w:ascii="Times New Roman" w:hAnsi="Times New Roman" w:cs="Times New Roman"/>
                            <w:szCs w:val="24"/>
                          </w:rPr>
                          <m:t>i,j</m:t>
                        </m:r>
                      </m:sub>
                    </m:sSub>
                    <m:r>
                      <m:rPr>
                        <m:nor/>
                      </m:rPr>
                      <w:rPr>
                        <w:rFonts w:ascii="Times New Roman" w:hAnsi="Times New Roman" w:cs="Times New Roman"/>
                        <w:szCs w:val="24"/>
                      </w:rPr>
                      <m:t>-</m:t>
                    </m:r>
                    <m:sSub>
                      <m:sSubPr>
                        <m:ctrlPr>
                          <w:rPr>
                            <w:rFonts w:ascii="Cambria Math" w:hAnsi="Times New Roman" w:cs="Times New Roman"/>
                            <w:szCs w:val="24"/>
                          </w:rPr>
                        </m:ctrlPr>
                      </m:sSubPr>
                      <m:e>
                        <m:r>
                          <m:rPr>
                            <m:nor/>
                          </m:rPr>
                          <w:rPr>
                            <w:rFonts w:ascii="Times New Roman" w:hAnsi="Times New Roman" w:cs="Times New Roman"/>
                            <w:i/>
                            <w:szCs w:val="24"/>
                          </w:rPr>
                          <m:t>ER</m:t>
                        </m:r>
                      </m:e>
                      <m:sub>
                        <m:r>
                          <m:rPr>
                            <m:nor/>
                          </m:rPr>
                          <w:rPr>
                            <w:rFonts w:ascii="Times New Roman" w:hAnsi="Times New Roman" w:cs="Times New Roman"/>
                            <w:szCs w:val="24"/>
                          </w:rPr>
                          <m:t>i,j</m:t>
                        </m:r>
                      </m:sub>
                    </m:sSub>
                  </m:e>
                </m:d>
              </m:e>
            </m:nary>
            <m:r>
              <m:rPr>
                <m:nor/>
              </m:rPr>
              <w:rPr>
                <w:rFonts w:ascii="Times New Roman" w:hAnsi="Times New Roman" w:cs="Times New Roman"/>
                <w:szCs w:val="24"/>
              </w:rPr>
              <m:t>]∙</m:t>
            </m:r>
            <m:sSub>
              <m:sSubPr>
                <m:ctrlPr>
                  <w:rPr>
                    <w:rFonts w:ascii="Cambria Math" w:hAnsi="Times New Roman" w:cs="Times New Roman"/>
                    <w:szCs w:val="24"/>
                  </w:rPr>
                </m:ctrlPr>
              </m:sSubPr>
              <m:e>
                <m:r>
                  <m:rPr>
                    <m:nor/>
                  </m:rPr>
                  <w:rPr>
                    <w:rFonts w:ascii="Times New Roman" w:hAnsi="Times New Roman" w:cs="Times New Roman"/>
                    <w:i/>
                    <w:szCs w:val="24"/>
                  </w:rPr>
                  <m:t>EF</m:t>
                </m:r>
              </m:e>
              <m:sub>
                <m:r>
                  <m:rPr>
                    <m:nor/>
                  </m:rPr>
                  <w:rPr>
                    <w:rFonts w:ascii="Times New Roman" w:hAnsi="Times New Roman" w:cs="Times New Roman"/>
                    <w:szCs w:val="24"/>
                  </w:rPr>
                  <m:t>i</m:t>
                </m:r>
              </m:sub>
            </m:sSub>
            <m:r>
              <m:rPr>
                <m:nor/>
              </m:rPr>
              <w:rPr>
                <w:rFonts w:ascii="Times New Roman" w:hAnsi="Times New Roman" w:cs="Times New Roman"/>
                <w:szCs w:val="24"/>
              </w:rPr>
              <m:t>∙Y</m:t>
            </m:r>
          </m:e>
        </m:nary>
      </m:oMath>
      <w:r w:rsidRPr="00B573C8">
        <w:rPr>
          <w:rFonts w:ascii="Times New Roman" w:hAnsi="Times New Roman" w:cs="Times New Roman"/>
          <w:szCs w:val="24"/>
        </w:rPr>
        <w:t xml:space="preserve">                </w:t>
      </w:r>
      <w:r w:rsidRPr="00B573C8">
        <w:rPr>
          <w:rFonts w:ascii="Times New Roman" w:hAnsi="Times New Roman" w:cs="Times New Roman"/>
          <w:szCs w:val="24"/>
        </w:rPr>
        <w:t>（</w:t>
      </w:r>
      <w:r w:rsidR="00F45866">
        <w:rPr>
          <w:rFonts w:ascii="Times New Roman" w:hAnsi="Times New Roman" w:cs="Times New Roman" w:hint="eastAsia"/>
          <w:szCs w:val="24"/>
          <w:lang w:eastAsia="zh-CN"/>
        </w:rPr>
        <w:t>3-1</w:t>
      </w:r>
      <w:r w:rsidRPr="00B573C8">
        <w:rPr>
          <w:rFonts w:ascii="Times New Roman" w:hAnsi="Times New Roman" w:cs="Times New Roman"/>
          <w:szCs w:val="24"/>
        </w:rPr>
        <w:t>）</w:t>
      </w:r>
    </w:p>
    <w:p w:rsidR="00335839" w:rsidRPr="00B573C8" w:rsidRDefault="00335839" w:rsidP="00335839">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op</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建筑运营阶段碳排放量（</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335839" w:rsidRPr="00B573C8" w:rsidRDefault="00335839" w:rsidP="00335839">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m:t>
            </m:r>
          </m:e>
          <m:sub>
            <m:r>
              <m:rPr>
                <m:nor/>
              </m:rPr>
              <w:rPr>
                <w:rFonts w:ascii="Times New Roman" w:hAnsi="Times New Roman" w:cs="Times New Roman"/>
                <w:szCs w:val="24"/>
                <w:lang w:eastAsia="zh-CN"/>
              </w:rPr>
              <m:t>i,j</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j</w:t>
      </w:r>
      <w:r w:rsidRPr="00B573C8">
        <w:rPr>
          <w:rFonts w:ascii="Times New Roman" w:hAnsi="Times New Roman" w:cs="Times New Roman"/>
          <w:szCs w:val="24"/>
          <w:lang w:eastAsia="zh-CN"/>
        </w:rPr>
        <w:t>类系统所消耗的第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类能源的总量（单位</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年）</w:t>
      </w:r>
    </w:p>
    <w:p w:rsidR="00335839" w:rsidRPr="00B573C8" w:rsidRDefault="00335839" w:rsidP="00335839">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Cambria Math" w:hAnsi="Times New Roman" w:cs="Times New Roman"/>
                <w:i/>
                <w:szCs w:val="24"/>
                <w:lang w:eastAsia="zh-CN"/>
              </w:rPr>
              <m:t>ER</m:t>
            </m:r>
          </m:e>
          <m:sub>
            <m:r>
              <m:rPr>
                <m:nor/>
              </m:rPr>
              <w:rPr>
                <w:rFonts w:ascii="Cambria Math" w:hAnsi="Times New Roman" w:cs="Times New Roman"/>
                <w:szCs w:val="24"/>
                <w:lang w:eastAsia="zh-CN"/>
              </w:rPr>
              <m:t>i,j</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j</w:t>
      </w:r>
      <w:r w:rsidRPr="00B573C8">
        <w:rPr>
          <w:rFonts w:ascii="Times New Roman" w:hAnsi="Times New Roman" w:cs="Times New Roman"/>
          <w:szCs w:val="24"/>
          <w:lang w:eastAsia="zh-CN"/>
        </w:rPr>
        <w:t>类系统消耗的由可再生能源系统所提供的能量（单位</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年）</w:t>
      </w:r>
    </w:p>
    <w:p w:rsidR="00335839" w:rsidRPr="00B573C8" w:rsidRDefault="00335839" w:rsidP="00335839">
      <w:pPr>
        <w:pStyle w:val="a5"/>
        <w:spacing w:line="360" w:lineRule="auto"/>
        <w:ind w:left="930" w:right="210" w:firstLineChars="300" w:firstLine="720"/>
        <w:rPr>
          <w:rFonts w:ascii="Times New Roman" w:hAnsi="Times New Roman" w:cs="Times New Roman"/>
          <w:szCs w:val="24"/>
          <w:lang w:eastAsia="zh-CN"/>
        </w:rPr>
      </w:pPr>
      <w:r w:rsidRPr="00B573C8">
        <w:rPr>
          <w:rFonts w:ascii="Times New Roman" w:hAnsi="Times New Roman" w:cs="Times New Roman"/>
          <w:szCs w:val="24"/>
          <w:lang w:eastAsia="zh-CN"/>
        </w:rPr>
        <w:t>Y——</w:t>
      </w:r>
      <w:r w:rsidRPr="00B573C8">
        <w:rPr>
          <w:rFonts w:ascii="Times New Roman" w:hAnsi="Times New Roman" w:cs="Times New Roman"/>
          <w:szCs w:val="24"/>
          <w:lang w:eastAsia="zh-CN"/>
        </w:rPr>
        <w:t>建筑的使用年限</w:t>
      </w:r>
    </w:p>
    <w:p w:rsidR="00335839" w:rsidRPr="00B573C8" w:rsidRDefault="00335839" w:rsidP="00335839">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需要注意的是热泵系统所消耗的地热能等可再生能源已在计算耗电量时产生过节能效果，因此在此处计算碳排放量时不应重复计算。</w:t>
      </w:r>
    </w:p>
    <w:p w:rsidR="00335839" w:rsidRPr="00335839" w:rsidRDefault="00F45866" w:rsidP="00F45866">
      <w:pPr>
        <w:pStyle w:val="3"/>
        <w:rPr>
          <w:rFonts w:hint="eastAsia"/>
          <w:lang w:eastAsia="zh-CN"/>
        </w:rPr>
      </w:pPr>
      <w:bookmarkStart w:id="30" w:name="_Toc103648145"/>
      <w:r>
        <w:rPr>
          <w:rFonts w:hint="eastAsia"/>
          <w:lang w:eastAsia="zh-CN"/>
        </w:rPr>
        <w:t>运营阶段碳排放计算结果及分析</w:t>
      </w:r>
      <w:bookmarkEnd w:id="30"/>
    </w:p>
    <w:p w:rsidR="00406C19" w:rsidRPr="00E52842" w:rsidRDefault="007E4ADB" w:rsidP="003174CC">
      <w:pPr>
        <w:spacing w:line="360" w:lineRule="auto"/>
        <w:ind w:firstLineChars="200" w:firstLine="480"/>
        <w:rPr>
          <w:rFonts w:ascii="Times New Roman" w:hAnsi="Times New Roman" w:cs="Times New Roman"/>
          <w:szCs w:val="24"/>
          <w:lang w:eastAsia="zh-CN"/>
        </w:rPr>
      </w:pPr>
      <w:r w:rsidRPr="00E52842">
        <w:rPr>
          <w:rFonts w:ascii="Times New Roman" w:hAnsi="Times New Roman" w:cs="Times New Roman"/>
          <w:szCs w:val="24"/>
          <w:lang w:eastAsia="zh-CN"/>
        </w:rPr>
        <w:t>根据模拟结果，在不考虑现场产生的可再生能源的情况下，</w:t>
      </w:r>
      <w:r w:rsidR="00034403" w:rsidRPr="00E52842">
        <w:rPr>
          <w:rFonts w:ascii="Times New Roman" w:hAnsi="Times New Roman" w:cs="Times New Roman"/>
          <w:szCs w:val="24"/>
          <w:lang w:eastAsia="zh-CN"/>
        </w:rPr>
        <w:t>在</w:t>
      </w:r>
      <w:r w:rsidR="00034403" w:rsidRPr="00E52842">
        <w:rPr>
          <w:rFonts w:ascii="Times New Roman" w:hAnsi="Times New Roman" w:cs="Times New Roman"/>
          <w:szCs w:val="24"/>
          <w:lang w:eastAsia="zh-CN"/>
        </w:rPr>
        <w:t>50</w:t>
      </w:r>
      <w:r w:rsidR="00034403" w:rsidRPr="00E52842">
        <w:rPr>
          <w:rFonts w:ascii="Times New Roman" w:hAnsi="Times New Roman" w:cs="Times New Roman"/>
          <w:szCs w:val="24"/>
          <w:lang w:eastAsia="zh-CN"/>
        </w:rPr>
        <w:t>年的使用周期内</w:t>
      </w:r>
      <w:r w:rsidRPr="00E52842">
        <w:rPr>
          <w:rFonts w:ascii="Times New Roman" w:hAnsi="Times New Roman" w:cs="Times New Roman"/>
          <w:szCs w:val="24"/>
          <w:lang w:eastAsia="zh-CN"/>
        </w:rPr>
        <w:t>市政综合体</w:t>
      </w:r>
      <w:r w:rsidR="00034403" w:rsidRPr="00E52842">
        <w:rPr>
          <w:rFonts w:ascii="Times New Roman" w:hAnsi="Times New Roman" w:cs="Times New Roman"/>
          <w:szCs w:val="24"/>
          <w:lang w:eastAsia="zh-CN"/>
        </w:rPr>
        <w:t>能源消耗情况如表</w:t>
      </w:r>
      <w:r w:rsidR="00406C19" w:rsidRPr="00E52842">
        <w:rPr>
          <w:rFonts w:ascii="Times New Roman" w:hAnsi="Times New Roman" w:cs="Times New Roman" w:hint="eastAsia"/>
          <w:szCs w:val="24"/>
          <w:lang w:eastAsia="zh-CN"/>
        </w:rPr>
        <w:t>3-</w:t>
      </w:r>
      <w:r w:rsidR="00F93BA6" w:rsidRPr="00E52842">
        <w:rPr>
          <w:rFonts w:ascii="Times New Roman" w:hAnsi="Times New Roman" w:cs="Times New Roman" w:hint="eastAsia"/>
          <w:szCs w:val="24"/>
          <w:lang w:eastAsia="zh-CN"/>
        </w:rPr>
        <w:t>11</w:t>
      </w:r>
      <w:r w:rsidR="00034403" w:rsidRPr="00E52842">
        <w:rPr>
          <w:rFonts w:ascii="Times New Roman" w:hAnsi="Times New Roman" w:cs="Times New Roman"/>
          <w:szCs w:val="24"/>
          <w:lang w:eastAsia="zh-CN"/>
        </w:rPr>
        <w:t>所示。</w:t>
      </w:r>
      <w:r w:rsidR="00561958" w:rsidRPr="00E52842">
        <w:rPr>
          <w:rFonts w:ascii="Times New Roman" w:hAnsi="Times New Roman" w:cs="Times New Roman"/>
          <w:szCs w:val="24"/>
          <w:lang w:eastAsia="zh-CN"/>
        </w:rPr>
        <w:t>市政综合体运营阶段</w:t>
      </w:r>
      <w:proofErr w:type="gramStart"/>
      <w:r w:rsidR="00561958" w:rsidRPr="00E52842">
        <w:rPr>
          <w:rFonts w:ascii="Times New Roman" w:hAnsi="Times New Roman" w:cs="Times New Roman"/>
          <w:szCs w:val="24"/>
          <w:lang w:eastAsia="zh-CN"/>
        </w:rPr>
        <w:t>的总碳排放量</w:t>
      </w:r>
      <w:proofErr w:type="gramEnd"/>
      <w:r w:rsidR="00561958" w:rsidRPr="00E52842">
        <w:rPr>
          <w:rFonts w:ascii="Times New Roman" w:hAnsi="Times New Roman" w:cs="Times New Roman"/>
          <w:szCs w:val="24"/>
          <w:lang w:eastAsia="zh-CN"/>
        </w:rPr>
        <w:t>为</w:t>
      </w:r>
      <w:r w:rsidR="00561958" w:rsidRPr="00E52842">
        <w:rPr>
          <w:rFonts w:ascii="Times New Roman" w:hAnsi="Times New Roman" w:cs="Times New Roman" w:hint="eastAsia"/>
          <w:szCs w:val="24"/>
          <w:lang w:eastAsia="zh-CN"/>
        </w:rPr>
        <w:t>201268</w:t>
      </w:r>
      <w:r w:rsidR="00561958" w:rsidRPr="00E52842">
        <w:rPr>
          <w:rFonts w:ascii="Times New Roman" w:hAnsi="Times New Roman" w:cs="Times New Roman"/>
          <w:color w:val="000000"/>
          <w:szCs w:val="24"/>
          <w:lang w:eastAsia="zh-CN" w:bidi="ar-SA"/>
        </w:rPr>
        <w:t xml:space="preserve"> tCO</w:t>
      </w:r>
      <w:r w:rsidR="00561958" w:rsidRPr="00E52842">
        <w:rPr>
          <w:rFonts w:ascii="Times New Roman" w:hAnsi="Times New Roman" w:cs="Times New Roman"/>
          <w:color w:val="000000"/>
          <w:szCs w:val="24"/>
          <w:vertAlign w:val="subscript"/>
          <w:lang w:eastAsia="zh-CN" w:bidi="ar-SA"/>
        </w:rPr>
        <w:t>2</w:t>
      </w:r>
      <w:r w:rsidR="00561958" w:rsidRPr="00E52842">
        <w:rPr>
          <w:rFonts w:ascii="Times New Roman" w:hAnsi="Times New Roman" w:cs="Times New Roman" w:hint="eastAsia"/>
          <w:color w:val="000000"/>
          <w:szCs w:val="24"/>
          <w:lang w:eastAsia="zh-CN" w:bidi="ar-SA"/>
        </w:rPr>
        <w:t>。从能源消费结构来看，</w:t>
      </w:r>
      <w:r w:rsidR="00034403" w:rsidRPr="00E52842">
        <w:rPr>
          <w:rFonts w:ascii="Times New Roman" w:hAnsi="Times New Roman" w:cs="Times New Roman"/>
          <w:szCs w:val="24"/>
          <w:lang w:eastAsia="zh-CN"/>
        </w:rPr>
        <w:t>其</w:t>
      </w:r>
      <w:r w:rsidRPr="00E52842">
        <w:rPr>
          <w:rFonts w:ascii="Times New Roman" w:hAnsi="Times New Roman" w:cs="Times New Roman"/>
          <w:szCs w:val="24"/>
          <w:lang w:eastAsia="zh-CN"/>
        </w:rPr>
        <w:t>所消耗的能源形式共有两种，一种是由电网提供的电能，此部分能量主要用于</w:t>
      </w:r>
      <w:r w:rsidR="00065F0A" w:rsidRPr="00E52842">
        <w:rPr>
          <w:rFonts w:ascii="Times New Roman" w:hAnsi="Times New Roman" w:cs="Times New Roman"/>
          <w:szCs w:val="24"/>
          <w:lang w:eastAsia="zh-CN"/>
        </w:rPr>
        <w:t>供应</w:t>
      </w:r>
      <w:r w:rsidRPr="00E52842">
        <w:rPr>
          <w:rFonts w:ascii="Times New Roman" w:hAnsi="Times New Roman" w:cs="Times New Roman"/>
          <w:szCs w:val="24"/>
          <w:lang w:eastAsia="zh-CN"/>
        </w:rPr>
        <w:t>建筑内部的空调、办公以及物</w:t>
      </w:r>
      <w:r w:rsidRPr="00E52842">
        <w:rPr>
          <w:rFonts w:ascii="Times New Roman" w:hAnsi="Times New Roman" w:cs="Times New Roman"/>
          <w:szCs w:val="24"/>
          <w:lang w:eastAsia="zh-CN"/>
        </w:rPr>
        <w:lastRenderedPageBreak/>
        <w:t>业等设备</w:t>
      </w:r>
      <w:r w:rsidR="00065F0A" w:rsidRPr="00E52842">
        <w:rPr>
          <w:rFonts w:ascii="Times New Roman" w:hAnsi="Times New Roman" w:cs="Times New Roman"/>
          <w:szCs w:val="24"/>
          <w:lang w:eastAsia="zh-CN"/>
        </w:rPr>
        <w:t>耗电</w:t>
      </w:r>
      <w:r w:rsidRPr="00E52842">
        <w:rPr>
          <w:rFonts w:ascii="Times New Roman" w:hAnsi="Times New Roman" w:cs="Times New Roman"/>
          <w:szCs w:val="24"/>
          <w:lang w:eastAsia="zh-CN"/>
        </w:rPr>
        <w:t>；另一种是由市政管网提供的天然气，主要供建筑内厨房中的烹饪设备使用</w:t>
      </w:r>
      <w:r w:rsidR="007B12F2" w:rsidRPr="00E52842">
        <w:rPr>
          <w:rFonts w:ascii="Times New Roman" w:hAnsi="Times New Roman" w:cs="Times New Roman"/>
          <w:szCs w:val="24"/>
          <w:lang w:eastAsia="zh-CN"/>
        </w:rPr>
        <w:t>。</w:t>
      </w:r>
      <w:r w:rsidR="00FF4855" w:rsidRPr="00E52842">
        <w:rPr>
          <w:rFonts w:ascii="Times New Roman" w:hAnsi="Times New Roman" w:cs="Times New Roman"/>
          <w:szCs w:val="24"/>
          <w:lang w:eastAsia="zh-CN"/>
        </w:rPr>
        <w:t>可以发现，电能是市政综合体基准情况下的主要能源消耗形式，贡献了超过</w:t>
      </w:r>
      <w:r w:rsidR="00FF4855" w:rsidRPr="00E52842">
        <w:rPr>
          <w:rFonts w:ascii="Times New Roman" w:hAnsi="Times New Roman" w:cs="Times New Roman"/>
          <w:szCs w:val="24"/>
          <w:lang w:eastAsia="zh-CN"/>
        </w:rPr>
        <w:t>97%</w:t>
      </w:r>
      <w:r w:rsidR="00FF4855" w:rsidRPr="00E52842">
        <w:rPr>
          <w:rFonts w:ascii="Times New Roman" w:hAnsi="Times New Roman" w:cs="Times New Roman"/>
          <w:szCs w:val="24"/>
          <w:lang w:eastAsia="zh-CN"/>
        </w:rPr>
        <w:t>的碳排放量，具有很大</w:t>
      </w:r>
      <w:proofErr w:type="gramStart"/>
      <w:r w:rsidR="00FF4855" w:rsidRPr="00E52842">
        <w:rPr>
          <w:rFonts w:ascii="Times New Roman" w:hAnsi="Times New Roman" w:cs="Times New Roman"/>
          <w:szCs w:val="24"/>
          <w:lang w:eastAsia="zh-CN"/>
        </w:rPr>
        <w:t>的减碳潜力</w:t>
      </w:r>
      <w:proofErr w:type="gramEnd"/>
      <w:r w:rsidR="00FF4855" w:rsidRPr="00E52842">
        <w:rPr>
          <w:rFonts w:ascii="Times New Roman" w:hAnsi="Times New Roman" w:cs="Times New Roman"/>
          <w:szCs w:val="24"/>
          <w:lang w:eastAsia="zh-CN"/>
        </w:rPr>
        <w:t>。</w:t>
      </w:r>
    </w:p>
    <w:p w:rsidR="009676EA" w:rsidRPr="00694379" w:rsidRDefault="009676EA" w:rsidP="00DB299E">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E52842">
        <w:rPr>
          <w:rFonts w:ascii="Times New Roman" w:hAnsi="Times New Roman" w:cs="Times New Roman" w:hint="eastAsia"/>
          <w:sz w:val="21"/>
          <w:szCs w:val="21"/>
          <w:lang w:eastAsia="zh-CN"/>
        </w:rPr>
        <w:t>3-2</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运营阶段市政综合体能源消耗情况</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2843"/>
        <w:gridCol w:w="2843"/>
      </w:tblGrid>
      <w:tr w:rsidR="009676EA" w:rsidRPr="005210C7" w:rsidTr="00F93BA6">
        <w:trPr>
          <w:jc w:val="center"/>
        </w:trPr>
        <w:tc>
          <w:tcPr>
            <w:tcW w:w="2842"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能源类型</w:t>
            </w:r>
          </w:p>
        </w:tc>
        <w:tc>
          <w:tcPr>
            <w:tcW w:w="2843"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能源消耗量</w:t>
            </w:r>
          </w:p>
        </w:tc>
        <w:tc>
          <w:tcPr>
            <w:tcW w:w="2843"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r>
      <w:tr w:rsidR="009676EA" w:rsidRPr="005210C7" w:rsidTr="00F93BA6">
        <w:trPr>
          <w:jc w:val="center"/>
        </w:trPr>
        <w:tc>
          <w:tcPr>
            <w:tcW w:w="2842" w:type="dxa"/>
            <w:tcBorders>
              <w:top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电力</w:t>
            </w:r>
          </w:p>
        </w:tc>
        <w:tc>
          <w:tcPr>
            <w:tcW w:w="2843" w:type="dxa"/>
            <w:tcBorders>
              <w:top w:val="single" w:sz="4" w:space="0" w:color="auto"/>
            </w:tcBorders>
            <w:vAlign w:val="center"/>
          </w:tcPr>
          <w:p w:rsidR="009676EA" w:rsidRPr="00F93BA6" w:rsidRDefault="009676EA" w:rsidP="00F93BA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333930117</w:t>
            </w:r>
            <w:r w:rsidRPr="00F93BA6">
              <w:rPr>
                <w:rFonts w:ascii="Times New Roman" w:eastAsia="宋体" w:hAnsi="Times New Roman" w:cs="Times New Roman"/>
                <w:color w:val="000000"/>
                <w:sz w:val="21"/>
                <w:szCs w:val="21"/>
                <w:lang w:eastAsia="zh-CN"/>
              </w:rPr>
              <w:t>kWh</w:t>
            </w:r>
          </w:p>
        </w:tc>
        <w:tc>
          <w:tcPr>
            <w:tcW w:w="2843" w:type="dxa"/>
            <w:tcBorders>
              <w:top w:val="single" w:sz="4" w:space="0" w:color="auto"/>
            </w:tcBorders>
            <w:vAlign w:val="center"/>
          </w:tcPr>
          <w:p w:rsidR="009676EA" w:rsidRPr="00F93BA6" w:rsidRDefault="00DB299E" w:rsidP="00F93BA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196868.5</w:t>
            </w:r>
          </w:p>
        </w:tc>
      </w:tr>
      <w:tr w:rsidR="009676EA" w:rsidRPr="005210C7" w:rsidTr="00F93BA6">
        <w:trPr>
          <w:jc w:val="center"/>
        </w:trPr>
        <w:tc>
          <w:tcPr>
            <w:tcW w:w="2842"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天然气</w:t>
            </w:r>
          </w:p>
        </w:tc>
        <w:tc>
          <w:tcPr>
            <w:tcW w:w="2843"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2055.26m</w:t>
            </w:r>
            <w:r w:rsidRPr="00F93BA6">
              <w:rPr>
                <w:rFonts w:ascii="Times New Roman" w:hAnsi="Times New Roman" w:cs="Times New Roman"/>
                <w:sz w:val="21"/>
                <w:szCs w:val="21"/>
                <w:vertAlign w:val="superscript"/>
                <w:lang w:eastAsia="zh-CN"/>
              </w:rPr>
              <w:t>3</w:t>
            </w:r>
          </w:p>
        </w:tc>
        <w:tc>
          <w:tcPr>
            <w:tcW w:w="2843"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4399.50</w:t>
            </w:r>
          </w:p>
        </w:tc>
      </w:tr>
    </w:tbl>
    <w:p w:rsidR="00653C80" w:rsidRPr="00FE056C" w:rsidRDefault="00653C80" w:rsidP="00F45866">
      <w:pPr>
        <w:pStyle w:val="2"/>
        <w:numPr>
          <w:ilvl w:val="0"/>
          <w:numId w:val="0"/>
        </w:numPr>
        <w:rPr>
          <w:rFonts w:hint="eastAsia"/>
          <w:lang w:eastAsia="zh-CN"/>
        </w:rPr>
      </w:pPr>
    </w:p>
    <w:p w:rsidR="00E516E9" w:rsidRDefault="00D8519F"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根据规划，市政综合体中共有</w:t>
      </w:r>
      <w:r w:rsidRPr="00B573C8">
        <w:rPr>
          <w:rFonts w:ascii="Times New Roman" w:hAnsi="Times New Roman" w:cs="Times New Roman"/>
          <w:szCs w:val="24"/>
          <w:lang w:eastAsia="zh-CN"/>
        </w:rPr>
        <w:t>9</w:t>
      </w:r>
      <w:r w:rsidRPr="00B573C8">
        <w:rPr>
          <w:rFonts w:ascii="Times New Roman" w:hAnsi="Times New Roman" w:cs="Times New Roman"/>
          <w:szCs w:val="24"/>
          <w:lang w:eastAsia="zh-CN"/>
        </w:rPr>
        <w:t>种市政功能业态</w:t>
      </w:r>
      <w:r>
        <w:rPr>
          <w:rFonts w:ascii="Times New Roman" w:hAnsi="Times New Roman" w:cs="Times New Roman" w:hint="eastAsia"/>
          <w:szCs w:val="24"/>
          <w:lang w:eastAsia="zh-CN"/>
        </w:rPr>
        <w:t>，</w:t>
      </w:r>
      <w:r w:rsidR="00E516E9" w:rsidRPr="00B573C8">
        <w:rPr>
          <w:rFonts w:ascii="Times New Roman" w:hAnsi="Times New Roman" w:cs="Times New Roman"/>
          <w:szCs w:val="24"/>
          <w:lang w:eastAsia="zh-CN"/>
        </w:rPr>
        <w:t>各个区域由于承担的功能不同，</w:t>
      </w:r>
      <w:r w:rsidR="00D85251" w:rsidRPr="00B573C8">
        <w:rPr>
          <w:rFonts w:ascii="Times New Roman" w:hAnsi="Times New Roman" w:cs="Times New Roman"/>
          <w:szCs w:val="24"/>
          <w:lang w:eastAsia="zh-CN"/>
        </w:rPr>
        <w:t>其消耗的能量</w:t>
      </w:r>
      <w:r w:rsidR="00615A92" w:rsidRPr="00B573C8">
        <w:rPr>
          <w:rFonts w:ascii="Times New Roman" w:hAnsi="Times New Roman" w:cs="Times New Roman"/>
          <w:szCs w:val="24"/>
          <w:lang w:eastAsia="zh-CN"/>
        </w:rPr>
        <w:t>多寡</w:t>
      </w:r>
      <w:r w:rsidR="00D85251" w:rsidRPr="00B573C8">
        <w:rPr>
          <w:rFonts w:ascii="Times New Roman" w:hAnsi="Times New Roman" w:cs="Times New Roman"/>
          <w:szCs w:val="24"/>
          <w:lang w:eastAsia="zh-CN"/>
        </w:rPr>
        <w:t>必然存在着不同。但由于各功能区域的面积不同，运营时间也不尽相同，所以单纯从总量的角度分析各区域的能耗情况并不合理，在此以单位建筑面积年平均能耗作为考察指标。各功能区域的能耗指标情况如</w:t>
      </w:r>
      <w:r w:rsidR="00AC79DB">
        <w:rPr>
          <w:rFonts w:ascii="Times New Roman" w:hAnsi="Times New Roman" w:cs="Times New Roman" w:hint="eastAsia"/>
          <w:szCs w:val="24"/>
          <w:lang w:eastAsia="zh-CN"/>
        </w:rPr>
        <w:t>图</w:t>
      </w:r>
      <w:r w:rsidR="00AC79DB">
        <w:rPr>
          <w:rFonts w:ascii="Times New Roman" w:hAnsi="Times New Roman" w:cs="Times New Roman"/>
          <w:szCs w:val="24"/>
          <w:lang w:eastAsia="zh-CN"/>
        </w:rPr>
        <w:t>x</w:t>
      </w:r>
      <w:r w:rsidR="00D85251" w:rsidRPr="00B573C8">
        <w:rPr>
          <w:rFonts w:ascii="Times New Roman" w:hAnsi="Times New Roman" w:cs="Times New Roman"/>
          <w:szCs w:val="24"/>
          <w:lang w:eastAsia="zh-CN"/>
        </w:rPr>
        <w:t>所示。根据计算所得到的数据，养老院、消防站、商业零售与文体活动四类功能业态的单位面积能耗较大，均超过了</w:t>
      </w:r>
      <w:r w:rsidR="00D85251" w:rsidRPr="00B573C8">
        <w:rPr>
          <w:rFonts w:ascii="Times New Roman" w:hAnsi="Times New Roman" w:cs="Times New Roman"/>
          <w:szCs w:val="24"/>
          <w:lang w:eastAsia="zh-CN"/>
        </w:rPr>
        <w:t>100 kWh/</w:t>
      </w:r>
      <w:r w:rsidR="00D85251" w:rsidRPr="00B573C8">
        <w:rPr>
          <w:rFonts w:ascii="Times New Roman" w:hAnsi="Times New Roman" w:cs="Times New Roman"/>
          <w:szCs w:val="24"/>
          <w:lang w:eastAsia="zh-CN"/>
        </w:rPr>
        <w:t>（</w:t>
      </w:r>
      <w:r w:rsidR="00D85251" w:rsidRPr="00B573C8">
        <w:rPr>
          <w:rFonts w:ascii="Times New Roman" w:hAnsi="Times New Roman" w:cs="Times New Roman"/>
          <w:szCs w:val="24"/>
          <w:lang w:eastAsia="zh-CN"/>
        </w:rPr>
        <w:t>a·m</w:t>
      </w:r>
      <w:r w:rsidR="00D85251" w:rsidRPr="00B573C8">
        <w:rPr>
          <w:rFonts w:ascii="Times New Roman" w:hAnsi="Times New Roman" w:cs="Times New Roman"/>
          <w:szCs w:val="24"/>
          <w:vertAlign w:val="superscript"/>
          <w:lang w:eastAsia="zh-CN"/>
        </w:rPr>
        <w:t>2</w:t>
      </w:r>
      <w:r w:rsidR="00D85251" w:rsidRPr="00B573C8">
        <w:rPr>
          <w:rFonts w:ascii="Times New Roman" w:hAnsi="Times New Roman" w:cs="Times New Roman"/>
          <w:szCs w:val="24"/>
          <w:lang w:eastAsia="zh-CN"/>
        </w:rPr>
        <w:t>），从其功能的角度分析，养老与消防站此两项功能</w:t>
      </w:r>
      <w:r w:rsidR="00615A92" w:rsidRPr="00B573C8">
        <w:rPr>
          <w:rFonts w:ascii="Times New Roman" w:hAnsi="Times New Roman" w:cs="Times New Roman"/>
          <w:szCs w:val="24"/>
          <w:lang w:eastAsia="zh-CN"/>
        </w:rPr>
        <w:t>区域都包含住宿、办公、餐饮、活动等设施，且具有日常使用的设备，耗电项目多而全面，因此导致了较高能耗。商业零售及文体活动两类功能业态中虽然没有包含过多种类的设施，但其某一分</w:t>
      </w:r>
      <w:proofErr w:type="gramStart"/>
      <w:r w:rsidR="00615A92" w:rsidRPr="00B573C8">
        <w:rPr>
          <w:rFonts w:ascii="Times New Roman" w:hAnsi="Times New Roman" w:cs="Times New Roman"/>
          <w:szCs w:val="24"/>
          <w:lang w:eastAsia="zh-CN"/>
        </w:rPr>
        <w:t>项系统</w:t>
      </w:r>
      <w:proofErr w:type="gramEnd"/>
      <w:r w:rsidR="00615A92" w:rsidRPr="00B573C8">
        <w:rPr>
          <w:rFonts w:ascii="Times New Roman" w:hAnsi="Times New Roman" w:cs="Times New Roman"/>
          <w:szCs w:val="24"/>
          <w:lang w:eastAsia="zh-CN"/>
        </w:rPr>
        <w:t>的规格或使用量相较于其他业态更高，也会导致较高的能耗，比如商业与零售系统中的照明设施与空调系统能耗、文体活动部分的热水能耗以及空调系统能耗都显著高于其他功能区域。其余的功能区域的整体耗能量并不突出，其各部分特点将在下一节分析。</w:t>
      </w:r>
    </w:p>
    <w:p w:rsidR="00AC79DB" w:rsidRDefault="00AC79DB" w:rsidP="00F45866">
      <w:pPr>
        <w:spacing w:line="360" w:lineRule="auto"/>
        <w:ind w:right="210" w:firstLineChars="200" w:firstLine="480"/>
        <w:jc w:val="center"/>
      </w:pPr>
      <w:r>
        <w:rPr>
          <w:rFonts w:ascii="Times New Roman" w:hAnsi="Times New Roman" w:cs="Times New Roman"/>
          <w:noProof/>
          <w:szCs w:val="24"/>
          <w:lang w:eastAsia="zh-CN" w:bidi="ar-SA"/>
        </w:rPr>
        <w:lastRenderedPageBreak/>
        <w:drawing>
          <wp:inline distT="0" distB="0" distL="0" distR="0">
            <wp:extent cx="4745227" cy="3510951"/>
            <wp:effectExtent l="19050" t="0" r="0" b="0"/>
            <wp:docPr id="23" name="图片 22" descr="各业态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各业态能耗分布.jpg"/>
                    <pic:cNvPicPr/>
                  </pic:nvPicPr>
                  <pic:blipFill>
                    <a:blip r:embed="rId20" cstate="print"/>
                    <a:srcRect l="7628" r="7628"/>
                    <a:stretch>
                      <a:fillRect/>
                    </a:stretch>
                  </pic:blipFill>
                  <pic:spPr>
                    <a:xfrm>
                      <a:off x="0" y="0"/>
                      <a:ext cx="4745227" cy="3510951"/>
                    </a:xfrm>
                    <a:prstGeom prst="rect">
                      <a:avLst/>
                    </a:prstGeom>
                  </pic:spPr>
                </pic:pic>
              </a:graphicData>
            </a:graphic>
          </wp:inline>
        </w:drawing>
      </w:r>
    </w:p>
    <w:p w:rsidR="00AC79DB" w:rsidRDefault="00AC79DB" w:rsidP="00AC79DB">
      <w:pPr>
        <w:pStyle w:val="a9"/>
        <w:jc w:val="center"/>
        <w:rPr>
          <w:rFonts w:ascii="黑体" w:eastAsia="黑体" w:hAnsi="黑体"/>
          <w:b w:val="0"/>
          <w:color w:val="auto"/>
          <w:sz w:val="21"/>
          <w:szCs w:val="21"/>
          <w:lang w:eastAsia="zh-CN"/>
        </w:rPr>
      </w:pPr>
      <w:r w:rsidRPr="00AC79DB">
        <w:rPr>
          <w:rFonts w:ascii="黑体" w:eastAsia="黑体" w:hAnsi="黑体" w:hint="eastAsia"/>
          <w:b w:val="0"/>
          <w:color w:val="auto"/>
          <w:sz w:val="21"/>
          <w:szCs w:val="21"/>
          <w:lang w:eastAsia="zh-CN"/>
        </w:rPr>
        <w:t>图</w:t>
      </w:r>
      <w:r w:rsidR="00E52842">
        <w:rPr>
          <w:rFonts w:ascii="黑体" w:eastAsia="黑体" w:hAnsi="黑体" w:hint="eastAsia"/>
          <w:b w:val="0"/>
          <w:color w:val="auto"/>
          <w:sz w:val="21"/>
          <w:szCs w:val="21"/>
          <w:lang w:eastAsia="zh-CN"/>
        </w:rPr>
        <w:t>3-2</w:t>
      </w:r>
      <w:r w:rsidRPr="00AC79DB">
        <w:rPr>
          <w:rFonts w:ascii="黑体" w:eastAsia="黑体" w:hAnsi="黑体" w:hint="eastAsia"/>
          <w:b w:val="0"/>
          <w:color w:val="auto"/>
          <w:sz w:val="21"/>
          <w:szCs w:val="21"/>
          <w:lang w:eastAsia="zh-CN"/>
        </w:rPr>
        <w:t xml:space="preserve"> 各功能区域能耗分布情况</w:t>
      </w:r>
    </w:p>
    <w:p w:rsidR="00561958" w:rsidRPr="00694379" w:rsidRDefault="00026121" w:rsidP="00561958">
      <w:pPr>
        <w:pStyle w:val="2"/>
        <w:rPr>
          <w:lang w:eastAsia="zh-CN"/>
        </w:rPr>
      </w:pPr>
      <w:bookmarkStart w:id="31" w:name="_Toc103648146"/>
      <w:r>
        <w:rPr>
          <w:rFonts w:hint="eastAsia"/>
          <w:lang w:eastAsia="zh-CN"/>
        </w:rPr>
        <w:t>影响</w:t>
      </w:r>
      <w:r w:rsidR="00561958">
        <w:rPr>
          <w:rFonts w:hint="eastAsia"/>
          <w:lang w:eastAsia="zh-CN"/>
        </w:rPr>
        <w:t>碳排放</w:t>
      </w:r>
      <w:r w:rsidR="00561958">
        <w:rPr>
          <w:lang w:eastAsia="zh-CN"/>
        </w:rPr>
        <w:t>关键因素分析</w:t>
      </w:r>
      <w:bookmarkEnd w:id="31"/>
    </w:p>
    <w:p w:rsidR="00561958" w:rsidRDefault="00561958" w:rsidP="00561958">
      <w:pPr>
        <w:spacing w:line="360" w:lineRule="auto"/>
        <w:ind w:firstLineChars="200" w:firstLine="480"/>
        <w:rPr>
          <w:rFonts w:ascii="Times New Roman" w:hAnsi="Times New Roman" w:cs="Times New Roman"/>
          <w:color w:val="000000"/>
          <w:szCs w:val="24"/>
          <w:lang w:eastAsia="zh-CN" w:bidi="ar-SA"/>
        </w:rPr>
      </w:pPr>
      <w:r w:rsidRPr="00B573C8">
        <w:rPr>
          <w:rFonts w:ascii="Times New Roman" w:hAnsi="Times New Roman" w:cs="Times New Roman"/>
          <w:szCs w:val="24"/>
          <w:lang w:eastAsia="zh-CN"/>
        </w:rPr>
        <w:t>综合以上分析，可以得到该市政综合体建筑全生命周期碳排放总量为</w:t>
      </w:r>
      <w:r w:rsidRPr="00B573C8">
        <w:rPr>
          <w:rFonts w:ascii="Times New Roman" w:eastAsia="宋体" w:hAnsi="Times New Roman" w:cs="Times New Roman"/>
          <w:color w:val="000000"/>
          <w:szCs w:val="24"/>
          <w:lang w:eastAsia="zh-CN" w:bidi="ar-SA"/>
        </w:rPr>
        <w:t>236825.30</w:t>
      </w:r>
      <w:r w:rsidRPr="00B573C8">
        <w:rPr>
          <w:rFonts w:ascii="Times New Roman" w:hAnsi="Times New Roman" w:cs="Times New Roman"/>
          <w:color w:val="000000"/>
          <w:szCs w:val="24"/>
          <w:lang w:eastAsia="zh-CN" w:bidi="ar-SA"/>
        </w:rPr>
        <w:t xml:space="preserve"> tCO</w:t>
      </w:r>
      <w:r w:rsidRPr="00B573C8">
        <w:rPr>
          <w:rFonts w:ascii="Times New Roman" w:hAnsi="Times New Roman" w:cs="Times New Roman"/>
          <w:color w:val="000000"/>
          <w:szCs w:val="24"/>
          <w:vertAlign w:val="subscript"/>
          <w:lang w:eastAsia="zh-CN" w:bidi="ar-SA"/>
        </w:rPr>
        <w:t>2</w:t>
      </w:r>
      <w:r w:rsidRPr="00B573C8">
        <w:rPr>
          <w:rFonts w:ascii="Times New Roman" w:hAnsi="Times New Roman" w:cs="Times New Roman"/>
          <w:color w:val="000000"/>
          <w:szCs w:val="24"/>
          <w:lang w:eastAsia="zh-CN" w:bidi="ar-SA"/>
        </w:rPr>
        <w:t>，折算单位建筑面积碳排放为</w:t>
      </w:r>
      <w:r w:rsidRPr="00B573C8">
        <w:rPr>
          <w:rFonts w:ascii="Times New Roman" w:hAnsi="Times New Roman" w:cs="Times New Roman"/>
          <w:color w:val="000000"/>
          <w:szCs w:val="24"/>
          <w:lang w:eastAsia="zh-CN" w:bidi="ar-SA"/>
        </w:rPr>
        <w:t>2.44 tCO</w:t>
      </w:r>
      <w:r w:rsidRPr="00B573C8">
        <w:rPr>
          <w:rFonts w:ascii="Times New Roman" w:hAnsi="Times New Roman" w:cs="Times New Roman"/>
          <w:color w:val="000000"/>
          <w:szCs w:val="24"/>
          <w:vertAlign w:val="subscript"/>
          <w:lang w:eastAsia="zh-CN" w:bidi="ar-SA"/>
        </w:rPr>
        <w:t>2</w:t>
      </w:r>
      <w:r w:rsidRPr="00B573C8">
        <w:rPr>
          <w:rFonts w:ascii="Times New Roman" w:hAnsi="Times New Roman" w:cs="Times New Roman"/>
          <w:color w:val="000000"/>
          <w:szCs w:val="24"/>
          <w:lang w:eastAsia="zh-CN" w:bidi="ar-SA"/>
        </w:rPr>
        <w:t>/m</w:t>
      </w:r>
      <w:r w:rsidRPr="00B573C8">
        <w:rPr>
          <w:rFonts w:ascii="Times New Roman" w:hAnsi="Times New Roman" w:cs="Times New Roman"/>
          <w:color w:val="000000"/>
          <w:szCs w:val="24"/>
          <w:vertAlign w:val="superscript"/>
          <w:lang w:eastAsia="zh-CN" w:bidi="ar-SA"/>
        </w:rPr>
        <w:t>2</w:t>
      </w:r>
      <w:r w:rsidRPr="00B573C8">
        <w:rPr>
          <w:rFonts w:ascii="Times New Roman" w:hAnsi="Times New Roman" w:cs="Times New Roman"/>
          <w:color w:val="000000"/>
          <w:szCs w:val="24"/>
          <w:lang w:eastAsia="zh-CN" w:bidi="ar-SA"/>
        </w:rPr>
        <w:t>。生命周期各阶段碳排放占比如图</w:t>
      </w:r>
      <w:r w:rsidRPr="00B573C8">
        <w:rPr>
          <w:rFonts w:ascii="Times New Roman" w:hAnsi="Times New Roman" w:cs="Times New Roman" w:hint="eastAsia"/>
          <w:color w:val="000000"/>
          <w:szCs w:val="24"/>
          <w:lang w:eastAsia="zh-CN" w:bidi="ar-SA"/>
        </w:rPr>
        <w:t>3-8</w:t>
      </w:r>
      <w:r w:rsidRPr="00B573C8">
        <w:rPr>
          <w:rFonts w:ascii="Times New Roman" w:hAnsi="Times New Roman" w:cs="Times New Roman"/>
          <w:color w:val="000000"/>
          <w:szCs w:val="24"/>
          <w:lang w:eastAsia="zh-CN" w:bidi="ar-SA"/>
        </w:rPr>
        <w:t>所示。在运营年限为</w:t>
      </w:r>
      <w:r w:rsidRPr="00B573C8">
        <w:rPr>
          <w:rFonts w:ascii="Times New Roman" w:hAnsi="Times New Roman" w:cs="Times New Roman"/>
          <w:color w:val="000000"/>
          <w:szCs w:val="24"/>
          <w:lang w:eastAsia="zh-CN" w:bidi="ar-SA"/>
        </w:rPr>
        <w:t>50</w:t>
      </w:r>
      <w:r w:rsidRPr="00B573C8">
        <w:rPr>
          <w:rFonts w:ascii="Times New Roman" w:hAnsi="Times New Roman" w:cs="Times New Roman"/>
          <w:color w:val="000000"/>
          <w:szCs w:val="24"/>
          <w:lang w:eastAsia="zh-CN" w:bidi="ar-SA"/>
        </w:rPr>
        <w:t>年的情况下，建筑运营阶段的碳排放量占市政综合体生命周期碳排放总量的比例最大，达到了</w:t>
      </w:r>
      <w:r w:rsidRPr="00B573C8">
        <w:rPr>
          <w:rFonts w:ascii="Times New Roman" w:hAnsi="Times New Roman" w:cs="Times New Roman"/>
          <w:color w:val="000000"/>
          <w:szCs w:val="24"/>
          <w:lang w:eastAsia="zh-CN" w:bidi="ar-SA"/>
        </w:rPr>
        <w:t>84.99%</w:t>
      </w:r>
      <w:r w:rsidRPr="00B573C8">
        <w:rPr>
          <w:rFonts w:ascii="Times New Roman" w:hAnsi="Times New Roman" w:cs="Times New Roman"/>
          <w:color w:val="000000"/>
          <w:szCs w:val="24"/>
          <w:lang w:eastAsia="zh-CN" w:bidi="ar-SA"/>
        </w:rPr>
        <w:t>。其次为建筑材料生产阶段，达到了</w:t>
      </w:r>
      <w:r w:rsidRPr="00B573C8">
        <w:rPr>
          <w:rFonts w:ascii="Times New Roman" w:hAnsi="Times New Roman" w:cs="Times New Roman"/>
          <w:color w:val="000000"/>
          <w:szCs w:val="24"/>
          <w:lang w:eastAsia="zh-CN" w:bidi="ar-SA"/>
        </w:rPr>
        <w:t>13.47%</w:t>
      </w:r>
      <w:r w:rsidRPr="00B573C8">
        <w:rPr>
          <w:rFonts w:ascii="Times New Roman" w:hAnsi="Times New Roman" w:cs="Times New Roman"/>
          <w:color w:val="000000"/>
          <w:szCs w:val="24"/>
          <w:lang w:eastAsia="zh-CN" w:bidi="ar-SA"/>
        </w:rPr>
        <w:t>。而建筑施工阶段与建筑拆除及处理阶段的碳排放占比很小，分别为</w:t>
      </w:r>
      <w:r w:rsidRPr="00B573C8">
        <w:rPr>
          <w:rFonts w:ascii="Times New Roman" w:hAnsi="Times New Roman" w:cs="Times New Roman"/>
          <w:color w:val="000000"/>
          <w:szCs w:val="24"/>
          <w:lang w:eastAsia="zh-CN" w:bidi="ar-SA"/>
        </w:rPr>
        <w:t>1.17%</w:t>
      </w:r>
      <w:r w:rsidRPr="00B573C8">
        <w:rPr>
          <w:rFonts w:ascii="Times New Roman" w:hAnsi="Times New Roman" w:cs="Times New Roman"/>
          <w:color w:val="000000"/>
          <w:szCs w:val="24"/>
          <w:lang w:eastAsia="zh-CN" w:bidi="ar-SA"/>
        </w:rPr>
        <w:t>与</w:t>
      </w:r>
      <w:r w:rsidRPr="00B573C8">
        <w:rPr>
          <w:rFonts w:ascii="Times New Roman" w:hAnsi="Times New Roman" w:cs="Times New Roman"/>
          <w:color w:val="000000"/>
          <w:szCs w:val="24"/>
          <w:lang w:eastAsia="zh-CN" w:bidi="ar-SA"/>
        </w:rPr>
        <w:t>0.37%</w:t>
      </w:r>
      <w:r w:rsidRPr="00B573C8">
        <w:rPr>
          <w:rFonts w:ascii="Times New Roman" w:hAnsi="Times New Roman" w:cs="Times New Roman"/>
          <w:color w:val="000000"/>
          <w:szCs w:val="24"/>
          <w:lang w:eastAsia="zh-CN" w:bidi="ar-SA"/>
        </w:rPr>
        <w:t>。以上结果提示市政综合体的</w:t>
      </w:r>
      <w:proofErr w:type="gramStart"/>
      <w:r w:rsidRPr="00B573C8">
        <w:rPr>
          <w:rFonts w:ascii="Times New Roman" w:hAnsi="Times New Roman" w:cs="Times New Roman"/>
          <w:color w:val="000000"/>
          <w:szCs w:val="24"/>
          <w:lang w:eastAsia="zh-CN" w:bidi="ar-SA"/>
        </w:rPr>
        <w:t>减碳应</w:t>
      </w:r>
      <w:proofErr w:type="gramEnd"/>
      <w:r w:rsidRPr="00B573C8">
        <w:rPr>
          <w:rFonts w:ascii="Times New Roman" w:hAnsi="Times New Roman" w:cs="Times New Roman"/>
          <w:color w:val="000000"/>
          <w:szCs w:val="24"/>
          <w:lang w:eastAsia="zh-CN" w:bidi="ar-SA"/>
        </w:rPr>
        <w:t>重点从减少运营阶段与建材生产阶段碳排放入手，重点考虑相关的</w:t>
      </w:r>
      <w:proofErr w:type="gramStart"/>
      <w:r w:rsidRPr="00B573C8">
        <w:rPr>
          <w:rFonts w:ascii="Times New Roman" w:hAnsi="Times New Roman" w:cs="Times New Roman"/>
          <w:color w:val="000000"/>
          <w:szCs w:val="24"/>
          <w:lang w:eastAsia="zh-CN" w:bidi="ar-SA"/>
        </w:rPr>
        <w:t>减碳技术</w:t>
      </w:r>
      <w:proofErr w:type="gramEnd"/>
      <w:r w:rsidRPr="00B573C8">
        <w:rPr>
          <w:rFonts w:ascii="Times New Roman" w:hAnsi="Times New Roman" w:cs="Times New Roman"/>
          <w:color w:val="000000"/>
          <w:szCs w:val="24"/>
          <w:lang w:eastAsia="zh-CN" w:bidi="ar-SA"/>
        </w:rPr>
        <w:t>措施，以达到较为明显</w:t>
      </w:r>
      <w:proofErr w:type="gramStart"/>
      <w:r w:rsidRPr="00B573C8">
        <w:rPr>
          <w:rFonts w:ascii="Times New Roman" w:hAnsi="Times New Roman" w:cs="Times New Roman"/>
          <w:color w:val="000000"/>
          <w:szCs w:val="24"/>
          <w:lang w:eastAsia="zh-CN" w:bidi="ar-SA"/>
        </w:rPr>
        <w:t>的减碳效果</w:t>
      </w:r>
      <w:proofErr w:type="gramEnd"/>
      <w:r w:rsidRPr="00B573C8">
        <w:rPr>
          <w:rFonts w:ascii="Times New Roman" w:hAnsi="Times New Roman" w:cs="Times New Roman"/>
          <w:color w:val="000000"/>
          <w:szCs w:val="24"/>
          <w:lang w:eastAsia="zh-CN" w:bidi="ar-SA"/>
        </w:rPr>
        <w:t>。</w:t>
      </w:r>
    </w:p>
    <w:p w:rsidR="00561958" w:rsidRPr="00694379" w:rsidRDefault="00561958" w:rsidP="00561958">
      <w:pPr>
        <w:spacing w:line="360" w:lineRule="auto"/>
        <w:ind w:firstLineChars="200" w:firstLine="420"/>
        <w:jc w:val="center"/>
        <w:rPr>
          <w:rFonts w:ascii="Times New Roman" w:eastAsia="宋体" w:hAnsi="Times New Roman" w:cs="Times New Roman"/>
          <w:color w:val="000000"/>
          <w:sz w:val="21"/>
          <w:szCs w:val="21"/>
          <w:lang w:eastAsia="zh-CN" w:bidi="ar-SA"/>
        </w:rPr>
      </w:pPr>
      <w:r w:rsidRPr="00694379">
        <w:rPr>
          <w:rFonts w:ascii="Times New Roman" w:hAnsi="Times New Roman" w:cs="Times New Roman" w:hint="eastAsia"/>
          <w:color w:val="000000"/>
          <w:sz w:val="21"/>
          <w:szCs w:val="21"/>
          <w:lang w:eastAsia="zh-CN" w:bidi="ar-SA"/>
        </w:rPr>
        <w:t>表</w:t>
      </w:r>
      <w:r w:rsidRPr="00694379">
        <w:rPr>
          <w:rFonts w:ascii="Times New Roman" w:hAnsi="Times New Roman" w:cs="Times New Roman" w:hint="eastAsia"/>
          <w:color w:val="000000"/>
          <w:sz w:val="21"/>
          <w:szCs w:val="21"/>
          <w:lang w:eastAsia="zh-CN" w:bidi="ar-SA"/>
        </w:rPr>
        <w:t xml:space="preserve">3-13 </w:t>
      </w:r>
      <w:r w:rsidRPr="00694379">
        <w:rPr>
          <w:rFonts w:ascii="Times New Roman" w:hAnsi="Times New Roman" w:cs="Times New Roman" w:hint="eastAsia"/>
          <w:color w:val="000000"/>
          <w:sz w:val="21"/>
          <w:szCs w:val="21"/>
          <w:lang w:eastAsia="zh-CN" w:bidi="ar-SA"/>
        </w:rPr>
        <w:t>市政综合体生命周期各阶段碳排放情况</w:t>
      </w:r>
    </w:p>
    <w:tbl>
      <w:tblPr>
        <w:tblStyle w:val="a8"/>
        <w:tblW w:w="0" w:type="auto"/>
        <w:jc w:val="center"/>
        <w:tblInd w:w="-17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308"/>
        <w:gridCol w:w="2132"/>
        <w:gridCol w:w="2132"/>
        <w:gridCol w:w="2132"/>
      </w:tblGrid>
      <w:tr w:rsidR="00561958" w:rsidRPr="005210C7" w:rsidTr="008C3516">
        <w:trPr>
          <w:jc w:val="center"/>
        </w:trPr>
        <w:tc>
          <w:tcPr>
            <w:tcW w:w="2308"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生命周期阶段</w:t>
            </w:r>
          </w:p>
        </w:tc>
        <w:tc>
          <w:tcPr>
            <w:tcW w:w="2132"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c>
          <w:tcPr>
            <w:tcW w:w="2132"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单位面积碳排放量</w:t>
            </w:r>
            <w:r w:rsidRPr="00F93BA6">
              <w:rPr>
                <w:rFonts w:ascii="Times New Roman" w:hAnsi="Times New Roman" w:cs="Times New Roman"/>
                <w:color w:val="000000"/>
                <w:sz w:val="21"/>
                <w:szCs w:val="21"/>
                <w:lang w:eastAsia="zh-CN" w:bidi="ar-SA"/>
              </w:rPr>
              <w:t>(kgCO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/m</w:t>
            </w:r>
            <w:r w:rsidRPr="00F93BA6">
              <w:rPr>
                <w:rFonts w:ascii="Times New Roman" w:hAnsi="Times New Roman" w:cs="Times New Roman"/>
                <w:color w:val="000000"/>
                <w:sz w:val="21"/>
                <w:szCs w:val="21"/>
                <w:vertAlign w:val="superscript"/>
                <w:lang w:eastAsia="zh-CN" w:bidi="ar-SA"/>
              </w:rPr>
              <w:t>2</w:t>
            </w:r>
            <w:r w:rsidRPr="00F93BA6">
              <w:rPr>
                <w:rFonts w:ascii="Times New Roman" w:hAnsi="Times New Roman" w:cs="Times New Roman"/>
                <w:color w:val="000000"/>
                <w:sz w:val="21"/>
                <w:szCs w:val="21"/>
                <w:lang w:eastAsia="zh-CN" w:bidi="ar-SA"/>
              </w:rPr>
              <w:t>)</w:t>
            </w:r>
          </w:p>
        </w:tc>
        <w:tc>
          <w:tcPr>
            <w:tcW w:w="2132"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占比</w:t>
            </w:r>
            <w:r w:rsidRPr="00F93BA6">
              <w:rPr>
                <w:rFonts w:ascii="Times New Roman" w:hAnsi="Times New Roman" w:cs="Times New Roman"/>
                <w:color w:val="000000"/>
                <w:sz w:val="21"/>
                <w:szCs w:val="21"/>
                <w:lang w:eastAsia="zh-CN" w:bidi="ar-SA"/>
              </w:rPr>
              <w:t>(%)</w:t>
            </w:r>
          </w:p>
        </w:tc>
      </w:tr>
      <w:tr w:rsidR="00561958" w:rsidRPr="005210C7" w:rsidTr="008C3516">
        <w:trPr>
          <w:jc w:val="center"/>
        </w:trPr>
        <w:tc>
          <w:tcPr>
            <w:tcW w:w="2308" w:type="dxa"/>
            <w:tcBorders>
              <w:top w:val="single" w:sz="4" w:space="0" w:color="auto"/>
            </w:tcBorders>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建材生产阶段</w:t>
            </w:r>
          </w:p>
        </w:tc>
        <w:tc>
          <w:tcPr>
            <w:tcW w:w="2132" w:type="dxa"/>
            <w:tcBorders>
              <w:top w:val="single" w:sz="4" w:space="0" w:color="auto"/>
            </w:tcBorders>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31890.21</w:t>
            </w:r>
          </w:p>
        </w:tc>
        <w:tc>
          <w:tcPr>
            <w:tcW w:w="2132" w:type="dxa"/>
            <w:tcBorders>
              <w:top w:val="single" w:sz="4" w:space="0" w:color="auto"/>
            </w:tcBorders>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328.55</w:t>
            </w:r>
          </w:p>
        </w:tc>
        <w:tc>
          <w:tcPr>
            <w:tcW w:w="2132" w:type="dxa"/>
            <w:tcBorders>
              <w:top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13.47</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建筑施工阶段</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2773.2</w:t>
            </w:r>
            <w:r w:rsidRPr="00F93BA6">
              <w:rPr>
                <w:rFonts w:ascii="Times New Roman" w:hAnsi="Times New Roman" w:cs="Times New Roman"/>
                <w:color w:val="000000"/>
                <w:sz w:val="21"/>
                <w:szCs w:val="21"/>
                <w:lang w:eastAsia="zh-CN"/>
              </w:rPr>
              <w:t>4</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28.57</w:t>
            </w:r>
          </w:p>
        </w:tc>
        <w:tc>
          <w:tcPr>
            <w:tcW w:w="2132" w:type="dxa"/>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1.17</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建筑运营阶段</w:t>
            </w:r>
          </w:p>
        </w:tc>
        <w:tc>
          <w:tcPr>
            <w:tcW w:w="2132" w:type="dxa"/>
            <w:vAlign w:val="center"/>
          </w:tcPr>
          <w:p w:rsidR="00561958" w:rsidRPr="00F93BA6" w:rsidRDefault="00561958" w:rsidP="00CB34B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201268</w:t>
            </w:r>
            <w:r w:rsidRPr="00F93BA6">
              <w:rPr>
                <w:rFonts w:ascii="Times New Roman" w:eastAsia="宋体" w:hAnsi="Times New Roman" w:cs="Times New Roman"/>
                <w:color w:val="000000"/>
                <w:sz w:val="21"/>
                <w:szCs w:val="21"/>
                <w:lang w:eastAsia="zh-CN"/>
              </w:rPr>
              <w:t>.</w:t>
            </w:r>
            <w:r w:rsidR="00CB34B6">
              <w:rPr>
                <w:rFonts w:ascii="Times New Roman" w:eastAsia="宋体" w:hAnsi="Times New Roman" w:cs="Times New Roman" w:hint="eastAsia"/>
                <w:color w:val="000000"/>
                <w:sz w:val="21"/>
                <w:szCs w:val="21"/>
                <w:lang w:eastAsia="zh-CN"/>
              </w:rPr>
              <w:t>00</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2073.58</w:t>
            </w:r>
          </w:p>
        </w:tc>
        <w:tc>
          <w:tcPr>
            <w:tcW w:w="2132" w:type="dxa"/>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84.99</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lastRenderedPageBreak/>
              <w:t>建筑拆除及处理阶段</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893.8</w:t>
            </w:r>
            <w:r w:rsidRPr="00F93BA6">
              <w:rPr>
                <w:rFonts w:ascii="Times New Roman" w:hAnsi="Times New Roman" w:cs="Times New Roman"/>
                <w:color w:val="000000"/>
                <w:sz w:val="21"/>
                <w:szCs w:val="21"/>
                <w:lang w:eastAsia="zh-CN"/>
              </w:rPr>
              <w:t>9</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9.2</w:t>
            </w:r>
            <w:r w:rsidRPr="00F93BA6">
              <w:rPr>
                <w:rFonts w:ascii="Times New Roman" w:hAnsi="Times New Roman" w:cs="Times New Roman" w:hint="eastAsia"/>
                <w:color w:val="000000"/>
                <w:sz w:val="21"/>
                <w:szCs w:val="21"/>
                <w:lang w:eastAsia="zh-CN"/>
              </w:rPr>
              <w:t>1</w:t>
            </w:r>
          </w:p>
        </w:tc>
        <w:tc>
          <w:tcPr>
            <w:tcW w:w="2132" w:type="dxa"/>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0.37</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hAnsi="Times New Roman" w:cs="Times New Roman"/>
                <w:color w:val="000000"/>
                <w:sz w:val="21"/>
                <w:szCs w:val="21"/>
              </w:rPr>
            </w:pPr>
            <w:r w:rsidRPr="00F93BA6">
              <w:rPr>
                <w:rFonts w:ascii="Times New Roman" w:hAnsi="Times New Roman" w:cs="Times New Roman"/>
                <w:color w:val="000000"/>
                <w:sz w:val="21"/>
                <w:szCs w:val="21"/>
              </w:rPr>
              <w:t>合计</w:t>
            </w:r>
          </w:p>
        </w:tc>
        <w:tc>
          <w:tcPr>
            <w:tcW w:w="2132" w:type="dxa"/>
            <w:vAlign w:val="center"/>
          </w:tcPr>
          <w:p w:rsidR="00561958" w:rsidRPr="00F93BA6" w:rsidRDefault="00561958" w:rsidP="00CB34B6">
            <w:pPr>
              <w:jc w:val="center"/>
              <w:rPr>
                <w:rFonts w:ascii="Times New Roman" w:hAnsi="Times New Roman" w:cs="Times New Roman"/>
                <w:color w:val="000000"/>
                <w:sz w:val="21"/>
                <w:szCs w:val="21"/>
                <w:lang w:eastAsia="zh-CN"/>
              </w:rPr>
            </w:pPr>
            <w:r w:rsidRPr="00F93BA6">
              <w:rPr>
                <w:rFonts w:ascii="Times New Roman" w:hAnsi="Times New Roman" w:cs="Times New Roman"/>
                <w:color w:val="000000"/>
                <w:sz w:val="21"/>
                <w:szCs w:val="21"/>
                <w:lang w:eastAsia="zh-CN"/>
              </w:rPr>
              <w:t>236825.</w:t>
            </w:r>
            <w:r w:rsidR="00CB34B6">
              <w:rPr>
                <w:rFonts w:ascii="Times New Roman" w:hAnsi="Times New Roman" w:cs="Times New Roman" w:hint="eastAsia"/>
                <w:color w:val="000000"/>
                <w:sz w:val="21"/>
                <w:szCs w:val="21"/>
                <w:lang w:eastAsia="zh-CN"/>
              </w:rPr>
              <w:t>18</w:t>
            </w:r>
          </w:p>
        </w:tc>
        <w:tc>
          <w:tcPr>
            <w:tcW w:w="2132" w:type="dxa"/>
            <w:vAlign w:val="center"/>
          </w:tcPr>
          <w:p w:rsidR="00561958" w:rsidRPr="00F93BA6" w:rsidRDefault="00561958" w:rsidP="008C3516">
            <w:pPr>
              <w:jc w:val="center"/>
              <w:rPr>
                <w:rFonts w:ascii="Times New Roman" w:hAnsi="Times New Roman" w:cs="Times New Roman"/>
                <w:color w:val="000000"/>
                <w:sz w:val="21"/>
                <w:szCs w:val="21"/>
                <w:lang w:eastAsia="zh-CN"/>
              </w:rPr>
            </w:pPr>
            <w:r w:rsidRPr="00F93BA6">
              <w:rPr>
                <w:rFonts w:ascii="Times New Roman" w:hAnsi="Times New Roman" w:cs="Times New Roman"/>
                <w:color w:val="000000"/>
                <w:sz w:val="21"/>
                <w:szCs w:val="21"/>
                <w:lang w:eastAsia="zh-CN"/>
              </w:rPr>
              <w:t>2439.91</w:t>
            </w:r>
          </w:p>
        </w:tc>
        <w:tc>
          <w:tcPr>
            <w:tcW w:w="2132" w:type="dxa"/>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w:t>
            </w:r>
          </w:p>
        </w:tc>
      </w:tr>
    </w:tbl>
    <w:p w:rsidR="00561958" w:rsidRPr="00B573C8" w:rsidRDefault="00561958" w:rsidP="00561958">
      <w:pPr>
        <w:spacing w:line="360" w:lineRule="auto"/>
        <w:ind w:firstLineChars="200" w:firstLine="480"/>
        <w:rPr>
          <w:rFonts w:ascii="Times New Roman" w:hAnsi="Times New Roman" w:cs="Times New Roman"/>
          <w:szCs w:val="24"/>
          <w:lang w:eastAsia="zh-CN"/>
        </w:rPr>
      </w:pPr>
      <w:r>
        <w:rPr>
          <w:rFonts w:ascii="Times New Roman" w:hAnsi="Times New Roman" w:cs="Times New Roman"/>
          <w:color w:val="000000"/>
          <w:szCs w:val="24"/>
          <w:lang w:eastAsia="zh-CN" w:bidi="ar-SA"/>
        </w:rPr>
        <w:t>由于运营阶段在生命周期中所占时间最长</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且耗能活动复杂</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碳排放占比最大</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因此需要深入分析该阶段碳排放因素</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此阶段的碳排放主要来自建筑日常运营过程中导致的各类能源消耗</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由上</w:t>
      </w:r>
      <w:proofErr w:type="gramStart"/>
      <w:r>
        <w:rPr>
          <w:rFonts w:ascii="Times New Roman" w:hAnsi="Times New Roman" w:cs="Times New Roman"/>
          <w:color w:val="000000"/>
          <w:szCs w:val="24"/>
          <w:lang w:eastAsia="zh-CN" w:bidi="ar-SA"/>
        </w:rPr>
        <w:t>节计算</w:t>
      </w:r>
      <w:proofErr w:type="gramEnd"/>
      <w:r>
        <w:rPr>
          <w:rFonts w:ascii="Times New Roman" w:hAnsi="Times New Roman" w:cs="Times New Roman"/>
          <w:color w:val="000000"/>
          <w:szCs w:val="24"/>
          <w:lang w:eastAsia="zh-CN" w:bidi="ar-SA"/>
        </w:rPr>
        <w:t>可知</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市政综合体在基准情况下电能消耗贡献了最多的碳排放量</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因此应对市政综合体耗电情况进行详细分析</w:t>
      </w:r>
      <w:r>
        <w:rPr>
          <w:rFonts w:ascii="Times New Roman" w:hAnsi="Times New Roman" w:cs="Times New Roman" w:hint="eastAsia"/>
          <w:color w:val="000000"/>
          <w:szCs w:val="24"/>
          <w:lang w:eastAsia="zh-CN" w:bidi="ar-SA"/>
        </w:rPr>
        <w:t>。</w:t>
      </w:r>
      <w:r w:rsidRPr="00B573C8">
        <w:rPr>
          <w:rFonts w:ascii="Times New Roman" w:hAnsi="Times New Roman" w:cs="Times New Roman"/>
          <w:szCs w:val="24"/>
          <w:lang w:eastAsia="zh-CN"/>
        </w:rPr>
        <w:t>对电能消耗情况进行细分，各系统的</w:t>
      </w:r>
      <w:r w:rsidR="003A3EB3">
        <w:rPr>
          <w:rFonts w:ascii="Times New Roman" w:hAnsi="Times New Roman" w:cs="Times New Roman" w:hint="eastAsia"/>
          <w:szCs w:val="24"/>
          <w:lang w:eastAsia="zh-CN"/>
        </w:rPr>
        <w:t>碳排放</w:t>
      </w:r>
      <w:r w:rsidRPr="00B573C8">
        <w:rPr>
          <w:rFonts w:ascii="Times New Roman" w:hAnsi="Times New Roman" w:cs="Times New Roman"/>
          <w:szCs w:val="24"/>
          <w:lang w:eastAsia="zh-CN"/>
        </w:rPr>
        <w:t>占比情况如图</w:t>
      </w:r>
      <w:r w:rsidRPr="00B573C8">
        <w:rPr>
          <w:rFonts w:ascii="Times New Roman" w:hAnsi="Times New Roman" w:cs="Times New Roman" w:hint="eastAsia"/>
          <w:szCs w:val="24"/>
          <w:lang w:eastAsia="zh-CN"/>
        </w:rPr>
        <w:t>3-7</w:t>
      </w:r>
      <w:r w:rsidRPr="00B573C8">
        <w:rPr>
          <w:rFonts w:ascii="Times New Roman" w:hAnsi="Times New Roman" w:cs="Times New Roman"/>
          <w:szCs w:val="24"/>
          <w:lang w:eastAsia="zh-CN"/>
        </w:rPr>
        <w:t>所示。可见空调系统占建筑总电能消耗的比重最大，接近建筑总电耗的三分之一</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因此为运营阶段最主要的碳排放影响因素</w:t>
      </w:r>
      <w:r w:rsidRPr="00B573C8">
        <w:rPr>
          <w:rFonts w:ascii="Times New Roman" w:hAnsi="Times New Roman" w:cs="Times New Roman"/>
          <w:szCs w:val="24"/>
          <w:lang w:eastAsia="zh-CN"/>
        </w:rPr>
        <w:t>。其次为照明设备与弱电系统</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前者负责使区域内照明强度符合规范</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设备布置量大</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且工作时间长</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因此拥有较大的碳排放量</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后者多用于办公设备等大宗电器的功能</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此部分电器构成复杂</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使用量大</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且对于商业等区域存在大功率的电器</w:t>
      </w:r>
      <w:r w:rsidR="003A3EB3">
        <w:rPr>
          <w:rFonts w:ascii="Times New Roman" w:hAnsi="Times New Roman" w:cs="Times New Roman" w:hint="eastAsia"/>
          <w:szCs w:val="24"/>
          <w:lang w:eastAsia="zh-CN"/>
        </w:rPr>
        <w:t>，易</w:t>
      </w:r>
      <w:r w:rsidR="003A3EB3">
        <w:rPr>
          <w:rFonts w:ascii="Times New Roman" w:hAnsi="Times New Roman" w:cs="Times New Roman"/>
          <w:szCs w:val="24"/>
          <w:lang w:eastAsia="zh-CN"/>
        </w:rPr>
        <w:t>造成较大的电能消耗</w:t>
      </w:r>
      <w:r w:rsidRPr="00B573C8">
        <w:rPr>
          <w:rFonts w:ascii="Times New Roman" w:hAnsi="Times New Roman" w:cs="Times New Roman"/>
          <w:szCs w:val="24"/>
          <w:lang w:eastAsia="zh-CN"/>
        </w:rPr>
        <w:t>。</w:t>
      </w:r>
      <w:r w:rsidR="003A3EB3">
        <w:rPr>
          <w:rFonts w:ascii="Times New Roman" w:hAnsi="Times New Roman" w:cs="Times New Roman"/>
          <w:szCs w:val="24"/>
          <w:lang w:eastAsia="zh-CN"/>
        </w:rPr>
        <w:t>热水部分的碳排放量位居第四</w:t>
      </w:r>
      <w:r w:rsidR="00026121">
        <w:rPr>
          <w:rFonts w:ascii="Times New Roman" w:hAnsi="Times New Roman" w:cs="Times New Roman" w:hint="eastAsia"/>
          <w:szCs w:val="24"/>
          <w:lang w:eastAsia="zh-CN"/>
        </w:rPr>
        <w:t>，</w:t>
      </w:r>
      <w:r w:rsidR="00026121">
        <w:rPr>
          <w:rFonts w:ascii="Times New Roman" w:hAnsi="Times New Roman" w:cs="Times New Roman"/>
          <w:szCs w:val="24"/>
          <w:lang w:eastAsia="zh-CN"/>
        </w:rPr>
        <w:t>亦是碳排放组成的重要因素</w:t>
      </w:r>
      <w:r w:rsidR="00026121">
        <w:rPr>
          <w:rFonts w:ascii="Times New Roman" w:hAnsi="Times New Roman" w:cs="Times New Roman" w:hint="eastAsia"/>
          <w:szCs w:val="24"/>
          <w:lang w:eastAsia="zh-CN"/>
        </w:rPr>
        <w:t>，</w:t>
      </w:r>
      <w:r w:rsidRPr="00B573C8">
        <w:rPr>
          <w:rFonts w:ascii="Times New Roman" w:hAnsi="Times New Roman" w:cs="Times New Roman"/>
          <w:szCs w:val="24"/>
          <w:lang w:eastAsia="zh-CN"/>
        </w:rPr>
        <w:t>需要注意的是在模拟时热水系统的热源为污水</w:t>
      </w:r>
      <w:r w:rsidR="00E52842">
        <w:rPr>
          <w:rFonts w:ascii="Times New Roman" w:hAnsi="Times New Roman" w:cs="Times New Roman" w:hint="eastAsia"/>
          <w:szCs w:val="24"/>
          <w:lang w:eastAsia="zh-CN"/>
        </w:rPr>
        <w:t xml:space="preserve">                                                                                                                                                                                                                                                                                                                                                                                                                                                                                                                                                                                                                                                                                                                                                                                                                                                                                         </w:t>
      </w:r>
      <w:r w:rsidRPr="00B573C8">
        <w:rPr>
          <w:rFonts w:ascii="Times New Roman" w:hAnsi="Times New Roman" w:cs="Times New Roman"/>
          <w:szCs w:val="24"/>
          <w:lang w:eastAsia="zh-CN"/>
        </w:rPr>
        <w:t>源热泵，因此与空调系统能耗有一定耦合关系。</w:t>
      </w:r>
      <w:r w:rsidR="00026121">
        <w:rPr>
          <w:rFonts w:ascii="Times New Roman" w:hAnsi="Times New Roman" w:cs="Times New Roman"/>
          <w:szCs w:val="24"/>
          <w:lang w:eastAsia="zh-CN"/>
        </w:rPr>
        <w:t>电梯是建筑内一种较为特殊的设备</w:t>
      </w:r>
      <w:r w:rsidR="00026121">
        <w:rPr>
          <w:rFonts w:ascii="Times New Roman" w:hAnsi="Times New Roman" w:cs="Times New Roman" w:hint="eastAsia"/>
          <w:szCs w:val="24"/>
          <w:lang w:eastAsia="zh-CN"/>
        </w:rPr>
        <w:t>，</w:t>
      </w:r>
      <w:r w:rsidR="00026121">
        <w:rPr>
          <w:rFonts w:ascii="Times New Roman" w:hAnsi="Times New Roman" w:cs="Times New Roman"/>
          <w:szCs w:val="24"/>
          <w:lang w:eastAsia="zh-CN"/>
        </w:rPr>
        <w:t>其布置量较少</w:t>
      </w:r>
      <w:r w:rsidR="00026121">
        <w:rPr>
          <w:rFonts w:ascii="Times New Roman" w:hAnsi="Times New Roman" w:cs="Times New Roman" w:hint="eastAsia"/>
          <w:szCs w:val="24"/>
          <w:lang w:eastAsia="zh-CN"/>
        </w:rPr>
        <w:t>，</w:t>
      </w:r>
      <w:r w:rsidR="00026121">
        <w:rPr>
          <w:rFonts w:ascii="Times New Roman" w:hAnsi="Times New Roman" w:cs="Times New Roman"/>
          <w:szCs w:val="24"/>
          <w:lang w:eastAsia="zh-CN"/>
        </w:rPr>
        <w:t>但运行时间很长且功率较大</w:t>
      </w:r>
      <w:r w:rsidR="00026121">
        <w:rPr>
          <w:rFonts w:ascii="Times New Roman" w:hAnsi="Times New Roman" w:cs="Times New Roman" w:hint="eastAsia"/>
          <w:szCs w:val="24"/>
          <w:lang w:eastAsia="zh-CN"/>
        </w:rPr>
        <w:t>，</w:t>
      </w:r>
      <w:r w:rsidR="00026121">
        <w:rPr>
          <w:rFonts w:ascii="Times New Roman" w:hAnsi="Times New Roman" w:cs="Times New Roman"/>
          <w:szCs w:val="24"/>
          <w:lang w:eastAsia="zh-CN"/>
        </w:rPr>
        <w:t>因此也贡献相当可观的碳排放量</w:t>
      </w:r>
      <w:r w:rsidR="00026121">
        <w:rPr>
          <w:rFonts w:ascii="Times New Roman" w:hAnsi="Times New Roman" w:cs="Times New Roman" w:hint="eastAsia"/>
          <w:szCs w:val="24"/>
          <w:lang w:eastAsia="zh-CN"/>
        </w:rPr>
        <w:t>，</w:t>
      </w:r>
      <w:r w:rsidR="00026121">
        <w:rPr>
          <w:rFonts w:ascii="Times New Roman" w:hAnsi="Times New Roman" w:cs="Times New Roman"/>
          <w:szCs w:val="24"/>
          <w:lang w:eastAsia="zh-CN"/>
        </w:rPr>
        <w:t>在</w:t>
      </w:r>
      <w:proofErr w:type="gramStart"/>
      <w:r w:rsidR="00026121">
        <w:rPr>
          <w:rFonts w:ascii="Times New Roman" w:hAnsi="Times New Roman" w:cs="Times New Roman"/>
          <w:szCs w:val="24"/>
          <w:lang w:eastAsia="zh-CN"/>
        </w:rPr>
        <w:t>制定减碳路线</w:t>
      </w:r>
      <w:proofErr w:type="gramEnd"/>
      <w:r w:rsidR="00026121">
        <w:rPr>
          <w:rFonts w:ascii="Times New Roman" w:hAnsi="Times New Roman" w:cs="Times New Roman"/>
          <w:szCs w:val="24"/>
          <w:lang w:eastAsia="zh-CN"/>
        </w:rPr>
        <w:t>时应考虑电梯的节能措施</w:t>
      </w:r>
      <w:r w:rsidR="00026121">
        <w:rPr>
          <w:rFonts w:ascii="Times New Roman" w:hAnsi="Times New Roman" w:cs="Times New Roman" w:hint="eastAsia"/>
          <w:szCs w:val="24"/>
          <w:lang w:eastAsia="zh-CN"/>
        </w:rPr>
        <w:t>，</w:t>
      </w:r>
      <w:r w:rsidR="00026121">
        <w:rPr>
          <w:rFonts w:ascii="Times New Roman" w:hAnsi="Times New Roman" w:cs="Times New Roman"/>
          <w:szCs w:val="24"/>
          <w:lang w:eastAsia="zh-CN"/>
        </w:rPr>
        <w:t>而对于物业系统及给排水系统</w:t>
      </w:r>
      <w:r w:rsidR="00026121">
        <w:rPr>
          <w:rFonts w:ascii="Times New Roman" w:hAnsi="Times New Roman" w:cs="Times New Roman" w:hint="eastAsia"/>
          <w:szCs w:val="24"/>
          <w:lang w:eastAsia="zh-CN"/>
        </w:rPr>
        <w:t>，</w:t>
      </w:r>
      <w:r w:rsidR="00026121">
        <w:rPr>
          <w:rFonts w:ascii="Times New Roman" w:hAnsi="Times New Roman" w:cs="Times New Roman"/>
          <w:szCs w:val="24"/>
          <w:lang w:eastAsia="zh-CN"/>
        </w:rPr>
        <w:t>此二者的碳排放量</w:t>
      </w:r>
      <w:proofErr w:type="gramStart"/>
      <w:r w:rsidR="00026121">
        <w:rPr>
          <w:rFonts w:ascii="Times New Roman" w:hAnsi="Times New Roman" w:cs="Times New Roman"/>
          <w:szCs w:val="24"/>
          <w:lang w:eastAsia="zh-CN"/>
        </w:rPr>
        <w:t>占比较</w:t>
      </w:r>
      <w:proofErr w:type="gramEnd"/>
      <w:r w:rsidR="00026121">
        <w:rPr>
          <w:rFonts w:ascii="Times New Roman" w:hAnsi="Times New Roman" w:cs="Times New Roman"/>
          <w:szCs w:val="24"/>
          <w:lang w:eastAsia="zh-CN"/>
        </w:rPr>
        <w:t>小且其功能较为单一</w:t>
      </w:r>
      <w:r w:rsidR="00026121">
        <w:rPr>
          <w:rFonts w:ascii="Times New Roman" w:hAnsi="Times New Roman" w:cs="Times New Roman" w:hint="eastAsia"/>
          <w:szCs w:val="24"/>
          <w:lang w:eastAsia="zh-CN"/>
        </w:rPr>
        <w:t>、</w:t>
      </w:r>
      <w:r w:rsidR="00026121">
        <w:rPr>
          <w:rFonts w:ascii="Times New Roman" w:hAnsi="Times New Roman" w:cs="Times New Roman"/>
          <w:szCs w:val="24"/>
          <w:lang w:eastAsia="zh-CN"/>
        </w:rPr>
        <w:t>对设备工作稳定性较高</w:t>
      </w:r>
      <w:r w:rsidR="00026121">
        <w:rPr>
          <w:rFonts w:ascii="Times New Roman" w:hAnsi="Times New Roman" w:cs="Times New Roman" w:hint="eastAsia"/>
          <w:szCs w:val="24"/>
          <w:lang w:eastAsia="zh-CN"/>
        </w:rPr>
        <w:t>，</w:t>
      </w:r>
      <w:r w:rsidR="00026121">
        <w:rPr>
          <w:rFonts w:ascii="Times New Roman" w:hAnsi="Times New Roman" w:cs="Times New Roman"/>
          <w:szCs w:val="24"/>
          <w:lang w:eastAsia="zh-CN"/>
        </w:rPr>
        <w:t>因此</w:t>
      </w:r>
      <w:proofErr w:type="gramStart"/>
      <w:r w:rsidR="00026121">
        <w:rPr>
          <w:rFonts w:ascii="Times New Roman" w:hAnsi="Times New Roman" w:cs="Times New Roman"/>
          <w:szCs w:val="24"/>
          <w:lang w:eastAsia="zh-CN"/>
        </w:rPr>
        <w:t>减碳潜力较小</w:t>
      </w:r>
      <w:proofErr w:type="gramEnd"/>
      <w:r w:rsidR="00026121">
        <w:rPr>
          <w:rFonts w:ascii="Times New Roman" w:hAnsi="Times New Roman" w:cs="Times New Roman" w:hint="eastAsia"/>
          <w:szCs w:val="24"/>
          <w:lang w:eastAsia="zh-CN"/>
        </w:rPr>
        <w:t>，</w:t>
      </w:r>
      <w:r w:rsidR="00026121">
        <w:rPr>
          <w:rFonts w:ascii="Times New Roman" w:hAnsi="Times New Roman" w:cs="Times New Roman"/>
          <w:szCs w:val="24"/>
          <w:lang w:eastAsia="zh-CN"/>
        </w:rPr>
        <w:t>因此不作为关键碳排放因素讨论</w:t>
      </w:r>
      <w:r w:rsidR="00026121">
        <w:rPr>
          <w:rFonts w:ascii="Times New Roman" w:hAnsi="Times New Roman" w:cs="Times New Roman" w:hint="eastAsia"/>
          <w:szCs w:val="24"/>
          <w:lang w:eastAsia="zh-CN"/>
        </w:rPr>
        <w:t>。</w:t>
      </w:r>
    </w:p>
    <w:p w:rsidR="00561958" w:rsidRPr="00561958" w:rsidRDefault="00561958" w:rsidP="00561958">
      <w:pPr>
        <w:spacing w:line="360" w:lineRule="auto"/>
        <w:ind w:firstLineChars="200" w:firstLine="480"/>
        <w:rPr>
          <w:rFonts w:ascii="Times New Roman" w:hAnsi="Times New Roman" w:cs="Times New Roman"/>
          <w:color w:val="000000"/>
          <w:szCs w:val="24"/>
          <w:lang w:eastAsia="zh-CN" w:bidi="ar-SA"/>
        </w:rPr>
      </w:pPr>
      <w:r w:rsidRPr="00561958">
        <w:rPr>
          <w:rFonts w:ascii="Times New Roman" w:hAnsi="Times New Roman" w:cs="Times New Roman"/>
          <w:noProof/>
          <w:color w:val="000000"/>
          <w:szCs w:val="24"/>
          <w:lang w:eastAsia="zh-CN" w:bidi="ar-SA"/>
        </w:rPr>
        <w:drawing>
          <wp:inline distT="0" distB="0" distL="0" distR="0">
            <wp:extent cx="5039833" cy="2716600"/>
            <wp:effectExtent l="19050" t="0" r="8417" b="0"/>
            <wp:docPr id="25" name="图片 6" descr="耗电量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耗电量分布.jpg"/>
                    <pic:cNvPicPr/>
                  </pic:nvPicPr>
                  <pic:blipFill>
                    <a:blip r:embed="rId21" cstate="print"/>
                    <a:srcRect t="9525" b="14288"/>
                    <a:stretch>
                      <a:fillRect/>
                    </a:stretch>
                  </pic:blipFill>
                  <pic:spPr>
                    <a:xfrm>
                      <a:off x="0" y="0"/>
                      <a:ext cx="5041366" cy="2717426"/>
                    </a:xfrm>
                    <a:prstGeom prst="rect">
                      <a:avLst/>
                    </a:prstGeom>
                  </pic:spPr>
                </pic:pic>
              </a:graphicData>
            </a:graphic>
          </wp:inline>
        </w:drawing>
      </w:r>
    </w:p>
    <w:p w:rsidR="00561958" w:rsidRDefault="00561958" w:rsidP="00561958">
      <w:pPr>
        <w:pStyle w:val="a9"/>
        <w:spacing w:line="360" w:lineRule="auto"/>
        <w:ind w:firstLineChars="200" w:firstLine="360"/>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2C06D9">
        <w:rPr>
          <w:rFonts w:ascii="Times New Roman" w:eastAsia="黑体" w:hAnsi="Times New Roman" w:cs="Times New Roman" w:hint="eastAsia"/>
          <w:b w:val="0"/>
          <w:color w:val="auto"/>
          <w:lang w:eastAsia="zh-CN"/>
        </w:rPr>
        <w:t>3-3</w:t>
      </w:r>
      <w:r w:rsidRPr="005210C7">
        <w:rPr>
          <w:rFonts w:ascii="Times New Roman" w:eastAsia="黑体" w:hAnsi="Times New Roman" w:cs="Times New Roman"/>
          <w:b w:val="0"/>
          <w:color w:val="auto"/>
          <w:lang w:eastAsia="zh-CN"/>
        </w:rPr>
        <w:t xml:space="preserve"> </w:t>
      </w:r>
      <w:r w:rsidRPr="005210C7">
        <w:rPr>
          <w:rFonts w:ascii="Times New Roman" w:eastAsia="黑体" w:hAnsi="Times New Roman" w:cs="Times New Roman"/>
          <w:b w:val="0"/>
          <w:color w:val="auto"/>
          <w:lang w:eastAsia="zh-CN"/>
        </w:rPr>
        <w:t>市政综合体</w:t>
      </w:r>
      <w:r w:rsidR="00026121">
        <w:rPr>
          <w:rFonts w:ascii="Times New Roman" w:eastAsia="黑体" w:hAnsi="Times New Roman" w:cs="Times New Roman" w:hint="eastAsia"/>
          <w:b w:val="0"/>
          <w:color w:val="auto"/>
          <w:lang w:eastAsia="zh-CN"/>
        </w:rPr>
        <w:t>碳排放量</w:t>
      </w:r>
      <w:r w:rsidRPr="005210C7">
        <w:rPr>
          <w:rFonts w:ascii="Times New Roman" w:eastAsia="黑体" w:hAnsi="Times New Roman" w:cs="Times New Roman"/>
          <w:b w:val="0"/>
          <w:color w:val="auto"/>
          <w:lang w:eastAsia="zh-CN"/>
        </w:rPr>
        <w:t>分布</w:t>
      </w:r>
    </w:p>
    <w:p w:rsidR="00D8519F" w:rsidRDefault="009C74BB" w:rsidP="00D8519F">
      <w:pPr>
        <w:rPr>
          <w:rFonts w:hint="eastAsia"/>
          <w:lang w:eastAsia="zh-CN"/>
        </w:rPr>
      </w:pPr>
      <w:r>
        <w:rPr>
          <w:lang w:eastAsia="zh-CN"/>
        </w:rPr>
        <w:lastRenderedPageBreak/>
        <w:t>最后应注意到</w:t>
      </w:r>
      <w:r>
        <w:rPr>
          <w:rFonts w:hint="eastAsia"/>
          <w:lang w:eastAsia="zh-CN"/>
        </w:rPr>
        <w:t>，</w:t>
      </w:r>
      <w:r>
        <w:rPr>
          <w:lang w:eastAsia="zh-CN"/>
        </w:rPr>
        <w:t>基准情况下市政综合体的能源结构</w:t>
      </w:r>
      <w:proofErr w:type="gramStart"/>
      <w:r>
        <w:rPr>
          <w:lang w:eastAsia="zh-CN"/>
        </w:rPr>
        <w:t>十分</w:t>
      </w:r>
      <w:proofErr w:type="gramEnd"/>
      <w:r>
        <w:rPr>
          <w:lang w:eastAsia="zh-CN"/>
        </w:rPr>
        <w:t>单一</w:t>
      </w:r>
      <w:r>
        <w:rPr>
          <w:rFonts w:hint="eastAsia"/>
          <w:lang w:eastAsia="zh-CN"/>
        </w:rPr>
        <w:t>，</w:t>
      </w:r>
      <w:r>
        <w:rPr>
          <w:lang w:eastAsia="zh-CN"/>
        </w:rPr>
        <w:t>虽然电气化程度较高</w:t>
      </w:r>
      <w:r>
        <w:rPr>
          <w:rFonts w:hint="eastAsia"/>
          <w:lang w:eastAsia="zh-CN"/>
        </w:rPr>
        <w:t>，</w:t>
      </w:r>
      <w:r>
        <w:rPr>
          <w:lang w:eastAsia="zh-CN"/>
        </w:rPr>
        <w:t>但电力均来自电网</w:t>
      </w:r>
      <w:r>
        <w:rPr>
          <w:rFonts w:hint="eastAsia"/>
          <w:lang w:eastAsia="zh-CN"/>
        </w:rPr>
        <w:t>，</w:t>
      </w:r>
      <w:r>
        <w:rPr>
          <w:lang w:eastAsia="zh-CN"/>
        </w:rPr>
        <w:t>没有可再生能源的参与</w:t>
      </w:r>
      <w:r>
        <w:rPr>
          <w:rFonts w:hint="eastAsia"/>
          <w:lang w:eastAsia="zh-CN"/>
        </w:rPr>
        <w:t>，</w:t>
      </w:r>
      <w:r w:rsidR="00FB7338">
        <w:rPr>
          <w:rFonts w:hint="eastAsia"/>
          <w:lang w:eastAsia="zh-CN"/>
        </w:rPr>
        <w:t>存在很大的优化空间，因此是影响碳排放的重要因素之一。</w:t>
      </w:r>
    </w:p>
    <w:p w:rsidR="002C06D9" w:rsidRDefault="000B065B" w:rsidP="002C06D9">
      <w:pPr>
        <w:keepNext/>
        <w:jc w:val="center"/>
      </w:pPr>
      <w:r>
        <w:rPr>
          <w:noProof/>
          <w:lang w:eastAsia="zh-CN" w:bidi="ar-SA"/>
        </w:rPr>
        <w:drawing>
          <wp:inline distT="0" distB="0" distL="0" distR="0">
            <wp:extent cx="2906583" cy="3870251"/>
            <wp:effectExtent l="19050" t="0" r="8067"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2909079" cy="3873574"/>
                    </a:xfrm>
                    <a:prstGeom prst="rect">
                      <a:avLst/>
                    </a:prstGeom>
                    <a:noFill/>
                    <a:ln w="9525">
                      <a:noFill/>
                      <a:miter lim="800000"/>
                      <a:headEnd/>
                      <a:tailEnd/>
                    </a:ln>
                  </pic:spPr>
                </pic:pic>
              </a:graphicData>
            </a:graphic>
          </wp:inline>
        </w:drawing>
      </w:r>
    </w:p>
    <w:p w:rsidR="000B065B" w:rsidRPr="00124F76" w:rsidRDefault="002C06D9" w:rsidP="002C06D9">
      <w:pPr>
        <w:pStyle w:val="a9"/>
        <w:jc w:val="center"/>
        <w:rPr>
          <w:rFonts w:ascii="Times New Roman" w:eastAsia="黑体" w:hAnsi="Times New Roman" w:cs="Times New Roman"/>
          <w:b w:val="0"/>
          <w:color w:val="auto"/>
          <w:lang w:eastAsia="zh-CN"/>
        </w:rPr>
      </w:pPr>
      <w:r w:rsidRPr="00124F76">
        <w:rPr>
          <w:rFonts w:ascii="Times New Roman" w:eastAsia="黑体" w:hAnsi="黑体" w:cs="Times New Roman"/>
          <w:b w:val="0"/>
          <w:color w:val="auto"/>
          <w:lang w:eastAsia="zh-CN"/>
        </w:rPr>
        <w:t>图</w:t>
      </w:r>
      <w:r w:rsidRPr="00124F76">
        <w:rPr>
          <w:rFonts w:ascii="Times New Roman" w:eastAsia="黑体" w:hAnsi="Times New Roman" w:cs="Times New Roman"/>
          <w:b w:val="0"/>
          <w:color w:val="auto"/>
          <w:lang w:eastAsia="zh-CN"/>
        </w:rPr>
        <w:t>3-4</w:t>
      </w:r>
      <w:r w:rsidRPr="00124F76">
        <w:rPr>
          <w:rFonts w:ascii="Times New Roman" w:eastAsia="黑体" w:hAnsi="黑体" w:cs="Times New Roman"/>
          <w:b w:val="0"/>
          <w:color w:val="auto"/>
          <w:lang w:eastAsia="zh-CN"/>
        </w:rPr>
        <w:t>市政综合体碳排放关键影响因素</w:t>
      </w:r>
    </w:p>
    <w:p w:rsidR="00177887" w:rsidRPr="00FE056C" w:rsidRDefault="00177887" w:rsidP="00561958">
      <w:pPr>
        <w:pStyle w:val="2"/>
        <w:rPr>
          <w:lang w:eastAsia="zh-CN"/>
        </w:rPr>
      </w:pPr>
      <w:bookmarkStart w:id="32" w:name="_Toc103648147"/>
      <w:r w:rsidRPr="00FE056C">
        <w:rPr>
          <w:lang w:eastAsia="zh-CN"/>
        </w:rPr>
        <w:t>小结</w:t>
      </w:r>
      <w:bookmarkEnd w:id="32"/>
    </w:p>
    <w:p w:rsidR="00BA2801" w:rsidRDefault="00177887" w:rsidP="005D50B0">
      <w:pPr>
        <w:spacing w:line="360" w:lineRule="auto"/>
        <w:ind w:firstLineChars="200" w:firstLine="480"/>
        <w:rPr>
          <w:rFonts w:ascii="Times New Roman" w:hAnsi="Times New Roman" w:cs="Times New Roman"/>
          <w:color w:val="000000"/>
          <w:szCs w:val="24"/>
          <w:lang w:eastAsia="zh-CN" w:bidi="ar-SA"/>
        </w:rPr>
      </w:pPr>
      <w:r w:rsidRPr="005D50B0">
        <w:rPr>
          <w:rFonts w:ascii="Times New Roman" w:hAnsi="Times New Roman" w:cs="Times New Roman"/>
          <w:szCs w:val="24"/>
          <w:lang w:eastAsia="zh-CN"/>
        </w:rPr>
        <w:t>本章节</w:t>
      </w:r>
      <w:r w:rsidR="00CB34B6">
        <w:rPr>
          <w:rFonts w:ascii="Times New Roman" w:hAnsi="Times New Roman" w:cs="Times New Roman" w:hint="eastAsia"/>
          <w:szCs w:val="24"/>
          <w:lang w:eastAsia="zh-CN"/>
        </w:rPr>
        <w:t>利用</w:t>
      </w:r>
      <w:r w:rsidR="00CB34B6">
        <w:rPr>
          <w:rFonts w:ascii="Times New Roman" w:hAnsi="Times New Roman" w:cs="Times New Roman"/>
          <w:szCs w:val="24"/>
          <w:lang w:eastAsia="zh-CN"/>
        </w:rPr>
        <w:t>Design</w:t>
      </w:r>
      <w:r w:rsidR="00CB34B6">
        <w:rPr>
          <w:rFonts w:ascii="Times New Roman" w:hAnsi="Times New Roman" w:cs="Times New Roman" w:hint="eastAsia"/>
          <w:szCs w:val="24"/>
          <w:lang w:eastAsia="zh-CN"/>
        </w:rPr>
        <w:t xml:space="preserve"> Builder</w:t>
      </w:r>
      <w:r w:rsidR="00CB34B6">
        <w:rPr>
          <w:rFonts w:ascii="Times New Roman" w:hAnsi="Times New Roman" w:cs="Times New Roman" w:hint="eastAsia"/>
          <w:szCs w:val="24"/>
          <w:lang w:eastAsia="zh-CN"/>
        </w:rPr>
        <w:t>软件建立建筑运营阶段能耗模型，并对市政综合体在基准情况下的能耗做出预测并对碳排放情况进行核算。计算结果显示，建筑运营阶段碳排放量为</w:t>
      </w:r>
      <w:r w:rsidR="00CB34B6" w:rsidRPr="00F93BA6">
        <w:rPr>
          <w:rFonts w:ascii="Times New Roman" w:hAnsi="Times New Roman" w:cs="Times New Roman"/>
          <w:color w:val="000000"/>
          <w:sz w:val="21"/>
          <w:szCs w:val="21"/>
          <w:lang w:eastAsia="zh-CN"/>
        </w:rPr>
        <w:t>201268</w:t>
      </w:r>
      <w:r w:rsidR="00CB34B6" w:rsidRPr="00CB34B6">
        <w:rPr>
          <w:rFonts w:ascii="Times New Roman" w:hAnsi="Times New Roman" w:cs="Times New Roman"/>
          <w:color w:val="000000"/>
          <w:szCs w:val="24"/>
          <w:lang w:eastAsia="zh-CN"/>
        </w:rPr>
        <w:t xml:space="preserve"> </w:t>
      </w:r>
      <w:r w:rsidR="00CB34B6" w:rsidRPr="005D50B0">
        <w:rPr>
          <w:rFonts w:ascii="Times New Roman" w:hAnsi="Times New Roman" w:cs="Times New Roman"/>
          <w:color w:val="000000"/>
          <w:szCs w:val="24"/>
          <w:lang w:eastAsia="zh-CN"/>
        </w:rPr>
        <w:t>tCO</w:t>
      </w:r>
      <w:r w:rsidR="00CB34B6" w:rsidRPr="005D50B0">
        <w:rPr>
          <w:rFonts w:ascii="Times New Roman" w:hAnsi="Times New Roman" w:cs="Times New Roman"/>
          <w:color w:val="000000"/>
          <w:szCs w:val="24"/>
          <w:vertAlign w:val="subscript"/>
          <w:lang w:eastAsia="zh-CN"/>
        </w:rPr>
        <w:t>2</w:t>
      </w:r>
      <w:r w:rsidR="00CB34B6">
        <w:rPr>
          <w:rFonts w:ascii="Times New Roman" w:hAnsi="Times New Roman" w:cs="Times New Roman" w:hint="eastAsia"/>
          <w:color w:val="000000"/>
          <w:szCs w:val="24"/>
          <w:lang w:eastAsia="zh-CN"/>
        </w:rPr>
        <w:t>,</w:t>
      </w:r>
      <w:r w:rsidR="00CB34B6">
        <w:rPr>
          <w:rFonts w:ascii="Times New Roman" w:hAnsi="Times New Roman" w:cs="Times New Roman" w:hint="eastAsia"/>
          <w:color w:val="000000"/>
          <w:szCs w:val="24"/>
          <w:lang w:eastAsia="zh-CN"/>
        </w:rPr>
        <w:t>电能消耗产生的碳排放是运营阶段最主要的碳排放来源。随后对市政综合体各阶段碳排放情况进行了汇总，并</w:t>
      </w:r>
      <w:r w:rsidRPr="005D50B0">
        <w:rPr>
          <w:rFonts w:ascii="Times New Roman" w:hAnsi="Times New Roman" w:cs="Times New Roman"/>
          <w:szCs w:val="24"/>
          <w:lang w:eastAsia="zh-CN"/>
        </w:rPr>
        <w:t>最终算得</w:t>
      </w:r>
      <w:r w:rsidR="00BA2801" w:rsidRPr="005D50B0">
        <w:rPr>
          <w:rFonts w:ascii="Times New Roman" w:hAnsi="Times New Roman" w:cs="Times New Roman"/>
          <w:szCs w:val="24"/>
          <w:lang w:eastAsia="zh-CN"/>
        </w:rPr>
        <w:t>市政综合体在基准设置下全生命周期碳排放为</w:t>
      </w:r>
      <w:r w:rsidR="00BA2801" w:rsidRPr="005D50B0">
        <w:rPr>
          <w:rFonts w:ascii="Times New Roman" w:hAnsi="Times New Roman" w:cs="Times New Roman"/>
          <w:color w:val="000000"/>
          <w:szCs w:val="24"/>
          <w:lang w:eastAsia="zh-CN"/>
        </w:rPr>
        <w:t>236825.30tCO</w:t>
      </w:r>
      <w:r w:rsidR="00BA2801" w:rsidRPr="005D50B0">
        <w:rPr>
          <w:rFonts w:ascii="Times New Roman" w:hAnsi="Times New Roman" w:cs="Times New Roman"/>
          <w:color w:val="000000"/>
          <w:szCs w:val="24"/>
          <w:vertAlign w:val="subscript"/>
          <w:lang w:eastAsia="zh-CN"/>
        </w:rPr>
        <w:t>2</w:t>
      </w:r>
      <w:r w:rsidR="00BA2801" w:rsidRPr="005D50B0">
        <w:rPr>
          <w:rFonts w:ascii="Times New Roman" w:hAnsi="Times New Roman" w:cs="Times New Roman"/>
          <w:color w:val="000000"/>
          <w:szCs w:val="24"/>
          <w:lang w:eastAsia="zh-CN"/>
        </w:rPr>
        <w:t>，碳排放强度为</w:t>
      </w:r>
      <w:r w:rsidR="00BA2801" w:rsidRPr="005D50B0">
        <w:rPr>
          <w:rFonts w:ascii="Times New Roman" w:hAnsi="Times New Roman" w:cs="Times New Roman"/>
          <w:color w:val="000000"/>
          <w:szCs w:val="24"/>
          <w:lang w:eastAsia="zh-CN"/>
        </w:rPr>
        <w:t>2439.91</w:t>
      </w:r>
      <w:r w:rsidR="00BA2801" w:rsidRPr="005D50B0">
        <w:rPr>
          <w:rFonts w:ascii="Times New Roman" w:hAnsi="Times New Roman" w:cs="Times New Roman"/>
          <w:color w:val="000000"/>
          <w:szCs w:val="24"/>
          <w:lang w:eastAsia="zh-CN" w:bidi="ar-SA"/>
        </w:rPr>
        <w:t xml:space="preserve"> kgCO</w:t>
      </w:r>
      <w:r w:rsidR="00BA2801" w:rsidRPr="005D50B0">
        <w:rPr>
          <w:rFonts w:ascii="Times New Roman" w:hAnsi="Times New Roman" w:cs="Times New Roman"/>
          <w:color w:val="000000"/>
          <w:szCs w:val="24"/>
          <w:vertAlign w:val="subscript"/>
          <w:lang w:eastAsia="zh-CN" w:bidi="ar-SA"/>
        </w:rPr>
        <w:t>2</w:t>
      </w:r>
      <w:r w:rsidR="00BA2801" w:rsidRPr="005D50B0">
        <w:rPr>
          <w:rFonts w:ascii="Times New Roman" w:hAnsi="Times New Roman" w:cs="Times New Roman"/>
          <w:color w:val="000000"/>
          <w:szCs w:val="24"/>
          <w:lang w:eastAsia="zh-CN" w:bidi="ar-SA"/>
        </w:rPr>
        <w:t>/m</w:t>
      </w:r>
      <w:r w:rsidR="00BA2801" w:rsidRPr="005D50B0">
        <w:rPr>
          <w:rFonts w:ascii="Times New Roman" w:hAnsi="Times New Roman" w:cs="Times New Roman"/>
          <w:color w:val="000000"/>
          <w:szCs w:val="24"/>
          <w:vertAlign w:val="superscript"/>
          <w:lang w:eastAsia="zh-CN" w:bidi="ar-SA"/>
        </w:rPr>
        <w:t>2</w:t>
      </w:r>
      <w:r w:rsidR="00BA2801" w:rsidRPr="005D50B0">
        <w:rPr>
          <w:rFonts w:ascii="Times New Roman" w:hAnsi="Times New Roman" w:cs="Times New Roman"/>
          <w:color w:val="000000"/>
          <w:szCs w:val="24"/>
          <w:lang w:eastAsia="zh-CN" w:bidi="ar-SA"/>
        </w:rPr>
        <w:t>。</w:t>
      </w:r>
      <w:r w:rsidR="00CB34B6">
        <w:rPr>
          <w:rFonts w:ascii="Times New Roman" w:hAnsi="Times New Roman" w:cs="Times New Roman" w:hint="eastAsia"/>
          <w:color w:val="000000"/>
          <w:szCs w:val="24"/>
          <w:lang w:eastAsia="zh-CN" w:bidi="ar-SA"/>
        </w:rPr>
        <w:t>经过</w:t>
      </w:r>
      <w:r w:rsidR="00CB34B6">
        <w:rPr>
          <w:rFonts w:ascii="Times New Roman" w:hAnsi="Times New Roman" w:cs="Times New Roman"/>
          <w:color w:val="000000"/>
          <w:szCs w:val="24"/>
          <w:lang w:eastAsia="zh-CN" w:bidi="ar-SA"/>
        </w:rPr>
        <w:t>分析</w:t>
      </w:r>
      <w:r w:rsidR="00CB34B6">
        <w:rPr>
          <w:rFonts w:ascii="Times New Roman" w:hAnsi="Times New Roman" w:cs="Times New Roman" w:hint="eastAsia"/>
          <w:color w:val="000000"/>
          <w:szCs w:val="24"/>
          <w:lang w:eastAsia="zh-CN" w:bidi="ar-SA"/>
        </w:rPr>
        <w:t>，</w:t>
      </w:r>
      <w:r w:rsidR="00CB34B6">
        <w:rPr>
          <w:rFonts w:ascii="Times New Roman" w:hAnsi="Times New Roman" w:cs="Times New Roman"/>
          <w:color w:val="000000"/>
          <w:szCs w:val="24"/>
          <w:lang w:eastAsia="zh-CN" w:bidi="ar-SA"/>
        </w:rPr>
        <w:t>得到</w:t>
      </w:r>
      <w:r w:rsidR="009C74BB">
        <w:rPr>
          <w:rFonts w:ascii="Times New Roman" w:hAnsi="Times New Roman" w:cs="Times New Roman"/>
          <w:color w:val="000000"/>
          <w:szCs w:val="24"/>
          <w:lang w:eastAsia="zh-CN" w:bidi="ar-SA"/>
        </w:rPr>
        <w:t>能源结构</w:t>
      </w:r>
      <w:r w:rsidR="009C74BB">
        <w:rPr>
          <w:rFonts w:ascii="Times New Roman" w:hAnsi="Times New Roman" w:cs="Times New Roman" w:hint="eastAsia"/>
          <w:color w:val="000000"/>
          <w:szCs w:val="24"/>
          <w:lang w:eastAsia="zh-CN" w:bidi="ar-SA"/>
        </w:rPr>
        <w:t>、</w:t>
      </w:r>
      <w:r w:rsidR="009C74BB">
        <w:rPr>
          <w:rFonts w:ascii="Times New Roman" w:hAnsi="Times New Roman" w:cs="Times New Roman"/>
          <w:color w:val="000000"/>
          <w:szCs w:val="24"/>
          <w:lang w:eastAsia="zh-CN" w:bidi="ar-SA"/>
        </w:rPr>
        <w:t>建材生产碳排放</w:t>
      </w:r>
      <w:r w:rsidR="009C74BB">
        <w:rPr>
          <w:rFonts w:ascii="Times New Roman" w:hAnsi="Times New Roman" w:cs="Times New Roman" w:hint="eastAsia"/>
          <w:color w:val="000000"/>
          <w:szCs w:val="24"/>
          <w:lang w:eastAsia="zh-CN" w:bidi="ar-SA"/>
        </w:rPr>
        <w:t>、</w:t>
      </w:r>
      <w:r w:rsidR="009C74BB">
        <w:rPr>
          <w:rFonts w:ascii="Times New Roman" w:hAnsi="Times New Roman" w:cs="Times New Roman"/>
          <w:color w:val="000000"/>
          <w:szCs w:val="24"/>
          <w:lang w:eastAsia="zh-CN" w:bidi="ar-SA"/>
        </w:rPr>
        <w:t>HVAC</w:t>
      </w:r>
      <w:r w:rsidR="009C74BB">
        <w:rPr>
          <w:rFonts w:ascii="Times New Roman" w:hAnsi="Times New Roman" w:cs="Times New Roman"/>
          <w:color w:val="000000"/>
          <w:szCs w:val="24"/>
          <w:lang w:eastAsia="zh-CN" w:bidi="ar-SA"/>
        </w:rPr>
        <w:t>系统耗能碳排放</w:t>
      </w:r>
      <w:r w:rsidR="009C74BB">
        <w:rPr>
          <w:rFonts w:ascii="Times New Roman" w:hAnsi="Times New Roman" w:cs="Times New Roman" w:hint="eastAsia"/>
          <w:color w:val="000000"/>
          <w:szCs w:val="24"/>
          <w:lang w:eastAsia="zh-CN" w:bidi="ar-SA"/>
        </w:rPr>
        <w:t>、</w:t>
      </w:r>
      <w:r w:rsidR="009C74BB">
        <w:rPr>
          <w:rFonts w:ascii="Times New Roman" w:hAnsi="Times New Roman" w:cs="Times New Roman"/>
          <w:color w:val="000000"/>
          <w:szCs w:val="24"/>
          <w:lang w:eastAsia="zh-CN" w:bidi="ar-SA"/>
        </w:rPr>
        <w:t>照明设备耗能碳排放</w:t>
      </w:r>
      <w:r w:rsidR="009C74BB">
        <w:rPr>
          <w:rFonts w:ascii="Times New Roman" w:hAnsi="Times New Roman" w:cs="Times New Roman" w:hint="eastAsia"/>
          <w:color w:val="000000"/>
          <w:szCs w:val="24"/>
          <w:lang w:eastAsia="zh-CN" w:bidi="ar-SA"/>
        </w:rPr>
        <w:t>以及室内设备碳排放为影响碳排放的关键因素，在制定</w:t>
      </w:r>
      <w:proofErr w:type="gramStart"/>
      <w:r w:rsidR="009C74BB">
        <w:rPr>
          <w:rFonts w:ascii="Times New Roman" w:hAnsi="Times New Roman" w:cs="Times New Roman" w:hint="eastAsia"/>
          <w:color w:val="000000"/>
          <w:szCs w:val="24"/>
          <w:lang w:eastAsia="zh-CN" w:bidi="ar-SA"/>
        </w:rPr>
        <w:t>减碳技术</w:t>
      </w:r>
      <w:proofErr w:type="gramEnd"/>
      <w:r w:rsidR="009C74BB">
        <w:rPr>
          <w:rFonts w:ascii="Times New Roman" w:hAnsi="Times New Roman" w:cs="Times New Roman" w:hint="eastAsia"/>
          <w:color w:val="000000"/>
          <w:szCs w:val="24"/>
          <w:lang w:eastAsia="zh-CN" w:bidi="ar-SA"/>
        </w:rPr>
        <w:t>路径时应重点考虑。</w:t>
      </w:r>
    </w:p>
    <w:p w:rsidR="005D50B0" w:rsidRDefault="005D50B0" w:rsidP="00AC0DDB">
      <w:pPr>
        <w:spacing w:line="240" w:lineRule="auto"/>
        <w:ind w:right="210"/>
        <w:rPr>
          <w:rFonts w:ascii="Times New Roman" w:eastAsia="微软雅黑" w:hAnsi="Times New Roman" w:cs="Times New Roman" w:hint="eastAsia"/>
          <w:color w:val="222222"/>
          <w:sz w:val="15"/>
          <w:szCs w:val="15"/>
          <w:shd w:val="clear" w:color="auto" w:fill="FBFBFB"/>
          <w:lang w:eastAsia="zh-CN"/>
        </w:rPr>
      </w:pPr>
    </w:p>
    <w:p w:rsidR="000B065B" w:rsidRDefault="000B065B" w:rsidP="00AC0DDB">
      <w:pPr>
        <w:spacing w:line="240" w:lineRule="auto"/>
        <w:ind w:right="210"/>
        <w:rPr>
          <w:rFonts w:ascii="Times New Roman" w:eastAsia="微软雅黑" w:hAnsi="Times New Roman" w:cs="Times New Roman" w:hint="eastAsia"/>
          <w:color w:val="222222"/>
          <w:sz w:val="15"/>
          <w:szCs w:val="15"/>
          <w:shd w:val="clear" w:color="auto" w:fill="FBFBFB"/>
          <w:lang w:eastAsia="zh-CN"/>
        </w:rPr>
      </w:pPr>
    </w:p>
    <w:p w:rsidR="000B065B" w:rsidRDefault="000B065B" w:rsidP="00AC0DDB">
      <w:pPr>
        <w:spacing w:line="240" w:lineRule="auto"/>
        <w:ind w:right="210"/>
        <w:rPr>
          <w:rFonts w:ascii="Times New Roman" w:eastAsia="微软雅黑" w:hAnsi="Times New Roman" w:cs="Times New Roman" w:hint="eastAsia"/>
          <w:color w:val="222222"/>
          <w:sz w:val="15"/>
          <w:szCs w:val="15"/>
          <w:shd w:val="clear" w:color="auto" w:fill="FBFBFB"/>
          <w:lang w:eastAsia="zh-CN"/>
        </w:rPr>
      </w:pPr>
    </w:p>
    <w:p w:rsidR="003830B4" w:rsidRPr="005D50B0" w:rsidRDefault="003830B4" w:rsidP="005D50B0">
      <w:pPr>
        <w:pStyle w:val="1"/>
        <w:rPr>
          <w:rFonts w:ascii="Times New Roman" w:hAnsi="Times New Roman" w:cs="Times New Roman"/>
          <w:lang w:eastAsia="zh-CN"/>
        </w:rPr>
      </w:pPr>
      <w:bookmarkStart w:id="33" w:name="_Toc103648148"/>
      <w:r w:rsidRPr="005D50B0">
        <w:rPr>
          <w:lang w:eastAsia="zh-CN"/>
        </w:rPr>
        <w:lastRenderedPageBreak/>
        <w:t>市政</w:t>
      </w:r>
      <w:proofErr w:type="gramStart"/>
      <w:r w:rsidRPr="005D50B0">
        <w:rPr>
          <w:lang w:eastAsia="zh-CN"/>
        </w:rPr>
        <w:t>综合体减碳路径</w:t>
      </w:r>
      <w:proofErr w:type="gramEnd"/>
      <w:r w:rsidRPr="005D50B0">
        <w:rPr>
          <w:lang w:eastAsia="zh-CN"/>
        </w:rPr>
        <w:t>制定</w:t>
      </w:r>
      <w:bookmarkEnd w:id="33"/>
    </w:p>
    <w:p w:rsidR="003830B4" w:rsidRPr="005D50B0" w:rsidRDefault="003830B4" w:rsidP="00843BC0">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上述章节已经完成了对市政综合体项目的全生命周期的碳排放计算与</w:t>
      </w:r>
      <w:r w:rsidR="007A505B">
        <w:rPr>
          <w:rFonts w:ascii="Times New Roman" w:cs="Times New Roman" w:hint="eastAsia"/>
          <w:szCs w:val="24"/>
          <w:lang w:eastAsia="zh-CN"/>
        </w:rPr>
        <w:t>影响碳排放重要因素的分析</w:t>
      </w:r>
      <w:r w:rsidRPr="005D50B0">
        <w:rPr>
          <w:rFonts w:ascii="Times New Roman" w:cs="Times New Roman"/>
          <w:szCs w:val="24"/>
          <w:lang w:eastAsia="zh-CN"/>
        </w:rPr>
        <w:t>，其目的就是为了了解项目碳排放情况，并为减碳路径的制定提供数据参考。本章将根据</w:t>
      </w:r>
      <w:r w:rsidR="007A505B">
        <w:rPr>
          <w:rFonts w:ascii="Times New Roman" w:cs="Times New Roman"/>
          <w:szCs w:val="24"/>
          <w:lang w:eastAsia="zh-CN"/>
        </w:rPr>
        <w:t>影响</w:t>
      </w:r>
      <w:r w:rsidRPr="005D50B0">
        <w:rPr>
          <w:rFonts w:ascii="Times New Roman" w:cs="Times New Roman"/>
          <w:szCs w:val="24"/>
          <w:lang w:eastAsia="zh-CN"/>
        </w:rPr>
        <w:t>市政综合体碳排放</w:t>
      </w:r>
      <w:r w:rsidR="007A505B">
        <w:rPr>
          <w:rFonts w:ascii="Times New Roman" w:cs="Times New Roman" w:hint="eastAsia"/>
          <w:szCs w:val="24"/>
          <w:lang w:eastAsia="zh-CN"/>
        </w:rPr>
        <w:t>的因素</w:t>
      </w:r>
      <w:r w:rsidRPr="005D50B0">
        <w:rPr>
          <w:rFonts w:ascii="Times New Roman" w:cs="Times New Roman"/>
          <w:szCs w:val="24"/>
          <w:lang w:eastAsia="zh-CN"/>
        </w:rPr>
        <w:t>引入</w:t>
      </w:r>
      <w:r w:rsidR="007A505B">
        <w:rPr>
          <w:rFonts w:ascii="Times New Roman" w:cs="Times New Roman" w:hint="eastAsia"/>
          <w:szCs w:val="24"/>
          <w:lang w:eastAsia="zh-CN"/>
        </w:rPr>
        <w:t>适当</w:t>
      </w:r>
      <w:proofErr w:type="gramStart"/>
      <w:r w:rsidRPr="005D50B0">
        <w:rPr>
          <w:rFonts w:ascii="Times New Roman" w:cs="Times New Roman"/>
          <w:szCs w:val="24"/>
          <w:lang w:eastAsia="zh-CN"/>
        </w:rPr>
        <w:t>的碳减排</w:t>
      </w:r>
      <w:proofErr w:type="gramEnd"/>
      <w:r w:rsidRPr="005D50B0">
        <w:rPr>
          <w:rFonts w:ascii="Times New Roman" w:cs="Times New Roman"/>
          <w:szCs w:val="24"/>
          <w:lang w:eastAsia="zh-CN"/>
        </w:rPr>
        <w:t>技术，最终依据市政综合体</w:t>
      </w:r>
      <w:r w:rsidR="007A505B">
        <w:rPr>
          <w:rFonts w:ascii="Times New Roman" w:cs="Times New Roman" w:hint="eastAsia"/>
          <w:szCs w:val="24"/>
          <w:lang w:eastAsia="zh-CN"/>
        </w:rPr>
        <w:t>实际情况</w:t>
      </w:r>
      <w:r w:rsidR="007A505B">
        <w:rPr>
          <w:rFonts w:ascii="Times New Roman" w:cs="Times New Roman"/>
          <w:szCs w:val="24"/>
          <w:lang w:eastAsia="zh-CN"/>
        </w:rPr>
        <w:t>制定</w:t>
      </w:r>
      <w:proofErr w:type="gramStart"/>
      <w:r w:rsidRPr="005D50B0">
        <w:rPr>
          <w:rFonts w:ascii="Times New Roman" w:cs="Times New Roman"/>
          <w:szCs w:val="24"/>
          <w:lang w:eastAsia="zh-CN"/>
        </w:rPr>
        <w:t>减碳技术</w:t>
      </w:r>
      <w:proofErr w:type="gramEnd"/>
      <w:r w:rsidRPr="005D50B0">
        <w:rPr>
          <w:rFonts w:ascii="Times New Roman" w:cs="Times New Roman"/>
          <w:szCs w:val="24"/>
          <w:lang w:eastAsia="zh-CN"/>
        </w:rPr>
        <w:t>路线，并</w:t>
      </w:r>
      <w:proofErr w:type="gramStart"/>
      <w:r w:rsidRPr="005D50B0">
        <w:rPr>
          <w:rFonts w:ascii="Times New Roman" w:cs="Times New Roman"/>
          <w:szCs w:val="24"/>
          <w:lang w:eastAsia="zh-CN"/>
        </w:rPr>
        <w:t>对减碳效果</w:t>
      </w:r>
      <w:proofErr w:type="gramEnd"/>
      <w:r w:rsidRPr="005D50B0">
        <w:rPr>
          <w:rFonts w:ascii="Times New Roman" w:cs="Times New Roman"/>
          <w:szCs w:val="24"/>
          <w:lang w:eastAsia="zh-CN"/>
        </w:rPr>
        <w:t>进行</w:t>
      </w:r>
      <w:r w:rsidR="007A505B">
        <w:rPr>
          <w:rFonts w:ascii="Times New Roman" w:cs="Times New Roman" w:hint="eastAsia"/>
          <w:szCs w:val="24"/>
          <w:lang w:eastAsia="zh-CN"/>
        </w:rPr>
        <w:t>评估与适用性分析</w:t>
      </w:r>
      <w:r w:rsidRPr="005D50B0">
        <w:rPr>
          <w:rFonts w:ascii="Times New Roman" w:cs="Times New Roman"/>
          <w:szCs w:val="24"/>
          <w:lang w:eastAsia="zh-CN"/>
        </w:rPr>
        <w:t>。</w:t>
      </w:r>
    </w:p>
    <w:p w:rsidR="003830B4" w:rsidRPr="00C33C8B" w:rsidRDefault="003830B4" w:rsidP="005D50B0">
      <w:pPr>
        <w:pStyle w:val="2"/>
        <w:rPr>
          <w:lang w:eastAsia="zh-CN"/>
        </w:rPr>
      </w:pPr>
      <w:bookmarkStart w:id="34" w:name="_Toc103648149"/>
      <w:r w:rsidRPr="00C33C8B">
        <w:rPr>
          <w:lang w:eastAsia="zh-CN"/>
        </w:rPr>
        <w:t>总体思路</w:t>
      </w:r>
      <w:bookmarkEnd w:id="34"/>
    </w:p>
    <w:p w:rsidR="003830B4" w:rsidRPr="005D50B0" w:rsidRDefault="003830B4" w:rsidP="007A505B">
      <w:pPr>
        <w:spacing w:line="360" w:lineRule="auto"/>
        <w:ind w:right="210" w:firstLineChars="200" w:firstLine="480"/>
        <w:rPr>
          <w:rFonts w:ascii="Times New Roman" w:hAnsi="Times New Roman" w:cs="Times New Roman"/>
          <w:szCs w:val="24"/>
          <w:lang w:eastAsia="zh-CN"/>
        </w:rPr>
      </w:pPr>
      <w:r w:rsidRPr="005D50B0">
        <w:rPr>
          <w:rFonts w:ascii="Times New Roman" w:cs="Times New Roman"/>
          <w:szCs w:val="24"/>
          <w:lang w:eastAsia="zh-CN"/>
        </w:rPr>
        <w:t>对于市政综合体，</w:t>
      </w:r>
      <w:proofErr w:type="gramStart"/>
      <w:r w:rsidRPr="005D50B0">
        <w:rPr>
          <w:rFonts w:ascii="Times New Roman" w:cs="Times New Roman"/>
          <w:szCs w:val="24"/>
          <w:lang w:eastAsia="zh-CN"/>
        </w:rPr>
        <w:t>其减碳路径</w:t>
      </w:r>
      <w:proofErr w:type="gramEnd"/>
      <w:r w:rsidRPr="005D50B0">
        <w:rPr>
          <w:rFonts w:ascii="Times New Roman" w:cs="Times New Roman"/>
          <w:szCs w:val="24"/>
          <w:lang w:eastAsia="zh-CN"/>
        </w:rPr>
        <w:t>的制定采取</w:t>
      </w:r>
      <w:r w:rsidRPr="005D50B0">
        <w:rPr>
          <w:rFonts w:ascii="Times New Roman" w:hAnsi="Times New Roman" w:cs="Times New Roman"/>
          <w:szCs w:val="24"/>
          <w:lang w:eastAsia="zh-CN"/>
        </w:rPr>
        <w:t>“</w:t>
      </w:r>
      <w:r w:rsidRPr="005D50B0">
        <w:rPr>
          <w:rFonts w:ascii="Times New Roman" w:cs="Times New Roman"/>
          <w:szCs w:val="24"/>
          <w:lang w:eastAsia="zh-CN"/>
        </w:rPr>
        <w:t>近期以高效节能技术为主，长远期以优化能源结构为主</w:t>
      </w:r>
      <w:r w:rsidRPr="005D50B0">
        <w:rPr>
          <w:rFonts w:ascii="Times New Roman" w:hAnsi="Times New Roman" w:cs="Times New Roman"/>
          <w:szCs w:val="24"/>
          <w:lang w:eastAsia="zh-CN"/>
        </w:rPr>
        <w:t>”</w:t>
      </w:r>
      <w:r w:rsidRPr="005D50B0">
        <w:rPr>
          <w:rFonts w:ascii="Times New Roman" w:cs="Times New Roman"/>
          <w:szCs w:val="24"/>
          <w:lang w:eastAsia="zh-CN"/>
        </w:rPr>
        <w:t>的思路。在建筑设计建造及运营初期应综合采用节能技术，尽可能降低建筑本身的能耗，主动降低建筑本身的碳排放。随着技术发展以及能源结构的整体更新，在远期要积极引入可再生能源优化市政综合体的能源结构，进一步降低项目生命周期碳排放，使其努力向</w:t>
      </w:r>
      <w:r w:rsidRPr="005D50B0">
        <w:rPr>
          <w:rFonts w:ascii="Times New Roman" w:hAnsi="Times New Roman" w:cs="Times New Roman"/>
          <w:szCs w:val="24"/>
          <w:lang w:eastAsia="zh-CN"/>
        </w:rPr>
        <w:t>“</w:t>
      </w:r>
      <w:r w:rsidRPr="005D50B0">
        <w:rPr>
          <w:rFonts w:asci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cs="Times New Roman"/>
          <w:szCs w:val="24"/>
          <w:lang w:eastAsia="zh-CN"/>
        </w:rPr>
        <w:t>建筑方向迈进。</w:t>
      </w:r>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在为市政综合体</w:t>
      </w:r>
      <w:proofErr w:type="gramStart"/>
      <w:r w:rsidRPr="005D50B0">
        <w:rPr>
          <w:rFonts w:ascii="Times New Roman" w:cs="Times New Roman"/>
          <w:szCs w:val="24"/>
          <w:lang w:eastAsia="zh-CN"/>
        </w:rPr>
        <w:t>确定减碳路径</w:t>
      </w:r>
      <w:proofErr w:type="gramEnd"/>
      <w:r w:rsidRPr="005D50B0">
        <w:rPr>
          <w:rFonts w:ascii="Times New Roman" w:cs="Times New Roman"/>
          <w:szCs w:val="24"/>
          <w:lang w:eastAsia="zh-CN"/>
        </w:rPr>
        <w:t>时，按照以下原则进行：</w:t>
      </w:r>
    </w:p>
    <w:p w:rsidR="003830B4" w:rsidRPr="005D50B0" w:rsidRDefault="003830B4" w:rsidP="00916384">
      <w:pPr>
        <w:pStyle w:val="a5"/>
        <w:numPr>
          <w:ilvl w:val="0"/>
          <w:numId w:val="6"/>
        </w:numPr>
        <w:spacing w:line="360" w:lineRule="auto"/>
        <w:ind w:left="0" w:firstLine="200"/>
        <w:rPr>
          <w:rFonts w:ascii="Times New Roman" w:hAnsi="Times New Roman" w:cs="Times New Roman"/>
          <w:szCs w:val="24"/>
          <w:lang w:eastAsia="zh-CN"/>
        </w:rPr>
      </w:pPr>
      <w:r w:rsidRPr="005D50B0">
        <w:rPr>
          <w:rFonts w:ascii="Times New Roman" w:cs="Times New Roman"/>
          <w:szCs w:val="24"/>
          <w:lang w:eastAsia="zh-CN"/>
        </w:rPr>
        <w:t>考虑长期发展，动态调整规划</w:t>
      </w:r>
    </w:p>
    <w:p w:rsidR="003830B4" w:rsidRPr="005D50B0" w:rsidRDefault="00FD7837" w:rsidP="00916384">
      <w:pPr>
        <w:spacing w:line="360" w:lineRule="auto"/>
        <w:ind w:firstLineChars="200" w:firstLine="480"/>
        <w:rPr>
          <w:rFonts w:ascii="Times New Roman" w:hAnsi="Times New Roman" w:cs="Times New Roman"/>
          <w:szCs w:val="24"/>
          <w:lang w:eastAsia="zh-CN"/>
        </w:rPr>
      </w:pPr>
      <w:r>
        <w:rPr>
          <w:rFonts w:ascii="Times New Roman" w:cs="Times New Roman" w:hint="eastAsia"/>
          <w:szCs w:val="24"/>
          <w:lang w:eastAsia="zh-CN"/>
        </w:rPr>
        <w:t>建筑的</w:t>
      </w:r>
      <w:r>
        <w:rPr>
          <w:rFonts w:ascii="Times New Roman" w:cs="Times New Roman"/>
          <w:szCs w:val="24"/>
          <w:lang w:eastAsia="zh-CN"/>
        </w:rPr>
        <w:t>生命周期</w:t>
      </w:r>
      <w:r w:rsidR="003830B4" w:rsidRPr="005D50B0">
        <w:rPr>
          <w:rFonts w:ascii="Times New Roman" w:cs="Times New Roman"/>
          <w:szCs w:val="24"/>
          <w:lang w:eastAsia="zh-CN"/>
        </w:rPr>
        <w:t>长、涉及的碳排放活动复杂，在制定建筑</w:t>
      </w:r>
      <w:proofErr w:type="gramStart"/>
      <w:r w:rsidR="003830B4" w:rsidRPr="005D50B0">
        <w:rPr>
          <w:rFonts w:ascii="Times New Roman" w:cs="Times New Roman"/>
          <w:szCs w:val="24"/>
          <w:lang w:eastAsia="zh-CN"/>
        </w:rPr>
        <w:t>的减碳路径</w:t>
      </w:r>
      <w:proofErr w:type="gramEnd"/>
      <w:r w:rsidR="003830B4" w:rsidRPr="005D50B0">
        <w:rPr>
          <w:rFonts w:ascii="Times New Roman" w:cs="Times New Roman"/>
          <w:szCs w:val="24"/>
          <w:lang w:eastAsia="zh-CN"/>
        </w:rPr>
        <w:t>时不应只</w:t>
      </w:r>
      <w:r>
        <w:rPr>
          <w:rFonts w:ascii="Times New Roman" w:cs="Times New Roman" w:hint="eastAsia"/>
          <w:szCs w:val="24"/>
          <w:lang w:eastAsia="zh-CN"/>
        </w:rPr>
        <w:t>看到</w:t>
      </w:r>
      <w:r>
        <w:rPr>
          <w:rFonts w:ascii="Times New Roman" w:cs="Times New Roman"/>
          <w:szCs w:val="24"/>
          <w:lang w:eastAsia="zh-CN"/>
        </w:rPr>
        <w:t>当下可以应用</w:t>
      </w:r>
      <w:proofErr w:type="gramStart"/>
      <w:r>
        <w:rPr>
          <w:rFonts w:ascii="Times New Roman" w:cs="Times New Roman"/>
          <w:szCs w:val="24"/>
          <w:lang w:eastAsia="zh-CN"/>
        </w:rPr>
        <w:t>的减碳技术</w:t>
      </w:r>
      <w:proofErr w:type="gramEnd"/>
      <w:r w:rsidR="003830B4" w:rsidRPr="005D50B0">
        <w:rPr>
          <w:rFonts w:ascii="Times New Roman" w:cs="Times New Roman"/>
          <w:szCs w:val="24"/>
          <w:lang w:eastAsia="zh-CN"/>
        </w:rPr>
        <w:t>，而应该</w:t>
      </w:r>
      <w:r>
        <w:rPr>
          <w:rFonts w:ascii="Times New Roman" w:cs="Times New Roman" w:hint="eastAsia"/>
          <w:szCs w:val="24"/>
          <w:lang w:eastAsia="zh-CN"/>
        </w:rPr>
        <w:t>考虑到</w:t>
      </w:r>
      <w:r>
        <w:rPr>
          <w:rFonts w:ascii="Times New Roman" w:cs="Times New Roman"/>
          <w:szCs w:val="24"/>
          <w:lang w:eastAsia="zh-CN"/>
        </w:rPr>
        <w:t>建筑及其配套领域相关技术</w:t>
      </w:r>
      <w:r>
        <w:rPr>
          <w:rFonts w:ascii="Times New Roman" w:cs="Times New Roman" w:hint="eastAsia"/>
          <w:szCs w:val="24"/>
          <w:lang w:eastAsia="zh-CN"/>
        </w:rPr>
        <w:t>与</w:t>
      </w:r>
      <w:r>
        <w:rPr>
          <w:rFonts w:ascii="Times New Roman" w:cs="Times New Roman"/>
          <w:szCs w:val="24"/>
          <w:lang w:eastAsia="zh-CN"/>
        </w:rPr>
        <w:t>政策未来的发展</w:t>
      </w:r>
      <w:r>
        <w:rPr>
          <w:rFonts w:ascii="Times New Roman" w:cs="Times New Roman" w:hint="eastAsia"/>
          <w:szCs w:val="24"/>
          <w:lang w:eastAsia="zh-CN"/>
        </w:rPr>
        <w:t>方向</w:t>
      </w:r>
      <w:r w:rsidR="003830B4" w:rsidRPr="005D50B0">
        <w:rPr>
          <w:rFonts w:ascii="Times New Roman" w:cs="Times New Roman"/>
          <w:szCs w:val="24"/>
          <w:lang w:eastAsia="zh-CN"/>
        </w:rPr>
        <w:t>，因此在</w:t>
      </w:r>
      <w:proofErr w:type="gramStart"/>
      <w:r w:rsidR="003830B4" w:rsidRPr="005D50B0">
        <w:rPr>
          <w:rFonts w:ascii="Times New Roman" w:cs="Times New Roman"/>
          <w:szCs w:val="24"/>
          <w:lang w:eastAsia="zh-CN"/>
        </w:rPr>
        <w:t>确定减碳路径</w:t>
      </w:r>
      <w:proofErr w:type="gramEnd"/>
      <w:r w:rsidR="003830B4" w:rsidRPr="005D50B0">
        <w:rPr>
          <w:rFonts w:ascii="Times New Roman" w:cs="Times New Roman"/>
          <w:szCs w:val="24"/>
          <w:lang w:eastAsia="zh-CN"/>
        </w:rPr>
        <w:t>时要为未来可能会应用</w:t>
      </w:r>
      <w:proofErr w:type="gramStart"/>
      <w:r w:rsidR="003830B4" w:rsidRPr="005D50B0">
        <w:rPr>
          <w:rFonts w:ascii="Times New Roman" w:cs="Times New Roman"/>
          <w:szCs w:val="24"/>
          <w:lang w:eastAsia="zh-CN"/>
        </w:rPr>
        <w:t>的减碳策略</w:t>
      </w:r>
      <w:proofErr w:type="gramEnd"/>
      <w:r w:rsidR="003830B4" w:rsidRPr="005D50B0">
        <w:rPr>
          <w:rFonts w:ascii="Times New Roman" w:cs="Times New Roman"/>
          <w:szCs w:val="24"/>
          <w:lang w:eastAsia="zh-CN"/>
        </w:rPr>
        <w:t>预留出足够的更新空间。</w:t>
      </w:r>
    </w:p>
    <w:p w:rsidR="003830B4" w:rsidRPr="005D50B0" w:rsidRDefault="003830B4" w:rsidP="00916384">
      <w:pPr>
        <w:pStyle w:val="a5"/>
        <w:numPr>
          <w:ilvl w:val="0"/>
          <w:numId w:val="6"/>
        </w:numPr>
        <w:spacing w:line="360" w:lineRule="auto"/>
        <w:ind w:left="0" w:firstLine="200"/>
        <w:rPr>
          <w:rFonts w:ascii="Times New Roman" w:hAnsi="Times New Roman" w:cs="Times New Roman"/>
          <w:szCs w:val="24"/>
          <w:lang w:eastAsia="zh-CN"/>
        </w:rPr>
      </w:pPr>
      <w:r w:rsidRPr="005D50B0">
        <w:rPr>
          <w:rFonts w:ascii="Times New Roman" w:cs="Times New Roman"/>
          <w:szCs w:val="24"/>
          <w:lang w:eastAsia="zh-CN"/>
        </w:rPr>
        <w:t>考虑工程实际，合理引入创新</w:t>
      </w:r>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市政综合体项目作为</w:t>
      </w:r>
      <w:r w:rsidRPr="005D50B0">
        <w:rPr>
          <w:rFonts w:ascii="Times New Roman" w:hAnsi="Times New Roman" w:cs="Times New Roman"/>
          <w:szCs w:val="24"/>
          <w:lang w:eastAsia="zh-CN"/>
        </w:rPr>
        <w:t>“</w:t>
      </w:r>
      <w:r w:rsidRPr="005D50B0">
        <w:rPr>
          <w:rFonts w:asci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cs="Times New Roman"/>
          <w:szCs w:val="24"/>
          <w:lang w:eastAsia="zh-CN"/>
        </w:rPr>
        <w:t>示范项目，需要其引入一些先进技术达到较高</w:t>
      </w:r>
      <w:proofErr w:type="gramStart"/>
      <w:r w:rsidRPr="005D50B0">
        <w:rPr>
          <w:rFonts w:ascii="Times New Roman" w:cs="Times New Roman"/>
          <w:szCs w:val="24"/>
          <w:lang w:eastAsia="zh-CN"/>
        </w:rPr>
        <w:t>的减碳标准</w:t>
      </w:r>
      <w:proofErr w:type="gramEnd"/>
      <w:r w:rsidRPr="005D50B0">
        <w:rPr>
          <w:rFonts w:ascii="Times New Roman" w:cs="Times New Roman"/>
          <w:szCs w:val="24"/>
          <w:lang w:eastAsia="zh-CN"/>
        </w:rPr>
        <w:t>，但该项目的最主要功能依然是服务居民，</w:t>
      </w:r>
      <w:r w:rsidR="00FD7837">
        <w:rPr>
          <w:rFonts w:ascii="Times New Roman" w:cs="Times New Roman" w:hint="eastAsia"/>
          <w:szCs w:val="24"/>
          <w:lang w:eastAsia="zh-CN"/>
        </w:rPr>
        <w:t>因此，</w:t>
      </w:r>
      <w:r w:rsidRPr="005D50B0">
        <w:rPr>
          <w:rFonts w:ascii="Times New Roman" w:cs="Times New Roman"/>
          <w:szCs w:val="24"/>
          <w:lang w:eastAsia="zh-CN"/>
        </w:rPr>
        <w:t>在考虑节能</w:t>
      </w:r>
      <w:proofErr w:type="gramStart"/>
      <w:r w:rsidRPr="005D50B0">
        <w:rPr>
          <w:rFonts w:ascii="Times New Roman" w:cs="Times New Roman"/>
          <w:szCs w:val="24"/>
          <w:lang w:eastAsia="zh-CN"/>
        </w:rPr>
        <w:t>减碳技术</w:t>
      </w:r>
      <w:proofErr w:type="gramEnd"/>
      <w:r w:rsidRPr="005D50B0">
        <w:rPr>
          <w:rFonts w:ascii="Times New Roman" w:cs="Times New Roman"/>
          <w:szCs w:val="24"/>
          <w:lang w:eastAsia="zh-CN"/>
        </w:rPr>
        <w:t>时要保证在工程上合理可行的基础上引入新技术，使得项目在满足功能的前提下达到最佳的</w:t>
      </w:r>
      <w:proofErr w:type="gramStart"/>
      <w:r w:rsidRPr="005D50B0">
        <w:rPr>
          <w:rFonts w:ascii="Times New Roman" w:cs="Times New Roman"/>
          <w:szCs w:val="24"/>
          <w:lang w:eastAsia="zh-CN"/>
        </w:rPr>
        <w:t>节能减碳效果</w:t>
      </w:r>
      <w:proofErr w:type="gramEnd"/>
      <w:r w:rsidRPr="005D50B0">
        <w:rPr>
          <w:rFonts w:ascii="Times New Roman" w:cs="Times New Roman"/>
          <w:szCs w:val="24"/>
          <w:lang w:eastAsia="zh-CN"/>
        </w:rPr>
        <w:t>。</w:t>
      </w:r>
    </w:p>
    <w:p w:rsidR="003830B4" w:rsidRPr="005D50B0" w:rsidRDefault="003830B4" w:rsidP="00916384">
      <w:pPr>
        <w:pStyle w:val="a5"/>
        <w:numPr>
          <w:ilvl w:val="0"/>
          <w:numId w:val="6"/>
        </w:numPr>
        <w:spacing w:line="360" w:lineRule="auto"/>
        <w:ind w:left="0" w:firstLine="200"/>
        <w:rPr>
          <w:rFonts w:ascii="Times New Roman" w:hAnsi="Times New Roman" w:cs="Times New Roman"/>
          <w:szCs w:val="24"/>
          <w:lang w:eastAsia="zh-CN"/>
        </w:rPr>
      </w:pPr>
      <w:r w:rsidRPr="005D50B0">
        <w:rPr>
          <w:rFonts w:ascii="Times New Roman" w:cs="Times New Roman"/>
          <w:szCs w:val="24"/>
          <w:lang w:eastAsia="zh-CN"/>
        </w:rPr>
        <w:t>突出教育作用，引导低碳生活</w:t>
      </w:r>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lastRenderedPageBreak/>
        <w:t>作为</w:t>
      </w:r>
      <w:r w:rsidRPr="005D50B0">
        <w:rPr>
          <w:rFonts w:ascii="Times New Roman" w:hAnsi="Times New Roman" w:cs="Times New Roman"/>
          <w:szCs w:val="24"/>
          <w:lang w:eastAsia="zh-CN"/>
        </w:rPr>
        <w:t>“</w:t>
      </w:r>
      <w:r w:rsidRPr="005D50B0">
        <w:rPr>
          <w:rFonts w:asci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cs="Times New Roman"/>
          <w:szCs w:val="24"/>
          <w:lang w:eastAsia="zh-CN"/>
        </w:rPr>
        <w:t>示范项目，在设计</w:t>
      </w:r>
      <w:proofErr w:type="gramStart"/>
      <w:r w:rsidRPr="005D50B0">
        <w:rPr>
          <w:rFonts w:ascii="Times New Roman" w:cs="Times New Roman"/>
          <w:szCs w:val="24"/>
          <w:lang w:eastAsia="zh-CN"/>
        </w:rPr>
        <w:t>零碳路径</w:t>
      </w:r>
      <w:r w:rsidR="00FD7837">
        <w:rPr>
          <w:rFonts w:ascii="Times New Roman" w:cs="Times New Roman" w:hint="eastAsia"/>
          <w:szCs w:val="24"/>
          <w:lang w:eastAsia="zh-CN"/>
        </w:rPr>
        <w:t>宜</w:t>
      </w:r>
      <w:r w:rsidRPr="005D50B0">
        <w:rPr>
          <w:rFonts w:ascii="Times New Roman" w:cs="Times New Roman"/>
          <w:szCs w:val="24"/>
          <w:lang w:eastAsia="zh-CN"/>
        </w:rPr>
        <w:t>加入</w:t>
      </w:r>
      <w:proofErr w:type="gramEnd"/>
      <w:r w:rsidRPr="005D50B0">
        <w:rPr>
          <w:rFonts w:ascii="Times New Roman" w:cs="Times New Roman"/>
          <w:szCs w:val="24"/>
          <w:lang w:eastAsia="zh-CN"/>
        </w:rPr>
        <w:t>参观、宣传以及展示</w:t>
      </w:r>
      <w:proofErr w:type="gramStart"/>
      <w:r w:rsidRPr="005D50B0">
        <w:rPr>
          <w:rFonts w:ascii="Times New Roman" w:cs="Times New Roman"/>
          <w:szCs w:val="24"/>
          <w:lang w:eastAsia="zh-CN"/>
        </w:rPr>
        <w:t>等减碳效果</w:t>
      </w:r>
      <w:proofErr w:type="gramEnd"/>
      <w:r w:rsidRPr="005D50B0">
        <w:rPr>
          <w:rFonts w:ascii="Times New Roman" w:cs="Times New Roman"/>
          <w:szCs w:val="24"/>
          <w:lang w:eastAsia="zh-CN"/>
        </w:rPr>
        <w:t>可视化策略，让参观者直观感受到建筑如何实现低碳运行。并且，在</w:t>
      </w:r>
      <w:r w:rsidR="00FD7837">
        <w:rPr>
          <w:rFonts w:ascii="Times New Roman" w:cs="Times New Roman" w:hint="eastAsia"/>
          <w:szCs w:val="24"/>
          <w:lang w:eastAsia="zh-CN"/>
        </w:rPr>
        <w:t>制定</w:t>
      </w:r>
      <w:proofErr w:type="gramStart"/>
      <w:r w:rsidRPr="005D50B0">
        <w:rPr>
          <w:rFonts w:ascii="Times New Roman" w:cs="Times New Roman"/>
          <w:szCs w:val="24"/>
          <w:lang w:eastAsia="zh-CN"/>
        </w:rPr>
        <w:t>降碳</w:t>
      </w:r>
      <w:r w:rsidR="00FD7837">
        <w:rPr>
          <w:rFonts w:ascii="Times New Roman" w:cs="Times New Roman" w:hint="eastAsia"/>
          <w:szCs w:val="24"/>
          <w:lang w:eastAsia="zh-CN"/>
        </w:rPr>
        <w:t>技术</w:t>
      </w:r>
      <w:proofErr w:type="gramEnd"/>
      <w:r w:rsidR="00FD7837">
        <w:rPr>
          <w:rFonts w:ascii="Times New Roman" w:cs="Times New Roman" w:hint="eastAsia"/>
          <w:szCs w:val="24"/>
          <w:lang w:eastAsia="zh-CN"/>
        </w:rPr>
        <w:t>路径</w:t>
      </w:r>
      <w:r w:rsidRPr="005D50B0">
        <w:rPr>
          <w:rFonts w:ascii="Times New Roman" w:cs="Times New Roman"/>
          <w:szCs w:val="24"/>
          <w:lang w:eastAsia="zh-CN"/>
        </w:rPr>
        <w:t>时要考虑人的活动对建筑生命周期碳排放的</w:t>
      </w:r>
      <w:r w:rsidR="00FD7837">
        <w:rPr>
          <w:rFonts w:ascii="Times New Roman" w:cs="Times New Roman" w:hint="eastAsia"/>
          <w:szCs w:val="24"/>
          <w:lang w:eastAsia="zh-CN"/>
        </w:rPr>
        <w:t>影响</w:t>
      </w:r>
      <w:r w:rsidRPr="005D50B0">
        <w:rPr>
          <w:rFonts w:ascii="Times New Roman" w:cs="Times New Roman"/>
          <w:szCs w:val="24"/>
          <w:lang w:eastAsia="zh-CN"/>
        </w:rPr>
        <w:t>，采取措施规范人们在建筑中的活动</w:t>
      </w:r>
      <w:r w:rsidR="00FD7837">
        <w:rPr>
          <w:rFonts w:ascii="Times New Roman" w:cs="Times New Roman" w:hint="eastAsia"/>
          <w:szCs w:val="24"/>
          <w:lang w:eastAsia="zh-CN"/>
        </w:rPr>
        <w:t>从而</w:t>
      </w:r>
      <w:r w:rsidRPr="005D50B0">
        <w:rPr>
          <w:rFonts w:ascii="Times New Roman" w:cs="Times New Roman"/>
          <w:szCs w:val="24"/>
          <w:lang w:eastAsia="zh-CN"/>
        </w:rPr>
        <w:t>降低</w:t>
      </w:r>
      <w:r w:rsidR="00FD7837">
        <w:rPr>
          <w:rFonts w:ascii="Times New Roman" w:cs="Times New Roman"/>
          <w:szCs w:val="24"/>
          <w:lang w:eastAsia="zh-CN"/>
        </w:rPr>
        <w:t>建筑</w:t>
      </w:r>
      <w:r w:rsidRPr="005D50B0">
        <w:rPr>
          <w:rFonts w:ascii="Times New Roman" w:cs="Times New Roman"/>
          <w:szCs w:val="24"/>
          <w:lang w:eastAsia="zh-CN"/>
        </w:rPr>
        <w:t>碳排放</w:t>
      </w:r>
      <w:r w:rsidR="00FD7837">
        <w:rPr>
          <w:rFonts w:ascii="Times New Roman" w:cs="Times New Roman" w:hint="eastAsia"/>
          <w:szCs w:val="24"/>
          <w:lang w:eastAsia="zh-CN"/>
        </w:rPr>
        <w:t>，增强人们的低碳生活意识</w:t>
      </w:r>
      <w:r w:rsidRPr="005D50B0">
        <w:rPr>
          <w:rFonts w:ascii="Times New Roman" w:cs="Times New Roman"/>
          <w:szCs w:val="24"/>
          <w:lang w:eastAsia="zh-CN"/>
        </w:rPr>
        <w:t>。</w:t>
      </w:r>
    </w:p>
    <w:p w:rsidR="003830B4" w:rsidRPr="005D50B0" w:rsidRDefault="00C33EAD" w:rsidP="005D50B0">
      <w:pPr>
        <w:pStyle w:val="2"/>
        <w:rPr>
          <w:lang w:eastAsia="zh-CN"/>
        </w:rPr>
      </w:pPr>
      <w:bookmarkStart w:id="35" w:name="_Toc103648150"/>
      <w:r>
        <w:rPr>
          <w:lang w:eastAsia="zh-CN"/>
        </w:rPr>
        <w:t>市政综合体</w:t>
      </w:r>
      <w:proofErr w:type="gramStart"/>
      <w:r>
        <w:rPr>
          <w:lang w:eastAsia="zh-CN"/>
        </w:rPr>
        <w:t>减碳</w:t>
      </w:r>
      <w:r w:rsidR="005B1404">
        <w:rPr>
          <w:lang w:eastAsia="zh-CN"/>
        </w:rPr>
        <w:t>技术</w:t>
      </w:r>
      <w:proofErr w:type="gramEnd"/>
      <w:r>
        <w:rPr>
          <w:lang w:eastAsia="zh-CN"/>
        </w:rPr>
        <w:t>路径分析</w:t>
      </w:r>
      <w:bookmarkEnd w:id="35"/>
    </w:p>
    <w:p w:rsidR="003830B4" w:rsidRPr="00E14387" w:rsidRDefault="00E14387" w:rsidP="002A2509">
      <w:pPr>
        <w:spacing w:line="360" w:lineRule="auto"/>
        <w:ind w:firstLineChars="200" w:firstLine="480"/>
        <w:rPr>
          <w:rFonts w:ascii="Times New Roman" w:hAnsi="Times New Roman" w:cs="Times New Roman"/>
          <w:szCs w:val="24"/>
          <w:lang w:eastAsia="zh-CN"/>
        </w:rPr>
      </w:pPr>
      <w:r w:rsidRPr="00E83B71">
        <w:rPr>
          <w:rFonts w:ascii="Times New Roman" w:cs="Times New Roman" w:hint="eastAsia"/>
          <w:szCs w:val="24"/>
          <w:lang w:eastAsia="zh-CN"/>
        </w:rPr>
        <w:t>第三章对市政综合体的主要碳排放影响因素进行了分析，可以寻找出</w:t>
      </w:r>
      <w:proofErr w:type="gramStart"/>
      <w:r w:rsidRPr="00E83B71">
        <w:rPr>
          <w:rFonts w:ascii="Times New Roman" w:cs="Times New Roman" w:hint="eastAsia"/>
          <w:szCs w:val="24"/>
          <w:lang w:eastAsia="zh-CN"/>
        </w:rPr>
        <w:t>减碳潜力</w:t>
      </w:r>
      <w:proofErr w:type="gramEnd"/>
      <w:r w:rsidRPr="00E83B71">
        <w:rPr>
          <w:rFonts w:ascii="Times New Roman" w:cs="Times New Roman" w:hint="eastAsia"/>
          <w:szCs w:val="24"/>
          <w:lang w:eastAsia="zh-CN"/>
        </w:rPr>
        <w:t>较大的碳排放项目，</w:t>
      </w:r>
      <w:r w:rsidR="002A2509" w:rsidRPr="00E83B71">
        <w:rPr>
          <w:rFonts w:ascii="Times New Roman" w:cs="Times New Roman" w:hint="eastAsia"/>
          <w:szCs w:val="24"/>
          <w:lang w:eastAsia="zh-CN"/>
        </w:rPr>
        <w:t>本节</w:t>
      </w:r>
      <w:r w:rsidRPr="00E83B71">
        <w:rPr>
          <w:rFonts w:ascii="Times New Roman" w:cs="Times New Roman" w:hint="eastAsia"/>
          <w:szCs w:val="24"/>
          <w:lang w:eastAsia="zh-CN"/>
        </w:rPr>
        <w:t>围绕这些高碳排放项目制定</w:t>
      </w:r>
      <w:r w:rsidR="002A2509" w:rsidRPr="00E83B71">
        <w:rPr>
          <w:rFonts w:ascii="Times New Roman" w:cs="Times New Roman" w:hint="eastAsia"/>
          <w:szCs w:val="24"/>
          <w:lang w:eastAsia="zh-CN"/>
        </w:rPr>
        <w:t>归纳整理相关的</w:t>
      </w:r>
      <w:proofErr w:type="gramStart"/>
      <w:r w:rsidR="002A2509" w:rsidRPr="00E83B71">
        <w:rPr>
          <w:rFonts w:ascii="Times New Roman" w:cs="Times New Roman" w:hint="eastAsia"/>
          <w:szCs w:val="24"/>
          <w:lang w:eastAsia="zh-CN"/>
        </w:rPr>
        <w:t>减碳技术</w:t>
      </w:r>
      <w:proofErr w:type="gramEnd"/>
      <w:r w:rsidR="002A2509" w:rsidRPr="00E83B71">
        <w:rPr>
          <w:rFonts w:ascii="Times New Roman" w:cs="Times New Roman" w:hint="eastAsia"/>
          <w:szCs w:val="24"/>
          <w:lang w:eastAsia="zh-CN"/>
        </w:rPr>
        <w:t>路径，并利用模拟的方法对各种技术</w:t>
      </w:r>
      <w:proofErr w:type="gramStart"/>
      <w:r w:rsidR="002A2509" w:rsidRPr="00E83B71">
        <w:rPr>
          <w:rFonts w:ascii="Times New Roman" w:cs="Times New Roman" w:hint="eastAsia"/>
          <w:szCs w:val="24"/>
          <w:lang w:eastAsia="zh-CN"/>
        </w:rPr>
        <w:t>的减碳能力</w:t>
      </w:r>
      <w:proofErr w:type="gramEnd"/>
      <w:r w:rsidR="002A2509" w:rsidRPr="00E83B71">
        <w:rPr>
          <w:rFonts w:ascii="Times New Roman" w:cs="Times New Roman" w:hint="eastAsia"/>
          <w:szCs w:val="24"/>
          <w:lang w:eastAsia="zh-CN"/>
        </w:rPr>
        <w:t>进行评估。</w:t>
      </w:r>
      <w:r>
        <w:rPr>
          <w:rFonts w:ascii="Times New Roman" w:hAnsi="Times New Roman" w:cs="Times New Roman"/>
          <w:szCs w:val="24"/>
          <w:lang w:eastAsia="zh-CN"/>
        </w:rPr>
        <w:t>为满足多方案比较的需求</w:t>
      </w:r>
      <w:r>
        <w:rPr>
          <w:rFonts w:ascii="Times New Roman" w:hAnsi="Times New Roman" w:cs="Times New Roman" w:hint="eastAsia"/>
          <w:szCs w:val="24"/>
          <w:lang w:eastAsia="zh-CN"/>
        </w:rPr>
        <w:t>，</w:t>
      </w:r>
      <w:r>
        <w:rPr>
          <w:rFonts w:ascii="Times New Roman" w:hAnsi="Times New Roman" w:cs="Times New Roman"/>
          <w:szCs w:val="24"/>
          <w:lang w:eastAsia="zh-CN"/>
        </w:rPr>
        <w:t>本文</w:t>
      </w:r>
      <w:r w:rsidR="002A2509">
        <w:rPr>
          <w:rFonts w:ascii="Times New Roman" w:hAnsi="Times New Roman" w:cs="Times New Roman" w:hint="eastAsia"/>
          <w:szCs w:val="24"/>
          <w:lang w:eastAsia="zh-CN"/>
        </w:rPr>
        <w:t>按照</w:t>
      </w:r>
      <w:r w:rsidR="002A2509">
        <w:rPr>
          <w:rFonts w:ascii="Times New Roman" w:hAnsi="Times New Roman" w:cs="Times New Roman" w:hint="eastAsia"/>
          <w:szCs w:val="24"/>
          <w:lang w:eastAsia="zh-CN"/>
        </w:rPr>
        <w:t xml:space="preserve"> </w:t>
      </w:r>
      <w:r>
        <w:rPr>
          <w:rFonts w:ascii="Times New Roman" w:hAnsi="Times New Roman" w:cs="Times New Roman" w:hint="eastAsia"/>
          <w:szCs w:val="24"/>
          <w:lang w:eastAsia="zh-CN"/>
        </w:rPr>
        <w:t>“保守”与“超前”</w:t>
      </w:r>
      <w:r w:rsidR="002A2509">
        <w:rPr>
          <w:rFonts w:ascii="Times New Roman" w:hAnsi="Times New Roman" w:cs="Times New Roman" w:hint="eastAsia"/>
          <w:szCs w:val="24"/>
          <w:lang w:eastAsia="zh-CN"/>
        </w:rPr>
        <w:t>两种技术标准进行评估</w:t>
      </w:r>
      <w:r>
        <w:rPr>
          <w:rFonts w:ascii="Times New Roman" w:hAnsi="Times New Roman" w:cs="Times New Roman" w:hint="eastAsia"/>
          <w:szCs w:val="24"/>
          <w:lang w:eastAsia="zh-CN"/>
        </w:rPr>
        <w:t>，其中</w:t>
      </w:r>
      <w:proofErr w:type="gramStart"/>
      <w:r>
        <w:rPr>
          <w:rFonts w:ascii="Times New Roman" w:hAnsi="Times New Roman" w:cs="Times New Roman" w:hint="eastAsia"/>
          <w:szCs w:val="24"/>
          <w:lang w:eastAsia="zh-CN"/>
        </w:rPr>
        <w:t>“保守”减碳路径</w:t>
      </w:r>
      <w:proofErr w:type="gramEnd"/>
      <w:r>
        <w:rPr>
          <w:rFonts w:ascii="Times New Roman" w:hAnsi="Times New Roman" w:cs="Times New Roman" w:hint="eastAsia"/>
          <w:szCs w:val="24"/>
          <w:lang w:eastAsia="zh-CN"/>
        </w:rPr>
        <w:t>中的</w:t>
      </w:r>
      <w:proofErr w:type="gramStart"/>
      <w:r>
        <w:rPr>
          <w:rFonts w:ascii="Times New Roman" w:hAnsi="Times New Roman" w:cs="Times New Roman" w:hint="eastAsia"/>
          <w:szCs w:val="24"/>
          <w:lang w:eastAsia="zh-CN"/>
        </w:rPr>
        <w:t>减碳指标</w:t>
      </w:r>
      <w:proofErr w:type="gramEnd"/>
      <w:r>
        <w:rPr>
          <w:rFonts w:ascii="Times New Roman" w:hAnsi="Times New Roman" w:cs="Times New Roman" w:hint="eastAsia"/>
          <w:szCs w:val="24"/>
          <w:lang w:eastAsia="zh-CN"/>
        </w:rPr>
        <w:t>按照当前已公布的节能技术标准中的上限值进行选取，以此表示当前标准下的</w:t>
      </w:r>
      <w:proofErr w:type="gramStart"/>
      <w:r>
        <w:rPr>
          <w:rFonts w:ascii="Times New Roman" w:hAnsi="Times New Roman" w:cs="Times New Roman" w:hint="eastAsia"/>
          <w:szCs w:val="24"/>
          <w:lang w:eastAsia="zh-CN"/>
        </w:rPr>
        <w:t>最大减碳效果</w:t>
      </w:r>
      <w:proofErr w:type="gramEnd"/>
      <w:r>
        <w:rPr>
          <w:rFonts w:ascii="Times New Roman" w:hAnsi="Times New Roman" w:cs="Times New Roman" w:hint="eastAsia"/>
          <w:szCs w:val="24"/>
          <w:lang w:eastAsia="zh-CN"/>
        </w:rPr>
        <w:t>；</w:t>
      </w:r>
      <w:proofErr w:type="gramStart"/>
      <w:r>
        <w:rPr>
          <w:rFonts w:ascii="Times New Roman" w:hAnsi="Times New Roman" w:cs="Times New Roman" w:hint="eastAsia"/>
          <w:szCs w:val="24"/>
          <w:lang w:eastAsia="zh-CN"/>
        </w:rPr>
        <w:t>“超前”减碳路径</w:t>
      </w:r>
      <w:proofErr w:type="gramEnd"/>
      <w:r>
        <w:rPr>
          <w:rFonts w:ascii="Times New Roman" w:hAnsi="Times New Roman" w:cs="Times New Roman" w:hint="eastAsia"/>
          <w:szCs w:val="24"/>
          <w:lang w:eastAsia="zh-CN"/>
        </w:rPr>
        <w:t>则在当前节能技术标准的上限值的基础上再将节能指标提升</w:t>
      </w:r>
      <w:r>
        <w:rPr>
          <w:rFonts w:ascii="Times New Roman" w:hAnsi="Times New Roman" w:cs="Times New Roman" w:hint="eastAsia"/>
          <w:szCs w:val="24"/>
          <w:lang w:eastAsia="zh-CN"/>
        </w:rPr>
        <w:t>50%</w:t>
      </w:r>
      <w:r>
        <w:rPr>
          <w:rFonts w:ascii="Times New Roman" w:hAnsi="Times New Roman" w:cs="Times New Roman" w:hint="eastAsia"/>
          <w:szCs w:val="24"/>
          <w:lang w:eastAsia="zh-CN"/>
        </w:rPr>
        <w:t>，以此表征未来技术标准进一步提高后</w:t>
      </w:r>
      <w:proofErr w:type="gramStart"/>
      <w:r>
        <w:rPr>
          <w:rFonts w:ascii="Times New Roman" w:hAnsi="Times New Roman" w:cs="Times New Roman" w:hint="eastAsia"/>
          <w:szCs w:val="24"/>
          <w:lang w:eastAsia="zh-CN"/>
        </w:rPr>
        <w:t>的减碳效果</w:t>
      </w:r>
      <w:proofErr w:type="gramEnd"/>
      <w:r>
        <w:rPr>
          <w:rFonts w:ascii="Times New Roman" w:hAnsi="Times New Roman" w:cs="Times New Roman" w:hint="eastAsia"/>
          <w:szCs w:val="24"/>
          <w:lang w:eastAsia="zh-CN"/>
        </w:rPr>
        <w:t>。</w:t>
      </w:r>
    </w:p>
    <w:p w:rsidR="003830B4" w:rsidRPr="005D50B0" w:rsidRDefault="00C33EAD" w:rsidP="005D50B0">
      <w:pPr>
        <w:pStyle w:val="3"/>
        <w:rPr>
          <w:lang w:eastAsia="zh-CN"/>
        </w:rPr>
      </w:pPr>
      <w:bookmarkStart w:id="36" w:name="_Toc103648151"/>
      <w:r>
        <w:rPr>
          <w:rFonts w:hint="eastAsia"/>
          <w:lang w:eastAsia="zh-CN"/>
        </w:rPr>
        <w:t>建材</w:t>
      </w:r>
      <w:r w:rsidR="005B1404">
        <w:rPr>
          <w:rFonts w:hint="eastAsia"/>
          <w:lang w:eastAsia="zh-CN"/>
        </w:rPr>
        <w:t>生产</w:t>
      </w:r>
      <w:r w:rsidR="007063B9">
        <w:rPr>
          <w:rFonts w:hint="eastAsia"/>
          <w:lang w:eastAsia="zh-CN"/>
        </w:rPr>
        <w:t>的</w:t>
      </w:r>
      <w:r>
        <w:rPr>
          <w:lang w:eastAsia="zh-CN"/>
        </w:rPr>
        <w:t>低碳化</w:t>
      </w:r>
      <w:bookmarkEnd w:id="36"/>
    </w:p>
    <w:p w:rsidR="003830B4" w:rsidRPr="005D50B0" w:rsidRDefault="008977B1" w:rsidP="00916384">
      <w:pPr>
        <w:pStyle w:val="a5"/>
        <w:spacing w:line="360" w:lineRule="auto"/>
        <w:ind w:left="0" w:firstLineChars="200" w:firstLine="480"/>
        <w:rPr>
          <w:rFonts w:ascii="Times New Roman" w:hAnsi="Times New Roman" w:cs="Times New Roman"/>
          <w:szCs w:val="24"/>
          <w:lang w:eastAsia="zh-CN"/>
        </w:rPr>
      </w:pPr>
      <w:r>
        <w:rPr>
          <w:rFonts w:ascii="Times New Roman" w:cs="Times New Roman" w:hint="eastAsia"/>
          <w:szCs w:val="24"/>
          <w:lang w:eastAsia="zh-CN"/>
        </w:rPr>
        <w:t>建材生产</w:t>
      </w:r>
      <w:r>
        <w:rPr>
          <w:rFonts w:ascii="Times New Roman" w:cs="Times New Roman"/>
          <w:szCs w:val="24"/>
          <w:lang w:eastAsia="zh-CN"/>
        </w:rPr>
        <w:t>的低碳化可以从</w:t>
      </w:r>
      <w:r w:rsidR="008E7C27">
        <w:rPr>
          <w:rFonts w:ascii="Times New Roman" w:cs="Times New Roman"/>
          <w:szCs w:val="24"/>
          <w:lang w:eastAsia="zh-CN"/>
        </w:rPr>
        <w:t>使用可回收材料</w:t>
      </w:r>
      <w:r>
        <w:rPr>
          <w:rFonts w:ascii="Times New Roman" w:cs="Times New Roman"/>
          <w:szCs w:val="24"/>
          <w:lang w:eastAsia="zh-CN"/>
        </w:rPr>
        <w:t>以及</w:t>
      </w:r>
      <w:r w:rsidR="008E7C27">
        <w:rPr>
          <w:rFonts w:ascii="Times New Roman" w:cs="Times New Roman" w:hint="eastAsia"/>
          <w:szCs w:val="24"/>
          <w:lang w:eastAsia="zh-CN"/>
        </w:rPr>
        <w:t>建筑构件的规模化生产实现，下面对</w:t>
      </w:r>
      <w:r w:rsidR="00FC535D">
        <w:rPr>
          <w:rFonts w:ascii="Times New Roman" w:cs="Times New Roman" w:hint="eastAsia"/>
          <w:szCs w:val="24"/>
          <w:lang w:eastAsia="zh-CN"/>
        </w:rPr>
        <w:t>可以使用的</w:t>
      </w:r>
      <w:r w:rsidR="008E7C27">
        <w:rPr>
          <w:rFonts w:ascii="Times New Roman" w:cs="Times New Roman" w:hint="eastAsia"/>
          <w:szCs w:val="24"/>
          <w:lang w:eastAsia="zh-CN"/>
        </w:rPr>
        <w:t>关键技术</w:t>
      </w:r>
      <w:proofErr w:type="gramStart"/>
      <w:r w:rsidR="008E7C27">
        <w:rPr>
          <w:rFonts w:ascii="Times New Roman" w:cs="Times New Roman" w:hint="eastAsia"/>
          <w:szCs w:val="24"/>
          <w:lang w:eastAsia="zh-CN"/>
        </w:rPr>
        <w:t>减碳潜力</w:t>
      </w:r>
      <w:proofErr w:type="gramEnd"/>
      <w:r w:rsidR="008E7C27">
        <w:rPr>
          <w:rFonts w:ascii="Times New Roman" w:cs="Times New Roman" w:hint="eastAsia"/>
          <w:szCs w:val="24"/>
          <w:lang w:eastAsia="zh-CN"/>
        </w:rPr>
        <w:t>进行分析。</w:t>
      </w:r>
    </w:p>
    <w:p w:rsidR="003830B4" w:rsidRPr="005D50B0" w:rsidRDefault="003830B4" w:rsidP="00916384">
      <w:pPr>
        <w:pStyle w:val="a5"/>
        <w:numPr>
          <w:ilvl w:val="0"/>
          <w:numId w:val="8"/>
        </w:numPr>
        <w:spacing w:line="360" w:lineRule="auto"/>
        <w:ind w:left="0" w:firstLine="0"/>
        <w:rPr>
          <w:rFonts w:ascii="Times New Roman" w:hAnsi="Times New Roman" w:cs="Times New Roman"/>
          <w:szCs w:val="24"/>
        </w:rPr>
      </w:pPr>
      <w:r w:rsidRPr="005D50B0">
        <w:rPr>
          <w:rFonts w:ascii="Times New Roman" w:hAnsi="Times New Roman" w:cs="Times New Roman"/>
          <w:szCs w:val="24"/>
          <w:lang w:eastAsia="zh-CN"/>
        </w:rPr>
        <w:t xml:space="preserve"> </w:t>
      </w:r>
      <w:r w:rsidRPr="005D50B0">
        <w:rPr>
          <w:rFonts w:ascii="Times New Roman" w:cs="Times New Roman"/>
          <w:szCs w:val="24"/>
        </w:rPr>
        <w:t>采用可回收建筑材料</w:t>
      </w:r>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利用</w:t>
      </w:r>
      <w:r w:rsidR="008E7C27">
        <w:rPr>
          <w:rFonts w:ascii="Times New Roman" w:cs="Times New Roman"/>
          <w:szCs w:val="24"/>
          <w:lang w:eastAsia="zh-CN"/>
        </w:rPr>
        <w:t>可</w:t>
      </w:r>
      <w:r w:rsidRPr="005D50B0">
        <w:rPr>
          <w:rFonts w:ascii="Times New Roman" w:cs="Times New Roman"/>
          <w:szCs w:val="24"/>
          <w:lang w:eastAsia="zh-CN"/>
        </w:rPr>
        <w:t>回收材料生产的建材避免了部分原料开采以及生产部分的碳排放，可以有效降低材料的碳排放因子从而</w:t>
      </w:r>
      <w:proofErr w:type="gramStart"/>
      <w:r w:rsidRPr="005D50B0">
        <w:rPr>
          <w:rFonts w:ascii="Times New Roman" w:cs="Times New Roman"/>
          <w:szCs w:val="24"/>
          <w:lang w:eastAsia="zh-CN"/>
        </w:rPr>
        <w:t>实现碳减排</w:t>
      </w:r>
      <w:proofErr w:type="gramEnd"/>
      <w:r w:rsidRPr="005D50B0">
        <w:rPr>
          <w:rFonts w:ascii="Times New Roman" w:cs="Times New Roman"/>
          <w:szCs w:val="24"/>
          <w:lang w:eastAsia="zh-CN"/>
        </w:rPr>
        <w:t>。</w:t>
      </w:r>
      <w:r w:rsidR="008E7C27">
        <w:rPr>
          <w:rFonts w:ascii="Times New Roman" w:cs="Times New Roman"/>
          <w:szCs w:val="24"/>
          <w:lang w:eastAsia="zh-CN"/>
        </w:rPr>
        <w:t>根据上述章节对建材生产阶段碳排放核算</w:t>
      </w:r>
      <w:r w:rsidR="008E7C27">
        <w:rPr>
          <w:rFonts w:ascii="Times New Roman" w:cs="Times New Roman" w:hint="eastAsia"/>
          <w:szCs w:val="24"/>
          <w:lang w:eastAsia="zh-CN"/>
        </w:rPr>
        <w:t>，</w:t>
      </w:r>
      <w:r w:rsidR="008E7C27">
        <w:rPr>
          <w:rFonts w:ascii="Times New Roman" w:cs="Times New Roman"/>
          <w:szCs w:val="24"/>
          <w:lang w:eastAsia="zh-CN"/>
        </w:rPr>
        <w:t>钢材与混凝土生产所占的碳排放比例位居所有材料的前两位</w:t>
      </w:r>
      <w:r w:rsidR="008E7C27">
        <w:rPr>
          <w:rFonts w:ascii="Times New Roman" w:cs="Times New Roman" w:hint="eastAsia"/>
          <w:szCs w:val="24"/>
          <w:lang w:eastAsia="zh-CN"/>
        </w:rPr>
        <w:t>，若采用可回收原料制成的钢材与混凝土，则可以有效降低建材生产阶段的碳排放。</w:t>
      </w:r>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根据赵平</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76</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等人的研究，我国的回收钢材再利用的能耗为原始钢材的</w:t>
      </w:r>
      <w:r w:rsidRPr="005D50B0">
        <w:rPr>
          <w:rFonts w:ascii="Times New Roman" w:hAnsi="Times New Roman" w:cs="Times New Roman"/>
          <w:szCs w:val="24"/>
          <w:lang w:eastAsia="zh-CN"/>
        </w:rPr>
        <w:t>20%-50%</w:t>
      </w:r>
      <w:r w:rsidRPr="005D50B0">
        <w:rPr>
          <w:rFonts w:ascii="Times New Roman" w:cs="Times New Roman"/>
          <w:szCs w:val="24"/>
          <w:lang w:eastAsia="zh-CN"/>
        </w:rPr>
        <w:t>，又考虑到建筑拆除后并非所有钢材都可实现回收，按照文献，大型钢材回收率约为</w:t>
      </w:r>
      <w:r w:rsidRPr="005D50B0">
        <w:rPr>
          <w:rFonts w:ascii="Times New Roman" w:hAnsi="Times New Roman" w:cs="Times New Roman"/>
          <w:szCs w:val="24"/>
          <w:lang w:eastAsia="zh-CN"/>
        </w:rPr>
        <w:t>80%</w:t>
      </w:r>
      <w:r w:rsidRPr="005D50B0">
        <w:rPr>
          <w:rFonts w:ascii="Times New Roman" w:cs="Times New Roman"/>
          <w:szCs w:val="24"/>
          <w:lang w:eastAsia="zh-CN"/>
        </w:rPr>
        <w:t>，钢筋的回收率约为</w:t>
      </w:r>
      <w:r w:rsidRPr="005D50B0">
        <w:rPr>
          <w:rFonts w:ascii="Times New Roman" w:hAnsi="Times New Roman" w:cs="Times New Roman"/>
          <w:szCs w:val="24"/>
          <w:lang w:eastAsia="zh-CN"/>
        </w:rPr>
        <w:t>50%</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77</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因此，回收钢材生产的钢制品的碳排放因子可根据回收率对原始钢材碳排放因子与回收钢材再利用的碳排放因子进行加权后得到。而对于可再生混凝土，其骨料可采用建筑废料、纤维等材料部分代替原有的砂石骨料，减少运输及砂石加工过程中的能耗，并实现材料的</w:t>
      </w:r>
      <w:r w:rsidRPr="005D50B0">
        <w:rPr>
          <w:rFonts w:ascii="Times New Roman" w:cs="Times New Roman"/>
          <w:szCs w:val="24"/>
          <w:lang w:eastAsia="zh-CN"/>
        </w:rPr>
        <w:lastRenderedPageBreak/>
        <w:t>部分复用，</w:t>
      </w:r>
      <w:proofErr w:type="gramStart"/>
      <w:r w:rsidRPr="005D50B0">
        <w:rPr>
          <w:rFonts w:ascii="Times New Roman" w:cs="Times New Roman"/>
          <w:szCs w:val="24"/>
          <w:lang w:eastAsia="zh-CN"/>
        </w:rPr>
        <w:t>实现碳减排</w:t>
      </w:r>
      <w:proofErr w:type="gramEnd"/>
      <w:r w:rsidRPr="005D50B0">
        <w:rPr>
          <w:rFonts w:ascii="Times New Roman" w:cs="Times New Roman"/>
          <w:szCs w:val="24"/>
          <w:lang w:eastAsia="zh-CN"/>
        </w:rPr>
        <w:t>，高唱</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78</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对可再生混凝土全生命周期环境影响进行了评价，并给出可再生混凝土碳排放因子的下限值。可回收钢材与可再生混凝土的碳排放因子见表</w:t>
      </w:r>
      <w:r w:rsidR="00C33C8B" w:rsidRPr="005D50B0">
        <w:rPr>
          <w:rFonts w:ascii="Times New Roman" w:hAnsi="Times New Roman" w:cs="Times New Roman"/>
          <w:szCs w:val="24"/>
          <w:lang w:eastAsia="zh-CN"/>
        </w:rPr>
        <w:t>4-1</w:t>
      </w:r>
      <w:r w:rsidRPr="005D50B0">
        <w:rPr>
          <w:rFonts w:ascii="Times New Roman" w:cs="Times New Roman"/>
          <w:szCs w:val="24"/>
          <w:lang w:eastAsia="zh-CN"/>
        </w:rPr>
        <w:t>。</w:t>
      </w:r>
    </w:p>
    <w:p w:rsidR="003830B4" w:rsidRPr="00C33C8B" w:rsidRDefault="003830B4" w:rsidP="003830B4">
      <w:pPr>
        <w:spacing w:line="240" w:lineRule="auto"/>
        <w:ind w:right="210"/>
        <w:rPr>
          <w:rFonts w:ascii="Times New Roman" w:hAnsi="Times New Roman" w:cs="Times New Roman"/>
          <w:sz w:val="21"/>
          <w:szCs w:val="21"/>
          <w:lang w:eastAsia="zh-CN"/>
        </w:rPr>
      </w:pPr>
    </w:p>
    <w:p w:rsidR="003830B4" w:rsidRPr="00C33C8B" w:rsidRDefault="003830B4" w:rsidP="003830B4">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sidRPr="00C33C8B">
        <w:rPr>
          <w:rFonts w:ascii="Times New Roman" w:hAnsi="Times New Roman" w:cs="Times New Roman"/>
          <w:sz w:val="21"/>
          <w:szCs w:val="21"/>
          <w:lang w:eastAsia="zh-CN"/>
        </w:rPr>
        <w:t>4-1</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回收钢材碳排放因子</w:t>
      </w:r>
    </w:p>
    <w:tbl>
      <w:tblPr>
        <w:tblStyle w:val="a8"/>
        <w:tblW w:w="0" w:type="auto"/>
        <w:tblInd w:w="21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679"/>
        <w:gridCol w:w="1421"/>
        <w:gridCol w:w="1650"/>
        <w:gridCol w:w="1669"/>
        <w:gridCol w:w="1893"/>
      </w:tblGrid>
      <w:tr w:rsidR="003830B4" w:rsidRPr="00C33C8B" w:rsidTr="005F0264">
        <w:tc>
          <w:tcPr>
            <w:tcW w:w="1679"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rPr>
            </w:pPr>
            <w:r w:rsidRPr="008E7C27">
              <w:rPr>
                <w:rFonts w:ascii="Times New Roman" w:hAnsi="Times New Roman" w:cs="Times New Roman"/>
                <w:sz w:val="21"/>
                <w:szCs w:val="21"/>
              </w:rPr>
              <w:t>建材类型</w:t>
            </w:r>
          </w:p>
        </w:tc>
        <w:tc>
          <w:tcPr>
            <w:tcW w:w="1421"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rPr>
            </w:pPr>
            <w:r w:rsidRPr="008E7C27">
              <w:rPr>
                <w:rFonts w:ascii="Times New Roman" w:hAnsi="Times New Roman" w:cs="Times New Roman"/>
                <w:sz w:val="21"/>
                <w:szCs w:val="21"/>
              </w:rPr>
              <w:t>单位</w:t>
            </w:r>
          </w:p>
        </w:tc>
        <w:tc>
          <w:tcPr>
            <w:tcW w:w="1650"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rPr>
              <w:t>原生材料碳排放因子</w:t>
            </w:r>
            <w:r w:rsidRPr="008E7C27">
              <w:rPr>
                <w:rFonts w:ascii="Times New Roman" w:hAnsi="Times New Roman" w:cs="Times New Roman"/>
                <w:sz w:val="21"/>
                <w:szCs w:val="21"/>
                <w:lang w:eastAsia="zh-CN"/>
              </w:rPr>
              <w:t>(tCO</w:t>
            </w:r>
            <w:r w:rsidRPr="008E7C27">
              <w:rPr>
                <w:rFonts w:ascii="Times New Roman" w:hAnsi="Times New Roman" w:cs="Times New Roman"/>
                <w:sz w:val="21"/>
                <w:szCs w:val="21"/>
                <w:vertAlign w:val="subscript"/>
                <w:lang w:eastAsia="zh-CN"/>
              </w:rPr>
              <w:t>2</w:t>
            </w:r>
            <w:r w:rsidRPr="008E7C27">
              <w:rPr>
                <w:rFonts w:ascii="Times New Roman" w:hAnsi="Times New Roman" w:cs="Times New Roman"/>
                <w:sz w:val="21"/>
                <w:szCs w:val="21"/>
                <w:lang w:eastAsia="zh-CN"/>
              </w:rPr>
              <w:t>/</w:t>
            </w:r>
            <w:r w:rsidRPr="008E7C27">
              <w:rPr>
                <w:rFonts w:ascii="Times New Roman" w:hAnsi="Times New Roman" w:cs="Times New Roman"/>
                <w:sz w:val="21"/>
                <w:szCs w:val="21"/>
                <w:lang w:eastAsia="zh-CN"/>
              </w:rPr>
              <w:t>单位</w:t>
            </w:r>
            <w:r w:rsidRPr="008E7C27">
              <w:rPr>
                <w:rFonts w:ascii="Times New Roman" w:hAnsi="Times New Roman" w:cs="Times New Roman"/>
                <w:sz w:val="21"/>
                <w:szCs w:val="21"/>
                <w:lang w:eastAsia="zh-CN"/>
              </w:rPr>
              <w:t>)</w:t>
            </w:r>
          </w:p>
        </w:tc>
        <w:tc>
          <w:tcPr>
            <w:tcW w:w="1669" w:type="dxa"/>
            <w:tcBorders>
              <w:top w:val="single" w:sz="12" w:space="0" w:color="auto"/>
              <w:bottom w:val="single" w:sz="4" w:space="0" w:color="auto"/>
            </w:tcBorders>
            <w:vAlign w:val="center"/>
          </w:tcPr>
          <w:p w:rsidR="003830B4" w:rsidRPr="008E7C27" w:rsidRDefault="003830B4" w:rsidP="005F0264">
            <w:pPr>
              <w:ind w:right="210"/>
              <w:jc w:val="center"/>
              <w:rPr>
                <w:rFonts w:ascii="Times New Roman" w:hAnsi="Times New Roman" w:cs="Times New Roman"/>
                <w:sz w:val="21"/>
                <w:szCs w:val="21"/>
              </w:rPr>
            </w:pPr>
            <w:r w:rsidRPr="008E7C27">
              <w:rPr>
                <w:rFonts w:ascii="Times New Roman" w:hAnsi="Times New Roman" w:cs="Times New Roman"/>
                <w:sz w:val="21"/>
                <w:szCs w:val="21"/>
              </w:rPr>
              <w:t>回收</w:t>
            </w:r>
            <w:r w:rsidRPr="008E7C27">
              <w:rPr>
                <w:rFonts w:ascii="Times New Roman" w:hAnsi="Times New Roman" w:cs="Times New Roman"/>
                <w:sz w:val="21"/>
                <w:szCs w:val="21"/>
                <w:lang w:eastAsia="zh-CN"/>
              </w:rPr>
              <w:t>材料</w:t>
            </w:r>
            <w:r w:rsidRPr="008E7C27">
              <w:rPr>
                <w:rFonts w:ascii="Times New Roman" w:hAnsi="Times New Roman" w:cs="Times New Roman"/>
                <w:sz w:val="21"/>
                <w:szCs w:val="21"/>
              </w:rPr>
              <w:t>碳排放因子</w:t>
            </w:r>
            <w:r w:rsidR="005F0264" w:rsidRPr="008E7C27">
              <w:rPr>
                <w:rFonts w:ascii="Times New Roman" w:hAnsi="Times New Roman" w:cs="Times New Roman"/>
                <w:sz w:val="21"/>
                <w:szCs w:val="21"/>
                <w:lang w:eastAsia="zh-CN"/>
              </w:rPr>
              <w:t xml:space="preserve"> </w:t>
            </w:r>
            <w:r w:rsidRPr="008E7C27">
              <w:rPr>
                <w:rFonts w:ascii="Times New Roman" w:hAnsi="Times New Roman" w:cs="Times New Roman"/>
                <w:sz w:val="21"/>
                <w:szCs w:val="21"/>
                <w:lang w:eastAsia="zh-CN"/>
              </w:rPr>
              <w:t>(tCO</w:t>
            </w:r>
            <w:r w:rsidRPr="008E7C27">
              <w:rPr>
                <w:rFonts w:ascii="Times New Roman" w:hAnsi="Times New Roman" w:cs="Times New Roman"/>
                <w:sz w:val="21"/>
                <w:szCs w:val="21"/>
                <w:vertAlign w:val="subscript"/>
                <w:lang w:eastAsia="zh-CN"/>
              </w:rPr>
              <w:t>2</w:t>
            </w:r>
            <w:r w:rsidRPr="008E7C27">
              <w:rPr>
                <w:rFonts w:ascii="Times New Roman" w:hAnsi="Times New Roman" w:cs="Times New Roman"/>
                <w:sz w:val="21"/>
                <w:szCs w:val="21"/>
                <w:lang w:eastAsia="zh-CN"/>
              </w:rPr>
              <w:t>/</w:t>
            </w:r>
            <w:r w:rsidRPr="008E7C27">
              <w:rPr>
                <w:rFonts w:ascii="Times New Roman" w:hAnsi="Times New Roman" w:cs="Times New Roman"/>
                <w:sz w:val="21"/>
                <w:szCs w:val="21"/>
                <w:lang w:eastAsia="zh-CN"/>
              </w:rPr>
              <w:t>单位</w:t>
            </w:r>
            <w:r w:rsidRPr="008E7C27">
              <w:rPr>
                <w:rFonts w:ascii="Times New Roman" w:hAnsi="Times New Roman" w:cs="Times New Roman"/>
                <w:sz w:val="21"/>
                <w:szCs w:val="21"/>
                <w:lang w:eastAsia="zh-CN"/>
              </w:rPr>
              <w:t>)</w:t>
            </w:r>
          </w:p>
        </w:tc>
        <w:tc>
          <w:tcPr>
            <w:tcW w:w="1893"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rPr>
            </w:pPr>
            <w:r w:rsidRPr="008E7C27">
              <w:rPr>
                <w:rFonts w:ascii="Times New Roman" w:hAnsi="Times New Roman" w:cs="Times New Roman"/>
                <w:sz w:val="21"/>
                <w:szCs w:val="21"/>
              </w:rPr>
              <w:t>碳排放因子降低比例</w:t>
            </w:r>
          </w:p>
        </w:tc>
      </w:tr>
      <w:tr w:rsidR="003830B4" w:rsidRPr="00C33C8B" w:rsidTr="005F0264">
        <w:tc>
          <w:tcPr>
            <w:tcW w:w="1679" w:type="dxa"/>
            <w:tcBorders>
              <w:top w:val="single" w:sz="4" w:space="0" w:color="auto"/>
              <w:bottom w:val="nil"/>
            </w:tcBorders>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大型钢材</w:t>
            </w:r>
          </w:p>
        </w:tc>
        <w:tc>
          <w:tcPr>
            <w:tcW w:w="1421" w:type="dxa"/>
            <w:tcBorders>
              <w:top w:val="single" w:sz="4" w:space="0" w:color="auto"/>
              <w:bottom w:val="nil"/>
            </w:tcBorders>
          </w:tcPr>
          <w:p w:rsidR="003830B4" w:rsidRPr="008E7C27" w:rsidRDefault="003830B4" w:rsidP="003830B4">
            <w:pPr>
              <w:jc w:val="center"/>
              <w:rPr>
                <w:rFonts w:ascii="Times New Roman" w:hAnsi="Times New Roman" w:cs="Times New Roman"/>
                <w:color w:val="000000"/>
                <w:sz w:val="21"/>
                <w:szCs w:val="21"/>
              </w:rPr>
            </w:pPr>
            <w:r w:rsidRPr="008E7C27">
              <w:rPr>
                <w:rFonts w:ascii="Times New Roman" w:hAnsi="Times New Roman" w:cs="Times New Roman"/>
                <w:color w:val="000000"/>
                <w:sz w:val="21"/>
                <w:szCs w:val="21"/>
              </w:rPr>
              <w:t>t</w:t>
            </w:r>
          </w:p>
        </w:tc>
        <w:tc>
          <w:tcPr>
            <w:tcW w:w="1650" w:type="dxa"/>
            <w:tcBorders>
              <w:top w:val="single" w:sz="4" w:space="0" w:color="auto"/>
              <w:bottom w:val="nil"/>
            </w:tcBorders>
          </w:tcPr>
          <w:p w:rsidR="003830B4" w:rsidRPr="008E7C27" w:rsidRDefault="003830B4" w:rsidP="003830B4">
            <w:pPr>
              <w:jc w:val="center"/>
              <w:rPr>
                <w:rFonts w:ascii="Times New Roman" w:eastAsia="宋体" w:hAnsi="Times New Roman" w:cs="Times New Roman"/>
                <w:color w:val="000000"/>
                <w:sz w:val="21"/>
                <w:szCs w:val="21"/>
                <w:lang w:eastAsia="zh-CN"/>
              </w:rPr>
            </w:pPr>
            <w:r w:rsidRPr="008E7C27">
              <w:rPr>
                <w:rFonts w:ascii="Times New Roman" w:hAnsi="Times New Roman" w:cs="Times New Roman"/>
                <w:color w:val="000000"/>
                <w:sz w:val="21"/>
                <w:szCs w:val="21"/>
              </w:rPr>
              <w:t>2.365</w:t>
            </w:r>
          </w:p>
        </w:tc>
        <w:tc>
          <w:tcPr>
            <w:tcW w:w="1669" w:type="dxa"/>
            <w:tcBorders>
              <w:top w:val="single" w:sz="4" w:space="0" w:color="auto"/>
              <w:bottom w:val="nil"/>
            </w:tcBorders>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1.081</w:t>
            </w:r>
          </w:p>
        </w:tc>
        <w:tc>
          <w:tcPr>
            <w:tcW w:w="1893" w:type="dxa"/>
            <w:tcBorders>
              <w:top w:val="single" w:sz="4" w:space="0" w:color="auto"/>
              <w:bottom w:val="nil"/>
            </w:tcBorders>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54.29%</w:t>
            </w:r>
          </w:p>
        </w:tc>
      </w:tr>
      <w:tr w:rsidR="003830B4" w:rsidRPr="00C33C8B" w:rsidTr="005F0264">
        <w:tblPrEx>
          <w:tblBorders>
            <w:top w:val="none" w:sz="0" w:space="0" w:color="auto"/>
            <w:bottom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小型钢材</w:t>
            </w:r>
          </w:p>
        </w:tc>
        <w:tc>
          <w:tcPr>
            <w:tcW w:w="1421" w:type="dxa"/>
          </w:tcPr>
          <w:p w:rsidR="003830B4" w:rsidRPr="008E7C27" w:rsidRDefault="003830B4" w:rsidP="003830B4">
            <w:pPr>
              <w:jc w:val="center"/>
              <w:rPr>
                <w:rFonts w:ascii="Times New Roman" w:hAnsi="Times New Roman" w:cs="Times New Roman"/>
                <w:color w:val="000000"/>
                <w:sz w:val="21"/>
                <w:szCs w:val="21"/>
              </w:rPr>
            </w:pPr>
            <w:r w:rsidRPr="008E7C27">
              <w:rPr>
                <w:rFonts w:ascii="Times New Roman" w:hAnsi="Times New Roman" w:cs="Times New Roman"/>
                <w:color w:val="000000"/>
                <w:sz w:val="21"/>
                <w:szCs w:val="21"/>
              </w:rPr>
              <w:t>t</w:t>
            </w:r>
          </w:p>
        </w:tc>
        <w:tc>
          <w:tcPr>
            <w:tcW w:w="1650" w:type="dxa"/>
          </w:tcPr>
          <w:p w:rsidR="003830B4" w:rsidRPr="008E7C27" w:rsidRDefault="003830B4" w:rsidP="003830B4">
            <w:pPr>
              <w:jc w:val="center"/>
              <w:rPr>
                <w:rFonts w:ascii="Times New Roman" w:eastAsia="宋体" w:hAnsi="Times New Roman" w:cs="Times New Roman"/>
                <w:color w:val="000000"/>
                <w:sz w:val="21"/>
                <w:szCs w:val="21"/>
                <w:lang w:eastAsia="zh-CN"/>
              </w:rPr>
            </w:pPr>
            <w:r w:rsidRPr="008E7C27">
              <w:rPr>
                <w:rFonts w:ascii="Times New Roman" w:hAnsi="Times New Roman" w:cs="Times New Roman"/>
                <w:color w:val="000000"/>
                <w:sz w:val="21"/>
                <w:szCs w:val="21"/>
              </w:rPr>
              <w:t>2.31</w:t>
            </w:r>
            <w:r w:rsidRPr="008E7C27">
              <w:rPr>
                <w:rFonts w:ascii="Times New Roman" w:hAnsi="Times New Roman" w:cs="Times New Roman"/>
                <w:color w:val="000000"/>
                <w:sz w:val="21"/>
                <w:szCs w:val="21"/>
                <w:lang w:eastAsia="zh-CN"/>
              </w:rPr>
              <w:t>0</w:t>
            </w:r>
          </w:p>
        </w:tc>
        <w:tc>
          <w:tcPr>
            <w:tcW w:w="166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1.062</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54.03%</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钢筋</w:t>
            </w:r>
          </w:p>
        </w:tc>
        <w:tc>
          <w:tcPr>
            <w:tcW w:w="1421"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 xml:space="preserve">  t</w:t>
            </w:r>
          </w:p>
        </w:tc>
        <w:tc>
          <w:tcPr>
            <w:tcW w:w="1650"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 xml:space="preserve">  2.340</w:t>
            </w:r>
          </w:p>
        </w:tc>
        <w:tc>
          <w:tcPr>
            <w:tcW w:w="166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1.755</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25.00%</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20</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lang w:eastAsia="zh-CN"/>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0.201</w:t>
            </w:r>
          </w:p>
        </w:tc>
        <w:tc>
          <w:tcPr>
            <w:tcW w:w="166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0.185</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7.96%</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25</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0.251</w:t>
            </w:r>
          </w:p>
        </w:tc>
        <w:tc>
          <w:tcPr>
            <w:tcW w:w="166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0.199</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20.72%</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30</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0.295</w:t>
            </w:r>
          </w:p>
        </w:tc>
        <w:tc>
          <w:tcPr>
            <w:tcW w:w="166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0.238</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19.32%</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40</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0.391</w:t>
            </w:r>
          </w:p>
        </w:tc>
        <w:tc>
          <w:tcPr>
            <w:tcW w:w="166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0.276</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29.41%</w:t>
            </w:r>
          </w:p>
        </w:tc>
      </w:tr>
    </w:tbl>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若市政综合体采用以上讨论的可回收材料作为建造时所用材料，则可减少建材生产阶段碳排放</w:t>
      </w:r>
      <w:r w:rsidR="005A4C13">
        <w:rPr>
          <w:rFonts w:ascii="Times New Roman" w:hAnsi="Times New Roman" w:cs="Times New Roman" w:hint="eastAsia"/>
          <w:szCs w:val="24"/>
          <w:lang w:eastAsia="zh-CN"/>
        </w:rPr>
        <w:t>6763.77</w:t>
      </w:r>
      <w:r w:rsidR="00C33C8B" w:rsidRPr="005D50B0">
        <w:rPr>
          <w:rFonts w:ascii="Times New Roman" w:hAnsi="Times New Roman" w:cs="Times New Roman"/>
          <w:szCs w:val="24"/>
          <w:lang w:eastAsia="zh-CN"/>
        </w:rPr>
        <w:t xml:space="preserve"> tCO</w:t>
      </w:r>
      <w:r w:rsidR="00C33C8B"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，占原建筑材料生产阶段碳排放的</w:t>
      </w:r>
      <w:r w:rsidRPr="005D50B0">
        <w:rPr>
          <w:rFonts w:ascii="Times New Roman" w:hAnsi="Times New Roman" w:cs="Times New Roman"/>
          <w:szCs w:val="24"/>
          <w:lang w:eastAsia="zh-CN"/>
        </w:rPr>
        <w:t>13.9%</w:t>
      </w:r>
      <w:r w:rsidRPr="005D50B0">
        <w:rPr>
          <w:rFonts w:ascii="Times New Roman" w:cs="Times New Roman"/>
          <w:szCs w:val="24"/>
          <w:lang w:eastAsia="zh-CN"/>
        </w:rPr>
        <w:t>。</w:t>
      </w:r>
    </w:p>
    <w:p w:rsidR="003830B4" w:rsidRPr="005D50B0" w:rsidRDefault="00BA684B" w:rsidP="00FF26EC">
      <w:pPr>
        <w:pStyle w:val="a5"/>
        <w:numPr>
          <w:ilvl w:val="0"/>
          <w:numId w:val="8"/>
        </w:numPr>
        <w:spacing w:line="360" w:lineRule="auto"/>
        <w:ind w:left="357" w:right="210" w:firstLine="0"/>
        <w:rPr>
          <w:rFonts w:ascii="Times New Roman" w:hAnsi="Times New Roman" w:cs="Times New Roman"/>
          <w:szCs w:val="24"/>
        </w:rPr>
      </w:pPr>
      <w:r w:rsidRPr="005D50B0">
        <w:rPr>
          <w:rFonts w:ascii="Times New Roman" w:hAnsi="Times New Roman" w:cs="Times New Roman"/>
          <w:szCs w:val="24"/>
          <w:lang w:eastAsia="zh-CN"/>
        </w:rPr>
        <w:t xml:space="preserve"> </w:t>
      </w:r>
      <w:r w:rsidR="003830B4" w:rsidRPr="005D50B0">
        <w:rPr>
          <w:rFonts w:ascii="Times New Roman" w:cs="Times New Roman"/>
          <w:szCs w:val="24"/>
        </w:rPr>
        <w:t>采用装配式建筑技术</w:t>
      </w:r>
    </w:p>
    <w:p w:rsidR="003830B4" w:rsidRPr="005D50B0" w:rsidRDefault="003830B4" w:rsidP="00FC535D">
      <w:pPr>
        <w:spacing w:line="360" w:lineRule="auto"/>
        <w:ind w:right="210" w:firstLineChars="200" w:firstLine="480"/>
        <w:rPr>
          <w:rFonts w:ascii="Times New Roman" w:hAnsi="Times New Roman" w:cs="Times New Roman"/>
          <w:color w:val="222222"/>
          <w:szCs w:val="24"/>
          <w:lang w:eastAsia="zh-CN"/>
        </w:rPr>
      </w:pPr>
      <w:r w:rsidRPr="005D50B0">
        <w:rPr>
          <w:rFonts w:ascii="Times New Roman" w:hAnsiTheme="minorEastAsia" w:cs="Times New Roman"/>
          <w:color w:val="222222"/>
          <w:szCs w:val="24"/>
          <w:lang w:eastAsia="zh-CN"/>
        </w:rPr>
        <w:t>装配式建筑是一种新型建筑工业化生产方式，相较于传统的现浇式建筑，预制建筑的建筑构件由于统一在工厂内生产，可以实现更高效的材料利用与污染控制，并且现场施工时只需要进行构件安装，而无需再进行建筑构件的二次生产，因此省去了大量的施工机械台班用量与工人工作时间，有效降低了建筑在施工建造阶段的耗能，并显著提升建筑的建造效率。</w:t>
      </w:r>
    </w:p>
    <w:p w:rsidR="003830B4" w:rsidRPr="005D50B0" w:rsidRDefault="003830B4" w:rsidP="005D50B0">
      <w:pPr>
        <w:spacing w:line="360" w:lineRule="auto"/>
        <w:ind w:right="210" w:firstLineChars="200" w:firstLine="480"/>
        <w:rPr>
          <w:rFonts w:ascii="Times New Roman" w:hAnsi="Times New Roman" w:cs="Times New Roman"/>
          <w:color w:val="222222"/>
          <w:szCs w:val="24"/>
          <w:lang w:eastAsia="zh-CN"/>
        </w:rPr>
      </w:pPr>
      <w:r w:rsidRPr="005D50B0">
        <w:rPr>
          <w:rFonts w:ascii="Times New Roman" w:hAnsiTheme="minorEastAsia" w:cs="Times New Roman"/>
          <w:color w:val="222222"/>
          <w:szCs w:val="24"/>
          <w:lang w:eastAsia="zh-CN"/>
        </w:rPr>
        <w:t>考虑到实际应用过程中的结构、强度以及可操作性等问题，目前的装配式建筑基本为半装配式建筑。为了量化建筑整体使用装配式构件的情况，引入预制率，其计算方法为</w:t>
      </w:r>
      <w:r w:rsidRPr="005D50B0">
        <w:rPr>
          <w:rFonts w:ascii="Times New Roman" w:hAnsi="Times New Roman" w:cs="Times New Roman"/>
          <w:color w:val="222222"/>
          <w:szCs w:val="24"/>
          <w:vertAlign w:val="superscript"/>
          <w:lang w:eastAsia="zh-CN"/>
        </w:rPr>
        <w:t>[</w:t>
      </w:r>
      <w:r w:rsidR="00AA2327" w:rsidRPr="005D50B0">
        <w:rPr>
          <w:rFonts w:ascii="Times New Roman" w:hAnsi="Times New Roman" w:cs="Times New Roman" w:hint="eastAsia"/>
          <w:color w:val="222222"/>
          <w:szCs w:val="24"/>
          <w:vertAlign w:val="superscript"/>
          <w:lang w:eastAsia="zh-CN"/>
        </w:rPr>
        <w:t>80</w:t>
      </w:r>
      <w:r w:rsidRPr="005D50B0">
        <w:rPr>
          <w:rFonts w:ascii="Times New Roman" w:hAnsi="Times New Roman" w:cs="Times New Roman"/>
          <w:color w:val="222222"/>
          <w:szCs w:val="24"/>
          <w:vertAlign w:val="superscript"/>
          <w:lang w:eastAsia="zh-CN"/>
        </w:rPr>
        <w:t>]</w:t>
      </w:r>
      <w:r w:rsidRPr="005D50B0">
        <w:rPr>
          <w:rFonts w:ascii="Times New Roman" w:hAnsiTheme="minorEastAsia" w:cs="Times New Roman"/>
          <w:color w:val="222222"/>
          <w:szCs w:val="24"/>
          <w:lang w:eastAsia="zh-CN"/>
        </w:rPr>
        <w:t>：</w:t>
      </w:r>
    </w:p>
    <w:p w:rsidR="003830B4" w:rsidRPr="005D50B0" w:rsidRDefault="005D50B0" w:rsidP="005D50B0">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szCs w:val="24"/>
          <w:lang w:eastAsia="zh-CN"/>
        </w:rPr>
        <w:t xml:space="preserve">                    </w:t>
      </w:r>
      <w:r w:rsidR="003830B4" w:rsidRPr="005D50B0">
        <w:rPr>
          <w:rFonts w:ascii="Times New Roman" w:hAnsi="Times New Roman" w:cs="Times New Roman"/>
          <w:szCs w:val="24"/>
          <w:lang w:eastAsia="zh-CN"/>
        </w:rPr>
        <w:t xml:space="preserve">     </w:t>
      </w:r>
      <m:oMath>
        <m:r>
          <m:rPr>
            <m:nor/>
          </m:rPr>
          <w:rPr>
            <w:rFonts w:ascii="Times New Roman" w:hAnsi="Times New Roman" w:cs="Times New Roman"/>
            <w:szCs w:val="24"/>
            <w:lang w:eastAsia="zh-CN"/>
          </w:rPr>
          <m:t>P=</m:t>
        </m:r>
        <m:f>
          <m:fPr>
            <m:ctrlPr>
              <w:rPr>
                <w:rFonts w:ascii="Cambria Math" w:hAnsi="Times New Roman" w:cs="Times New Roman"/>
                <w:szCs w:val="24"/>
              </w:rPr>
            </m:ctrlPr>
          </m:fPr>
          <m:num>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1</m:t>
                </m:r>
              </m:sub>
            </m:sSub>
          </m:num>
          <m:den>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1</m:t>
                </m:r>
              </m:sub>
            </m:sSub>
            <m:r>
              <m:rPr>
                <m:nor/>
              </m:rPr>
              <w:rPr>
                <w:rFonts w:ascii="Times New Roman" w:hAnsi="Times New Roman" w:cs="Times New Roman"/>
                <w:szCs w:val="24"/>
                <w:lang w:eastAsia="zh-CN"/>
              </w:rPr>
              <m:t>+</m:t>
            </m:r>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2</m:t>
                </m:r>
              </m:sub>
            </m:sSub>
          </m:den>
        </m:f>
      </m:oMath>
      <w:r w:rsidR="003830B4" w:rsidRPr="005D50B0">
        <w:rPr>
          <w:rFonts w:ascii="Times New Roman" w:hAnsi="Times New Roman" w:cs="Times New Roman"/>
          <w:szCs w:val="24"/>
          <w:lang w:eastAsia="zh-CN"/>
        </w:rPr>
        <w:t xml:space="preserve">              </w:t>
      </w:r>
      <w:r w:rsidR="00BA684B" w:rsidRPr="005D50B0">
        <w:rPr>
          <w:rFonts w:ascii="Times New Roman" w:hAnsi="Times New Roman" w:cs="Times New Roman"/>
          <w:szCs w:val="24"/>
          <w:lang w:eastAsia="zh-CN"/>
        </w:rPr>
        <w:t xml:space="preserve">             </w:t>
      </w:r>
      <w:r w:rsidR="003830B4" w:rsidRPr="005D50B0">
        <w:rPr>
          <w:rFonts w:ascii="Times New Roman" w:hAnsiTheme="minorEastAsia" w:cs="Times New Roman"/>
          <w:szCs w:val="24"/>
          <w:lang w:eastAsia="zh-CN"/>
        </w:rPr>
        <w:t>（</w:t>
      </w:r>
      <w:r w:rsidR="003830B4" w:rsidRPr="005D50B0">
        <w:rPr>
          <w:rFonts w:ascii="Times New Roman" w:hAnsi="Times New Roman" w:cs="Times New Roman"/>
          <w:szCs w:val="24"/>
          <w:lang w:eastAsia="zh-CN"/>
        </w:rPr>
        <w:t>4-2</w:t>
      </w:r>
      <w:r w:rsidR="003830B4" w:rsidRPr="005D50B0">
        <w:rPr>
          <w:rFonts w:ascii="Times New Roman" w:hAnsiTheme="minorEastAsia" w:cs="Times New Roman"/>
          <w:szCs w:val="24"/>
          <w:lang w:eastAsia="zh-CN"/>
        </w:rPr>
        <w:t>）</w:t>
      </w:r>
    </w:p>
    <w:p w:rsidR="003830B4" w:rsidRPr="005D50B0" w:rsidRDefault="00BA684B"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heme="minorEastAsia" w:cs="Times New Roman"/>
          <w:szCs w:val="24"/>
          <w:lang w:eastAsia="zh-CN"/>
        </w:rPr>
        <w:lastRenderedPageBreak/>
        <w:t>式中：</w:t>
      </w:r>
      <w:r w:rsidR="003830B4" w:rsidRPr="005D50B0">
        <w:rPr>
          <w:rFonts w:ascii="Times New Roman" w:hAnsi="Times New Roman" w:cs="Times New Roman"/>
          <w:szCs w:val="24"/>
          <w:lang w:eastAsia="zh-CN"/>
        </w:rPr>
        <w:t>P</w:t>
      </w:r>
      <w:r w:rsidR="003830B4" w:rsidRPr="005D50B0">
        <w:rPr>
          <w:rFonts w:ascii="Times New Roman" w:hAnsiTheme="minorEastAsia" w:cs="Times New Roman"/>
          <w:szCs w:val="24"/>
          <w:lang w:eastAsia="zh-CN"/>
        </w:rPr>
        <w:t>为单体建筑预制率；</w:t>
      </w:r>
      <m:oMath>
        <m:sSub>
          <m:sSubPr>
            <m:ctrlPr>
              <w:rPr>
                <w:rFonts w:ascii="Cambria Math" w:hAnsi="Times New Roman" w:cs="Times New Roman"/>
                <w:szCs w:val="24"/>
              </w:rPr>
            </m:ctrlPr>
          </m:sSubPr>
          <m:e>
            <m:r>
              <w:rPr>
                <w:rFonts w:ascii="Cambria Math" w:hAnsi="Cambria Math" w:cs="Times New Roman"/>
                <w:szCs w:val="24"/>
                <w:lang w:eastAsia="zh-CN"/>
              </w:rPr>
              <m:t>V</m:t>
            </m:r>
          </m:e>
          <m:sub>
            <m:r>
              <m:rPr>
                <m:sty m:val="p"/>
              </m:rPr>
              <w:rPr>
                <w:rFonts w:ascii="Cambria Math" w:hAnsi="Times New Roman" w:cs="Times New Roman"/>
                <w:szCs w:val="24"/>
                <w:lang w:eastAsia="zh-CN"/>
              </w:rPr>
              <m:t>1</m:t>
            </m:r>
          </m:sub>
        </m:sSub>
      </m:oMath>
      <w:r w:rsidR="003830B4" w:rsidRPr="005D50B0">
        <w:rPr>
          <w:rFonts w:ascii="Times New Roman" w:hAnsiTheme="minorEastAsia" w:cs="Times New Roman"/>
          <w:szCs w:val="24"/>
          <w:lang w:eastAsia="zh-CN"/>
        </w:rPr>
        <w:t>为建筑标高</w:t>
      </w:r>
      <w:r w:rsidR="003830B4" w:rsidRPr="005D50B0">
        <w:rPr>
          <w:rFonts w:ascii="Times New Roman" w:hAnsi="Times New Roman" w:cs="Times New Roman"/>
          <w:szCs w:val="24"/>
          <w:lang w:eastAsia="zh-CN"/>
        </w:rPr>
        <w:t>±0.000</w:t>
      </w:r>
      <w:r w:rsidR="003830B4" w:rsidRPr="005D50B0">
        <w:rPr>
          <w:rFonts w:ascii="Times New Roman" w:hAnsiTheme="minorEastAsia" w:cs="Times New Roman"/>
          <w:szCs w:val="24"/>
          <w:lang w:eastAsia="zh-CN"/>
        </w:rPr>
        <w:t>以上部分结构构件采用预制件的体积；</w:t>
      </w:r>
      <m:oMath>
        <m:sSub>
          <m:sSubPr>
            <m:ctrlPr>
              <w:rPr>
                <w:rFonts w:ascii="Cambria Math" w:hAnsi="Times New Roman" w:cs="Times New Roman"/>
                <w:szCs w:val="24"/>
              </w:rPr>
            </m:ctrlPr>
          </m:sSubPr>
          <m:e>
            <m:r>
              <w:rPr>
                <w:rFonts w:ascii="Cambria Math" w:hAnsi="Cambria Math" w:cs="Times New Roman"/>
                <w:szCs w:val="24"/>
                <w:lang w:eastAsia="zh-CN"/>
              </w:rPr>
              <m:t>V</m:t>
            </m:r>
          </m:e>
          <m:sub>
            <m:r>
              <m:rPr>
                <m:sty m:val="p"/>
              </m:rPr>
              <w:rPr>
                <w:rFonts w:ascii="Cambria Math" w:hAnsi="Times New Roman" w:cs="Times New Roman"/>
                <w:szCs w:val="24"/>
                <w:lang w:eastAsia="zh-CN"/>
              </w:rPr>
              <m:t>2</m:t>
            </m:r>
          </m:sub>
        </m:sSub>
      </m:oMath>
      <w:r w:rsidR="003830B4" w:rsidRPr="005D50B0">
        <w:rPr>
          <w:rFonts w:ascii="Times New Roman" w:hAnsiTheme="minorEastAsia" w:cs="Times New Roman"/>
          <w:szCs w:val="24"/>
          <w:lang w:eastAsia="zh-CN"/>
        </w:rPr>
        <w:t>为建筑标高</w:t>
      </w:r>
      <w:r w:rsidR="003830B4" w:rsidRPr="005D50B0">
        <w:rPr>
          <w:rFonts w:ascii="Times New Roman" w:hAnsi="Times New Roman" w:cs="Times New Roman"/>
          <w:szCs w:val="24"/>
          <w:lang w:eastAsia="zh-CN"/>
        </w:rPr>
        <w:t>±0.000</w:t>
      </w:r>
      <w:r w:rsidR="003830B4" w:rsidRPr="005D50B0">
        <w:rPr>
          <w:rFonts w:ascii="Times New Roman" w:hAnsiTheme="minorEastAsia" w:cs="Times New Roman"/>
          <w:szCs w:val="24"/>
          <w:lang w:eastAsia="zh-CN"/>
        </w:rPr>
        <w:t>以上部分结构构件采取现浇混凝土形式构造的体积。</w:t>
      </w:r>
    </w:p>
    <w:p w:rsidR="00C33C8B"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cs="Times New Roman"/>
          <w:szCs w:val="24"/>
          <w:lang w:eastAsia="zh-CN"/>
        </w:rPr>
        <w:t>根据王广明等人</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81</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的研究同等体积下预制建筑构件与现浇式建筑构件的建筑材料的节省量如表</w:t>
      </w:r>
      <w:r w:rsidR="00C33C8B" w:rsidRPr="005D50B0">
        <w:rPr>
          <w:rFonts w:ascii="Times New Roman" w:hAnsi="Times New Roman" w:cs="Times New Roman" w:hint="eastAsia"/>
          <w:szCs w:val="24"/>
          <w:lang w:eastAsia="zh-CN"/>
        </w:rPr>
        <w:t>4-2</w:t>
      </w:r>
      <w:r w:rsidRPr="005D50B0">
        <w:rPr>
          <w:rFonts w:ascii="Times New Roman" w:cs="Times New Roman"/>
          <w:szCs w:val="24"/>
          <w:lang w:eastAsia="zh-CN"/>
        </w:rPr>
        <w:t>所示。</w:t>
      </w:r>
    </w:p>
    <w:p w:rsidR="003830B4" w:rsidRPr="00C33C8B" w:rsidRDefault="003830B4" w:rsidP="003830B4">
      <w:pPr>
        <w:spacing w:line="240" w:lineRule="auto"/>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4-2</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装配式建筑相较于现浇式建筑主要建筑材料的节省率</w:t>
      </w:r>
    </w:p>
    <w:tbl>
      <w:tblPr>
        <w:tblStyle w:val="a8"/>
        <w:tblW w:w="0" w:type="auto"/>
        <w:jc w:val="center"/>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1"/>
        <w:gridCol w:w="4261"/>
      </w:tblGrid>
      <w:tr w:rsidR="003830B4" w:rsidRPr="00C33C8B" w:rsidTr="003830B4">
        <w:trPr>
          <w:jc w:val="center"/>
        </w:trPr>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建筑材料</w:t>
            </w:r>
          </w:p>
        </w:tc>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proofErr w:type="gramStart"/>
            <w:r w:rsidRPr="00C33C8B">
              <w:rPr>
                <w:rFonts w:ascii="Times New Roman" w:cs="Times New Roman"/>
                <w:sz w:val="21"/>
                <w:szCs w:val="21"/>
              </w:rPr>
              <w:t>节省率</w:t>
            </w:r>
            <w:r w:rsidRPr="00C33C8B">
              <w:rPr>
                <w:rFonts w:ascii="Times New Roman" w:hAnsi="Times New Roman" w:cs="Times New Roman"/>
                <w:sz w:val="21"/>
                <w:szCs w:val="21"/>
              </w:rPr>
              <w:t>(</w:t>
            </w:r>
            <w:proofErr w:type="gramEnd"/>
            <w:r w:rsidRPr="00C33C8B">
              <w:rPr>
                <w:rFonts w:ascii="Times New Roman" w:hAnsi="Times New Roman" w:cs="Times New Roman"/>
                <w:sz w:val="21"/>
                <w:szCs w:val="21"/>
              </w:rPr>
              <w:t>%)</w:t>
            </w:r>
          </w:p>
        </w:tc>
      </w:tr>
      <w:tr w:rsidR="003830B4" w:rsidRPr="00C33C8B" w:rsidTr="003830B4">
        <w:trPr>
          <w:jc w:val="center"/>
        </w:trPr>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钢材</w:t>
            </w:r>
          </w:p>
        </w:tc>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-2.46</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混凝土</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-2.31</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木材</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59.3</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水泥砂浆</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55.13</w:t>
            </w:r>
          </w:p>
        </w:tc>
      </w:tr>
    </w:tbl>
    <w:tbl>
      <w:tblPr>
        <w:tblW w:w="0" w:type="auto"/>
        <w:tblBorders>
          <w:bottom w:val="single" w:sz="12" w:space="0" w:color="auto"/>
        </w:tblBorders>
        <w:tblLook w:val="04A0"/>
      </w:tblPr>
      <w:tblGrid>
        <w:gridCol w:w="4261"/>
        <w:gridCol w:w="4261"/>
      </w:tblGrid>
      <w:tr w:rsidR="003830B4" w:rsidRPr="00C33C8B" w:rsidTr="003830B4">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保温材料</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51.85</w:t>
            </w:r>
          </w:p>
        </w:tc>
      </w:tr>
      <w:tr w:rsidR="003830B4" w:rsidRPr="00C33C8B" w:rsidTr="003830B4">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自来水</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24.28</w:t>
            </w:r>
          </w:p>
        </w:tc>
      </w:tr>
    </w:tbl>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参考地方标准以及装配式建筑案例研究，目前新建的装配式建筑的预制率最高已超过</w:t>
      </w:r>
      <w:r w:rsidRPr="005D50B0">
        <w:rPr>
          <w:rFonts w:ascii="Times New Roman" w:hAnsi="Times New Roman" w:cs="Times New Roman"/>
          <w:szCs w:val="24"/>
          <w:lang w:eastAsia="zh-CN"/>
        </w:rPr>
        <w:t>50%</w:t>
      </w:r>
      <w:r w:rsidRPr="005D50B0">
        <w:rPr>
          <w:rFonts w:ascii="Times New Roman" w:cs="Times New Roman"/>
          <w:szCs w:val="24"/>
          <w:lang w:eastAsia="zh-CN"/>
        </w:rPr>
        <w:t>，因此在</w:t>
      </w:r>
      <w:r w:rsidR="00914893">
        <w:rPr>
          <w:rFonts w:ascii="Times New Roman" w:cs="Times New Roman"/>
          <w:szCs w:val="24"/>
          <w:lang w:eastAsia="zh-CN"/>
        </w:rPr>
        <w:t>保守</w:t>
      </w:r>
      <w:r w:rsidRPr="005D50B0">
        <w:rPr>
          <w:rFonts w:ascii="Times New Roman" w:cs="Times New Roman"/>
          <w:szCs w:val="24"/>
          <w:lang w:eastAsia="zh-CN"/>
        </w:rPr>
        <w:t>计算时按照</w:t>
      </w:r>
      <w:r w:rsidRPr="005D50B0">
        <w:rPr>
          <w:rFonts w:ascii="Times New Roman" w:hAnsi="Times New Roman" w:cs="Times New Roman"/>
          <w:szCs w:val="24"/>
          <w:lang w:eastAsia="zh-CN"/>
        </w:rPr>
        <w:t>50%</w:t>
      </w:r>
      <w:r w:rsidRPr="005D50B0">
        <w:rPr>
          <w:rFonts w:ascii="Times New Roman" w:cs="Times New Roman"/>
          <w:szCs w:val="24"/>
          <w:lang w:eastAsia="zh-CN"/>
        </w:rPr>
        <w:t>的预制率</w:t>
      </w:r>
      <w:r w:rsidR="00914893">
        <w:rPr>
          <w:rFonts w:ascii="Times New Roman" w:cs="Times New Roman" w:hint="eastAsia"/>
          <w:szCs w:val="24"/>
          <w:lang w:eastAsia="zh-CN"/>
        </w:rPr>
        <w:t>，</w:t>
      </w:r>
      <w:r w:rsidR="00914893">
        <w:rPr>
          <w:rFonts w:ascii="Times New Roman" w:cs="Times New Roman"/>
          <w:szCs w:val="24"/>
          <w:lang w:eastAsia="zh-CN"/>
        </w:rPr>
        <w:t>以</w:t>
      </w:r>
      <w:r w:rsidR="00914893">
        <w:rPr>
          <w:rFonts w:ascii="Times New Roman" w:cs="Times New Roman" w:hint="eastAsia"/>
          <w:szCs w:val="24"/>
          <w:lang w:eastAsia="zh-CN"/>
        </w:rPr>
        <w:t>100%</w:t>
      </w:r>
      <w:r w:rsidR="00914893">
        <w:rPr>
          <w:rFonts w:ascii="Times New Roman" w:cs="Times New Roman" w:hint="eastAsia"/>
          <w:szCs w:val="24"/>
          <w:lang w:eastAsia="zh-CN"/>
        </w:rPr>
        <w:t>作为超前标准</w:t>
      </w:r>
      <w:r w:rsidRPr="005D50B0">
        <w:rPr>
          <w:rFonts w:ascii="Times New Roman" w:cs="Times New Roman"/>
          <w:szCs w:val="24"/>
          <w:lang w:eastAsia="zh-CN"/>
        </w:rPr>
        <w:t>。根据上述数据，由于部分建筑材料用量减少，可计算得市政综合体在建材生产阶段可减少碳排放</w:t>
      </w:r>
      <w:r w:rsidRPr="005D50B0">
        <w:rPr>
          <w:rFonts w:ascii="Times New Roman" w:hAnsi="Times New Roman" w:cs="Times New Roman"/>
          <w:szCs w:val="24"/>
          <w:lang w:eastAsia="zh-CN"/>
        </w:rPr>
        <w:t>141.7</w:t>
      </w:r>
      <w:r w:rsidR="005A4C13">
        <w:rPr>
          <w:rFonts w:ascii="Times New Roman" w:hAnsi="Times New Roman" w:cs="Times New Roman" w:hint="eastAsia"/>
          <w:szCs w:val="24"/>
          <w:lang w:eastAsia="zh-CN"/>
        </w:rPr>
        <w:t>0</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。由于装配式建筑尚未普及，建筑构件设计制造时强度偏于保守，因此钢材与混凝土的使用量略有增加，导致在建材用量上的</w:t>
      </w:r>
      <w:proofErr w:type="gramStart"/>
      <w:r w:rsidRPr="005D50B0">
        <w:rPr>
          <w:rFonts w:ascii="Times New Roman" w:cs="Times New Roman"/>
          <w:szCs w:val="24"/>
          <w:lang w:eastAsia="zh-CN"/>
        </w:rPr>
        <w:t>减碳量</w:t>
      </w:r>
      <w:proofErr w:type="gramEnd"/>
      <w:r w:rsidRPr="005D50B0">
        <w:rPr>
          <w:rFonts w:ascii="Times New Roman" w:cs="Times New Roman"/>
          <w:szCs w:val="24"/>
          <w:lang w:eastAsia="zh-CN"/>
        </w:rPr>
        <w:t>并不大。</w:t>
      </w:r>
    </w:p>
    <w:p w:rsidR="003830B4" w:rsidRDefault="003830B4" w:rsidP="00916384">
      <w:pPr>
        <w:spacing w:line="360" w:lineRule="auto"/>
        <w:ind w:firstLineChars="200" w:firstLine="480"/>
        <w:rPr>
          <w:rFonts w:ascii="Times New Roman" w:hAnsi="Times New Roman" w:cs="Times New Roman" w:hint="eastAsia"/>
          <w:szCs w:val="24"/>
          <w:lang w:eastAsia="zh-CN"/>
        </w:rPr>
      </w:pPr>
      <w:r w:rsidRPr="005D50B0">
        <w:rPr>
          <w:rFonts w:ascii="Times New Roman" w:cs="Times New Roman"/>
          <w:szCs w:val="24"/>
          <w:lang w:eastAsia="zh-CN"/>
        </w:rPr>
        <w:t>由于装配式建筑的部分建筑构件在工厂内实现规模化生产，有着更好的能源利用效率，相较于现场施工可以节约一部分施工能耗。根据上述数据进行计算，采用装配式建筑可在施工阶段减少碳排放</w:t>
      </w:r>
      <w:r w:rsidRPr="005D50B0">
        <w:rPr>
          <w:rFonts w:ascii="Times New Roman" w:hAnsi="Times New Roman" w:cs="Times New Roman"/>
          <w:szCs w:val="24"/>
          <w:lang w:eastAsia="zh-CN"/>
        </w:rPr>
        <w:t>130.4</w:t>
      </w:r>
      <w:r w:rsidR="005A4C13">
        <w:rPr>
          <w:rFonts w:ascii="Times New Roman" w:hAnsi="Times New Roman" w:cs="Times New Roman" w:hint="eastAsia"/>
          <w:szCs w:val="24"/>
          <w:lang w:eastAsia="zh-CN"/>
        </w:rPr>
        <w:t>2</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。综上所述采用</w:t>
      </w:r>
      <w:r w:rsidRPr="005D50B0">
        <w:rPr>
          <w:rFonts w:ascii="Times New Roman" w:hAnsi="Times New Roman" w:cs="Times New Roman"/>
          <w:szCs w:val="24"/>
          <w:lang w:eastAsia="zh-CN"/>
        </w:rPr>
        <w:t>50%</w:t>
      </w:r>
      <w:r w:rsidRPr="005D50B0">
        <w:rPr>
          <w:rFonts w:ascii="Times New Roman" w:cs="Times New Roman"/>
          <w:szCs w:val="24"/>
          <w:lang w:eastAsia="zh-CN"/>
        </w:rPr>
        <w:t>预制率下市政综合体的碳排放可减少</w:t>
      </w:r>
      <w:r w:rsidRPr="005D50B0">
        <w:rPr>
          <w:rFonts w:ascii="Times New Roman" w:hAnsi="Times New Roman" w:cs="Times New Roman"/>
          <w:szCs w:val="24"/>
          <w:lang w:eastAsia="zh-CN"/>
        </w:rPr>
        <w:t>272.1</w:t>
      </w:r>
      <w:r w:rsidR="005A4C13">
        <w:rPr>
          <w:rFonts w:ascii="Times New Roman" w:hAnsi="Times New Roman" w:cs="Times New Roman" w:hint="eastAsia"/>
          <w:szCs w:val="24"/>
          <w:lang w:eastAsia="zh-CN"/>
        </w:rPr>
        <w:t>2</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w:t>
      </w:r>
      <w:r w:rsidR="00914893">
        <w:rPr>
          <w:rFonts w:ascii="Times New Roman" w:cs="Times New Roman"/>
          <w:szCs w:val="24"/>
          <w:lang w:eastAsia="zh-CN"/>
        </w:rPr>
        <w:t>而在超前标准下</w:t>
      </w:r>
      <w:r w:rsidR="00914893">
        <w:rPr>
          <w:rFonts w:ascii="Times New Roman" w:cs="Times New Roman" w:hint="eastAsia"/>
          <w:szCs w:val="24"/>
          <w:lang w:eastAsia="zh-CN"/>
        </w:rPr>
        <w:t>，</w:t>
      </w:r>
      <w:r w:rsidR="00914893">
        <w:rPr>
          <w:rFonts w:ascii="Times New Roman" w:cs="Times New Roman"/>
          <w:szCs w:val="24"/>
          <w:lang w:eastAsia="zh-CN"/>
        </w:rPr>
        <w:t>按照预制率为</w:t>
      </w:r>
      <w:r w:rsidR="002A2509">
        <w:rPr>
          <w:rFonts w:ascii="Times New Roman" w:cs="Times New Roman" w:hint="eastAsia"/>
          <w:szCs w:val="24"/>
          <w:lang w:eastAsia="zh-CN"/>
        </w:rPr>
        <w:t>75</w:t>
      </w:r>
      <w:r w:rsidR="00914893">
        <w:rPr>
          <w:rFonts w:ascii="Times New Roman" w:cs="Times New Roman" w:hint="eastAsia"/>
          <w:szCs w:val="24"/>
          <w:lang w:eastAsia="zh-CN"/>
        </w:rPr>
        <w:t>%</w:t>
      </w:r>
      <w:r w:rsidR="00914893">
        <w:rPr>
          <w:rFonts w:ascii="Times New Roman" w:cs="Times New Roman" w:hint="eastAsia"/>
          <w:szCs w:val="24"/>
          <w:lang w:eastAsia="zh-CN"/>
        </w:rPr>
        <w:t>计算</w:t>
      </w:r>
      <w:r w:rsidR="005A4C13">
        <w:rPr>
          <w:rFonts w:ascii="Times New Roman" w:cs="Times New Roman" w:hint="eastAsia"/>
          <w:szCs w:val="24"/>
          <w:lang w:eastAsia="zh-CN"/>
        </w:rPr>
        <w:t>，则可</w:t>
      </w:r>
      <w:proofErr w:type="gramStart"/>
      <w:r w:rsidR="005A4C13">
        <w:rPr>
          <w:rFonts w:ascii="Times New Roman" w:cs="Times New Roman" w:hint="eastAsia"/>
          <w:szCs w:val="24"/>
          <w:lang w:eastAsia="zh-CN"/>
        </w:rPr>
        <w:t>实现减碳</w:t>
      </w:r>
      <w:proofErr w:type="gramEnd"/>
      <w:r w:rsidR="002A2509">
        <w:rPr>
          <w:rFonts w:ascii="Times New Roman" w:cs="Times New Roman" w:hint="eastAsia"/>
          <w:szCs w:val="24"/>
          <w:lang w:eastAsia="zh-CN"/>
        </w:rPr>
        <w:t>437.28</w:t>
      </w:r>
      <w:r w:rsidR="005A4C13" w:rsidRPr="005D50B0">
        <w:rPr>
          <w:rFonts w:ascii="Times New Roman" w:hAnsi="Times New Roman" w:cs="Times New Roman"/>
          <w:szCs w:val="24"/>
          <w:lang w:eastAsia="zh-CN"/>
        </w:rPr>
        <w:t xml:space="preserve"> tCO</w:t>
      </w:r>
      <w:r w:rsidR="005A4C13" w:rsidRPr="005D50B0">
        <w:rPr>
          <w:rFonts w:ascii="Times New Roman" w:hAnsi="Times New Roman" w:cs="Times New Roman"/>
          <w:szCs w:val="24"/>
          <w:vertAlign w:val="subscript"/>
          <w:lang w:eastAsia="zh-CN"/>
        </w:rPr>
        <w:t>2</w:t>
      </w:r>
      <w:r w:rsidR="006A7BB9">
        <w:rPr>
          <w:rFonts w:ascii="Times New Roman" w:hAnsi="Times New Roman" w:cs="Times New Roman" w:hint="eastAsia"/>
          <w:szCs w:val="24"/>
          <w:lang w:eastAsia="zh-CN"/>
        </w:rPr>
        <w:t>。</w:t>
      </w:r>
    </w:p>
    <w:p w:rsidR="00CB0EBA" w:rsidRDefault="00CB0EBA" w:rsidP="00916384">
      <w:pPr>
        <w:spacing w:line="360" w:lineRule="auto"/>
        <w:ind w:firstLineChars="200" w:firstLine="480"/>
        <w:rPr>
          <w:rFonts w:ascii="Times New Roman" w:hAnsi="Times New Roman" w:cs="Times New Roman" w:hint="eastAsia"/>
          <w:szCs w:val="24"/>
          <w:lang w:eastAsia="zh-CN"/>
        </w:rPr>
      </w:pPr>
      <w:r>
        <w:rPr>
          <w:rFonts w:ascii="Times New Roman" w:hAnsi="Times New Roman" w:cs="Times New Roman" w:hint="eastAsia"/>
          <w:szCs w:val="24"/>
          <w:lang w:eastAsia="zh-CN"/>
        </w:rPr>
        <w:t>综上，建材低碳化技术的</w:t>
      </w:r>
      <w:proofErr w:type="gramStart"/>
      <w:r>
        <w:rPr>
          <w:rFonts w:ascii="Times New Roman" w:hAnsi="Times New Roman" w:cs="Times New Roman" w:hint="eastAsia"/>
          <w:szCs w:val="24"/>
          <w:lang w:eastAsia="zh-CN"/>
        </w:rPr>
        <w:t>减碳潜力如</w:t>
      </w:r>
      <w:proofErr w:type="gramEnd"/>
      <w:r>
        <w:rPr>
          <w:rFonts w:ascii="Times New Roman" w:hAnsi="Times New Roman" w:cs="Times New Roman" w:hint="eastAsia"/>
          <w:szCs w:val="24"/>
          <w:lang w:eastAsia="zh-CN"/>
        </w:rPr>
        <w:t>表</w:t>
      </w:r>
      <w:r>
        <w:rPr>
          <w:rFonts w:ascii="Times New Roman" w:hAnsi="Times New Roman" w:cs="Times New Roman" w:hint="eastAsia"/>
          <w:szCs w:val="24"/>
          <w:lang w:eastAsia="zh-CN"/>
        </w:rPr>
        <w:t>4-3</w:t>
      </w:r>
      <w:r>
        <w:rPr>
          <w:rFonts w:ascii="Times New Roman" w:hAnsi="Times New Roman" w:cs="Times New Roman" w:hint="eastAsia"/>
          <w:szCs w:val="24"/>
          <w:lang w:eastAsia="zh-CN"/>
        </w:rPr>
        <w:t>所示。</w:t>
      </w:r>
    </w:p>
    <w:p w:rsidR="00916384" w:rsidRDefault="00916384" w:rsidP="00916384">
      <w:pPr>
        <w:spacing w:line="360" w:lineRule="auto"/>
        <w:ind w:firstLineChars="200" w:firstLine="480"/>
        <w:rPr>
          <w:rFonts w:ascii="Times New Roman" w:hAnsi="Times New Roman" w:cs="Times New Roman" w:hint="eastAsia"/>
          <w:szCs w:val="24"/>
          <w:lang w:eastAsia="zh-CN"/>
        </w:rPr>
      </w:pPr>
    </w:p>
    <w:p w:rsidR="00CB0EBA" w:rsidRPr="00CB0EBA" w:rsidRDefault="00CB0EBA" w:rsidP="00CB0EBA">
      <w:pPr>
        <w:spacing w:line="360" w:lineRule="auto"/>
        <w:ind w:left="210" w:right="210" w:firstLineChars="200" w:firstLine="42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lastRenderedPageBreak/>
        <w:t>表</w:t>
      </w:r>
      <w:r w:rsidRPr="00CB0EBA">
        <w:rPr>
          <w:rFonts w:ascii="Times New Roman" w:hAnsi="Times New Roman" w:cs="Times New Roman" w:hint="eastAsia"/>
          <w:sz w:val="21"/>
          <w:szCs w:val="21"/>
          <w:lang w:eastAsia="zh-CN"/>
        </w:rPr>
        <w:t xml:space="preserve">4-3 </w:t>
      </w:r>
      <w:r w:rsidRPr="00CB0EBA">
        <w:rPr>
          <w:rFonts w:ascii="Times New Roman" w:hAnsi="Times New Roman" w:cs="Times New Roman" w:hint="eastAsia"/>
          <w:sz w:val="21"/>
          <w:szCs w:val="21"/>
          <w:lang w:eastAsia="zh-CN"/>
        </w:rPr>
        <w:t>建材低碳化</w:t>
      </w:r>
      <w:proofErr w:type="gramStart"/>
      <w:r w:rsidRPr="00CB0EBA">
        <w:rPr>
          <w:rFonts w:ascii="Times New Roman" w:hAnsi="Times New Roman" w:cs="Times New Roman" w:hint="eastAsia"/>
          <w:sz w:val="21"/>
          <w:szCs w:val="21"/>
          <w:lang w:eastAsia="zh-CN"/>
        </w:rPr>
        <w:t>技术减碳潜力</w:t>
      </w:r>
      <w:proofErr w:type="gramEnd"/>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1421"/>
        <w:gridCol w:w="1422"/>
      </w:tblGrid>
      <w:tr w:rsidR="002A2509" w:rsidTr="00C157F7">
        <w:trPr>
          <w:jc w:val="center"/>
        </w:trPr>
        <w:tc>
          <w:tcPr>
            <w:tcW w:w="2842" w:type="dxa"/>
            <w:vMerge w:val="restart"/>
            <w:tcBorders>
              <w:top w:val="single" w:sz="12" w:space="0" w:color="auto"/>
            </w:tcBorders>
            <w:vAlign w:val="center"/>
          </w:tcPr>
          <w:p w:rsidR="002A2509" w:rsidRPr="00CB0EBA" w:rsidRDefault="002A2509" w:rsidP="00CB0EBA">
            <w:pPr>
              <w:spacing w:line="360" w:lineRule="auto"/>
              <w:ind w:right="210" w:firstLineChars="200" w:firstLine="42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采用技术</w:t>
            </w:r>
          </w:p>
        </w:tc>
        <w:tc>
          <w:tcPr>
            <w:tcW w:w="2843" w:type="dxa"/>
            <w:gridSpan w:val="2"/>
            <w:tcBorders>
              <w:top w:val="single" w:sz="12" w:space="0" w:color="auto"/>
              <w:bottom w:val="single" w:sz="4" w:space="0" w:color="auto"/>
            </w:tcBorders>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生命周期</w:t>
            </w:r>
            <w:proofErr w:type="gramStart"/>
            <w:r w:rsidRPr="00CB0EBA">
              <w:rPr>
                <w:rFonts w:ascii="Times New Roman" w:hAnsi="Times New Roman" w:cs="Times New Roman"/>
                <w:sz w:val="21"/>
                <w:szCs w:val="21"/>
                <w:lang w:eastAsia="zh-CN"/>
              </w:rPr>
              <w:t>减碳量</w:t>
            </w:r>
            <w:proofErr w:type="gramEnd"/>
            <w:r w:rsidRPr="00CB0EBA">
              <w:rPr>
                <w:rFonts w:ascii="Times New Roman" w:hAnsi="Times New Roman" w:cs="Times New Roman" w:hint="eastAsia"/>
                <w:sz w:val="21"/>
                <w:szCs w:val="21"/>
                <w:lang w:eastAsia="zh-CN"/>
              </w:rPr>
              <w:t>(</w:t>
            </w:r>
            <w:r w:rsidRPr="00CB0EBA">
              <w:rPr>
                <w:rFonts w:ascii="Times New Roman" w:hAnsi="Times New Roman" w:cs="Times New Roman"/>
                <w:sz w:val="21"/>
                <w:szCs w:val="21"/>
                <w:lang w:eastAsia="zh-CN"/>
              </w:rPr>
              <w:t>tCO</w:t>
            </w:r>
            <w:r w:rsidRPr="00CB0EBA">
              <w:rPr>
                <w:rFonts w:ascii="Times New Roman" w:hAnsi="Times New Roman" w:cs="Times New Roman"/>
                <w:sz w:val="21"/>
                <w:szCs w:val="21"/>
                <w:vertAlign w:val="subscript"/>
                <w:lang w:eastAsia="zh-CN"/>
              </w:rPr>
              <w:t>2</w:t>
            </w:r>
            <w:r w:rsidRPr="00CB0EBA">
              <w:rPr>
                <w:rFonts w:ascii="Times New Roman" w:hAnsi="Times New Roman" w:cs="Times New Roman" w:hint="eastAsia"/>
                <w:sz w:val="21"/>
                <w:szCs w:val="21"/>
                <w:lang w:eastAsia="zh-CN"/>
              </w:rPr>
              <w:t>)</w:t>
            </w:r>
          </w:p>
        </w:tc>
      </w:tr>
      <w:tr w:rsidR="002A2509" w:rsidTr="00C157F7">
        <w:trPr>
          <w:jc w:val="center"/>
        </w:trPr>
        <w:tc>
          <w:tcPr>
            <w:tcW w:w="2842" w:type="dxa"/>
            <w:vMerge/>
            <w:tcBorders>
              <w:bottom w:val="single" w:sz="4" w:space="0" w:color="auto"/>
            </w:tcBorders>
          </w:tcPr>
          <w:p w:rsidR="002A2509" w:rsidRPr="00CB0EBA" w:rsidRDefault="002A2509" w:rsidP="00CB0EBA">
            <w:pPr>
              <w:spacing w:line="360" w:lineRule="auto"/>
              <w:ind w:right="210" w:firstLineChars="200" w:firstLine="420"/>
              <w:jc w:val="center"/>
              <w:rPr>
                <w:rFonts w:ascii="Times New Roman" w:hAnsi="Times New Roman" w:cs="Times New Roman"/>
                <w:sz w:val="21"/>
                <w:szCs w:val="21"/>
                <w:lang w:eastAsia="zh-CN"/>
              </w:rPr>
            </w:pPr>
          </w:p>
        </w:tc>
        <w:tc>
          <w:tcPr>
            <w:tcW w:w="1421" w:type="dxa"/>
            <w:tcBorders>
              <w:top w:val="single" w:sz="4" w:space="0" w:color="auto"/>
              <w:bottom w:val="single" w:sz="4" w:space="0" w:color="auto"/>
            </w:tcBorders>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保守</w:t>
            </w:r>
            <w:r w:rsidR="00C9174B" w:rsidRPr="00CB0EBA">
              <w:rPr>
                <w:rFonts w:ascii="Times New Roman" w:hAnsi="Times New Roman" w:cs="Times New Roman" w:hint="eastAsia"/>
                <w:sz w:val="21"/>
                <w:szCs w:val="21"/>
                <w:lang w:eastAsia="zh-CN"/>
              </w:rPr>
              <w:t>情景</w:t>
            </w:r>
          </w:p>
        </w:tc>
        <w:tc>
          <w:tcPr>
            <w:tcW w:w="1422" w:type="dxa"/>
            <w:tcBorders>
              <w:top w:val="single" w:sz="4" w:space="0" w:color="auto"/>
              <w:bottom w:val="single" w:sz="4" w:space="0" w:color="auto"/>
            </w:tcBorders>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超前标准</w:t>
            </w:r>
          </w:p>
        </w:tc>
      </w:tr>
      <w:tr w:rsidR="002A2509" w:rsidTr="00C157F7">
        <w:trPr>
          <w:jc w:val="center"/>
        </w:trPr>
        <w:tc>
          <w:tcPr>
            <w:tcW w:w="2842" w:type="dxa"/>
            <w:tcBorders>
              <w:top w:val="single" w:sz="4" w:space="0" w:color="auto"/>
            </w:tcBorders>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采用可回收建筑材料</w:t>
            </w:r>
          </w:p>
        </w:tc>
        <w:tc>
          <w:tcPr>
            <w:tcW w:w="1421" w:type="dxa"/>
            <w:tcBorders>
              <w:top w:val="single" w:sz="4" w:space="0" w:color="auto"/>
            </w:tcBorders>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6763.77</w:t>
            </w:r>
          </w:p>
        </w:tc>
        <w:tc>
          <w:tcPr>
            <w:tcW w:w="1422" w:type="dxa"/>
            <w:tcBorders>
              <w:top w:val="single" w:sz="4" w:space="0" w:color="auto"/>
            </w:tcBorders>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6763.77</w:t>
            </w:r>
          </w:p>
        </w:tc>
      </w:tr>
      <w:tr w:rsidR="002A2509" w:rsidTr="00C157F7">
        <w:trPr>
          <w:jc w:val="center"/>
        </w:trPr>
        <w:tc>
          <w:tcPr>
            <w:tcW w:w="2842" w:type="dxa"/>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采用装配式建筑</w:t>
            </w:r>
          </w:p>
        </w:tc>
        <w:tc>
          <w:tcPr>
            <w:tcW w:w="1421" w:type="dxa"/>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272.1</w:t>
            </w:r>
            <w:r w:rsidRPr="00CB0EBA">
              <w:rPr>
                <w:rFonts w:ascii="Times New Roman" w:hAnsi="Times New Roman" w:cs="Times New Roman" w:hint="eastAsia"/>
                <w:sz w:val="21"/>
                <w:szCs w:val="21"/>
                <w:lang w:eastAsia="zh-CN"/>
              </w:rPr>
              <w:t>2</w:t>
            </w:r>
          </w:p>
        </w:tc>
        <w:tc>
          <w:tcPr>
            <w:tcW w:w="1422" w:type="dxa"/>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cs="Times New Roman" w:hint="eastAsia"/>
                <w:sz w:val="21"/>
                <w:szCs w:val="21"/>
                <w:lang w:eastAsia="zh-CN"/>
              </w:rPr>
              <w:t>437.28</w:t>
            </w:r>
          </w:p>
        </w:tc>
      </w:tr>
      <w:tr w:rsidR="002A2509" w:rsidTr="00C157F7">
        <w:trPr>
          <w:jc w:val="center"/>
        </w:trPr>
        <w:tc>
          <w:tcPr>
            <w:tcW w:w="2842" w:type="dxa"/>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合计</w:t>
            </w:r>
          </w:p>
        </w:tc>
        <w:tc>
          <w:tcPr>
            <w:tcW w:w="1421" w:type="dxa"/>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7035.89</w:t>
            </w:r>
          </w:p>
        </w:tc>
        <w:tc>
          <w:tcPr>
            <w:tcW w:w="1422" w:type="dxa"/>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7201.05</w:t>
            </w:r>
          </w:p>
        </w:tc>
      </w:tr>
    </w:tbl>
    <w:p w:rsidR="002A2509" w:rsidRPr="006A7BB9" w:rsidRDefault="002A2509" w:rsidP="005D50B0">
      <w:pPr>
        <w:spacing w:line="360" w:lineRule="auto"/>
        <w:ind w:left="210" w:right="210" w:firstLineChars="200" w:firstLine="480"/>
        <w:rPr>
          <w:rFonts w:ascii="Times New Roman" w:cs="Times New Roman"/>
          <w:szCs w:val="24"/>
          <w:lang w:eastAsia="zh-CN"/>
        </w:rPr>
      </w:pPr>
    </w:p>
    <w:p w:rsidR="00F40ED4" w:rsidRDefault="00F40ED4" w:rsidP="005F6532">
      <w:pPr>
        <w:pStyle w:val="3"/>
        <w:rPr>
          <w:lang w:eastAsia="zh-CN"/>
        </w:rPr>
      </w:pPr>
      <w:bookmarkStart w:id="37" w:name="_Toc103648152"/>
      <w:r>
        <w:rPr>
          <w:rFonts w:hint="eastAsia"/>
          <w:lang w:eastAsia="zh-CN"/>
        </w:rPr>
        <w:t>提升</w:t>
      </w:r>
      <w:r w:rsidR="00792B8A" w:rsidRPr="00914893">
        <w:rPr>
          <w:rFonts w:hint="eastAsia"/>
          <w:lang w:eastAsia="zh-CN"/>
        </w:rPr>
        <w:t>建筑热工性能</w:t>
      </w:r>
      <w:bookmarkEnd w:id="37"/>
    </w:p>
    <w:p w:rsidR="00914893" w:rsidRPr="00F40ED4" w:rsidRDefault="00914893" w:rsidP="00916384">
      <w:pPr>
        <w:pStyle w:val="a5"/>
        <w:numPr>
          <w:ilvl w:val="0"/>
          <w:numId w:val="23"/>
        </w:numPr>
        <w:spacing w:line="360" w:lineRule="auto"/>
        <w:ind w:left="0"/>
        <w:rPr>
          <w:rFonts w:asciiTheme="minorEastAsia" w:hAnsiTheme="minorEastAsia" w:cstheme="majorBidi"/>
          <w:bCs/>
          <w:szCs w:val="24"/>
          <w:lang w:eastAsia="zh-CN"/>
        </w:rPr>
      </w:pPr>
      <w:r w:rsidRPr="00F40ED4">
        <w:rPr>
          <w:rFonts w:asciiTheme="minorEastAsia" w:hAnsiTheme="minorEastAsia" w:cstheme="majorBidi" w:hint="eastAsia"/>
          <w:bCs/>
          <w:szCs w:val="24"/>
          <w:lang w:eastAsia="zh-CN"/>
        </w:rPr>
        <w:t>围护结构热工性能提升</w:t>
      </w:r>
    </w:p>
    <w:p w:rsidR="00BA684B" w:rsidRPr="00867ECE" w:rsidRDefault="00BA684B"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围护结构热工性能直接影响了建筑冷热负荷的大小，提高建筑的热工性能可以有效减小建筑的冷热负荷，从源头上降低建筑的能源需求，从而减小</w:t>
      </w:r>
      <w:r w:rsidR="00684AA6"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系统的能耗，进而降低建筑碳排放。在对市政综合体进行运行阶段能耗模拟时使用的围护结构热工性能标准是根据绿色建筑二星级以及近零能耗建筑标准选择的。根据</w:t>
      </w:r>
      <w:r w:rsidRPr="005D50B0">
        <w:rPr>
          <w:rFonts w:ascii="Times New Roman" w:hAnsi="Times New Roman" w:cs="Times New Roman"/>
          <w:szCs w:val="24"/>
          <w:lang w:eastAsia="zh-CN"/>
        </w:rPr>
        <w:t>GB51350-2019</w:t>
      </w:r>
      <w:r w:rsidRPr="005D50B0">
        <w:rPr>
          <w:rFonts w:ascii="Times New Roman" w:cs="Times New Roman"/>
          <w:szCs w:val="24"/>
          <w:lang w:eastAsia="zh-CN"/>
        </w:rPr>
        <w:t>《近零能耗建筑技术标准》，其规定的建筑围护结构热工参数较模拟时采用的基准建筑围护结构热工参数更高，该标准给出了围护结构热工参数的区间值，宜采用区间的下限值作为围护结构热工性能提升的目标。查阅文献资料，可得到若将建筑外围护结构的热工性能按表</w:t>
      </w:r>
      <w:r w:rsidR="00C33C8B" w:rsidRPr="005D50B0">
        <w:rPr>
          <w:rFonts w:ascii="Times New Roman" w:hAnsi="Times New Roman" w:cs="Times New Roman" w:hint="eastAsia"/>
          <w:szCs w:val="24"/>
          <w:lang w:eastAsia="zh-CN"/>
        </w:rPr>
        <w:t>4-3</w:t>
      </w:r>
      <w:r w:rsidR="006A7BB9">
        <w:rPr>
          <w:rFonts w:ascii="Times New Roman" w:hAnsi="Times New Roman" w:cs="Times New Roman" w:hint="eastAsia"/>
          <w:szCs w:val="24"/>
          <w:lang w:eastAsia="zh-CN"/>
        </w:rPr>
        <w:t>中的“近零能耗”标准</w:t>
      </w:r>
      <w:r w:rsidRPr="005D50B0">
        <w:rPr>
          <w:rFonts w:ascii="Times New Roman" w:cs="Times New Roman"/>
          <w:szCs w:val="24"/>
          <w:lang w:eastAsia="zh-CN"/>
        </w:rPr>
        <w:t>进行提升，</w:t>
      </w:r>
      <w:r w:rsidR="006A7BB9">
        <w:rPr>
          <w:rFonts w:ascii="Times New Roman" w:cs="Times New Roman"/>
          <w:szCs w:val="24"/>
          <w:lang w:eastAsia="zh-CN"/>
        </w:rPr>
        <w:t>模拟结果显示</w:t>
      </w:r>
      <w:r w:rsidRPr="005D50B0">
        <w:rPr>
          <w:rFonts w:ascii="Times New Roman" w:cs="Times New Roman"/>
          <w:szCs w:val="24"/>
          <w:lang w:eastAsia="zh-CN"/>
        </w:rPr>
        <w:t>空调系统能耗降低</w:t>
      </w:r>
      <w:r w:rsidRPr="005D50B0">
        <w:rPr>
          <w:rFonts w:ascii="Times New Roman" w:hAnsi="Times New Roman" w:cs="Times New Roman"/>
          <w:szCs w:val="24"/>
          <w:lang w:eastAsia="zh-CN"/>
        </w:rPr>
        <w:t>9.5%</w:t>
      </w:r>
      <w:r w:rsidRPr="005D50B0">
        <w:rPr>
          <w:rFonts w:ascii="Times New Roman" w:cs="Times New Roman"/>
          <w:szCs w:val="24"/>
          <w:lang w:eastAsia="zh-CN"/>
        </w:rPr>
        <w:t>，</w:t>
      </w:r>
      <w:r w:rsidR="00BD68F9">
        <w:rPr>
          <w:rFonts w:ascii="Times New Roman" w:cs="Times New Roman" w:hint="eastAsia"/>
          <w:szCs w:val="24"/>
          <w:lang w:eastAsia="zh-CN"/>
        </w:rPr>
        <w:t>生命周期</w:t>
      </w:r>
      <w:r w:rsidRPr="005D50B0">
        <w:rPr>
          <w:rFonts w:ascii="Times New Roman" w:cs="Times New Roman"/>
          <w:szCs w:val="24"/>
          <w:lang w:eastAsia="zh-CN"/>
        </w:rPr>
        <w:t>可</w:t>
      </w:r>
      <w:proofErr w:type="gramStart"/>
      <w:r w:rsidRPr="005D50B0">
        <w:rPr>
          <w:rFonts w:ascii="Times New Roman" w:cs="Times New Roman"/>
          <w:szCs w:val="24"/>
          <w:lang w:eastAsia="zh-CN"/>
        </w:rPr>
        <w:t>实现碳减排</w:t>
      </w:r>
      <w:proofErr w:type="gramEnd"/>
      <w:r w:rsidR="00BD68F9">
        <w:rPr>
          <w:rFonts w:ascii="Times New Roman" w:hAnsi="Times New Roman" w:cs="Times New Roman" w:hint="eastAsia"/>
          <w:szCs w:val="24"/>
          <w:lang w:eastAsia="zh-CN"/>
        </w:rPr>
        <w:t>7780.12</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，生命周期内实现</w:t>
      </w:r>
      <w:proofErr w:type="gramStart"/>
      <w:r w:rsidRPr="005D50B0">
        <w:rPr>
          <w:rFonts w:ascii="Times New Roman" w:cs="Times New Roman"/>
          <w:szCs w:val="24"/>
          <w:lang w:eastAsia="zh-CN"/>
        </w:rPr>
        <w:t>的碳减排量占总碳排放量</w:t>
      </w:r>
      <w:proofErr w:type="gramEnd"/>
      <w:r w:rsidRPr="005D50B0">
        <w:rPr>
          <w:rFonts w:ascii="Times New Roman" w:cs="Times New Roman"/>
          <w:szCs w:val="24"/>
          <w:lang w:eastAsia="zh-CN"/>
        </w:rPr>
        <w:t>的</w:t>
      </w:r>
      <w:r w:rsidRPr="005D50B0">
        <w:rPr>
          <w:rFonts w:ascii="Times New Roman" w:hAnsi="Times New Roman" w:cs="Times New Roman"/>
          <w:szCs w:val="24"/>
          <w:lang w:eastAsia="zh-CN"/>
        </w:rPr>
        <w:t>3.28%</w:t>
      </w:r>
      <w:r w:rsidRPr="005D50B0">
        <w:rPr>
          <w:rFonts w:ascii="Times New Roman" w:cs="Times New Roman"/>
          <w:szCs w:val="24"/>
          <w:lang w:eastAsia="zh-CN"/>
        </w:rPr>
        <w:t>。</w:t>
      </w:r>
      <w:r w:rsidR="006A7BB9">
        <w:rPr>
          <w:rFonts w:ascii="Times New Roman" w:cs="Times New Roman"/>
          <w:szCs w:val="24"/>
          <w:lang w:eastAsia="zh-CN"/>
        </w:rPr>
        <w:t>若按照超前标准进行提升</w:t>
      </w:r>
      <w:r w:rsidR="006A7BB9">
        <w:rPr>
          <w:rFonts w:ascii="Times New Roman" w:cs="Times New Roman" w:hint="eastAsia"/>
          <w:szCs w:val="24"/>
          <w:lang w:eastAsia="zh-CN"/>
        </w:rPr>
        <w:t>，</w:t>
      </w:r>
      <w:r w:rsidR="006A7BB9">
        <w:rPr>
          <w:rFonts w:ascii="Times New Roman" w:cs="Times New Roman"/>
          <w:szCs w:val="24"/>
          <w:lang w:eastAsia="zh-CN"/>
        </w:rPr>
        <w:t>则空调系统能耗可减少</w:t>
      </w:r>
      <w:r w:rsidR="006A7BB9">
        <w:rPr>
          <w:rFonts w:ascii="Times New Roman" w:cs="Times New Roman" w:hint="eastAsia"/>
          <w:szCs w:val="24"/>
          <w:lang w:eastAsia="zh-CN"/>
        </w:rPr>
        <w:t>15.9%</w:t>
      </w:r>
      <w:r w:rsidR="006A7BB9">
        <w:rPr>
          <w:rFonts w:ascii="Times New Roman" w:cs="Times New Roman" w:hint="eastAsia"/>
          <w:szCs w:val="24"/>
          <w:lang w:eastAsia="zh-CN"/>
        </w:rPr>
        <w:t>，生命周期碳排放可减少</w:t>
      </w:r>
      <w:r w:rsidR="00867ECE">
        <w:rPr>
          <w:rFonts w:ascii="Times New Roman" w:cs="Times New Roman" w:hint="eastAsia"/>
          <w:szCs w:val="24"/>
          <w:lang w:eastAsia="zh-CN"/>
        </w:rPr>
        <w:t>13085.55</w:t>
      </w:r>
      <w:r w:rsidR="00867ECE" w:rsidRPr="00867ECE">
        <w:rPr>
          <w:rFonts w:ascii="Times New Roman" w:hAnsi="Times New Roman" w:cs="Times New Roman"/>
          <w:szCs w:val="24"/>
          <w:lang w:eastAsia="zh-CN"/>
        </w:rPr>
        <w:t xml:space="preserve"> </w:t>
      </w:r>
      <w:r w:rsidR="00867ECE" w:rsidRPr="005D50B0">
        <w:rPr>
          <w:rFonts w:ascii="Times New Roman" w:hAnsi="Times New Roman" w:cs="Times New Roman"/>
          <w:szCs w:val="24"/>
          <w:lang w:eastAsia="zh-CN"/>
        </w:rPr>
        <w:t>tCO</w:t>
      </w:r>
      <w:r w:rsidR="00867ECE" w:rsidRPr="005D50B0">
        <w:rPr>
          <w:rFonts w:ascii="Times New Roman" w:hAnsi="Times New Roman" w:cs="Times New Roman"/>
          <w:szCs w:val="24"/>
          <w:vertAlign w:val="subscript"/>
          <w:lang w:eastAsia="zh-CN"/>
        </w:rPr>
        <w:t>2</w:t>
      </w:r>
      <w:r w:rsidR="00867ECE">
        <w:rPr>
          <w:rFonts w:ascii="Times New Roman" w:hAnsi="Times New Roman" w:cs="Times New Roman" w:hint="eastAsia"/>
          <w:szCs w:val="24"/>
          <w:lang w:eastAsia="zh-CN"/>
        </w:rPr>
        <w:t>，</w:t>
      </w:r>
      <w:r w:rsidR="00867ECE">
        <w:rPr>
          <w:rFonts w:ascii="Times New Roman" w:hAnsi="Times New Roman" w:cs="Times New Roman"/>
          <w:szCs w:val="24"/>
          <w:lang w:eastAsia="zh-CN"/>
        </w:rPr>
        <w:t>占</w:t>
      </w:r>
      <w:proofErr w:type="gramStart"/>
      <w:r w:rsidR="00867ECE">
        <w:rPr>
          <w:rFonts w:ascii="Times New Roman" w:hAnsi="Times New Roman" w:cs="Times New Roman"/>
          <w:szCs w:val="24"/>
          <w:lang w:eastAsia="zh-CN"/>
        </w:rPr>
        <w:t>生命周期总碳排放量</w:t>
      </w:r>
      <w:proofErr w:type="gramEnd"/>
      <w:r w:rsidR="00867ECE">
        <w:rPr>
          <w:rFonts w:ascii="Times New Roman" w:hAnsi="Times New Roman" w:cs="Times New Roman"/>
          <w:szCs w:val="24"/>
          <w:lang w:eastAsia="zh-CN"/>
        </w:rPr>
        <w:t>的</w:t>
      </w:r>
      <w:r w:rsidR="00867ECE">
        <w:rPr>
          <w:rFonts w:ascii="Times New Roman" w:hAnsi="Times New Roman" w:cs="Times New Roman" w:hint="eastAsia"/>
          <w:szCs w:val="24"/>
          <w:lang w:eastAsia="zh-CN"/>
        </w:rPr>
        <w:t>5.53%</w:t>
      </w:r>
      <w:r w:rsidR="00867ECE">
        <w:rPr>
          <w:rFonts w:ascii="Times New Roman" w:hAnsi="Times New Roman" w:cs="Times New Roman" w:hint="eastAsia"/>
          <w:szCs w:val="24"/>
          <w:lang w:eastAsia="zh-CN"/>
        </w:rPr>
        <w:t>。</w:t>
      </w:r>
    </w:p>
    <w:p w:rsidR="00BA684B" w:rsidRPr="00C33C8B" w:rsidRDefault="00BA684B" w:rsidP="00BA684B">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4-3</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外围护结构热工性能提升</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1668"/>
        <w:gridCol w:w="1701"/>
        <w:gridCol w:w="1701"/>
        <w:gridCol w:w="1701"/>
        <w:gridCol w:w="1753"/>
      </w:tblGrid>
      <w:tr w:rsidR="00735DC1" w:rsidRPr="00C33C8B" w:rsidTr="00255845">
        <w:tc>
          <w:tcPr>
            <w:tcW w:w="1668" w:type="dxa"/>
            <w:vMerge w:val="restart"/>
            <w:tcBorders>
              <w:top w:val="single" w:sz="12" w:space="0" w:color="auto"/>
            </w:tcBorders>
            <w:vAlign w:val="center"/>
          </w:tcPr>
          <w:p w:rsidR="00735DC1" w:rsidRPr="00C33C8B" w:rsidRDefault="00735DC1" w:rsidP="0068366C">
            <w:pPr>
              <w:ind w:right="210"/>
              <w:jc w:val="center"/>
              <w:rPr>
                <w:rFonts w:ascii="Times New Roman" w:hAnsi="Times New Roman" w:cs="Times New Roman"/>
                <w:sz w:val="21"/>
                <w:szCs w:val="21"/>
              </w:rPr>
            </w:pPr>
            <w:r w:rsidRPr="00C33C8B">
              <w:rPr>
                <w:rFonts w:ascii="Times New Roman" w:cs="Times New Roman"/>
                <w:sz w:val="21"/>
                <w:szCs w:val="21"/>
              </w:rPr>
              <w:t>维护结构类型</w:t>
            </w:r>
          </w:p>
        </w:tc>
        <w:tc>
          <w:tcPr>
            <w:tcW w:w="3402" w:type="dxa"/>
            <w:gridSpan w:val="2"/>
            <w:tcBorders>
              <w:top w:val="single" w:sz="12" w:space="0" w:color="auto"/>
              <w:bottom w:val="single" w:sz="4" w:space="0" w:color="auto"/>
            </w:tcBorders>
            <w:vAlign w:val="center"/>
          </w:tcPr>
          <w:p w:rsidR="00735DC1" w:rsidRPr="00C33C8B" w:rsidRDefault="00C9174B" w:rsidP="006A7BB9">
            <w:pPr>
              <w:ind w:right="210"/>
              <w:jc w:val="center"/>
              <w:rPr>
                <w:rFonts w:ascii="Times New Roman" w:hAnsi="Times New Roman" w:cs="Times New Roman"/>
                <w:sz w:val="21"/>
                <w:szCs w:val="21"/>
                <w:lang w:eastAsia="zh-CN"/>
              </w:rPr>
            </w:pPr>
            <w:r>
              <w:rPr>
                <w:rFonts w:ascii="Times New Roman" w:cs="Times New Roman" w:hint="eastAsia"/>
                <w:sz w:val="21"/>
                <w:szCs w:val="21"/>
                <w:lang w:eastAsia="zh-CN"/>
              </w:rPr>
              <w:t>保守情景</w:t>
            </w:r>
            <w:r w:rsidR="00735DC1">
              <w:rPr>
                <w:rFonts w:ascii="Times New Roman" w:cs="Times New Roman" w:hint="eastAsia"/>
                <w:sz w:val="21"/>
                <w:szCs w:val="21"/>
                <w:lang w:eastAsia="zh-CN"/>
              </w:rPr>
              <w:t>建筑</w:t>
            </w:r>
            <w:r w:rsidR="00735DC1" w:rsidRPr="00C33C8B">
              <w:rPr>
                <w:rFonts w:ascii="Times New Roman" w:cs="Times New Roman"/>
                <w:sz w:val="21"/>
                <w:szCs w:val="21"/>
                <w:lang w:eastAsia="zh-CN"/>
              </w:rPr>
              <w:t>围护结构热工参数</w:t>
            </w:r>
          </w:p>
        </w:tc>
        <w:tc>
          <w:tcPr>
            <w:tcW w:w="3454" w:type="dxa"/>
            <w:gridSpan w:val="2"/>
            <w:tcBorders>
              <w:top w:val="single" w:sz="12" w:space="0" w:color="auto"/>
              <w:bottom w:val="single" w:sz="4" w:space="0" w:color="auto"/>
            </w:tcBorders>
            <w:vAlign w:val="center"/>
          </w:tcPr>
          <w:p w:rsidR="00735DC1" w:rsidRPr="00C33C8B" w:rsidRDefault="00735DC1" w:rsidP="006A7BB9">
            <w:pPr>
              <w:ind w:right="210"/>
              <w:jc w:val="center"/>
              <w:rPr>
                <w:rFonts w:ascii="Times New Roman" w:hAnsi="Times New Roman" w:cs="Times New Roman"/>
                <w:sz w:val="21"/>
                <w:szCs w:val="21"/>
                <w:lang w:eastAsia="zh-CN"/>
              </w:rPr>
            </w:pPr>
            <w:r>
              <w:rPr>
                <w:rFonts w:ascii="Times New Roman" w:cs="Times New Roman" w:hint="eastAsia"/>
                <w:sz w:val="21"/>
                <w:szCs w:val="21"/>
                <w:lang w:eastAsia="zh-CN"/>
              </w:rPr>
              <w:t>超前</w:t>
            </w:r>
            <w:r w:rsidR="00C9174B">
              <w:rPr>
                <w:rFonts w:ascii="Times New Roman" w:cs="Times New Roman" w:hint="eastAsia"/>
                <w:sz w:val="21"/>
                <w:szCs w:val="21"/>
                <w:lang w:eastAsia="zh-CN"/>
              </w:rPr>
              <w:t>情景</w:t>
            </w:r>
            <w:r>
              <w:rPr>
                <w:rFonts w:ascii="Times New Roman" w:cs="Times New Roman" w:hint="eastAsia"/>
                <w:sz w:val="21"/>
                <w:szCs w:val="21"/>
                <w:lang w:eastAsia="zh-CN"/>
              </w:rPr>
              <w:t>建筑</w:t>
            </w:r>
            <w:r w:rsidRPr="00C33C8B">
              <w:rPr>
                <w:rFonts w:ascii="Times New Roman" w:cs="Times New Roman"/>
                <w:sz w:val="21"/>
                <w:szCs w:val="21"/>
                <w:lang w:eastAsia="zh-CN"/>
              </w:rPr>
              <w:t>围护结构热工参数</w:t>
            </w:r>
          </w:p>
        </w:tc>
      </w:tr>
      <w:tr w:rsidR="00735DC1" w:rsidRPr="00C33C8B" w:rsidTr="00255845">
        <w:tc>
          <w:tcPr>
            <w:tcW w:w="1668" w:type="dxa"/>
            <w:vMerge/>
            <w:tcBorders>
              <w:bottom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p>
        </w:tc>
        <w:tc>
          <w:tcPr>
            <w:tcW w:w="1701" w:type="dxa"/>
            <w:tcBorders>
              <w:top w:val="single" w:sz="4" w:space="0" w:color="auto"/>
              <w:bottom w:val="single" w:sz="4" w:space="0" w:color="auto"/>
            </w:tcBorders>
            <w:vAlign w:val="center"/>
          </w:tcPr>
          <w:p w:rsidR="00735DC1" w:rsidRPr="005F0264" w:rsidRDefault="005F0264" w:rsidP="006A7BB9">
            <w:pPr>
              <w:ind w:right="210"/>
              <w:jc w:val="center"/>
              <w:rPr>
                <w:rFonts w:ascii="Times New Roman" w:hAnsi="Times New Roman" w:cs="Times New Roman"/>
                <w:sz w:val="21"/>
                <w:szCs w:val="21"/>
                <w:lang w:eastAsia="zh-CN"/>
              </w:rPr>
            </w:pPr>
            <w:r>
              <w:rPr>
                <w:rFonts w:ascii="Times New Roman" w:hAnsi="Times New Roman" w:cs="Times New Roman"/>
                <w:sz w:val="21"/>
                <w:szCs w:val="21"/>
                <w:lang w:eastAsia="zh-CN"/>
              </w:rPr>
              <w:t>传热系数</w:t>
            </w:r>
            <w:r>
              <w:rPr>
                <w:rFonts w:ascii="Times New Roman" w:hAnsi="Times New Roman" w:cs="Times New Roman" w:hint="eastAsia"/>
                <w:sz w:val="21"/>
                <w:szCs w:val="21"/>
                <w:lang w:eastAsia="zh-CN"/>
              </w:rPr>
              <w:t>(</w:t>
            </w:r>
            <w:r w:rsidR="00735DC1" w:rsidRPr="005F0264">
              <w:rPr>
                <w:rFonts w:ascii="Times New Roman" w:hAnsi="Times New Roman" w:cs="Times New Roman"/>
                <w:sz w:val="21"/>
                <w:szCs w:val="21"/>
                <w:lang w:eastAsia="zh-CN"/>
              </w:rPr>
              <w:t>W/(m</w:t>
            </w:r>
            <w:r w:rsidR="00735DC1" w:rsidRPr="005F0264">
              <w:rPr>
                <w:rFonts w:ascii="Times New Roman" w:hAnsi="Times New Roman" w:cs="Times New Roman"/>
                <w:sz w:val="21"/>
                <w:szCs w:val="21"/>
                <w:vertAlign w:val="superscript"/>
                <w:lang w:eastAsia="zh-CN"/>
              </w:rPr>
              <w:t>2</w:t>
            </w:r>
            <w:r w:rsidR="00735DC1" w:rsidRPr="005F0264">
              <w:rPr>
                <w:rFonts w:ascii="Times New Roman" w:hAnsi="Times New Roman" w:cs="Times New Roman"/>
                <w:sz w:val="21"/>
                <w:szCs w:val="21"/>
                <w:lang w:eastAsia="zh-CN"/>
              </w:rPr>
              <w:t>·K)</w:t>
            </w:r>
            <w:r>
              <w:rPr>
                <w:rFonts w:ascii="Times New Roman" w:hAnsi="Times New Roman" w:cs="Times New Roman" w:hint="eastAsia"/>
                <w:sz w:val="21"/>
                <w:szCs w:val="21"/>
                <w:lang w:eastAsia="zh-CN"/>
              </w:rPr>
              <w:t>)</w:t>
            </w:r>
          </w:p>
        </w:tc>
        <w:tc>
          <w:tcPr>
            <w:tcW w:w="1701" w:type="dxa"/>
            <w:tcBorders>
              <w:top w:val="single" w:sz="4" w:space="0" w:color="auto"/>
              <w:bottom w:val="single" w:sz="4" w:space="0" w:color="auto"/>
            </w:tcBorders>
            <w:vAlign w:val="center"/>
          </w:tcPr>
          <w:p w:rsidR="00735DC1" w:rsidRPr="005F0264" w:rsidRDefault="00735DC1" w:rsidP="005F0264">
            <w:pPr>
              <w:ind w:right="210"/>
              <w:jc w:val="center"/>
              <w:rPr>
                <w:rFonts w:ascii="Times New Roman" w:hAnsi="Times New Roman" w:cs="Times New Roman"/>
                <w:sz w:val="21"/>
                <w:szCs w:val="21"/>
                <w:lang w:eastAsia="zh-CN"/>
              </w:rPr>
            </w:pPr>
            <w:r w:rsidRPr="005F0264">
              <w:rPr>
                <w:rFonts w:ascii="Times New Roman" w:hAnsi="Times New Roman" w:cs="Times New Roman"/>
                <w:sz w:val="21"/>
                <w:szCs w:val="21"/>
                <w:lang w:eastAsia="zh-CN"/>
              </w:rPr>
              <w:t>传热系数</w:t>
            </w:r>
            <w:r w:rsidR="005F0264">
              <w:rPr>
                <w:rFonts w:ascii="Times New Roman" w:hAnsi="Times New Roman" w:cs="Times New Roman" w:hint="eastAsia"/>
                <w:sz w:val="21"/>
                <w:szCs w:val="21"/>
                <w:lang w:eastAsia="zh-CN"/>
              </w:rPr>
              <w:t>(</w:t>
            </w:r>
            <w:r w:rsidRPr="005F0264">
              <w:rPr>
                <w:rFonts w:ascii="Times New Roman" w:hAnsi="Times New Roman" w:cs="Times New Roman"/>
                <w:sz w:val="21"/>
                <w:szCs w:val="21"/>
                <w:lang w:eastAsia="zh-CN"/>
              </w:rPr>
              <w:t>W/(m</w:t>
            </w:r>
            <w:r w:rsidRPr="005F0264">
              <w:rPr>
                <w:rFonts w:ascii="Times New Roman" w:hAnsi="Times New Roman" w:cs="Times New Roman"/>
                <w:sz w:val="21"/>
                <w:szCs w:val="21"/>
                <w:vertAlign w:val="superscript"/>
                <w:lang w:eastAsia="zh-CN"/>
              </w:rPr>
              <w:t>2</w:t>
            </w:r>
            <w:r w:rsidRPr="005F0264">
              <w:rPr>
                <w:rFonts w:ascii="Times New Roman" w:hAnsi="Times New Roman" w:cs="Times New Roman"/>
                <w:sz w:val="21"/>
                <w:szCs w:val="21"/>
                <w:lang w:eastAsia="zh-CN"/>
              </w:rPr>
              <w:t>·K)</w:t>
            </w:r>
            <w:r w:rsidR="005F0264">
              <w:rPr>
                <w:rFonts w:ascii="Times New Roman" w:hAnsi="Times New Roman" w:cs="Times New Roman" w:hint="eastAsia"/>
                <w:sz w:val="21"/>
                <w:szCs w:val="21"/>
                <w:lang w:eastAsia="zh-CN"/>
              </w:rPr>
              <w:t>)</w:t>
            </w:r>
          </w:p>
        </w:tc>
        <w:tc>
          <w:tcPr>
            <w:tcW w:w="1701" w:type="dxa"/>
            <w:tcBorders>
              <w:top w:val="single" w:sz="4" w:space="0" w:color="auto"/>
              <w:bottom w:val="single" w:sz="4" w:space="0" w:color="auto"/>
            </w:tcBorders>
            <w:vAlign w:val="center"/>
          </w:tcPr>
          <w:p w:rsidR="00735DC1" w:rsidRPr="005F0264" w:rsidRDefault="00735DC1" w:rsidP="005F0264">
            <w:pPr>
              <w:ind w:right="210"/>
              <w:jc w:val="center"/>
              <w:rPr>
                <w:rFonts w:ascii="Times New Roman" w:hAnsi="Times New Roman" w:cs="Times New Roman"/>
                <w:sz w:val="21"/>
                <w:szCs w:val="21"/>
                <w:lang w:eastAsia="zh-CN"/>
              </w:rPr>
            </w:pPr>
            <w:r w:rsidRPr="005F0264">
              <w:rPr>
                <w:rFonts w:ascii="Times New Roman" w:hAnsi="Times New Roman" w:cs="Times New Roman"/>
                <w:sz w:val="21"/>
                <w:szCs w:val="21"/>
                <w:lang w:eastAsia="zh-CN"/>
              </w:rPr>
              <w:t>传热系数</w:t>
            </w:r>
            <w:r w:rsidR="005F0264">
              <w:rPr>
                <w:rFonts w:ascii="Times New Roman" w:hAnsi="Times New Roman" w:cs="Times New Roman" w:hint="eastAsia"/>
                <w:sz w:val="21"/>
                <w:szCs w:val="21"/>
                <w:lang w:eastAsia="zh-CN"/>
              </w:rPr>
              <w:t>(</w:t>
            </w:r>
            <w:r w:rsidRPr="005F0264">
              <w:rPr>
                <w:rFonts w:ascii="Times New Roman" w:hAnsi="Times New Roman" w:cs="Times New Roman"/>
                <w:sz w:val="21"/>
                <w:szCs w:val="21"/>
                <w:lang w:eastAsia="zh-CN"/>
              </w:rPr>
              <w:t>W/(m</w:t>
            </w:r>
            <w:r w:rsidRPr="005F0264">
              <w:rPr>
                <w:rFonts w:ascii="Times New Roman" w:hAnsi="Times New Roman" w:cs="Times New Roman"/>
                <w:sz w:val="21"/>
                <w:szCs w:val="21"/>
                <w:vertAlign w:val="superscript"/>
                <w:lang w:eastAsia="zh-CN"/>
              </w:rPr>
              <w:t>2</w:t>
            </w:r>
            <w:r w:rsidRPr="005F0264">
              <w:rPr>
                <w:rFonts w:ascii="Times New Roman" w:hAnsi="Times New Roman" w:cs="Times New Roman"/>
                <w:sz w:val="21"/>
                <w:szCs w:val="21"/>
                <w:lang w:eastAsia="zh-CN"/>
              </w:rPr>
              <w:t>·K)</w:t>
            </w:r>
            <w:r w:rsidR="005F0264">
              <w:rPr>
                <w:rFonts w:ascii="Times New Roman" w:hAnsi="Times New Roman" w:cs="Times New Roman" w:hint="eastAsia"/>
                <w:sz w:val="21"/>
                <w:szCs w:val="21"/>
                <w:lang w:eastAsia="zh-CN"/>
              </w:rPr>
              <w:t>)</w:t>
            </w:r>
          </w:p>
        </w:tc>
        <w:tc>
          <w:tcPr>
            <w:tcW w:w="1753" w:type="dxa"/>
            <w:tcBorders>
              <w:top w:val="single" w:sz="4" w:space="0" w:color="auto"/>
              <w:bottom w:val="single" w:sz="4" w:space="0" w:color="auto"/>
            </w:tcBorders>
            <w:vAlign w:val="center"/>
          </w:tcPr>
          <w:p w:rsidR="00735DC1" w:rsidRPr="005F0264" w:rsidRDefault="00735DC1" w:rsidP="005F0264">
            <w:pPr>
              <w:ind w:right="210"/>
              <w:jc w:val="center"/>
              <w:rPr>
                <w:rFonts w:ascii="Times New Roman" w:hAnsi="Times New Roman" w:cs="Times New Roman"/>
                <w:sz w:val="21"/>
                <w:szCs w:val="21"/>
                <w:lang w:eastAsia="zh-CN"/>
              </w:rPr>
            </w:pPr>
            <w:r w:rsidRPr="005F0264">
              <w:rPr>
                <w:rFonts w:ascii="Times New Roman" w:hAnsi="Times New Roman" w:cs="Times New Roman"/>
                <w:sz w:val="21"/>
                <w:szCs w:val="21"/>
                <w:lang w:eastAsia="zh-CN"/>
              </w:rPr>
              <w:t>太阳能得热系数</w:t>
            </w:r>
            <w:r w:rsidR="005F0264">
              <w:rPr>
                <w:rFonts w:ascii="Times New Roman" w:hAnsi="Times New Roman" w:cs="Times New Roman" w:hint="eastAsia"/>
                <w:sz w:val="21"/>
                <w:szCs w:val="21"/>
                <w:lang w:eastAsia="zh-CN"/>
              </w:rPr>
              <w:t>(</w:t>
            </w:r>
            <w:r w:rsidRPr="005F0264">
              <w:rPr>
                <w:rFonts w:ascii="Times New Roman" w:hAnsi="Times New Roman" w:cs="Times New Roman"/>
                <w:sz w:val="21"/>
                <w:szCs w:val="21"/>
                <w:lang w:eastAsia="zh-CN"/>
              </w:rPr>
              <w:t>SHGC</w:t>
            </w:r>
            <w:r w:rsidR="005F0264">
              <w:rPr>
                <w:rFonts w:ascii="Times New Roman" w:hAnsi="Times New Roman" w:cs="Times New Roman" w:hint="eastAsia"/>
                <w:sz w:val="21"/>
                <w:szCs w:val="21"/>
                <w:lang w:eastAsia="zh-CN"/>
              </w:rPr>
              <w:t>)</w:t>
            </w:r>
          </w:p>
        </w:tc>
      </w:tr>
      <w:tr w:rsidR="00735DC1" w:rsidRPr="00C33C8B" w:rsidTr="00255845">
        <w:tc>
          <w:tcPr>
            <w:tcW w:w="1668" w:type="dxa"/>
            <w:tcBorders>
              <w:top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非透光外墙</w:t>
            </w:r>
          </w:p>
        </w:tc>
        <w:tc>
          <w:tcPr>
            <w:tcW w:w="1701" w:type="dxa"/>
            <w:tcBorders>
              <w:top w:val="single" w:sz="4" w:space="0" w:color="auto"/>
            </w:tcBorders>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701" w:type="dxa"/>
            <w:tcBorders>
              <w:top w:val="single" w:sz="4" w:space="0" w:color="auto"/>
            </w:tcBorders>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701" w:type="dxa"/>
            <w:tcBorders>
              <w:top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0.8</w:t>
            </w:r>
          </w:p>
        </w:tc>
        <w:tc>
          <w:tcPr>
            <w:tcW w:w="1753" w:type="dxa"/>
            <w:tcBorders>
              <w:top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r>
      <w:tr w:rsidR="00735DC1" w:rsidRPr="00C33C8B" w:rsidTr="00255845">
        <w:tc>
          <w:tcPr>
            <w:tcW w:w="1668" w:type="dxa"/>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lastRenderedPageBreak/>
              <w:t>非透光屋面</w:t>
            </w:r>
          </w:p>
        </w:tc>
        <w:tc>
          <w:tcPr>
            <w:tcW w:w="1701" w:type="dxa"/>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701" w:type="dxa"/>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701" w:type="dxa"/>
            <w:vAlign w:val="center"/>
          </w:tcPr>
          <w:p w:rsidR="00735DC1" w:rsidRPr="00C33C8B" w:rsidRDefault="00735DC1" w:rsidP="0068366C">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0.8</w:t>
            </w:r>
          </w:p>
        </w:tc>
        <w:tc>
          <w:tcPr>
            <w:tcW w:w="1753" w:type="dxa"/>
            <w:vAlign w:val="center"/>
          </w:tcPr>
          <w:p w:rsidR="00735DC1" w:rsidRPr="00C33C8B" w:rsidRDefault="00735DC1" w:rsidP="0068366C">
            <w:pPr>
              <w:ind w:right="210"/>
              <w:jc w:val="center"/>
              <w:rPr>
                <w:rFonts w:ascii="Times New Roman" w:hAnsi="Times New Roman" w:cs="Times New Roman"/>
                <w:sz w:val="21"/>
                <w:szCs w:val="21"/>
                <w:lang w:eastAsia="zh-CN"/>
              </w:rPr>
            </w:pPr>
          </w:p>
        </w:tc>
      </w:tr>
      <w:tr w:rsidR="00735DC1" w:rsidRPr="00C33C8B" w:rsidTr="00255845">
        <w:tc>
          <w:tcPr>
            <w:tcW w:w="1668" w:type="dxa"/>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窗户与玻璃幕墙</w:t>
            </w:r>
          </w:p>
        </w:tc>
        <w:tc>
          <w:tcPr>
            <w:tcW w:w="1701" w:type="dxa"/>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1.8</w:t>
            </w:r>
          </w:p>
        </w:tc>
        <w:tc>
          <w:tcPr>
            <w:tcW w:w="1701" w:type="dxa"/>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1.8</w:t>
            </w:r>
          </w:p>
        </w:tc>
        <w:tc>
          <w:tcPr>
            <w:tcW w:w="1701" w:type="dxa"/>
            <w:vAlign w:val="center"/>
          </w:tcPr>
          <w:p w:rsidR="00735DC1" w:rsidRPr="00C33C8B" w:rsidRDefault="00735DC1" w:rsidP="0068366C">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1.0</w:t>
            </w:r>
          </w:p>
        </w:tc>
        <w:tc>
          <w:tcPr>
            <w:tcW w:w="1753" w:type="dxa"/>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0.25</w:t>
            </w:r>
          </w:p>
        </w:tc>
      </w:tr>
    </w:tbl>
    <w:p w:rsidR="00F40ED4" w:rsidRPr="00F40ED4" w:rsidRDefault="00F40ED4" w:rsidP="00F40ED4">
      <w:pPr>
        <w:pStyle w:val="a5"/>
        <w:numPr>
          <w:ilvl w:val="0"/>
          <w:numId w:val="23"/>
        </w:numPr>
        <w:spacing w:line="360" w:lineRule="auto"/>
        <w:ind w:right="21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Pr="00F40ED4">
        <w:rPr>
          <w:rFonts w:ascii="Times New Roman" w:hAnsi="Times New Roman" w:cs="Times New Roman"/>
          <w:szCs w:val="24"/>
          <w:lang w:eastAsia="zh-CN"/>
        </w:rPr>
        <w:t>建筑遮阳设施</w:t>
      </w:r>
    </w:p>
    <w:p w:rsidR="00F40ED4" w:rsidRPr="005D50B0" w:rsidRDefault="00F40ED4" w:rsidP="00F40ED4">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项目所在的南京位于建筑热工分区的冬冷夏热地区，该地区夏季炎热且日照辐射较强，大量的阳光经透光围护结构进入室内，形成太阳辐射得热，是室内冷负荷的重要组成部分。遮阳设施采用低透射率、高反射率的材料制成，通过合理的布置可以大幅降低进入室内的太阳辐射量，减小夏季室内冷负荷，从而实现空调系统的节能减碳。按照布置形式，建筑遮阳可分为内遮阳、中置遮阳以及外遮阳。按是否可活动分为活动式与固定式。从遮阳布置形式上看，外遮阳由于位于室外，因此被遮阳设施本身吸收的热量不会进入室内成为冷负荷因此节能效果最好但其在设计时需要考虑与外墙的配合，并且需要经常维护；而内遮阳位于室内，被其吸收的热量最终会转换为室内冷负荷，因此节能效果最差，但其易于调节和维护，使用最广泛。而近年来兴起的中置遮阳位于窗户等透明围护结构的夹层中，结合了上述两种形式的优点，拥有最佳的应用潜力。考虑到市政综合体的外立面已完成设计规划，且有大量</w:t>
      </w:r>
      <w:proofErr w:type="gramStart"/>
      <w:r w:rsidRPr="005D50B0">
        <w:rPr>
          <w:rFonts w:ascii="Times New Roman" w:hAnsi="Times New Roman" w:cs="Times New Roman"/>
          <w:szCs w:val="24"/>
          <w:lang w:eastAsia="zh-CN"/>
        </w:rPr>
        <w:t>的外挑走廊</w:t>
      </w:r>
      <w:proofErr w:type="gramEnd"/>
      <w:r w:rsidRPr="005D50B0">
        <w:rPr>
          <w:rFonts w:ascii="Times New Roman" w:hAnsi="Times New Roman" w:cs="Times New Roman"/>
          <w:szCs w:val="24"/>
          <w:lang w:eastAsia="zh-CN"/>
        </w:rPr>
        <w:t>起到外遮阳作用，因此采用中置遮阳的形式。</w:t>
      </w:r>
    </w:p>
    <w:p w:rsidR="00F40ED4" w:rsidRPr="005D50B0" w:rsidRDefault="00F40ED4" w:rsidP="00F40ED4">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而对于遮阳设施的布置方向，根据文献</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85</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南北方向立面阳光多从透光围护结构的正上方或斜上方射入，因此多采用水平的遮阳设施；而对于南北向的立面，阳光多为水平斜射或小角度入射，因此适宜采用竖直的遮阳设施。而东南、西南方向的立面则兼有上述方向的入射特点，因此宜使用综合式布置的遮阳设施，即兼有水平方向与竖直方向。</w:t>
      </w:r>
    </w:p>
    <w:p w:rsidR="00F40ED4" w:rsidRPr="005D50B0" w:rsidRDefault="00F40ED4" w:rsidP="00F40ED4">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需要注意的是，遮阳设施在夏季时可以有效降低室内热负荷，但在冬季时则会阻挡太阳辐射进入室内，从而降低室内得热，增加空调系统热负荷，并且遮阳的设置会影响建筑的自然采光，增大照明能耗，因此需要设定遮阳设施的控制逻辑，使其能够在合适的条件下发挥作用，达到最佳的</w:t>
      </w:r>
      <w:proofErr w:type="gramStart"/>
      <w:r w:rsidRPr="005D50B0">
        <w:rPr>
          <w:rFonts w:ascii="Times New Roman" w:hAnsi="Times New Roman" w:cs="Times New Roman"/>
          <w:szCs w:val="24"/>
          <w:lang w:eastAsia="zh-CN"/>
        </w:rPr>
        <w:t>节能减碳效果</w:t>
      </w:r>
      <w:proofErr w:type="gramEnd"/>
      <w:r w:rsidRPr="005D50B0">
        <w:rPr>
          <w:rFonts w:ascii="Times New Roman" w:hAnsi="Times New Roman" w:cs="Times New Roman"/>
          <w:szCs w:val="24"/>
          <w:lang w:eastAsia="zh-CN"/>
        </w:rPr>
        <w:t>。依据</w:t>
      </w:r>
      <w:r w:rsidRPr="005D50B0">
        <w:rPr>
          <w:rFonts w:ascii="Times New Roman" w:hAnsi="Times New Roman" w:cs="Times New Roman"/>
          <w:szCs w:val="24"/>
          <w:lang w:eastAsia="zh-CN"/>
        </w:rPr>
        <w:t>Design Builder</w:t>
      </w:r>
      <w:r w:rsidRPr="005D50B0">
        <w:rPr>
          <w:rFonts w:ascii="Times New Roman" w:hAnsi="Times New Roman" w:cs="Times New Roman"/>
          <w:szCs w:val="24"/>
          <w:lang w:eastAsia="zh-CN"/>
        </w:rPr>
        <w:t>软件给出的推荐控制方案以及南京气象条件，制定出以下控制策略：</w:t>
      </w:r>
    </w:p>
    <w:p w:rsidR="00F40ED4" w:rsidRPr="00C33C8B" w:rsidRDefault="00F40ED4" w:rsidP="00F40ED4">
      <w:pPr>
        <w:spacing w:line="240" w:lineRule="auto"/>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lastRenderedPageBreak/>
        <w:t>表</w:t>
      </w:r>
      <w:r>
        <w:rPr>
          <w:rFonts w:ascii="Times New Roman" w:hAnsi="Times New Roman" w:cs="Times New Roman" w:hint="eastAsia"/>
          <w:sz w:val="21"/>
          <w:szCs w:val="21"/>
          <w:lang w:eastAsia="zh-CN"/>
        </w:rPr>
        <w:t>4-</w:t>
      </w:r>
      <w:r w:rsidR="00CB0EBA">
        <w:rPr>
          <w:rFonts w:ascii="Times New Roman" w:hAnsi="Times New Roman" w:cs="Times New Roman" w:hint="eastAsia"/>
          <w:sz w:val="21"/>
          <w:szCs w:val="21"/>
          <w:lang w:eastAsia="zh-CN"/>
        </w:rPr>
        <w:t>4</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遮阳设施控制策略</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4261"/>
        <w:gridCol w:w="4261"/>
      </w:tblGrid>
      <w:tr w:rsidR="00F40ED4" w:rsidRPr="00C33C8B" w:rsidTr="00F26717">
        <w:tc>
          <w:tcPr>
            <w:tcW w:w="4261" w:type="dxa"/>
            <w:tcBorders>
              <w:top w:val="single" w:sz="12" w:space="0" w:color="auto"/>
              <w:bottom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控制情景</w:t>
            </w:r>
          </w:p>
        </w:tc>
        <w:tc>
          <w:tcPr>
            <w:tcW w:w="4261" w:type="dxa"/>
            <w:tcBorders>
              <w:top w:val="single" w:sz="12" w:space="0" w:color="auto"/>
              <w:bottom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控制策略</w:t>
            </w:r>
          </w:p>
        </w:tc>
      </w:tr>
      <w:tr w:rsidR="00F40ED4" w:rsidRPr="00C33C8B" w:rsidTr="00F26717">
        <w:tc>
          <w:tcPr>
            <w:tcW w:w="4261" w:type="dxa"/>
            <w:tcBorders>
              <w:top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不同季节</w:t>
            </w:r>
          </w:p>
        </w:tc>
        <w:tc>
          <w:tcPr>
            <w:tcW w:w="4261" w:type="dxa"/>
            <w:tcBorders>
              <w:top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秋、冬、春季遮阳设施不随环境调整，百叶角度置于最大采光状态；夏季遮阳设施随环境调整，百叶角度根据太阳辐照强度调整</w:t>
            </w:r>
          </w:p>
        </w:tc>
      </w:tr>
      <w:tr w:rsidR="00F40ED4" w:rsidRPr="00C33C8B" w:rsidTr="00F26717">
        <w:tc>
          <w:tcPr>
            <w:tcW w:w="4261" w:type="dxa"/>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夏季不同太阳辐照强度</w:t>
            </w:r>
          </w:p>
        </w:tc>
        <w:tc>
          <w:tcPr>
            <w:tcW w:w="4261" w:type="dxa"/>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遮阳设施动作的太阳辐照度阈值设定为</w:t>
            </w:r>
            <w:r w:rsidRPr="00C33C8B">
              <w:rPr>
                <w:rFonts w:ascii="Times New Roman" w:hAnsi="Times New Roman" w:cs="Times New Roman"/>
                <w:sz w:val="21"/>
                <w:szCs w:val="21"/>
                <w:lang w:eastAsia="zh-CN"/>
              </w:rPr>
              <w:t>120W/m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，超过该阈值后百叶与窗户法线间夹角线性增大，直至太阳辐照度达到</w:t>
            </w:r>
            <w:r w:rsidRPr="00C33C8B">
              <w:rPr>
                <w:rFonts w:ascii="Times New Roman" w:hAnsi="Times New Roman" w:cs="Times New Roman"/>
                <w:sz w:val="21"/>
                <w:szCs w:val="21"/>
                <w:lang w:eastAsia="zh-CN"/>
              </w:rPr>
              <w:t>600W/m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时百叶与窗户法线间夹角达到最大。</w:t>
            </w:r>
          </w:p>
        </w:tc>
      </w:tr>
    </w:tbl>
    <w:p w:rsidR="00F40ED4" w:rsidRPr="00C33C8B" w:rsidRDefault="00F40ED4" w:rsidP="00F40ED4">
      <w:pPr>
        <w:spacing w:line="240" w:lineRule="auto"/>
        <w:ind w:right="210"/>
        <w:rPr>
          <w:rFonts w:ascii="Times New Roman" w:hAnsi="Times New Roman" w:cs="Times New Roman"/>
          <w:sz w:val="21"/>
          <w:szCs w:val="21"/>
          <w:lang w:eastAsia="zh-CN"/>
        </w:rPr>
      </w:pPr>
    </w:p>
    <w:p w:rsidR="00F40ED4" w:rsidRDefault="00F40ED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经过模拟，遮阳设施可以有效降低进入室内的太阳辐射得热，以北部</w:t>
      </w:r>
      <w:proofErr w:type="gramStart"/>
      <w:r w:rsidRPr="005D50B0">
        <w:rPr>
          <w:rFonts w:ascii="Times New Roman" w:hAnsi="Times New Roman" w:cs="Times New Roman"/>
          <w:szCs w:val="24"/>
          <w:lang w:eastAsia="zh-CN"/>
        </w:rPr>
        <w:t>医养综合</w:t>
      </w:r>
      <w:proofErr w:type="gramEnd"/>
      <w:r w:rsidRPr="005D50B0">
        <w:rPr>
          <w:rFonts w:ascii="Times New Roman" w:hAnsi="Times New Roman" w:cs="Times New Roman"/>
          <w:szCs w:val="24"/>
          <w:lang w:eastAsia="zh-CN"/>
        </w:rPr>
        <w:t>楼二层</w:t>
      </w:r>
      <w:proofErr w:type="gramStart"/>
      <w:r w:rsidRPr="005D50B0">
        <w:rPr>
          <w:rFonts w:ascii="Times New Roman" w:hAnsi="Times New Roman" w:cs="Times New Roman"/>
          <w:szCs w:val="24"/>
          <w:lang w:eastAsia="zh-CN"/>
        </w:rPr>
        <w:t>一</w:t>
      </w:r>
      <w:proofErr w:type="gramEnd"/>
      <w:r w:rsidRPr="005D50B0">
        <w:rPr>
          <w:rFonts w:ascii="Times New Roman" w:hAnsi="Times New Roman" w:cs="Times New Roman"/>
          <w:szCs w:val="24"/>
          <w:lang w:eastAsia="zh-CN"/>
        </w:rPr>
        <w:t>南向办公室为例，其布置遮阳设施前后的</w:t>
      </w:r>
      <w:r>
        <w:rPr>
          <w:rFonts w:ascii="Times New Roman" w:hAnsi="Times New Roman" w:cs="Times New Roman"/>
          <w:szCs w:val="24"/>
          <w:lang w:eastAsia="zh-CN"/>
        </w:rPr>
        <w:t>年</w:t>
      </w:r>
      <w:r>
        <w:rPr>
          <w:rFonts w:ascii="Times New Roman" w:hAnsi="Times New Roman" w:cs="Times New Roman" w:hint="eastAsia"/>
          <w:szCs w:val="24"/>
          <w:lang w:eastAsia="zh-CN"/>
        </w:rPr>
        <w:t>平均</w:t>
      </w:r>
      <w:r w:rsidRPr="005D50B0">
        <w:rPr>
          <w:rFonts w:ascii="Times New Roman" w:hAnsi="Times New Roman" w:cs="Times New Roman"/>
          <w:szCs w:val="24"/>
          <w:lang w:eastAsia="zh-CN"/>
        </w:rPr>
        <w:t>太阳辐射得热量</w:t>
      </w:r>
      <w:r>
        <w:rPr>
          <w:rFonts w:ascii="Times New Roman" w:hAnsi="Times New Roman" w:cs="Times New Roman" w:hint="eastAsia"/>
          <w:szCs w:val="24"/>
          <w:lang w:eastAsia="zh-CN"/>
        </w:rPr>
        <w:t>可减少</w:t>
      </w:r>
      <w:r>
        <w:rPr>
          <w:rFonts w:ascii="Times New Roman" w:hAnsi="Times New Roman" w:cs="Times New Roman" w:hint="eastAsia"/>
          <w:szCs w:val="24"/>
          <w:lang w:eastAsia="zh-CN"/>
        </w:rPr>
        <w:t>45.67%</w:t>
      </w:r>
      <w:r w:rsidRPr="005D50B0">
        <w:rPr>
          <w:rFonts w:ascii="Times New Roman" w:hAnsi="Times New Roman" w:cs="Times New Roman"/>
          <w:szCs w:val="24"/>
          <w:lang w:eastAsia="zh-CN"/>
        </w:rPr>
        <w:t>。遮阳设施按如上控制策略进行控制，每年可减少</w:t>
      </w:r>
      <w:r>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系统能耗</w:t>
      </w:r>
      <w:r w:rsidRPr="005D50B0">
        <w:rPr>
          <w:rFonts w:ascii="Times New Roman" w:hAnsi="Times New Roman" w:cs="Times New Roman"/>
          <w:szCs w:val="24"/>
          <w:lang w:eastAsia="zh-CN"/>
        </w:rPr>
        <w:t>119565.9</w:t>
      </w:r>
      <w:r w:rsidR="00A52A6C">
        <w:rPr>
          <w:rFonts w:ascii="Times New Roman" w:hAnsi="Times New Roman" w:cs="Times New Roman" w:hint="eastAsia"/>
          <w:szCs w:val="24"/>
          <w:lang w:eastAsia="zh-CN"/>
        </w:rPr>
        <w:t>0</w:t>
      </w:r>
      <w:r w:rsidRPr="005D50B0">
        <w:rPr>
          <w:rFonts w:ascii="Times New Roman" w:hAnsi="Times New Roman" w:cs="Times New Roman"/>
          <w:szCs w:val="24"/>
          <w:lang w:eastAsia="zh-CN"/>
        </w:rPr>
        <w:t>kWh</w:t>
      </w:r>
      <w:r w:rsidRPr="005D50B0">
        <w:rPr>
          <w:rFonts w:ascii="Times New Roman" w:hAnsi="Times New Roman" w:cs="Times New Roman"/>
          <w:szCs w:val="24"/>
          <w:lang w:eastAsia="zh-CN"/>
        </w:rPr>
        <w:t>，</w:t>
      </w:r>
      <w:r w:rsidR="00867ECE">
        <w:rPr>
          <w:rFonts w:ascii="Times New Roman" w:hAnsi="Times New Roman" w:cs="Times New Roman" w:hint="eastAsia"/>
          <w:szCs w:val="24"/>
          <w:lang w:eastAsia="zh-CN"/>
        </w:rPr>
        <w:t>全生命周期</w:t>
      </w:r>
      <w:r w:rsidRPr="005D50B0">
        <w:rPr>
          <w:rFonts w:ascii="Times New Roman" w:hAnsi="Times New Roman" w:cs="Times New Roman"/>
          <w:szCs w:val="24"/>
          <w:lang w:eastAsia="zh-CN"/>
        </w:rPr>
        <w:t>可减少碳排放</w:t>
      </w:r>
      <w:r w:rsidR="00867ECE">
        <w:rPr>
          <w:rFonts w:ascii="Times New Roman" w:hAnsi="Times New Roman" w:cs="Times New Roman" w:hint="eastAsia"/>
          <w:szCs w:val="24"/>
          <w:lang w:eastAsia="zh-CN"/>
        </w:rPr>
        <w:t xml:space="preserve">3524.50 </w:t>
      </w:r>
      <w:r w:rsidRPr="005D50B0">
        <w:rPr>
          <w:rFonts w:ascii="Times New Roman" w:hAnsi="Times New Roman" w:cs="Times New Roman"/>
          <w:szCs w:val="24"/>
          <w:lang w:eastAsia="zh-CN"/>
        </w:rPr>
        <w:t>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，全生命周期内可</w:t>
      </w:r>
      <w:proofErr w:type="gramStart"/>
      <w:r w:rsidRPr="005D50B0">
        <w:rPr>
          <w:rFonts w:ascii="Times New Roman" w:hAnsi="Times New Roman" w:cs="Times New Roman"/>
          <w:szCs w:val="24"/>
          <w:lang w:eastAsia="zh-CN"/>
        </w:rPr>
        <w:t>减少总碳排放</w:t>
      </w:r>
      <w:proofErr w:type="gramEnd"/>
      <w:r w:rsidRPr="005D50B0">
        <w:rPr>
          <w:rFonts w:ascii="Times New Roman" w:hAnsi="Times New Roman" w:cs="Times New Roman"/>
          <w:szCs w:val="24"/>
          <w:lang w:eastAsia="zh-CN"/>
        </w:rPr>
        <w:t>1.48%</w:t>
      </w:r>
      <w:r w:rsidRPr="005D50B0">
        <w:rPr>
          <w:rFonts w:ascii="Times New Roman" w:hAnsi="Times New Roman" w:cs="Times New Roman"/>
          <w:szCs w:val="24"/>
          <w:lang w:eastAsia="zh-CN"/>
        </w:rPr>
        <w:t>。</w:t>
      </w:r>
    </w:p>
    <w:p w:rsidR="00867ECE" w:rsidRDefault="00867ECE" w:rsidP="00916384">
      <w:pPr>
        <w:spacing w:line="360" w:lineRule="auto"/>
        <w:ind w:firstLineChars="200" w:firstLine="480"/>
        <w:rPr>
          <w:rFonts w:ascii="Times New Roman" w:hAnsi="Times New Roman" w:cs="Times New Roman" w:hint="eastAsia"/>
          <w:szCs w:val="24"/>
          <w:lang w:eastAsia="zh-CN"/>
        </w:rPr>
      </w:pPr>
      <w:r>
        <w:rPr>
          <w:rFonts w:ascii="Times New Roman" w:hAnsi="Times New Roman" w:cs="Times New Roman"/>
          <w:szCs w:val="24"/>
          <w:lang w:eastAsia="zh-CN"/>
        </w:rPr>
        <w:t>根据上述分析</w:t>
      </w:r>
      <w:r>
        <w:rPr>
          <w:rFonts w:ascii="Times New Roman" w:hAnsi="Times New Roman" w:cs="Times New Roman" w:hint="eastAsia"/>
          <w:szCs w:val="24"/>
          <w:lang w:eastAsia="zh-CN"/>
        </w:rPr>
        <w:t>，</w:t>
      </w:r>
      <w:r>
        <w:rPr>
          <w:rFonts w:ascii="Times New Roman" w:hAnsi="Times New Roman" w:cs="Times New Roman"/>
          <w:szCs w:val="24"/>
          <w:lang w:eastAsia="zh-CN"/>
        </w:rPr>
        <w:t>提升建筑热工性能的各种技术</w:t>
      </w:r>
      <w:proofErr w:type="gramStart"/>
      <w:r>
        <w:rPr>
          <w:rFonts w:ascii="Times New Roman" w:hAnsi="Times New Roman" w:cs="Times New Roman"/>
          <w:szCs w:val="24"/>
          <w:lang w:eastAsia="zh-CN"/>
        </w:rPr>
        <w:t>减碳潜力如</w:t>
      </w:r>
      <w:proofErr w:type="gramEnd"/>
      <w:r>
        <w:rPr>
          <w:rFonts w:ascii="Times New Roman" w:hAnsi="Times New Roman" w:cs="Times New Roman"/>
          <w:szCs w:val="24"/>
          <w:lang w:eastAsia="zh-CN"/>
        </w:rPr>
        <w:t>表</w:t>
      </w:r>
      <w:r w:rsidR="00CB0EBA">
        <w:rPr>
          <w:rFonts w:ascii="Times New Roman" w:hAnsi="Times New Roman" w:cs="Times New Roman" w:hint="eastAsia"/>
          <w:szCs w:val="24"/>
          <w:lang w:eastAsia="zh-CN"/>
        </w:rPr>
        <w:t>4-5</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CB0EBA" w:rsidRPr="00916384" w:rsidRDefault="00CB0EBA" w:rsidP="00916384">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表</w:t>
      </w:r>
      <w:r w:rsidRPr="00916384">
        <w:rPr>
          <w:rFonts w:ascii="Times New Roman" w:hAnsi="Times New Roman" w:cs="Times New Roman" w:hint="eastAsia"/>
          <w:sz w:val="21"/>
          <w:szCs w:val="21"/>
          <w:lang w:eastAsia="zh-CN"/>
        </w:rPr>
        <w:t xml:space="preserve">4-5 </w:t>
      </w:r>
      <w:r w:rsidRPr="00916384">
        <w:rPr>
          <w:rFonts w:ascii="Times New Roman" w:hAnsi="Times New Roman" w:cs="Times New Roman" w:hint="eastAsia"/>
          <w:sz w:val="21"/>
          <w:szCs w:val="21"/>
          <w:lang w:eastAsia="zh-CN"/>
        </w:rPr>
        <w:t>提升建筑热工性能</w:t>
      </w:r>
      <w:proofErr w:type="gramStart"/>
      <w:r w:rsidRPr="00916384">
        <w:rPr>
          <w:rFonts w:ascii="Times New Roman" w:hAnsi="Times New Roman" w:cs="Times New Roman" w:hint="eastAsia"/>
          <w:sz w:val="21"/>
          <w:szCs w:val="21"/>
          <w:lang w:eastAsia="zh-CN"/>
        </w:rPr>
        <w:t>技术减碳潜力</w:t>
      </w:r>
      <w:proofErr w:type="gramEnd"/>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1421"/>
        <w:gridCol w:w="1422"/>
      </w:tblGrid>
      <w:tr w:rsidR="00BD68F9" w:rsidTr="00BD68F9">
        <w:trPr>
          <w:jc w:val="center"/>
        </w:trPr>
        <w:tc>
          <w:tcPr>
            <w:tcW w:w="2842" w:type="dxa"/>
            <w:vMerge w:val="restart"/>
            <w:tcBorders>
              <w:top w:val="single" w:sz="12" w:space="0" w:color="auto"/>
            </w:tcBorders>
            <w:vAlign w:val="center"/>
          </w:tcPr>
          <w:p w:rsidR="00BD68F9" w:rsidRDefault="00BD68F9" w:rsidP="00BD68F9">
            <w:pPr>
              <w:spacing w:line="360" w:lineRule="auto"/>
              <w:ind w:right="210" w:firstLineChars="200" w:firstLine="480"/>
              <w:jc w:val="center"/>
              <w:rPr>
                <w:rFonts w:ascii="Times New Roman" w:hAnsi="Times New Roman" w:cs="Times New Roman"/>
                <w:szCs w:val="24"/>
                <w:lang w:eastAsia="zh-CN"/>
              </w:rPr>
            </w:pPr>
            <w:r>
              <w:rPr>
                <w:rFonts w:ascii="Times New Roman" w:hAnsi="Times New Roman" w:cs="Times New Roman"/>
                <w:szCs w:val="24"/>
                <w:lang w:eastAsia="zh-CN"/>
              </w:rPr>
              <w:t>采用技术</w:t>
            </w:r>
          </w:p>
        </w:tc>
        <w:tc>
          <w:tcPr>
            <w:tcW w:w="2843" w:type="dxa"/>
            <w:gridSpan w:val="2"/>
            <w:tcBorders>
              <w:top w:val="single" w:sz="12" w:space="0" w:color="auto"/>
              <w:bottom w:val="single" w:sz="4" w:space="0" w:color="auto"/>
            </w:tcBorders>
          </w:tcPr>
          <w:p w:rsidR="00BD68F9" w:rsidRDefault="00BD68F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szCs w:val="24"/>
                <w:lang w:eastAsia="zh-CN"/>
              </w:rPr>
              <w:t>生命周期</w:t>
            </w:r>
            <w:proofErr w:type="gramStart"/>
            <w:r>
              <w:rPr>
                <w:rFonts w:ascii="Times New Roman" w:hAnsi="Times New Roman" w:cs="Times New Roman"/>
                <w:szCs w:val="24"/>
                <w:lang w:eastAsia="zh-CN"/>
              </w:rPr>
              <w:t>减碳量</w:t>
            </w:r>
            <w:proofErr w:type="gramEnd"/>
            <w:r>
              <w:rPr>
                <w:rFonts w:ascii="Times New Roman" w:hAnsi="Times New Roman" w:cs="Times New Roman" w:hint="eastAsia"/>
                <w:szCs w:val="24"/>
                <w:lang w:eastAsia="zh-CN"/>
              </w:rPr>
              <w:t>(</w:t>
            </w:r>
            <w:r w:rsidRPr="000B6EA6">
              <w:rPr>
                <w:rFonts w:ascii="Times New Roman" w:hAnsi="Times New Roman" w:cs="Times New Roman"/>
                <w:szCs w:val="24"/>
                <w:lang w:eastAsia="zh-CN"/>
              </w:rPr>
              <w:t>tCO</w:t>
            </w:r>
            <w:r w:rsidRPr="000B6EA6">
              <w:rPr>
                <w:rFonts w:ascii="Times New Roman" w:hAnsi="Times New Roman" w:cs="Times New Roman"/>
                <w:szCs w:val="24"/>
                <w:vertAlign w:val="subscript"/>
                <w:lang w:eastAsia="zh-CN"/>
              </w:rPr>
              <w:t>2</w:t>
            </w:r>
            <w:r>
              <w:rPr>
                <w:rFonts w:ascii="Times New Roman" w:hAnsi="Times New Roman" w:cs="Times New Roman" w:hint="eastAsia"/>
                <w:szCs w:val="24"/>
                <w:lang w:eastAsia="zh-CN"/>
              </w:rPr>
              <w:t>)</w:t>
            </w:r>
          </w:p>
        </w:tc>
      </w:tr>
      <w:tr w:rsidR="00BD68F9" w:rsidTr="00BD68F9">
        <w:trPr>
          <w:jc w:val="center"/>
        </w:trPr>
        <w:tc>
          <w:tcPr>
            <w:tcW w:w="2842" w:type="dxa"/>
            <w:vMerge/>
            <w:tcBorders>
              <w:bottom w:val="single" w:sz="4" w:space="0" w:color="auto"/>
            </w:tcBorders>
          </w:tcPr>
          <w:p w:rsidR="00BD68F9" w:rsidRDefault="00BD68F9" w:rsidP="00C157F7">
            <w:pPr>
              <w:spacing w:line="360" w:lineRule="auto"/>
              <w:ind w:right="210" w:firstLineChars="200" w:firstLine="480"/>
              <w:jc w:val="center"/>
              <w:rPr>
                <w:rFonts w:ascii="Times New Roman" w:hAnsi="Times New Roman" w:cs="Times New Roman"/>
                <w:szCs w:val="24"/>
                <w:lang w:eastAsia="zh-CN"/>
              </w:rPr>
            </w:pPr>
          </w:p>
        </w:tc>
        <w:tc>
          <w:tcPr>
            <w:tcW w:w="1421" w:type="dxa"/>
            <w:tcBorders>
              <w:top w:val="single" w:sz="4" w:space="0" w:color="auto"/>
              <w:bottom w:val="single" w:sz="4" w:space="0" w:color="auto"/>
            </w:tcBorders>
          </w:tcPr>
          <w:p w:rsidR="00BD68F9" w:rsidRDefault="00BD68F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szCs w:val="24"/>
                <w:lang w:eastAsia="zh-CN"/>
              </w:rPr>
              <w:t>保守</w:t>
            </w:r>
            <w:r w:rsidR="00C9174B">
              <w:rPr>
                <w:rFonts w:ascii="Times New Roman" w:hAnsi="Times New Roman" w:cs="Times New Roman" w:hint="eastAsia"/>
                <w:szCs w:val="24"/>
                <w:lang w:eastAsia="zh-CN"/>
              </w:rPr>
              <w:t>情景</w:t>
            </w:r>
          </w:p>
        </w:tc>
        <w:tc>
          <w:tcPr>
            <w:tcW w:w="1422" w:type="dxa"/>
            <w:tcBorders>
              <w:top w:val="single" w:sz="4" w:space="0" w:color="auto"/>
              <w:bottom w:val="single" w:sz="4" w:space="0" w:color="auto"/>
            </w:tcBorders>
          </w:tcPr>
          <w:p w:rsidR="00BD68F9" w:rsidRDefault="00BD68F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szCs w:val="24"/>
                <w:lang w:eastAsia="zh-CN"/>
              </w:rPr>
              <w:t>超前</w:t>
            </w:r>
            <w:r w:rsidR="00C9174B">
              <w:rPr>
                <w:rFonts w:ascii="Times New Roman" w:hAnsi="Times New Roman" w:cs="Times New Roman" w:hint="eastAsia"/>
                <w:szCs w:val="24"/>
                <w:lang w:eastAsia="zh-CN"/>
              </w:rPr>
              <w:t>情景</w:t>
            </w:r>
          </w:p>
        </w:tc>
      </w:tr>
      <w:tr w:rsidR="00867ECE" w:rsidTr="00C157F7">
        <w:trPr>
          <w:jc w:val="center"/>
        </w:trPr>
        <w:tc>
          <w:tcPr>
            <w:tcW w:w="2842" w:type="dxa"/>
            <w:tcBorders>
              <w:top w:val="single" w:sz="4" w:space="0" w:color="auto"/>
            </w:tcBorders>
          </w:tcPr>
          <w:p w:rsidR="00867ECE" w:rsidRDefault="00867ECE"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提高围护结构热工性能</w:t>
            </w:r>
          </w:p>
        </w:tc>
        <w:tc>
          <w:tcPr>
            <w:tcW w:w="1421" w:type="dxa"/>
            <w:tcBorders>
              <w:top w:val="single" w:sz="4" w:space="0" w:color="auto"/>
            </w:tcBorders>
          </w:tcPr>
          <w:p w:rsidR="00867ECE" w:rsidRDefault="00BD68F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7780.12</w:t>
            </w:r>
          </w:p>
        </w:tc>
        <w:tc>
          <w:tcPr>
            <w:tcW w:w="1422" w:type="dxa"/>
            <w:tcBorders>
              <w:top w:val="single" w:sz="4" w:space="0" w:color="auto"/>
            </w:tcBorders>
          </w:tcPr>
          <w:p w:rsidR="00867ECE" w:rsidRDefault="00BD68F9" w:rsidP="00C157F7">
            <w:pPr>
              <w:spacing w:line="360" w:lineRule="auto"/>
              <w:ind w:right="210"/>
              <w:jc w:val="center"/>
              <w:rPr>
                <w:rFonts w:ascii="Times New Roman" w:hAnsi="Times New Roman" w:cs="Times New Roman"/>
                <w:szCs w:val="24"/>
                <w:lang w:eastAsia="zh-CN"/>
              </w:rPr>
            </w:pPr>
            <w:r>
              <w:rPr>
                <w:rFonts w:ascii="Times New Roman" w:cs="Times New Roman" w:hint="eastAsia"/>
                <w:szCs w:val="24"/>
                <w:lang w:eastAsia="zh-CN"/>
              </w:rPr>
              <w:t>13085.55</w:t>
            </w:r>
          </w:p>
        </w:tc>
      </w:tr>
      <w:tr w:rsidR="00867ECE" w:rsidTr="00C157F7">
        <w:trPr>
          <w:jc w:val="center"/>
        </w:trPr>
        <w:tc>
          <w:tcPr>
            <w:tcW w:w="2842" w:type="dxa"/>
          </w:tcPr>
          <w:p w:rsidR="00867ECE" w:rsidRDefault="00867ECE"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建筑遮阳设施</w:t>
            </w:r>
          </w:p>
        </w:tc>
        <w:tc>
          <w:tcPr>
            <w:tcW w:w="1421" w:type="dxa"/>
          </w:tcPr>
          <w:p w:rsidR="00867ECE" w:rsidRDefault="00867ECE"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3524.50</w:t>
            </w:r>
          </w:p>
        </w:tc>
        <w:tc>
          <w:tcPr>
            <w:tcW w:w="1422" w:type="dxa"/>
          </w:tcPr>
          <w:p w:rsidR="00867ECE" w:rsidRDefault="00BD68F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3524.50</w:t>
            </w:r>
          </w:p>
        </w:tc>
      </w:tr>
      <w:tr w:rsidR="00867ECE" w:rsidTr="00C157F7">
        <w:trPr>
          <w:jc w:val="center"/>
        </w:trPr>
        <w:tc>
          <w:tcPr>
            <w:tcW w:w="2842" w:type="dxa"/>
          </w:tcPr>
          <w:p w:rsidR="00867ECE" w:rsidRDefault="00867ECE"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合计</w:t>
            </w:r>
          </w:p>
        </w:tc>
        <w:tc>
          <w:tcPr>
            <w:tcW w:w="1421" w:type="dxa"/>
          </w:tcPr>
          <w:p w:rsidR="00867ECE" w:rsidRDefault="00BD68F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11304.62</w:t>
            </w:r>
          </w:p>
        </w:tc>
        <w:tc>
          <w:tcPr>
            <w:tcW w:w="1422" w:type="dxa"/>
          </w:tcPr>
          <w:p w:rsidR="00867ECE" w:rsidRDefault="00BD68F9" w:rsidP="00C157F7">
            <w:pPr>
              <w:spacing w:line="360" w:lineRule="auto"/>
              <w:ind w:right="210"/>
              <w:jc w:val="center"/>
              <w:rPr>
                <w:rFonts w:ascii="Times New Roman" w:hAnsi="Times New Roman" w:cs="Times New Roman"/>
                <w:szCs w:val="24"/>
                <w:lang w:eastAsia="zh-CN"/>
              </w:rPr>
            </w:pPr>
            <w:r>
              <w:rPr>
                <w:rFonts w:ascii="Times New Roman" w:hAnsi="Times New Roman" w:cs="Times New Roman" w:hint="eastAsia"/>
                <w:szCs w:val="24"/>
                <w:lang w:eastAsia="zh-CN"/>
              </w:rPr>
              <w:t>16610.05</w:t>
            </w:r>
          </w:p>
        </w:tc>
      </w:tr>
    </w:tbl>
    <w:p w:rsidR="00BA684B" w:rsidRDefault="00BA684B" w:rsidP="003830B4">
      <w:pPr>
        <w:spacing w:line="240" w:lineRule="auto"/>
        <w:ind w:left="210" w:right="210"/>
        <w:rPr>
          <w:rFonts w:ascii="Times New Roman" w:hAnsi="Times New Roman" w:cs="Times New Roman" w:hint="eastAsia"/>
          <w:sz w:val="21"/>
          <w:szCs w:val="21"/>
          <w:lang w:eastAsia="zh-CN"/>
        </w:rPr>
      </w:pPr>
    </w:p>
    <w:p w:rsidR="00CB0EBA" w:rsidRDefault="00CB0EBA" w:rsidP="003830B4">
      <w:pPr>
        <w:spacing w:line="240" w:lineRule="auto"/>
        <w:ind w:left="210" w:right="210"/>
        <w:rPr>
          <w:rFonts w:ascii="Times New Roman" w:hAnsi="Times New Roman" w:cs="Times New Roman" w:hint="eastAsia"/>
          <w:sz w:val="21"/>
          <w:szCs w:val="21"/>
          <w:lang w:eastAsia="zh-CN"/>
        </w:rPr>
      </w:pPr>
    </w:p>
    <w:p w:rsidR="00916384" w:rsidRDefault="00916384" w:rsidP="003830B4">
      <w:pPr>
        <w:spacing w:line="240" w:lineRule="auto"/>
        <w:ind w:left="210" w:right="210"/>
        <w:rPr>
          <w:rFonts w:ascii="Times New Roman" w:hAnsi="Times New Roman" w:cs="Times New Roman" w:hint="eastAsia"/>
          <w:sz w:val="21"/>
          <w:szCs w:val="21"/>
          <w:lang w:eastAsia="zh-CN"/>
        </w:rPr>
      </w:pPr>
    </w:p>
    <w:p w:rsidR="00916384" w:rsidRPr="00F40ED4" w:rsidRDefault="00916384" w:rsidP="003830B4">
      <w:pPr>
        <w:spacing w:line="240" w:lineRule="auto"/>
        <w:ind w:left="210" w:right="210"/>
        <w:rPr>
          <w:rFonts w:ascii="Times New Roman" w:hAnsi="Times New Roman" w:cs="Times New Roman"/>
          <w:sz w:val="21"/>
          <w:szCs w:val="21"/>
          <w:lang w:eastAsia="zh-CN"/>
        </w:rPr>
      </w:pPr>
    </w:p>
    <w:p w:rsidR="003830B4" w:rsidRPr="005D50B0" w:rsidRDefault="005C7B81" w:rsidP="005D50B0">
      <w:pPr>
        <w:pStyle w:val="3"/>
        <w:rPr>
          <w:lang w:eastAsia="zh-CN"/>
        </w:rPr>
      </w:pPr>
      <w:bookmarkStart w:id="38" w:name="_Toc103648153"/>
      <w:r>
        <w:rPr>
          <w:rFonts w:hint="eastAsia"/>
          <w:lang w:eastAsia="zh-CN"/>
        </w:rPr>
        <w:lastRenderedPageBreak/>
        <w:t>HVAC</w:t>
      </w:r>
      <w:r w:rsidR="00A35B1B">
        <w:rPr>
          <w:rFonts w:hint="eastAsia"/>
          <w:lang w:eastAsia="zh-CN"/>
        </w:rPr>
        <w:t>设备节能</w:t>
      </w:r>
      <w:bookmarkEnd w:id="38"/>
    </w:p>
    <w:p w:rsidR="003830B4" w:rsidRPr="005D50B0" w:rsidRDefault="005C7B81" w:rsidP="005D50B0">
      <w:pPr>
        <w:spacing w:line="360" w:lineRule="auto"/>
        <w:ind w:right="210" w:firstLineChars="200" w:firstLine="480"/>
        <w:rPr>
          <w:rFonts w:ascii="Times New Roman" w:hAnsi="Times New Roman" w:cs="Times New Roman"/>
          <w:szCs w:val="24"/>
          <w:lang w:eastAsia="zh-CN"/>
        </w:rPr>
      </w:pPr>
      <w:r w:rsidRPr="00C9174B">
        <w:rPr>
          <w:rFonts w:ascii="Times New Roman" w:cs="Times New Roman" w:hint="eastAsia"/>
          <w:szCs w:val="24"/>
          <w:lang w:eastAsia="zh-CN"/>
        </w:rPr>
        <w:t>建筑</w:t>
      </w:r>
      <w:r w:rsidRPr="00C9174B">
        <w:rPr>
          <w:rFonts w:ascii="Times New Roman" w:cs="Times New Roman"/>
          <w:szCs w:val="24"/>
          <w:lang w:eastAsia="zh-CN"/>
        </w:rPr>
        <w:t>的</w:t>
      </w:r>
      <w:r w:rsidRPr="00C9174B">
        <w:rPr>
          <w:rFonts w:ascii="Times New Roman" w:cs="Times New Roman"/>
          <w:szCs w:val="24"/>
          <w:lang w:eastAsia="zh-CN"/>
        </w:rPr>
        <w:t>HVAC</w:t>
      </w:r>
      <w:r w:rsidRPr="00C9174B">
        <w:rPr>
          <w:rFonts w:ascii="Times New Roman" w:cs="Times New Roman"/>
          <w:szCs w:val="24"/>
          <w:lang w:eastAsia="zh-CN"/>
        </w:rPr>
        <w:t>系统是一套庞大复杂的系统</w:t>
      </w:r>
      <w:r w:rsidRPr="00C9174B">
        <w:rPr>
          <w:rFonts w:ascii="Times New Roman" w:cs="Times New Roman" w:hint="eastAsia"/>
          <w:szCs w:val="24"/>
          <w:lang w:eastAsia="zh-CN"/>
        </w:rPr>
        <w:t>，</w:t>
      </w:r>
      <w:r w:rsidRPr="00C9174B">
        <w:rPr>
          <w:rFonts w:ascii="Times New Roman" w:cs="Times New Roman"/>
          <w:szCs w:val="24"/>
          <w:lang w:eastAsia="zh-CN"/>
        </w:rPr>
        <w:t>在市政综合体中承担了制冷</w:t>
      </w:r>
      <w:r w:rsidRPr="00C9174B">
        <w:rPr>
          <w:rFonts w:ascii="Times New Roman" w:cs="Times New Roman" w:hint="eastAsia"/>
          <w:szCs w:val="24"/>
          <w:lang w:eastAsia="zh-CN"/>
        </w:rPr>
        <w:t>、</w:t>
      </w:r>
      <w:r w:rsidRPr="00C9174B">
        <w:rPr>
          <w:rFonts w:ascii="Times New Roman" w:cs="Times New Roman"/>
          <w:szCs w:val="24"/>
          <w:lang w:eastAsia="zh-CN"/>
        </w:rPr>
        <w:t>制热</w:t>
      </w:r>
      <w:r w:rsidRPr="00C9174B">
        <w:rPr>
          <w:rFonts w:ascii="Times New Roman" w:cs="Times New Roman" w:hint="eastAsia"/>
          <w:szCs w:val="24"/>
          <w:lang w:eastAsia="zh-CN"/>
        </w:rPr>
        <w:t>、</w:t>
      </w:r>
      <w:r w:rsidRPr="00C9174B">
        <w:rPr>
          <w:rFonts w:ascii="Times New Roman" w:cs="Times New Roman"/>
          <w:szCs w:val="24"/>
          <w:lang w:eastAsia="zh-CN"/>
        </w:rPr>
        <w:t>通风以及供热水等功能</w:t>
      </w:r>
      <w:r w:rsidRPr="00C9174B">
        <w:rPr>
          <w:rFonts w:ascii="Times New Roman" w:cs="Times New Roman" w:hint="eastAsia"/>
          <w:szCs w:val="24"/>
          <w:lang w:eastAsia="zh-CN"/>
        </w:rPr>
        <w:t>，</w:t>
      </w:r>
      <w:r w:rsidRPr="00C9174B">
        <w:rPr>
          <w:rFonts w:ascii="Times New Roman" w:cs="Times New Roman"/>
          <w:szCs w:val="24"/>
          <w:lang w:eastAsia="zh-CN"/>
        </w:rPr>
        <w:t>使其成为运营阶段能耗占比最大的部分</w:t>
      </w:r>
      <w:r w:rsidRPr="00C9174B">
        <w:rPr>
          <w:rFonts w:ascii="Times New Roman" w:cs="Times New Roman" w:hint="eastAsia"/>
          <w:szCs w:val="24"/>
          <w:lang w:eastAsia="zh-CN"/>
        </w:rPr>
        <w:t>，</w:t>
      </w:r>
      <w:r w:rsidRPr="00C9174B">
        <w:rPr>
          <w:rFonts w:ascii="Times New Roman" w:cs="Times New Roman"/>
          <w:szCs w:val="24"/>
          <w:lang w:eastAsia="zh-CN"/>
        </w:rPr>
        <w:t>是节能</w:t>
      </w:r>
      <w:proofErr w:type="gramStart"/>
      <w:r w:rsidRPr="00C9174B">
        <w:rPr>
          <w:rFonts w:ascii="Times New Roman" w:cs="Times New Roman"/>
          <w:szCs w:val="24"/>
          <w:lang w:eastAsia="zh-CN"/>
        </w:rPr>
        <w:t>减碳技术</w:t>
      </w:r>
      <w:proofErr w:type="gramEnd"/>
      <w:r w:rsidRPr="00C9174B">
        <w:rPr>
          <w:rFonts w:ascii="Times New Roman" w:cs="Times New Roman"/>
          <w:szCs w:val="24"/>
          <w:lang w:eastAsia="zh-CN"/>
        </w:rPr>
        <w:t>路径制定时研究的重要对象</w:t>
      </w:r>
      <w:r w:rsidRPr="00C9174B">
        <w:rPr>
          <w:rFonts w:ascii="Times New Roman" w:cs="Times New Roman" w:hint="eastAsia"/>
          <w:szCs w:val="24"/>
          <w:lang w:eastAsia="zh-CN"/>
        </w:rPr>
        <w:t>，</w:t>
      </w:r>
      <w:r w:rsidRPr="00C9174B">
        <w:rPr>
          <w:rFonts w:ascii="Times New Roman" w:cs="Times New Roman"/>
          <w:szCs w:val="24"/>
          <w:lang w:eastAsia="zh-CN"/>
        </w:rPr>
        <w:t>HVAC</w:t>
      </w:r>
      <w:r w:rsidRPr="00C9174B">
        <w:rPr>
          <w:rFonts w:ascii="Times New Roman" w:cs="Times New Roman"/>
          <w:szCs w:val="24"/>
          <w:lang w:eastAsia="zh-CN"/>
        </w:rPr>
        <w:t>系统的</w:t>
      </w:r>
      <w:proofErr w:type="gramStart"/>
      <w:r w:rsidRPr="00C9174B">
        <w:rPr>
          <w:rFonts w:ascii="Times New Roman" w:cs="Times New Roman"/>
          <w:szCs w:val="24"/>
          <w:lang w:eastAsia="zh-CN"/>
        </w:rPr>
        <w:t>减碳技术</w:t>
      </w:r>
      <w:proofErr w:type="gramEnd"/>
      <w:r w:rsidR="002220C1" w:rsidRPr="00C9174B">
        <w:rPr>
          <w:rFonts w:ascii="Times New Roman" w:cs="Times New Roman" w:hint="eastAsia"/>
          <w:szCs w:val="24"/>
          <w:lang w:eastAsia="zh-CN"/>
        </w:rPr>
        <w:t>理论上</w:t>
      </w:r>
      <w:r w:rsidR="002220C1" w:rsidRPr="00C9174B">
        <w:rPr>
          <w:rFonts w:ascii="Times New Roman" w:cs="Times New Roman"/>
          <w:szCs w:val="24"/>
          <w:lang w:eastAsia="zh-CN"/>
        </w:rPr>
        <w:t>包括设备能效提升与控制策略两部分</w:t>
      </w:r>
      <w:r w:rsidRPr="00C9174B">
        <w:rPr>
          <w:rFonts w:ascii="Times New Roman" w:cs="Times New Roman" w:hint="eastAsia"/>
          <w:szCs w:val="24"/>
          <w:lang w:eastAsia="zh-CN"/>
        </w:rPr>
        <w:t>。</w:t>
      </w:r>
      <w:r w:rsidR="002220C1" w:rsidRPr="00C9174B">
        <w:rPr>
          <w:rFonts w:ascii="Times New Roman" w:cs="Times New Roman" w:hint="eastAsia"/>
          <w:szCs w:val="24"/>
          <w:lang w:eastAsia="zh-CN"/>
        </w:rPr>
        <w:t>但由于不同控制策略下的能耗受设备影响较大，因此在此默认空调系统已执行</w:t>
      </w:r>
      <w:r w:rsidR="002220C1" w:rsidRPr="00C9174B">
        <w:rPr>
          <w:rFonts w:ascii="Times New Roman" w:cs="Times New Roman" w:hint="eastAsia"/>
          <w:szCs w:val="24"/>
          <w:lang w:eastAsia="zh-CN"/>
        </w:rPr>
        <w:t>Design Builder</w:t>
      </w:r>
      <w:r w:rsidR="002220C1" w:rsidRPr="00C9174B">
        <w:rPr>
          <w:rFonts w:ascii="Times New Roman" w:cs="Times New Roman" w:hint="eastAsia"/>
          <w:szCs w:val="24"/>
          <w:lang w:eastAsia="zh-CN"/>
        </w:rPr>
        <w:t>中给出的最佳运行策略，不再进行单独的</w:t>
      </w:r>
      <w:proofErr w:type="gramStart"/>
      <w:r w:rsidR="002220C1" w:rsidRPr="00C9174B">
        <w:rPr>
          <w:rFonts w:ascii="Times New Roman" w:cs="Times New Roman" w:hint="eastAsia"/>
          <w:szCs w:val="24"/>
          <w:lang w:eastAsia="zh-CN"/>
        </w:rPr>
        <w:t>减碳潜力</w:t>
      </w:r>
      <w:proofErr w:type="gramEnd"/>
      <w:r w:rsidR="002220C1" w:rsidRPr="00C9174B">
        <w:rPr>
          <w:rFonts w:ascii="Times New Roman" w:cs="Times New Roman" w:hint="eastAsia"/>
          <w:szCs w:val="24"/>
          <w:lang w:eastAsia="zh-CN"/>
        </w:rPr>
        <w:t>分析。</w:t>
      </w:r>
    </w:p>
    <w:p w:rsidR="003830B4" w:rsidRPr="005D50B0" w:rsidRDefault="00F40ED4" w:rsidP="00F40ED4">
      <w:pPr>
        <w:pStyle w:val="a5"/>
        <w:numPr>
          <w:ilvl w:val="1"/>
          <w:numId w:val="6"/>
        </w:numPr>
        <w:spacing w:line="360" w:lineRule="auto"/>
        <w:ind w:right="21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003830B4" w:rsidRPr="005D50B0">
        <w:rPr>
          <w:rFonts w:ascii="Times New Roman" w:cs="Times New Roman"/>
          <w:szCs w:val="24"/>
          <w:lang w:eastAsia="zh-CN"/>
        </w:rPr>
        <w:t>提高空调系统冷热源设备</w:t>
      </w:r>
      <w:r w:rsidR="005C7B81">
        <w:rPr>
          <w:rFonts w:ascii="Times New Roman" w:cs="Times New Roman" w:hint="eastAsia"/>
          <w:szCs w:val="24"/>
          <w:lang w:eastAsia="zh-CN"/>
        </w:rPr>
        <w:t>能效</w:t>
      </w:r>
    </w:p>
    <w:p w:rsidR="003830B4"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cs="Times New Roman"/>
          <w:szCs w:val="24"/>
          <w:lang w:eastAsia="zh-CN"/>
        </w:rPr>
        <w:t>在</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系统中，冷热源设备是最主要的能源消耗者。根据模拟数据，冷热源设备的能耗占</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系统总能耗的</w:t>
      </w:r>
      <w:r w:rsidRPr="005D50B0">
        <w:rPr>
          <w:rFonts w:ascii="Times New Roman" w:hAnsi="Times New Roman" w:cs="Times New Roman"/>
          <w:szCs w:val="24"/>
          <w:lang w:eastAsia="zh-CN"/>
        </w:rPr>
        <w:t>82%</w:t>
      </w:r>
      <w:r w:rsidRPr="005D50B0">
        <w:rPr>
          <w:rFonts w:ascii="Times New Roman" w:cs="Times New Roman"/>
          <w:szCs w:val="24"/>
          <w:lang w:eastAsia="zh-CN"/>
        </w:rPr>
        <w:t>，因此提高冷热源设备的效率是降低</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能耗、减少运营过程阶段碳排放的关键。根据项目规划，该市政综合体项目以污水源热泵作为空调及热水的冷热源，其属于水源热泵的一种。在进行市政综合体基准能耗模拟时，采用的绿色建筑二星级标准规定冷热源设备较国家标准所规定的能效提升</w:t>
      </w:r>
      <w:r w:rsidRPr="005D50B0">
        <w:rPr>
          <w:rFonts w:ascii="Times New Roman" w:hAnsi="Times New Roman" w:cs="Times New Roman"/>
          <w:szCs w:val="24"/>
          <w:lang w:eastAsia="zh-CN"/>
        </w:rPr>
        <w:t>6%</w:t>
      </w:r>
      <w:r w:rsidRPr="005D50B0">
        <w:rPr>
          <w:rFonts w:ascii="Times New Roman" w:cs="Times New Roman"/>
          <w:szCs w:val="24"/>
          <w:lang w:eastAsia="zh-CN"/>
        </w:rPr>
        <w:t>。</w:t>
      </w:r>
      <w:proofErr w:type="gramStart"/>
      <w:r w:rsidRPr="005D50B0">
        <w:rPr>
          <w:rFonts w:ascii="Times New Roman" w:cs="Times New Roman"/>
          <w:szCs w:val="24"/>
          <w:lang w:eastAsia="zh-CN"/>
        </w:rPr>
        <w:t>若参</w:t>
      </w:r>
      <w:proofErr w:type="gramEnd"/>
      <w:r w:rsidRPr="005D50B0">
        <w:rPr>
          <w:rFonts w:ascii="Times New Roman" w:cs="Times New Roman"/>
          <w:szCs w:val="24"/>
          <w:lang w:eastAsia="zh-CN"/>
        </w:rPr>
        <w:t>照绿色建筑三星级建筑，则要求提升</w:t>
      </w:r>
      <w:r w:rsidRPr="005D50B0">
        <w:rPr>
          <w:rFonts w:ascii="Times New Roman" w:hAnsi="Times New Roman" w:cs="Times New Roman"/>
          <w:szCs w:val="24"/>
          <w:lang w:eastAsia="zh-CN"/>
        </w:rPr>
        <w:t>12%</w:t>
      </w:r>
      <w:r w:rsidRPr="005D50B0">
        <w:rPr>
          <w:rFonts w:ascii="Times New Roman" w:cs="Times New Roman"/>
          <w:szCs w:val="24"/>
          <w:lang w:eastAsia="zh-CN"/>
        </w:rPr>
        <w:t>。而根据</w:t>
      </w:r>
      <w:r w:rsidRPr="005D50B0">
        <w:rPr>
          <w:rFonts w:ascii="Times New Roman" w:hAnsi="Times New Roman" w:cs="Times New Roman"/>
          <w:szCs w:val="24"/>
          <w:lang w:eastAsia="zh-CN"/>
        </w:rPr>
        <w:t>GB51350-2019</w:t>
      </w:r>
      <w:r w:rsidRPr="005D50B0">
        <w:rPr>
          <w:rFonts w:ascii="Times New Roman" w:cs="Times New Roman"/>
          <w:szCs w:val="24"/>
          <w:lang w:eastAsia="zh-CN"/>
        </w:rPr>
        <w:t>《近零能耗建筑技术标准》规定，近零能耗建筑的水源热泵机组的制冷性能系数应达到</w:t>
      </w:r>
      <w:r w:rsidRPr="005D50B0">
        <w:rPr>
          <w:rFonts w:ascii="Times New Roman" w:hAnsi="Times New Roman" w:cs="Times New Roman"/>
          <w:szCs w:val="24"/>
          <w:lang w:eastAsia="zh-CN"/>
        </w:rPr>
        <w:t>6.0</w:t>
      </w:r>
      <w:r w:rsidRPr="005D50B0">
        <w:rPr>
          <w:rFonts w:ascii="Times New Roman" w:cs="Times New Roman"/>
          <w:szCs w:val="24"/>
          <w:lang w:eastAsia="zh-CN"/>
        </w:rPr>
        <w:t>。综上，结合</w:t>
      </w:r>
      <w:r w:rsidRPr="005D50B0">
        <w:rPr>
          <w:rFonts w:ascii="Times New Roman" w:hAnsi="Times New Roman" w:cs="Times New Roman"/>
          <w:szCs w:val="24"/>
          <w:lang w:eastAsia="zh-CN"/>
        </w:rPr>
        <w:t>GB 19409-2013</w:t>
      </w:r>
      <w:r w:rsidRPr="005D50B0">
        <w:rPr>
          <w:rFonts w:ascii="Times New Roman" w:cs="Times New Roman"/>
          <w:szCs w:val="24"/>
          <w:lang w:eastAsia="zh-CN"/>
        </w:rPr>
        <w:t>《水（地）源热泵》中的规定，可得到各标准下的热泵机组综合性能参数，其数据如表</w:t>
      </w:r>
      <w:r w:rsidR="00C33C8B" w:rsidRPr="005D50B0">
        <w:rPr>
          <w:rFonts w:ascii="Times New Roman" w:hAnsi="Times New Roman" w:cs="Times New Roman" w:hint="eastAsia"/>
          <w:szCs w:val="24"/>
          <w:lang w:eastAsia="zh-CN"/>
        </w:rPr>
        <w:t>4-</w:t>
      </w:r>
      <w:r w:rsidR="00CB0EBA">
        <w:rPr>
          <w:rFonts w:ascii="Times New Roman" w:hAnsi="Times New Roman" w:cs="Times New Roman" w:hint="eastAsia"/>
          <w:szCs w:val="24"/>
          <w:lang w:eastAsia="zh-CN"/>
        </w:rPr>
        <w:t>6</w:t>
      </w:r>
      <w:r w:rsidRPr="005D50B0">
        <w:rPr>
          <w:rFonts w:ascii="Times New Roman" w:cs="Times New Roman"/>
          <w:szCs w:val="24"/>
          <w:lang w:eastAsia="zh-CN"/>
        </w:rPr>
        <w:t>所示。</w:t>
      </w:r>
    </w:p>
    <w:p w:rsidR="003830B4" w:rsidRPr="00C33C8B" w:rsidRDefault="003830B4" w:rsidP="003830B4">
      <w:pPr>
        <w:pStyle w:val="a5"/>
        <w:spacing w:line="240" w:lineRule="auto"/>
        <w:ind w:left="615"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w:t>
      </w:r>
      <w:r w:rsidR="00CB0EBA">
        <w:rPr>
          <w:rFonts w:ascii="Times New Roman" w:hAnsi="Times New Roman" w:cs="Times New Roman" w:hint="eastAsia"/>
          <w:sz w:val="21"/>
          <w:szCs w:val="21"/>
          <w:lang w:eastAsia="zh-CN"/>
        </w:rPr>
        <w:t>6</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热泵机组在不同标准下的综合性能参数（名义）约束值</w:t>
      </w:r>
    </w:p>
    <w:tbl>
      <w:tblPr>
        <w:tblStyle w:val="a8"/>
        <w:tblW w:w="0" w:type="auto"/>
        <w:jc w:val="center"/>
        <w:tblInd w:w="61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581"/>
        <w:gridCol w:w="1599"/>
        <w:gridCol w:w="1600"/>
        <w:gridCol w:w="1600"/>
      </w:tblGrid>
      <w:tr w:rsidR="00735DC1" w:rsidRPr="00C33C8B" w:rsidTr="00284BA2">
        <w:trPr>
          <w:jc w:val="center"/>
        </w:trPr>
        <w:tc>
          <w:tcPr>
            <w:tcW w:w="1581" w:type="dxa"/>
            <w:tcBorders>
              <w:top w:val="single" w:sz="12" w:space="0" w:color="auto"/>
              <w:bottom w:val="single" w:sz="4" w:space="0" w:color="auto"/>
            </w:tcBorders>
          </w:tcPr>
          <w:p w:rsidR="00735DC1" w:rsidRPr="00C33C8B" w:rsidRDefault="00735DC1"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运行模式</w:t>
            </w:r>
          </w:p>
        </w:tc>
        <w:tc>
          <w:tcPr>
            <w:tcW w:w="1599" w:type="dxa"/>
            <w:tcBorders>
              <w:top w:val="single" w:sz="12" w:space="0" w:color="auto"/>
              <w:bottom w:val="single" w:sz="4" w:space="0" w:color="auto"/>
            </w:tcBorders>
          </w:tcPr>
          <w:p w:rsidR="00735DC1" w:rsidRPr="00C33C8B" w:rsidRDefault="00735DC1" w:rsidP="006A7BB9">
            <w:pPr>
              <w:pStyle w:val="a5"/>
              <w:ind w:left="0" w:right="210"/>
              <w:jc w:val="center"/>
              <w:rPr>
                <w:rFonts w:ascii="Times New Roman" w:hAnsi="Times New Roman" w:cs="Times New Roman"/>
                <w:sz w:val="21"/>
                <w:szCs w:val="21"/>
                <w:lang w:eastAsia="zh-CN"/>
              </w:rPr>
            </w:pPr>
            <w:proofErr w:type="gramStart"/>
            <w:r w:rsidRPr="00C33C8B">
              <w:rPr>
                <w:rFonts w:ascii="Times New Roman" w:cs="Times New Roman"/>
                <w:sz w:val="21"/>
                <w:szCs w:val="21"/>
                <w:lang w:eastAsia="zh-CN"/>
              </w:rPr>
              <w:t>绿建三</w:t>
            </w:r>
            <w:proofErr w:type="gramEnd"/>
            <w:r w:rsidRPr="00C33C8B">
              <w:rPr>
                <w:rFonts w:ascii="Times New Roman" w:cs="Times New Roman"/>
                <w:sz w:val="21"/>
                <w:szCs w:val="21"/>
                <w:lang w:eastAsia="zh-CN"/>
              </w:rPr>
              <w:t>星级</w:t>
            </w:r>
          </w:p>
        </w:tc>
        <w:tc>
          <w:tcPr>
            <w:tcW w:w="1600" w:type="dxa"/>
            <w:tcBorders>
              <w:top w:val="single" w:sz="12" w:space="0" w:color="auto"/>
              <w:bottom w:val="single" w:sz="4" w:space="0" w:color="auto"/>
            </w:tcBorders>
          </w:tcPr>
          <w:p w:rsidR="00735DC1" w:rsidRPr="00C33C8B" w:rsidRDefault="00735DC1" w:rsidP="006A7BB9">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近零能耗建筑</w:t>
            </w:r>
          </w:p>
        </w:tc>
        <w:tc>
          <w:tcPr>
            <w:tcW w:w="1600" w:type="dxa"/>
            <w:tcBorders>
              <w:top w:val="single" w:sz="12" w:space="0" w:color="auto"/>
              <w:bottom w:val="single" w:sz="4" w:space="0" w:color="auto"/>
            </w:tcBorders>
          </w:tcPr>
          <w:p w:rsidR="00735DC1" w:rsidRPr="00C33C8B" w:rsidRDefault="00735DC1" w:rsidP="003830B4">
            <w:pPr>
              <w:pStyle w:val="a5"/>
              <w:ind w:left="0" w:right="210"/>
              <w:jc w:val="center"/>
              <w:rPr>
                <w:rFonts w:ascii="Times New Roman" w:hAnsi="Times New Roman" w:cs="Times New Roman"/>
                <w:sz w:val="21"/>
                <w:szCs w:val="21"/>
                <w:lang w:eastAsia="zh-CN"/>
              </w:rPr>
            </w:pPr>
            <w:r>
              <w:rPr>
                <w:rFonts w:ascii="Times New Roman" w:hAnsi="Times New Roman" w:cs="Times New Roman"/>
                <w:sz w:val="21"/>
                <w:szCs w:val="21"/>
                <w:lang w:eastAsia="zh-CN"/>
              </w:rPr>
              <w:t>超前标准</w:t>
            </w:r>
          </w:p>
        </w:tc>
      </w:tr>
      <w:tr w:rsidR="00735DC1" w:rsidRPr="00C33C8B" w:rsidTr="00284BA2">
        <w:trPr>
          <w:jc w:val="center"/>
        </w:trPr>
        <w:tc>
          <w:tcPr>
            <w:tcW w:w="1581" w:type="dxa"/>
            <w:tcBorders>
              <w:top w:val="single" w:sz="4" w:space="0" w:color="auto"/>
            </w:tcBorders>
          </w:tcPr>
          <w:p w:rsidR="00735DC1" w:rsidRPr="00C33C8B" w:rsidRDefault="00735DC1"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制冷</w:t>
            </w:r>
          </w:p>
        </w:tc>
        <w:tc>
          <w:tcPr>
            <w:tcW w:w="1599" w:type="dxa"/>
            <w:tcBorders>
              <w:top w:val="single" w:sz="4" w:space="0" w:color="auto"/>
            </w:tcBorders>
          </w:tcPr>
          <w:p w:rsidR="00735DC1" w:rsidRPr="00C33C8B" w:rsidRDefault="00735DC1" w:rsidP="006A7BB9">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5.38</w:t>
            </w:r>
          </w:p>
        </w:tc>
        <w:tc>
          <w:tcPr>
            <w:tcW w:w="1600" w:type="dxa"/>
            <w:tcBorders>
              <w:top w:val="single" w:sz="4" w:space="0" w:color="auto"/>
            </w:tcBorders>
          </w:tcPr>
          <w:p w:rsidR="00735DC1" w:rsidRPr="00C33C8B" w:rsidRDefault="00735DC1" w:rsidP="006A7BB9">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6.00</w:t>
            </w:r>
          </w:p>
        </w:tc>
        <w:tc>
          <w:tcPr>
            <w:tcW w:w="1600" w:type="dxa"/>
            <w:tcBorders>
              <w:top w:val="single" w:sz="4" w:space="0" w:color="auto"/>
            </w:tcBorders>
          </w:tcPr>
          <w:p w:rsidR="00735DC1" w:rsidRPr="00C33C8B" w:rsidRDefault="00735DC1" w:rsidP="003830B4">
            <w:pPr>
              <w:pStyle w:val="a5"/>
              <w:ind w:left="0"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9.00</w:t>
            </w:r>
          </w:p>
        </w:tc>
      </w:tr>
      <w:tr w:rsidR="00735DC1" w:rsidRPr="00C33C8B" w:rsidTr="00284BA2">
        <w:trPr>
          <w:jc w:val="center"/>
        </w:trPr>
        <w:tc>
          <w:tcPr>
            <w:tcW w:w="1581" w:type="dxa"/>
          </w:tcPr>
          <w:p w:rsidR="00735DC1" w:rsidRPr="00C33C8B" w:rsidRDefault="00735DC1"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制热</w:t>
            </w:r>
          </w:p>
        </w:tc>
        <w:tc>
          <w:tcPr>
            <w:tcW w:w="1599" w:type="dxa"/>
          </w:tcPr>
          <w:p w:rsidR="00735DC1" w:rsidRPr="00C33C8B" w:rsidRDefault="00735DC1" w:rsidP="006A7BB9">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4.93</w:t>
            </w:r>
          </w:p>
        </w:tc>
        <w:tc>
          <w:tcPr>
            <w:tcW w:w="1600" w:type="dxa"/>
          </w:tcPr>
          <w:p w:rsidR="00735DC1" w:rsidRPr="00C33C8B" w:rsidRDefault="00735DC1" w:rsidP="006A7BB9">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c>
          <w:tcPr>
            <w:tcW w:w="1600" w:type="dxa"/>
          </w:tcPr>
          <w:p w:rsidR="00735DC1" w:rsidRPr="00C33C8B" w:rsidRDefault="00735DC1" w:rsidP="003830B4">
            <w:pPr>
              <w:pStyle w:val="a5"/>
              <w:ind w:left="0"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7.20</w:t>
            </w:r>
          </w:p>
        </w:tc>
      </w:tr>
    </w:tbl>
    <w:p w:rsidR="003830B4" w:rsidRPr="000C1775" w:rsidRDefault="003830B4" w:rsidP="00706789">
      <w:pPr>
        <w:spacing w:line="360" w:lineRule="auto"/>
        <w:ind w:right="210" w:firstLineChars="200" w:firstLine="480"/>
        <w:rPr>
          <w:rFonts w:ascii="Times New Roman" w:cs="Times New Roman"/>
          <w:szCs w:val="24"/>
          <w:lang w:eastAsia="zh-CN"/>
        </w:rPr>
      </w:pPr>
      <w:r w:rsidRPr="00706789">
        <w:rPr>
          <w:rFonts w:ascii="Times New Roman" w:cs="Times New Roman"/>
          <w:szCs w:val="24"/>
          <w:lang w:eastAsia="zh-CN"/>
        </w:rPr>
        <w:t>采取高效的污水源热泵机组虽然会增加项目的初投资，可以有效降低</w:t>
      </w:r>
      <w:r w:rsidR="00416499" w:rsidRPr="00706789">
        <w:rPr>
          <w:rFonts w:ascii="Times New Roman" w:hAnsi="Times New Roman" w:cs="Times New Roman" w:hint="eastAsia"/>
          <w:szCs w:val="24"/>
          <w:lang w:eastAsia="zh-CN"/>
        </w:rPr>
        <w:t>空调</w:t>
      </w:r>
      <w:r w:rsidRPr="00706789">
        <w:rPr>
          <w:rFonts w:ascii="Times New Roman" w:cs="Times New Roman"/>
          <w:szCs w:val="24"/>
          <w:lang w:eastAsia="zh-CN"/>
        </w:rPr>
        <w:t>系统的能耗，在降低运行成本的同时减少碳排放，长期来看符合市政综合体规划中提出的构建</w:t>
      </w:r>
      <w:r w:rsidRPr="00706789">
        <w:rPr>
          <w:rFonts w:ascii="Times New Roman" w:hAnsi="Times New Roman" w:cs="Times New Roman"/>
          <w:szCs w:val="24"/>
          <w:lang w:eastAsia="zh-CN"/>
        </w:rPr>
        <w:t>“</w:t>
      </w:r>
      <w:r w:rsidRPr="00706789">
        <w:rPr>
          <w:rFonts w:ascii="Times New Roman" w:cs="Times New Roman"/>
          <w:szCs w:val="24"/>
          <w:lang w:eastAsia="zh-CN"/>
        </w:rPr>
        <w:t>零碳</w:t>
      </w:r>
      <w:r w:rsidRPr="00706789">
        <w:rPr>
          <w:rFonts w:ascii="Times New Roman" w:hAnsi="Times New Roman" w:cs="Times New Roman"/>
          <w:szCs w:val="24"/>
          <w:lang w:eastAsia="zh-CN"/>
        </w:rPr>
        <w:t>”</w:t>
      </w:r>
      <w:r w:rsidRPr="00706789">
        <w:rPr>
          <w:rFonts w:ascii="Times New Roman" w:cs="Times New Roman"/>
          <w:szCs w:val="24"/>
          <w:lang w:eastAsia="zh-CN"/>
        </w:rPr>
        <w:t>建筑目标要求。根据模拟结果，</w:t>
      </w:r>
      <w:proofErr w:type="gramStart"/>
      <w:r w:rsidRPr="00706789">
        <w:rPr>
          <w:rFonts w:ascii="Times New Roman" w:cs="Times New Roman"/>
          <w:szCs w:val="24"/>
          <w:lang w:eastAsia="zh-CN"/>
        </w:rPr>
        <w:t>按照绿建三</w:t>
      </w:r>
      <w:proofErr w:type="gramEnd"/>
      <w:r w:rsidRPr="00706789">
        <w:rPr>
          <w:rFonts w:ascii="Times New Roman" w:cs="Times New Roman"/>
          <w:szCs w:val="24"/>
          <w:lang w:eastAsia="zh-CN"/>
        </w:rPr>
        <w:t>星级</w:t>
      </w:r>
      <w:r w:rsidR="00BD68F9">
        <w:rPr>
          <w:rFonts w:ascii="Times New Roman" w:cs="Times New Roman"/>
          <w:szCs w:val="24"/>
          <w:lang w:eastAsia="zh-CN"/>
        </w:rPr>
        <w:t>及近零能耗建筑</w:t>
      </w:r>
      <w:r w:rsidRPr="00706789">
        <w:rPr>
          <w:rFonts w:ascii="Times New Roman" w:cs="Times New Roman"/>
          <w:szCs w:val="24"/>
          <w:lang w:eastAsia="zh-CN"/>
        </w:rPr>
        <w:t>的约束值选用冷热源设备时相较于基准建筑，其</w:t>
      </w:r>
      <w:r w:rsidR="00C33C8B" w:rsidRPr="00706789">
        <w:rPr>
          <w:rFonts w:ascii="Times New Roman" w:hAnsi="Times New Roman" w:cs="Times New Roman" w:hint="eastAsia"/>
          <w:szCs w:val="24"/>
          <w:lang w:eastAsia="zh-CN"/>
        </w:rPr>
        <w:t>空调</w:t>
      </w:r>
      <w:r w:rsidRPr="00706789">
        <w:rPr>
          <w:rFonts w:ascii="Times New Roman" w:cs="Times New Roman"/>
          <w:szCs w:val="24"/>
          <w:lang w:eastAsia="zh-CN"/>
        </w:rPr>
        <w:t>系统（含热水加热）的能耗下降</w:t>
      </w:r>
      <w:r w:rsidRPr="00706789">
        <w:rPr>
          <w:rFonts w:ascii="Times New Roman" w:hAnsi="Times New Roman" w:cs="Times New Roman"/>
          <w:szCs w:val="24"/>
          <w:lang w:eastAsia="zh-CN"/>
        </w:rPr>
        <w:t>12.63%</w:t>
      </w:r>
      <w:r w:rsidRPr="00706789">
        <w:rPr>
          <w:rFonts w:ascii="Times New Roman" w:cs="Times New Roman"/>
          <w:szCs w:val="24"/>
          <w:lang w:eastAsia="zh-CN"/>
        </w:rPr>
        <w:t>，每年可减少运营阶段电能消耗</w:t>
      </w:r>
      <w:r w:rsidRPr="00706789">
        <w:rPr>
          <w:rFonts w:ascii="Times New Roman" w:hAnsi="Times New Roman" w:cs="Times New Roman"/>
          <w:szCs w:val="24"/>
          <w:lang w:eastAsia="zh-CN"/>
        </w:rPr>
        <w:t>350980kWh</w:t>
      </w:r>
      <w:r w:rsidRPr="00706789">
        <w:rPr>
          <w:rFonts w:ascii="Times New Roman" w:cs="Times New Roman"/>
          <w:szCs w:val="24"/>
          <w:lang w:eastAsia="zh-CN"/>
        </w:rPr>
        <w:t>，每年可</w:t>
      </w:r>
      <w:r w:rsidRPr="00706789">
        <w:rPr>
          <w:rFonts w:ascii="Times New Roman" w:cs="Times New Roman"/>
          <w:szCs w:val="24"/>
          <w:lang w:eastAsia="zh-CN"/>
        </w:rPr>
        <w:lastRenderedPageBreak/>
        <w:t>减少碳排放</w:t>
      </w:r>
      <w:r w:rsidRPr="00706789">
        <w:rPr>
          <w:rFonts w:ascii="Times New Roman" w:hAnsi="Times New Roman" w:cs="Times New Roman"/>
          <w:szCs w:val="24"/>
          <w:lang w:eastAsia="zh-CN"/>
        </w:rPr>
        <w:t>206.92tCO</w:t>
      </w:r>
      <w:r w:rsidRPr="00706789">
        <w:rPr>
          <w:rFonts w:ascii="Times New Roman" w:hAnsi="Times New Roman" w:cs="Times New Roman"/>
          <w:szCs w:val="24"/>
          <w:vertAlign w:val="subscript"/>
          <w:lang w:eastAsia="zh-CN"/>
        </w:rPr>
        <w:t>2</w:t>
      </w:r>
      <w:r w:rsidRPr="00706789">
        <w:rPr>
          <w:rFonts w:ascii="Times New Roman" w:cs="Times New Roman"/>
          <w:szCs w:val="24"/>
          <w:lang w:eastAsia="zh-CN"/>
        </w:rPr>
        <w:t>占全生命周期碳排放的</w:t>
      </w:r>
      <w:r w:rsidRPr="00706789">
        <w:rPr>
          <w:rFonts w:ascii="Times New Roman" w:hAnsi="Times New Roman" w:cs="Times New Roman"/>
          <w:szCs w:val="24"/>
          <w:lang w:eastAsia="zh-CN"/>
        </w:rPr>
        <w:t>4.36%</w:t>
      </w:r>
      <w:r w:rsidRPr="00706789">
        <w:rPr>
          <w:rFonts w:ascii="Times New Roman" w:cs="Times New Roman"/>
          <w:szCs w:val="24"/>
          <w:lang w:eastAsia="zh-CN"/>
        </w:rPr>
        <w:t>。</w:t>
      </w:r>
      <w:r w:rsidR="00BD68F9">
        <w:rPr>
          <w:rFonts w:ascii="Times New Roman" w:cs="Times New Roman"/>
          <w:szCs w:val="24"/>
          <w:lang w:eastAsia="zh-CN"/>
        </w:rPr>
        <w:t>若采用超前标准下的机组</w:t>
      </w:r>
      <w:r w:rsidR="00BD68F9">
        <w:rPr>
          <w:rFonts w:ascii="Times New Roman" w:cs="Times New Roman"/>
          <w:szCs w:val="24"/>
          <w:lang w:eastAsia="zh-CN"/>
        </w:rPr>
        <w:t>COP</w:t>
      </w:r>
      <w:r w:rsidR="00BD68F9">
        <w:rPr>
          <w:rFonts w:ascii="Times New Roman" w:cs="Times New Roman"/>
          <w:szCs w:val="24"/>
          <w:lang w:eastAsia="zh-CN"/>
        </w:rPr>
        <w:t>指标</w:t>
      </w:r>
      <w:r w:rsidR="00BD68F9">
        <w:rPr>
          <w:rFonts w:ascii="Times New Roman" w:cs="Times New Roman" w:hint="eastAsia"/>
          <w:szCs w:val="24"/>
          <w:lang w:eastAsia="zh-CN"/>
        </w:rPr>
        <w:t>，</w:t>
      </w:r>
      <w:r w:rsidR="00BD68F9">
        <w:rPr>
          <w:rFonts w:ascii="Times New Roman" w:cs="Times New Roman"/>
          <w:szCs w:val="24"/>
          <w:lang w:eastAsia="zh-CN"/>
        </w:rPr>
        <w:t>则生命周期</w:t>
      </w:r>
      <w:r w:rsidR="000C1775">
        <w:rPr>
          <w:rFonts w:ascii="Times New Roman" w:cs="Times New Roman"/>
          <w:szCs w:val="24"/>
          <w:lang w:eastAsia="zh-CN"/>
        </w:rPr>
        <w:t>碳排放可减少</w:t>
      </w:r>
      <w:r w:rsidR="000C1775">
        <w:rPr>
          <w:rFonts w:ascii="Times New Roman" w:cs="Times New Roman" w:hint="eastAsia"/>
          <w:szCs w:val="24"/>
          <w:lang w:eastAsia="zh-CN"/>
        </w:rPr>
        <w:t>40805.88</w:t>
      </w:r>
      <w:r w:rsidR="000C1775" w:rsidRPr="000C1775">
        <w:rPr>
          <w:rFonts w:ascii="Times New Roman" w:hAnsi="Times New Roman" w:cs="Times New Roman"/>
          <w:szCs w:val="24"/>
          <w:lang w:eastAsia="zh-CN"/>
        </w:rPr>
        <w:t xml:space="preserve"> </w:t>
      </w:r>
      <w:r w:rsidR="000C1775" w:rsidRPr="00706789">
        <w:rPr>
          <w:rFonts w:ascii="Times New Roman" w:hAnsi="Times New Roman" w:cs="Times New Roman"/>
          <w:szCs w:val="24"/>
          <w:lang w:eastAsia="zh-CN"/>
        </w:rPr>
        <w:t>tCO</w:t>
      </w:r>
      <w:r w:rsidR="000C1775" w:rsidRPr="00706789">
        <w:rPr>
          <w:rFonts w:ascii="Times New Roman" w:hAnsi="Times New Roman" w:cs="Times New Roman"/>
          <w:szCs w:val="24"/>
          <w:vertAlign w:val="subscript"/>
          <w:lang w:eastAsia="zh-CN"/>
        </w:rPr>
        <w:t>2</w:t>
      </w:r>
      <w:r w:rsidR="000C1775">
        <w:rPr>
          <w:rFonts w:ascii="Times New Roman" w:hAnsi="Times New Roman" w:cs="Times New Roman" w:hint="eastAsia"/>
          <w:szCs w:val="24"/>
          <w:lang w:eastAsia="zh-CN"/>
        </w:rPr>
        <w:t>。</w:t>
      </w:r>
    </w:p>
    <w:p w:rsidR="005C7B81" w:rsidRPr="00F40ED4" w:rsidRDefault="005C7B81" w:rsidP="00F40ED4">
      <w:pPr>
        <w:pStyle w:val="a5"/>
        <w:numPr>
          <w:ilvl w:val="1"/>
          <w:numId w:val="6"/>
        </w:numPr>
        <w:spacing w:line="240" w:lineRule="auto"/>
        <w:ind w:right="210"/>
        <w:rPr>
          <w:rFonts w:ascii="Times New Roman" w:hAnsi="Times New Roman" w:cs="Times New Roman"/>
          <w:szCs w:val="24"/>
          <w:lang w:eastAsia="zh-CN"/>
        </w:rPr>
      </w:pPr>
      <w:r w:rsidRPr="00F40ED4">
        <w:rPr>
          <w:rFonts w:ascii="Times New Roman" w:hAnsi="Times New Roman" w:cs="Times New Roman"/>
          <w:szCs w:val="24"/>
          <w:lang w:eastAsia="zh-CN"/>
        </w:rPr>
        <w:t>新风热回收技术</w:t>
      </w:r>
    </w:p>
    <w:p w:rsidR="005C7B81" w:rsidRDefault="005C7B81" w:rsidP="00A35B1B">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为了保持建筑室内良好的环境，需要引入外界新风。但引入新风会增加建筑的冷热负荷，从而导致</w:t>
      </w:r>
      <w:r w:rsidRPr="005D50B0">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系统能耗增加。根据模拟数据，市政综合体在供冷季新风冷负荷</w:t>
      </w:r>
      <w:proofErr w:type="gramStart"/>
      <w:r w:rsidRPr="005D50B0">
        <w:rPr>
          <w:rFonts w:ascii="Times New Roman" w:hAnsi="Times New Roman" w:cs="Times New Roman"/>
          <w:szCs w:val="24"/>
          <w:lang w:eastAsia="zh-CN"/>
        </w:rPr>
        <w:t>占总冷负荷</w:t>
      </w:r>
      <w:proofErr w:type="gramEnd"/>
      <w:r w:rsidRPr="005D50B0">
        <w:rPr>
          <w:rFonts w:ascii="Times New Roman" w:hAnsi="Times New Roman" w:cs="Times New Roman"/>
          <w:szCs w:val="24"/>
          <w:lang w:eastAsia="zh-CN"/>
        </w:rPr>
        <w:t>的</w:t>
      </w:r>
      <w:r w:rsidRPr="005D50B0">
        <w:rPr>
          <w:rFonts w:ascii="Times New Roman" w:hAnsi="Times New Roman" w:cs="Times New Roman"/>
          <w:szCs w:val="24"/>
          <w:lang w:eastAsia="zh-CN"/>
        </w:rPr>
        <w:t>23.49%</w:t>
      </w:r>
      <w:r w:rsidRPr="005D50B0">
        <w:rPr>
          <w:rFonts w:ascii="Times New Roman" w:hAnsi="Times New Roman" w:cs="Times New Roman"/>
          <w:szCs w:val="24"/>
          <w:lang w:eastAsia="zh-CN"/>
        </w:rPr>
        <w:t>，而在冬季新风热负荷则占总热负荷的</w:t>
      </w:r>
      <w:r w:rsidRPr="005D50B0">
        <w:rPr>
          <w:rFonts w:ascii="Times New Roman" w:hAnsi="Times New Roman" w:cs="Times New Roman"/>
          <w:szCs w:val="24"/>
          <w:lang w:eastAsia="zh-CN"/>
        </w:rPr>
        <w:t>34.52%</w:t>
      </w:r>
      <w:r w:rsidRPr="005D50B0">
        <w:rPr>
          <w:rFonts w:ascii="Times New Roman" w:hAnsi="Times New Roman" w:cs="Times New Roman"/>
          <w:szCs w:val="24"/>
          <w:lang w:eastAsia="zh-CN"/>
        </w:rPr>
        <w:t>。若能够采取手段降低机组处理新风时的能耗则可有效降低建筑能耗。新风热回收技术可有效解决这一问题，该技术利用室内排风与室外新风之间存在</w:t>
      </w:r>
      <w:proofErr w:type="gramStart"/>
      <w:r w:rsidRPr="005D50B0">
        <w:rPr>
          <w:rFonts w:ascii="Times New Roman" w:hAnsi="Times New Roman" w:cs="Times New Roman"/>
          <w:szCs w:val="24"/>
          <w:lang w:eastAsia="zh-CN"/>
        </w:rPr>
        <w:t>焓</w:t>
      </w:r>
      <w:proofErr w:type="gramEnd"/>
      <w:r w:rsidRPr="005D50B0">
        <w:rPr>
          <w:rFonts w:ascii="Times New Roman" w:hAnsi="Times New Roman" w:cs="Times New Roman"/>
          <w:szCs w:val="24"/>
          <w:lang w:eastAsia="zh-CN"/>
        </w:rPr>
        <w:t>差的特点，在新风进入新风处理机组之前使室内排风与室外新风进行热交换，从而实现对室内排风中的热量回收，减小新风处理机组的冷热负荷，从而降低能耗。根据</w:t>
      </w:r>
      <w:r w:rsidRPr="005D50B0">
        <w:rPr>
          <w:rFonts w:ascii="Times New Roman" w:hAnsi="Times New Roman" w:cs="Times New Roman"/>
          <w:szCs w:val="24"/>
          <w:lang w:eastAsia="zh-CN"/>
        </w:rPr>
        <w:t>GB/T 51350-2019</w:t>
      </w:r>
      <w:r w:rsidRPr="005D50B0">
        <w:rPr>
          <w:rFonts w:ascii="Times New Roman" w:hAnsi="Times New Roman" w:cs="Times New Roman"/>
          <w:szCs w:val="24"/>
          <w:lang w:eastAsia="zh-CN"/>
        </w:rPr>
        <w:t>《近零能耗建筑技术标准》，显热回收机组的热回收效率须达到</w:t>
      </w:r>
      <w:r w:rsidRPr="005D50B0">
        <w:rPr>
          <w:rFonts w:ascii="Times New Roman" w:hAnsi="Times New Roman" w:cs="Times New Roman"/>
          <w:szCs w:val="24"/>
          <w:lang w:eastAsia="zh-CN"/>
        </w:rPr>
        <w:t>75%</w:t>
      </w:r>
      <w:r w:rsidRPr="005D50B0">
        <w:rPr>
          <w:rFonts w:ascii="Times New Roman" w:hAnsi="Times New Roman" w:cs="Times New Roman"/>
          <w:szCs w:val="24"/>
          <w:lang w:eastAsia="zh-CN"/>
        </w:rPr>
        <w:t>。基于此参数对设置新风热回收之后的建筑能耗进行模拟，模拟结果表明使用该技术后</w:t>
      </w:r>
      <w:r w:rsidRPr="005D50B0">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系统的能耗可降低</w:t>
      </w:r>
      <w:r w:rsidRPr="005D50B0">
        <w:rPr>
          <w:rFonts w:ascii="Times New Roman" w:hAnsi="Times New Roman" w:cs="Times New Roman"/>
          <w:szCs w:val="24"/>
          <w:lang w:eastAsia="zh-CN"/>
        </w:rPr>
        <w:t>11.77%</w:t>
      </w:r>
      <w:r w:rsidRPr="005D50B0">
        <w:rPr>
          <w:rFonts w:ascii="Times New Roman" w:hAnsi="Times New Roman" w:cs="Times New Roman"/>
          <w:szCs w:val="24"/>
          <w:lang w:eastAsia="zh-CN"/>
        </w:rPr>
        <w:t>，等效每年减少碳排放</w:t>
      </w:r>
      <w:r w:rsidRPr="005D50B0">
        <w:rPr>
          <w:rFonts w:ascii="Times New Roman" w:hAnsi="Times New Roman" w:cs="Times New Roman"/>
          <w:szCs w:val="24"/>
          <w:lang w:eastAsia="zh-CN"/>
        </w:rPr>
        <w:t>192.77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，在市政综合体全生命周期内可</w:t>
      </w:r>
      <w:proofErr w:type="gramStart"/>
      <w:r w:rsidRPr="005D50B0">
        <w:rPr>
          <w:rFonts w:ascii="Times New Roman" w:hAnsi="Times New Roman" w:cs="Times New Roman"/>
          <w:szCs w:val="24"/>
          <w:lang w:eastAsia="zh-CN"/>
        </w:rPr>
        <w:t>实现减碳</w:t>
      </w:r>
      <w:proofErr w:type="gramEnd"/>
      <w:r w:rsidRPr="005D50B0">
        <w:rPr>
          <w:rFonts w:ascii="Times New Roman" w:hAnsi="Times New Roman" w:cs="Times New Roman"/>
          <w:szCs w:val="24"/>
          <w:lang w:eastAsia="zh-CN"/>
        </w:rPr>
        <w:t>4.07%</w:t>
      </w:r>
      <w:r w:rsidRPr="005D50B0">
        <w:rPr>
          <w:rFonts w:ascii="Times New Roman" w:hAnsi="Times New Roman" w:cs="Times New Roman"/>
          <w:szCs w:val="24"/>
          <w:lang w:eastAsia="zh-CN"/>
        </w:rPr>
        <w:t>。</w:t>
      </w:r>
    </w:p>
    <w:p w:rsidR="00BD68F9" w:rsidRPr="005C7B81" w:rsidRDefault="00BD68F9" w:rsidP="00A35B1B">
      <w:pPr>
        <w:spacing w:line="360" w:lineRule="auto"/>
        <w:ind w:right="210" w:firstLineChars="200" w:firstLine="480"/>
        <w:rPr>
          <w:rFonts w:ascii="Times New Roman" w:hAnsi="Times New Roman" w:cs="Times New Roman"/>
          <w:szCs w:val="24"/>
          <w:lang w:eastAsia="zh-CN"/>
        </w:rPr>
      </w:pPr>
    </w:p>
    <w:p w:rsidR="005C7B81" w:rsidRDefault="002220C1" w:rsidP="00BD68F9">
      <w:pPr>
        <w:spacing w:line="240" w:lineRule="auto"/>
        <w:ind w:right="210"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根据上述分析，</w:t>
      </w:r>
      <w:r>
        <w:rPr>
          <w:rFonts w:ascii="Times New Roman" w:hAnsi="Times New Roman" w:cs="Times New Roman" w:hint="eastAsia"/>
          <w:szCs w:val="24"/>
          <w:lang w:eastAsia="zh-CN"/>
        </w:rPr>
        <w:t>HVAC</w:t>
      </w:r>
      <w:r>
        <w:rPr>
          <w:rFonts w:ascii="Times New Roman" w:hAnsi="Times New Roman" w:cs="Times New Roman" w:hint="eastAsia"/>
          <w:szCs w:val="24"/>
          <w:lang w:eastAsia="zh-CN"/>
        </w:rPr>
        <w:t>系统节能运行后各种技术的</w:t>
      </w:r>
      <w:proofErr w:type="gramStart"/>
      <w:r>
        <w:rPr>
          <w:rFonts w:ascii="Times New Roman" w:hAnsi="Times New Roman" w:cs="Times New Roman" w:hint="eastAsia"/>
          <w:szCs w:val="24"/>
          <w:lang w:eastAsia="zh-CN"/>
        </w:rPr>
        <w:t>减碳潜力</w:t>
      </w:r>
      <w:r w:rsidR="00A35B1B">
        <w:rPr>
          <w:rFonts w:ascii="Times New Roman" w:hAnsi="Times New Roman" w:cs="Times New Roman" w:hint="eastAsia"/>
          <w:szCs w:val="24"/>
          <w:lang w:eastAsia="zh-CN"/>
        </w:rPr>
        <w:t>如</w:t>
      </w:r>
      <w:proofErr w:type="gramEnd"/>
      <w:r w:rsidR="00A35B1B">
        <w:rPr>
          <w:rFonts w:ascii="Times New Roman" w:hAnsi="Times New Roman" w:cs="Times New Roman" w:hint="eastAsia"/>
          <w:szCs w:val="24"/>
          <w:lang w:eastAsia="zh-CN"/>
        </w:rPr>
        <w:t>表</w:t>
      </w:r>
      <w:r w:rsidR="00CB0EBA">
        <w:rPr>
          <w:rFonts w:ascii="Times New Roman" w:hAnsi="Times New Roman" w:cs="Times New Roman" w:hint="eastAsia"/>
          <w:szCs w:val="24"/>
          <w:lang w:eastAsia="zh-CN"/>
        </w:rPr>
        <w:t>4-7</w:t>
      </w:r>
      <w:r w:rsidR="00A35B1B">
        <w:rPr>
          <w:rFonts w:ascii="Times New Roman" w:hAnsi="Times New Roman" w:cs="Times New Roman" w:hint="eastAsia"/>
          <w:szCs w:val="24"/>
          <w:lang w:eastAsia="zh-CN"/>
        </w:rPr>
        <w:t>所示。</w:t>
      </w:r>
    </w:p>
    <w:p w:rsidR="00BD68F9" w:rsidRPr="00916384" w:rsidRDefault="00A35B1B" w:rsidP="002A2509">
      <w:pPr>
        <w:spacing w:line="24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表</w:t>
      </w:r>
      <w:r w:rsidR="00CB0EBA" w:rsidRPr="00916384">
        <w:rPr>
          <w:rFonts w:ascii="Times New Roman" w:hAnsi="Times New Roman" w:cs="Times New Roman" w:hint="eastAsia"/>
          <w:sz w:val="21"/>
          <w:szCs w:val="21"/>
          <w:lang w:eastAsia="zh-CN"/>
        </w:rPr>
        <w:t>4-7</w:t>
      </w:r>
      <w:r w:rsidRPr="00916384">
        <w:rPr>
          <w:rFonts w:ascii="Times New Roman" w:hAnsi="Times New Roman" w:cs="Times New Roman" w:hint="eastAsia"/>
          <w:sz w:val="21"/>
          <w:szCs w:val="21"/>
          <w:lang w:eastAsia="zh-CN"/>
        </w:rPr>
        <w:t xml:space="preserve">  HVAC</w:t>
      </w:r>
      <w:r w:rsidRPr="00916384">
        <w:rPr>
          <w:rFonts w:ascii="Times New Roman" w:hAnsi="Times New Roman" w:cs="Times New Roman" w:hint="eastAsia"/>
          <w:sz w:val="21"/>
          <w:szCs w:val="21"/>
          <w:lang w:eastAsia="zh-CN"/>
        </w:rPr>
        <w:t>设备节能</w:t>
      </w:r>
      <w:proofErr w:type="gramStart"/>
      <w:r w:rsidRPr="00916384">
        <w:rPr>
          <w:rFonts w:ascii="Times New Roman" w:hAnsi="Times New Roman" w:cs="Times New Roman" w:hint="eastAsia"/>
          <w:sz w:val="21"/>
          <w:szCs w:val="21"/>
          <w:lang w:eastAsia="zh-CN"/>
        </w:rPr>
        <w:t>技术减碳潜力</w:t>
      </w:r>
      <w:proofErr w:type="gramEnd"/>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1421"/>
        <w:gridCol w:w="1422"/>
      </w:tblGrid>
      <w:tr w:rsidR="00BD68F9" w:rsidRPr="00916384" w:rsidTr="00C157F7">
        <w:trPr>
          <w:jc w:val="center"/>
        </w:trPr>
        <w:tc>
          <w:tcPr>
            <w:tcW w:w="2842" w:type="dxa"/>
            <w:vMerge w:val="restart"/>
            <w:tcBorders>
              <w:top w:val="single" w:sz="12" w:space="0" w:color="auto"/>
            </w:tcBorders>
            <w:vAlign w:val="center"/>
          </w:tcPr>
          <w:p w:rsidR="00BD68F9" w:rsidRPr="00916384" w:rsidRDefault="00BD68F9" w:rsidP="00916384">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采用技术</w:t>
            </w:r>
          </w:p>
        </w:tc>
        <w:tc>
          <w:tcPr>
            <w:tcW w:w="2843" w:type="dxa"/>
            <w:gridSpan w:val="2"/>
            <w:tcBorders>
              <w:top w:val="single" w:sz="12" w:space="0" w:color="auto"/>
              <w:bottom w:val="single" w:sz="4" w:space="0" w:color="auto"/>
            </w:tcBorders>
          </w:tcPr>
          <w:p w:rsidR="00BD68F9" w:rsidRPr="00916384" w:rsidRDefault="00BD68F9"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生命周期</w:t>
            </w:r>
            <w:proofErr w:type="gramStart"/>
            <w:r w:rsidRPr="00916384">
              <w:rPr>
                <w:rFonts w:ascii="Times New Roman" w:hAnsi="Times New Roman" w:cs="Times New Roman"/>
                <w:sz w:val="21"/>
                <w:szCs w:val="21"/>
                <w:lang w:eastAsia="zh-CN"/>
              </w:rPr>
              <w:t>减碳量</w:t>
            </w:r>
            <w:proofErr w:type="gramEnd"/>
            <w:r w:rsidRPr="00916384">
              <w:rPr>
                <w:rFonts w:ascii="Times New Roman" w:hAnsi="Times New Roman" w:cs="Times New Roman" w:hint="eastAsia"/>
                <w:sz w:val="21"/>
                <w:szCs w:val="21"/>
                <w:lang w:eastAsia="zh-CN"/>
              </w:rPr>
              <w:t>(</w:t>
            </w:r>
            <w:r w:rsidRPr="00916384">
              <w:rPr>
                <w:rFonts w:ascii="Times New Roman" w:hAnsi="Times New Roman" w:cs="Times New Roman"/>
                <w:sz w:val="21"/>
                <w:szCs w:val="21"/>
                <w:lang w:eastAsia="zh-CN"/>
              </w:rPr>
              <w:t>tCO</w:t>
            </w:r>
            <w:r w:rsidRPr="00916384">
              <w:rPr>
                <w:rFonts w:ascii="Times New Roman" w:hAnsi="Times New Roman" w:cs="Times New Roman"/>
                <w:sz w:val="21"/>
                <w:szCs w:val="21"/>
                <w:vertAlign w:val="subscript"/>
                <w:lang w:eastAsia="zh-CN"/>
              </w:rPr>
              <w:t>2</w:t>
            </w:r>
            <w:r w:rsidRPr="00916384">
              <w:rPr>
                <w:rFonts w:ascii="Times New Roman" w:hAnsi="Times New Roman" w:cs="Times New Roman" w:hint="eastAsia"/>
                <w:sz w:val="21"/>
                <w:szCs w:val="21"/>
                <w:lang w:eastAsia="zh-CN"/>
              </w:rPr>
              <w:t>)</w:t>
            </w:r>
          </w:p>
        </w:tc>
      </w:tr>
      <w:tr w:rsidR="00BD68F9" w:rsidRPr="00916384" w:rsidTr="00C157F7">
        <w:trPr>
          <w:jc w:val="center"/>
        </w:trPr>
        <w:tc>
          <w:tcPr>
            <w:tcW w:w="2842" w:type="dxa"/>
            <w:vMerge/>
            <w:tcBorders>
              <w:bottom w:val="single" w:sz="4" w:space="0" w:color="auto"/>
            </w:tcBorders>
          </w:tcPr>
          <w:p w:rsidR="00BD68F9" w:rsidRPr="00916384" w:rsidRDefault="00BD68F9" w:rsidP="00916384">
            <w:pPr>
              <w:spacing w:line="360" w:lineRule="auto"/>
              <w:ind w:right="210" w:firstLineChars="200" w:firstLine="420"/>
              <w:jc w:val="center"/>
              <w:rPr>
                <w:rFonts w:ascii="Times New Roman" w:hAnsi="Times New Roman" w:cs="Times New Roman"/>
                <w:sz w:val="21"/>
                <w:szCs w:val="21"/>
                <w:lang w:eastAsia="zh-CN"/>
              </w:rPr>
            </w:pPr>
          </w:p>
        </w:tc>
        <w:tc>
          <w:tcPr>
            <w:tcW w:w="1421" w:type="dxa"/>
            <w:tcBorders>
              <w:top w:val="single" w:sz="4" w:space="0" w:color="auto"/>
              <w:bottom w:val="single" w:sz="4" w:space="0" w:color="auto"/>
            </w:tcBorders>
          </w:tcPr>
          <w:p w:rsidR="00BD68F9" w:rsidRPr="00916384" w:rsidRDefault="00BD68F9"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保守</w:t>
            </w:r>
            <w:r w:rsidR="00C9174B" w:rsidRPr="00916384">
              <w:rPr>
                <w:rFonts w:ascii="Times New Roman" w:hAnsi="Times New Roman" w:cs="Times New Roman" w:hint="eastAsia"/>
                <w:sz w:val="21"/>
                <w:szCs w:val="21"/>
                <w:lang w:eastAsia="zh-CN"/>
              </w:rPr>
              <w:t>情景</w:t>
            </w:r>
          </w:p>
        </w:tc>
        <w:tc>
          <w:tcPr>
            <w:tcW w:w="1422" w:type="dxa"/>
            <w:tcBorders>
              <w:top w:val="single" w:sz="4" w:space="0" w:color="auto"/>
              <w:bottom w:val="single" w:sz="4" w:space="0" w:color="auto"/>
            </w:tcBorders>
          </w:tcPr>
          <w:p w:rsidR="00BD68F9" w:rsidRPr="00916384" w:rsidRDefault="00BD68F9"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超前</w:t>
            </w:r>
            <w:r w:rsidR="00C9174B" w:rsidRPr="00916384">
              <w:rPr>
                <w:rFonts w:ascii="Times New Roman" w:hAnsi="Times New Roman" w:cs="Times New Roman" w:hint="eastAsia"/>
                <w:sz w:val="21"/>
                <w:szCs w:val="21"/>
                <w:lang w:eastAsia="zh-CN"/>
              </w:rPr>
              <w:t>情景</w:t>
            </w:r>
          </w:p>
        </w:tc>
      </w:tr>
      <w:tr w:rsidR="00BD68F9" w:rsidRPr="00916384" w:rsidTr="00C157F7">
        <w:trPr>
          <w:jc w:val="center"/>
        </w:trPr>
        <w:tc>
          <w:tcPr>
            <w:tcW w:w="2842" w:type="dxa"/>
            <w:tcBorders>
              <w:top w:val="single" w:sz="4" w:space="0" w:color="auto"/>
            </w:tcBorders>
          </w:tcPr>
          <w:p w:rsidR="00BD68F9" w:rsidRPr="00916384" w:rsidRDefault="00BD68F9"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提高冷热源设备</w:t>
            </w:r>
            <w:r w:rsidRPr="00916384">
              <w:rPr>
                <w:rFonts w:ascii="Times New Roman" w:hAnsi="Times New Roman" w:cs="Times New Roman"/>
                <w:sz w:val="21"/>
                <w:szCs w:val="21"/>
                <w:lang w:eastAsia="zh-CN"/>
              </w:rPr>
              <w:t>能耗</w:t>
            </w:r>
          </w:p>
        </w:tc>
        <w:tc>
          <w:tcPr>
            <w:tcW w:w="1421" w:type="dxa"/>
            <w:tcBorders>
              <w:top w:val="single" w:sz="4" w:space="0" w:color="auto"/>
            </w:tcBorders>
          </w:tcPr>
          <w:p w:rsidR="00BD68F9" w:rsidRPr="00916384" w:rsidRDefault="000C1775"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23499.11</w:t>
            </w:r>
          </w:p>
        </w:tc>
        <w:tc>
          <w:tcPr>
            <w:tcW w:w="1422" w:type="dxa"/>
            <w:tcBorders>
              <w:top w:val="single" w:sz="4" w:space="0" w:color="auto"/>
            </w:tcBorders>
          </w:tcPr>
          <w:p w:rsidR="00BD68F9" w:rsidRPr="00916384" w:rsidRDefault="000C1775" w:rsidP="00C157F7">
            <w:pPr>
              <w:spacing w:line="360" w:lineRule="auto"/>
              <w:ind w:right="210"/>
              <w:jc w:val="center"/>
              <w:rPr>
                <w:rFonts w:ascii="Times New Roman" w:hAnsi="Times New Roman" w:cs="Times New Roman"/>
                <w:sz w:val="21"/>
                <w:szCs w:val="21"/>
                <w:lang w:eastAsia="zh-CN"/>
              </w:rPr>
            </w:pPr>
            <w:r w:rsidRPr="00916384">
              <w:rPr>
                <w:rFonts w:ascii="Times New Roman" w:cs="Times New Roman" w:hint="eastAsia"/>
                <w:sz w:val="21"/>
                <w:szCs w:val="21"/>
                <w:lang w:eastAsia="zh-CN"/>
              </w:rPr>
              <w:t>40805.88</w:t>
            </w:r>
          </w:p>
        </w:tc>
      </w:tr>
      <w:tr w:rsidR="00BD68F9" w:rsidRPr="00916384" w:rsidTr="00C157F7">
        <w:trPr>
          <w:jc w:val="center"/>
        </w:trPr>
        <w:tc>
          <w:tcPr>
            <w:tcW w:w="2842" w:type="dxa"/>
          </w:tcPr>
          <w:p w:rsidR="00BD68F9" w:rsidRPr="00916384" w:rsidRDefault="00BD68F9"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新风热回收技术</w:t>
            </w:r>
          </w:p>
        </w:tc>
        <w:tc>
          <w:tcPr>
            <w:tcW w:w="1421" w:type="dxa"/>
          </w:tcPr>
          <w:p w:rsidR="00BD68F9" w:rsidRPr="00916384" w:rsidRDefault="00BD68F9"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9638.50</w:t>
            </w:r>
          </w:p>
        </w:tc>
        <w:tc>
          <w:tcPr>
            <w:tcW w:w="1422" w:type="dxa"/>
          </w:tcPr>
          <w:p w:rsidR="00BD68F9" w:rsidRPr="00916384" w:rsidRDefault="000C1775"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9638.50</w:t>
            </w:r>
          </w:p>
        </w:tc>
      </w:tr>
      <w:tr w:rsidR="00BD68F9" w:rsidRPr="00916384" w:rsidTr="00C157F7">
        <w:trPr>
          <w:jc w:val="center"/>
        </w:trPr>
        <w:tc>
          <w:tcPr>
            <w:tcW w:w="2842" w:type="dxa"/>
          </w:tcPr>
          <w:p w:rsidR="00BD68F9" w:rsidRPr="00916384" w:rsidRDefault="00BD68F9"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合计</w:t>
            </w:r>
          </w:p>
        </w:tc>
        <w:tc>
          <w:tcPr>
            <w:tcW w:w="1421" w:type="dxa"/>
          </w:tcPr>
          <w:p w:rsidR="00BD68F9" w:rsidRPr="00916384" w:rsidRDefault="000C1775"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24387.61</w:t>
            </w:r>
          </w:p>
        </w:tc>
        <w:tc>
          <w:tcPr>
            <w:tcW w:w="1422" w:type="dxa"/>
          </w:tcPr>
          <w:p w:rsidR="00BD68F9" w:rsidRPr="00916384" w:rsidRDefault="000C1775"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50444.38</w:t>
            </w:r>
          </w:p>
        </w:tc>
      </w:tr>
    </w:tbl>
    <w:p w:rsidR="003569B5" w:rsidRDefault="003569B5" w:rsidP="00C9174B">
      <w:pPr>
        <w:spacing w:line="360" w:lineRule="auto"/>
        <w:rPr>
          <w:rFonts w:ascii="Times New Roman" w:hAnsi="Times New Roman" w:cs="Times New Roman" w:hint="eastAsia"/>
          <w:szCs w:val="24"/>
          <w:lang w:eastAsia="zh-CN"/>
        </w:rPr>
      </w:pPr>
    </w:p>
    <w:p w:rsidR="00CB0EBA" w:rsidRDefault="00CB0EBA" w:rsidP="00C9174B">
      <w:pPr>
        <w:spacing w:line="360" w:lineRule="auto"/>
        <w:rPr>
          <w:rFonts w:ascii="Times New Roman" w:hAnsi="Times New Roman" w:cs="Times New Roman" w:hint="eastAsia"/>
          <w:szCs w:val="24"/>
          <w:lang w:eastAsia="zh-CN"/>
        </w:rPr>
      </w:pPr>
    </w:p>
    <w:p w:rsidR="00916384" w:rsidRPr="003569B5" w:rsidRDefault="00916384" w:rsidP="00C9174B">
      <w:pPr>
        <w:spacing w:line="360" w:lineRule="auto"/>
        <w:rPr>
          <w:rFonts w:ascii="Times New Roman" w:hAnsi="Times New Roman" w:cs="Times New Roman"/>
          <w:szCs w:val="24"/>
          <w:lang w:eastAsia="zh-CN"/>
        </w:rPr>
      </w:pPr>
    </w:p>
    <w:p w:rsidR="00B10FC1" w:rsidRPr="00A35B1B" w:rsidRDefault="00B10FC1" w:rsidP="005F6532">
      <w:pPr>
        <w:pStyle w:val="3"/>
        <w:rPr>
          <w:lang w:eastAsia="zh-CN"/>
        </w:rPr>
      </w:pPr>
      <w:bookmarkStart w:id="39" w:name="_Toc103648154"/>
      <w:r w:rsidRPr="00A35B1B">
        <w:rPr>
          <w:rFonts w:hint="eastAsia"/>
          <w:lang w:eastAsia="zh-CN"/>
        </w:rPr>
        <w:lastRenderedPageBreak/>
        <w:t>照明系统</w:t>
      </w:r>
      <w:r w:rsidR="00F40ED4" w:rsidRPr="00A35B1B">
        <w:rPr>
          <w:rFonts w:hint="eastAsia"/>
          <w:lang w:eastAsia="zh-CN"/>
        </w:rPr>
        <w:t>节能化</w:t>
      </w:r>
      <w:bookmarkEnd w:id="39"/>
    </w:p>
    <w:p w:rsidR="0005037F" w:rsidRPr="005F6532" w:rsidRDefault="0005037F" w:rsidP="005F6532">
      <w:pPr>
        <w:spacing w:line="360" w:lineRule="auto"/>
        <w:ind w:firstLineChars="200" w:firstLine="480"/>
        <w:rPr>
          <w:rFonts w:ascii="黑体" w:eastAsia="黑体" w:hAnsi="黑体" w:cs="Times New Roman"/>
          <w:szCs w:val="24"/>
          <w:lang w:eastAsia="zh-CN"/>
        </w:rPr>
      </w:pPr>
      <w:r w:rsidRPr="005F6532">
        <w:rPr>
          <w:rFonts w:ascii="Times New Roman" w:hAnsi="Times New Roman" w:cs="Times New Roman"/>
          <w:szCs w:val="24"/>
          <w:lang w:eastAsia="zh-CN"/>
        </w:rPr>
        <w:t>根据能耗模拟结果，市政综合体室内照明能耗占运营阶段总能耗的</w:t>
      </w:r>
      <w:r w:rsidRPr="005F6532">
        <w:rPr>
          <w:rFonts w:ascii="Times New Roman" w:hAnsi="Times New Roman" w:cs="Times New Roman"/>
          <w:szCs w:val="24"/>
          <w:lang w:eastAsia="zh-CN"/>
        </w:rPr>
        <w:t>21%</w:t>
      </w:r>
      <w:r w:rsidRPr="005F6532">
        <w:rPr>
          <w:rFonts w:ascii="Times New Roman" w:hAnsi="Times New Roman" w:cs="Times New Roman"/>
          <w:szCs w:val="24"/>
          <w:lang w:eastAsia="zh-CN"/>
        </w:rPr>
        <w:t>，具有很大的</w:t>
      </w:r>
      <w:proofErr w:type="gramStart"/>
      <w:r w:rsidRPr="005F6532">
        <w:rPr>
          <w:rFonts w:ascii="Times New Roman" w:hAnsi="Times New Roman" w:cs="Times New Roman"/>
          <w:szCs w:val="24"/>
          <w:lang w:eastAsia="zh-CN"/>
        </w:rPr>
        <w:t>节能减碳潜力</w:t>
      </w:r>
      <w:proofErr w:type="gramEnd"/>
      <w:r w:rsidRPr="005F6532">
        <w:rPr>
          <w:rFonts w:ascii="Times New Roman" w:hAnsi="Times New Roman" w:cs="Times New Roman"/>
          <w:szCs w:val="24"/>
          <w:lang w:eastAsia="zh-CN"/>
        </w:rPr>
        <w:t>。照明部分的节能措施可以从设备高效化以及</w:t>
      </w:r>
      <w:r w:rsidR="0073554A" w:rsidRPr="005F6532">
        <w:rPr>
          <w:rFonts w:ascii="Times New Roman" w:hAnsi="Times New Roman" w:cs="Times New Roman"/>
          <w:szCs w:val="24"/>
          <w:lang w:eastAsia="zh-CN"/>
        </w:rPr>
        <w:t>运行策略优化两方面考虑</w:t>
      </w:r>
      <w:r w:rsidR="0073554A" w:rsidRPr="005F6532">
        <w:rPr>
          <w:rFonts w:ascii="Times New Roman" w:hAnsi="Times New Roman" w:cs="Times New Roman" w:hint="eastAsia"/>
          <w:szCs w:val="24"/>
          <w:lang w:eastAsia="zh-CN"/>
        </w:rPr>
        <w:t>。</w:t>
      </w:r>
    </w:p>
    <w:p w:rsidR="00F40ED4" w:rsidRPr="005F6532" w:rsidRDefault="0005037F" w:rsidP="005F6532">
      <w:pPr>
        <w:pStyle w:val="a5"/>
        <w:numPr>
          <w:ilvl w:val="0"/>
          <w:numId w:val="24"/>
        </w:numPr>
        <w:spacing w:line="360" w:lineRule="auto"/>
        <w:ind w:left="0"/>
        <w:rPr>
          <w:rFonts w:ascii="Times New Roman" w:hAnsi="Times New Roman" w:cs="Times New Roman"/>
          <w:szCs w:val="24"/>
          <w:lang w:eastAsia="zh-CN"/>
        </w:rPr>
      </w:pPr>
      <w:r w:rsidRPr="005F6532">
        <w:rPr>
          <w:rFonts w:ascii="Times New Roman" w:hAnsi="Times New Roman" w:cs="Times New Roman" w:hint="eastAsia"/>
          <w:szCs w:val="24"/>
          <w:lang w:eastAsia="zh-CN"/>
        </w:rPr>
        <w:t>采用</w:t>
      </w:r>
      <w:r w:rsidR="0073554A" w:rsidRPr="005F6532">
        <w:rPr>
          <w:rFonts w:ascii="Times New Roman" w:hAnsi="Times New Roman" w:cs="Times New Roman" w:hint="eastAsia"/>
          <w:szCs w:val="24"/>
          <w:lang w:eastAsia="zh-CN"/>
        </w:rPr>
        <w:t>LED</w:t>
      </w:r>
      <w:r w:rsidR="0073554A" w:rsidRPr="005F6532">
        <w:rPr>
          <w:rFonts w:ascii="Times New Roman" w:hAnsi="Times New Roman" w:cs="Times New Roman" w:hint="eastAsia"/>
          <w:szCs w:val="24"/>
          <w:lang w:eastAsia="zh-CN"/>
        </w:rPr>
        <w:t>照明</w:t>
      </w:r>
    </w:p>
    <w:p w:rsidR="00F40ED4" w:rsidRPr="00F40ED4" w:rsidRDefault="0073554A" w:rsidP="005F6532">
      <w:pPr>
        <w:spacing w:line="360" w:lineRule="auto"/>
        <w:ind w:firstLineChars="200" w:firstLine="480"/>
        <w:rPr>
          <w:rFonts w:ascii="Times New Roman" w:hAnsi="Times New Roman" w:cs="Times New Roman"/>
          <w:szCs w:val="24"/>
          <w:lang w:eastAsia="zh-CN"/>
        </w:rPr>
      </w:pPr>
      <w:r w:rsidRPr="005F6532">
        <w:rPr>
          <w:rFonts w:ascii="Times New Roman" w:hAnsi="Times New Roman" w:cs="Times New Roman" w:hint="eastAsia"/>
          <w:szCs w:val="24"/>
          <w:lang w:eastAsia="zh-CN"/>
        </w:rPr>
        <w:t>不同类型的光源照明效率有很大的不同，采用高效率的节能光源可以有效降低建筑的照明能耗。目前</w:t>
      </w:r>
      <w:r w:rsidR="00F26717" w:rsidRPr="005F6532">
        <w:rPr>
          <w:rFonts w:ascii="Times New Roman" w:hAnsi="Times New Roman" w:cs="Times New Roman" w:hint="eastAsia"/>
          <w:szCs w:val="24"/>
          <w:lang w:eastAsia="zh-CN"/>
        </w:rPr>
        <w:t>建筑用，</w:t>
      </w:r>
      <w:r w:rsidRPr="005F6532">
        <w:rPr>
          <w:rFonts w:ascii="Times New Roman" w:hAnsi="Times New Roman" w:cs="Times New Roman" w:hint="eastAsia"/>
          <w:szCs w:val="24"/>
          <w:lang w:eastAsia="zh-CN"/>
        </w:rPr>
        <w:t>主流照明光源有荧光灯、金属卤化物灯、高压钠灯以及</w:t>
      </w:r>
      <w:r w:rsidRPr="005F6532">
        <w:rPr>
          <w:rFonts w:ascii="Times New Roman" w:hAnsi="Times New Roman" w:cs="Times New Roman" w:hint="eastAsia"/>
          <w:szCs w:val="24"/>
          <w:lang w:eastAsia="zh-CN"/>
        </w:rPr>
        <w:t>LED</w:t>
      </w:r>
      <w:r w:rsidRPr="005F6532">
        <w:rPr>
          <w:rFonts w:ascii="Times New Roman" w:hAnsi="Times New Roman" w:cs="Times New Roman" w:hint="eastAsia"/>
          <w:szCs w:val="24"/>
          <w:lang w:eastAsia="zh-CN"/>
        </w:rPr>
        <w:t>灯</w:t>
      </w:r>
      <w:r w:rsidRPr="005F6532">
        <w:rPr>
          <w:rFonts w:ascii="Times New Roman" w:hAnsi="Times New Roman" w:cs="Times New Roman" w:hint="eastAsia"/>
          <w:szCs w:val="24"/>
          <w:lang w:eastAsia="zh-CN"/>
        </w:rPr>
        <w:t>[]</w:t>
      </w:r>
      <w:r w:rsidRPr="005F6532">
        <w:rPr>
          <w:rFonts w:ascii="Times New Roman" w:hAnsi="Times New Roman" w:cs="Times New Roman" w:hint="eastAsia"/>
          <w:szCs w:val="24"/>
          <w:lang w:eastAsia="zh-CN"/>
        </w:rPr>
        <w:t>。其中荧光灯是目前应用最广泛的一种照明光源，其光照较为均匀，</w:t>
      </w:r>
      <w:proofErr w:type="gramStart"/>
      <w:r w:rsidRPr="005F6532">
        <w:rPr>
          <w:rFonts w:ascii="Times New Roman" w:hAnsi="Times New Roman" w:cs="Times New Roman" w:hint="eastAsia"/>
          <w:szCs w:val="24"/>
          <w:lang w:eastAsia="zh-CN"/>
        </w:rPr>
        <w:t>色温易</w:t>
      </w:r>
      <w:proofErr w:type="gramEnd"/>
      <w:r w:rsidRPr="005F6532">
        <w:rPr>
          <w:rFonts w:ascii="Times New Roman" w:hAnsi="Times New Roman" w:cs="Times New Roman" w:hint="eastAsia"/>
          <w:szCs w:val="24"/>
          <w:lang w:eastAsia="zh-CN"/>
        </w:rPr>
        <w:t>调控，发光效率较高；</w:t>
      </w:r>
      <w:r w:rsidR="005019A6" w:rsidRPr="005F6532">
        <w:rPr>
          <w:rFonts w:ascii="Times New Roman" w:hAnsi="Times New Roman" w:cs="Times New Roman" w:hint="eastAsia"/>
          <w:szCs w:val="24"/>
          <w:lang w:eastAsia="zh-CN"/>
        </w:rPr>
        <w:t>而金属卤化物灯与高压钠灯多用作户外照明或大空间照明，因此不在此讨论。</w:t>
      </w:r>
      <w:r w:rsidR="005019A6" w:rsidRPr="005F6532">
        <w:rPr>
          <w:rFonts w:ascii="Times New Roman" w:hAnsi="Times New Roman" w:cs="Times New Roman" w:hint="eastAsia"/>
          <w:szCs w:val="24"/>
          <w:lang w:eastAsia="zh-CN"/>
        </w:rPr>
        <w:t>LED</w:t>
      </w:r>
      <w:r w:rsidR="00F26717" w:rsidRPr="005F6532">
        <w:rPr>
          <w:rFonts w:ascii="Times New Roman" w:hAnsi="Times New Roman" w:cs="Times New Roman" w:hint="eastAsia"/>
          <w:szCs w:val="24"/>
          <w:lang w:eastAsia="zh-CN"/>
        </w:rPr>
        <w:t>是一种近年来开始被广泛应用的低能耗</w:t>
      </w:r>
      <w:r w:rsidR="005019A6" w:rsidRPr="005F6532">
        <w:rPr>
          <w:rFonts w:ascii="Times New Roman" w:hAnsi="Times New Roman" w:cs="Times New Roman" w:hint="eastAsia"/>
          <w:szCs w:val="24"/>
          <w:lang w:eastAsia="zh-CN"/>
        </w:rPr>
        <w:t>的冷光源，</w:t>
      </w:r>
      <w:r w:rsidR="00F26717" w:rsidRPr="005F6532">
        <w:rPr>
          <w:rFonts w:ascii="Times New Roman" w:hAnsi="Times New Roman" w:cs="Times New Roman" w:hint="eastAsia"/>
          <w:szCs w:val="24"/>
          <w:lang w:eastAsia="zh-CN"/>
        </w:rPr>
        <w:t>其在提供相同的照度情况下能耗要大幅低于荧光灯，因此是照明节能化改造的理想解决方案。</w:t>
      </w:r>
      <w:r w:rsidR="00987831" w:rsidRPr="005F6532">
        <w:rPr>
          <w:rFonts w:ascii="Times New Roman" w:hAnsi="Times New Roman" w:cs="Times New Roman" w:hint="eastAsia"/>
          <w:szCs w:val="24"/>
          <w:lang w:eastAsia="zh-CN"/>
        </w:rPr>
        <w:t>利用</w:t>
      </w:r>
      <w:r w:rsidR="00987831" w:rsidRPr="005F6532">
        <w:rPr>
          <w:rFonts w:ascii="Times New Roman" w:hAnsi="Times New Roman" w:cs="Times New Roman" w:hint="eastAsia"/>
          <w:szCs w:val="24"/>
          <w:lang w:eastAsia="zh-CN"/>
        </w:rPr>
        <w:t>Design Builder</w:t>
      </w:r>
      <w:r w:rsidR="00987831" w:rsidRPr="005F6532">
        <w:rPr>
          <w:rFonts w:ascii="Times New Roman" w:hAnsi="Times New Roman" w:cs="Times New Roman" w:hint="eastAsia"/>
          <w:szCs w:val="24"/>
          <w:lang w:eastAsia="zh-CN"/>
        </w:rPr>
        <w:t>内置的照明组件分别对采用荧光灯与</w:t>
      </w:r>
      <w:r w:rsidR="00987831" w:rsidRPr="005F6532">
        <w:rPr>
          <w:rFonts w:ascii="Times New Roman" w:hAnsi="Times New Roman" w:cs="Times New Roman" w:hint="eastAsia"/>
          <w:szCs w:val="24"/>
          <w:lang w:eastAsia="zh-CN"/>
        </w:rPr>
        <w:t>LED</w:t>
      </w:r>
      <w:r w:rsidR="00987831" w:rsidRPr="005F6532">
        <w:rPr>
          <w:rFonts w:ascii="Times New Roman" w:hAnsi="Times New Roman" w:cs="Times New Roman" w:hint="eastAsia"/>
          <w:szCs w:val="24"/>
          <w:lang w:eastAsia="zh-CN"/>
        </w:rPr>
        <w:t>作为照明光源的情况进行模拟，结果表明，采用</w:t>
      </w:r>
      <w:r w:rsidR="00987831" w:rsidRPr="005F6532">
        <w:rPr>
          <w:rFonts w:ascii="Times New Roman" w:hAnsi="Times New Roman" w:cs="Times New Roman" w:hint="eastAsia"/>
          <w:szCs w:val="24"/>
          <w:lang w:eastAsia="zh-CN"/>
        </w:rPr>
        <w:t>LED</w:t>
      </w:r>
      <w:r w:rsidR="00987831" w:rsidRPr="005F6532">
        <w:rPr>
          <w:rFonts w:ascii="Times New Roman" w:hAnsi="Times New Roman" w:cs="Times New Roman" w:hint="eastAsia"/>
          <w:szCs w:val="24"/>
          <w:lang w:eastAsia="zh-CN"/>
        </w:rPr>
        <w:t>作为照明光源后</w:t>
      </w:r>
      <w:r w:rsidR="0001159D" w:rsidRPr="005F6532">
        <w:rPr>
          <w:rFonts w:ascii="Times New Roman" w:hAnsi="Times New Roman" w:cs="Times New Roman" w:hint="eastAsia"/>
          <w:szCs w:val="24"/>
          <w:lang w:eastAsia="zh-CN"/>
        </w:rPr>
        <w:t>市政综合体年照明能耗可降低</w:t>
      </w:r>
      <w:r w:rsidR="0001159D" w:rsidRPr="005F6532">
        <w:rPr>
          <w:rFonts w:ascii="Times New Roman" w:hAnsi="Times New Roman" w:cs="Times New Roman" w:hint="eastAsia"/>
          <w:szCs w:val="24"/>
          <w:lang w:eastAsia="zh-CN"/>
        </w:rPr>
        <w:t>27.77%</w:t>
      </w:r>
      <w:r w:rsidR="0001159D" w:rsidRPr="005F6532">
        <w:rPr>
          <w:rFonts w:ascii="Times New Roman" w:hAnsi="Times New Roman" w:cs="Times New Roman" w:hint="eastAsia"/>
          <w:szCs w:val="24"/>
          <w:lang w:eastAsia="zh-CN"/>
        </w:rPr>
        <w:t>，在生命周期内可</w:t>
      </w:r>
      <w:proofErr w:type="gramStart"/>
      <w:r w:rsidR="0001159D" w:rsidRPr="005F6532">
        <w:rPr>
          <w:rFonts w:ascii="Times New Roman" w:hAnsi="Times New Roman" w:cs="Times New Roman" w:hint="eastAsia"/>
          <w:szCs w:val="24"/>
          <w:lang w:eastAsia="zh-CN"/>
        </w:rPr>
        <w:t>实现碳减排</w:t>
      </w:r>
      <w:proofErr w:type="gramEnd"/>
      <w:r w:rsidR="0001159D" w:rsidRPr="005F6532">
        <w:rPr>
          <w:rFonts w:ascii="Times New Roman" w:hAnsi="Times New Roman" w:cs="Times New Roman" w:hint="eastAsia"/>
          <w:szCs w:val="24"/>
          <w:lang w:eastAsia="zh-CN"/>
        </w:rPr>
        <w:t>12944.93</w:t>
      </w:r>
      <w:r w:rsidR="0001159D" w:rsidRPr="005F6532">
        <w:rPr>
          <w:rFonts w:ascii="Times New Roman" w:hAnsi="Times New Roman" w:cs="Times New Roman"/>
          <w:szCs w:val="24"/>
          <w:lang w:eastAsia="zh-CN"/>
        </w:rPr>
        <w:t xml:space="preserve"> tCO</w:t>
      </w:r>
      <w:r w:rsidR="0001159D" w:rsidRPr="005F6532">
        <w:rPr>
          <w:rFonts w:ascii="Times New Roman" w:hAnsi="Times New Roman" w:cs="Times New Roman"/>
          <w:szCs w:val="24"/>
          <w:vertAlign w:val="subscript"/>
          <w:lang w:eastAsia="zh-CN"/>
        </w:rPr>
        <w:t>2</w:t>
      </w:r>
      <w:r w:rsidR="0001159D" w:rsidRPr="005F6532">
        <w:rPr>
          <w:rFonts w:ascii="Times New Roman" w:hAnsi="Times New Roman" w:cs="Times New Roman" w:hint="eastAsia"/>
          <w:szCs w:val="24"/>
          <w:lang w:eastAsia="zh-CN"/>
        </w:rPr>
        <w:t>。</w:t>
      </w:r>
    </w:p>
    <w:p w:rsidR="0001159D" w:rsidRPr="0001159D" w:rsidRDefault="0001159D" w:rsidP="0001159D">
      <w:pPr>
        <w:pStyle w:val="a5"/>
        <w:numPr>
          <w:ilvl w:val="0"/>
          <w:numId w:val="24"/>
        </w:numPr>
        <w:spacing w:line="360" w:lineRule="auto"/>
        <w:ind w:right="210"/>
        <w:rPr>
          <w:rFonts w:ascii="Times New Roman" w:hAnsi="Times New Roman" w:cs="Times New Roman"/>
          <w:szCs w:val="24"/>
          <w:lang w:eastAsia="zh-CN"/>
        </w:rPr>
      </w:pPr>
      <w:r w:rsidRPr="0001159D">
        <w:rPr>
          <w:rFonts w:ascii="Times New Roman" w:hAnsi="Times New Roman" w:cs="Times New Roman" w:hint="eastAsia"/>
          <w:szCs w:val="24"/>
          <w:lang w:eastAsia="zh-CN"/>
        </w:rPr>
        <w:t>照明自动控制</w:t>
      </w:r>
    </w:p>
    <w:p w:rsidR="00B10FC1" w:rsidRDefault="00B10FC1" w:rsidP="00B10FC1">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除设备层面外，降低照明设备能耗的核心是在保证建筑内部光照满足要求的情况下减小照明输出功率与工作时间。根据市政综合体设计方案，</w:t>
      </w:r>
      <w:proofErr w:type="gramStart"/>
      <w:r w:rsidRPr="005D50B0">
        <w:rPr>
          <w:rFonts w:ascii="Times New Roman" w:hAnsi="Times New Roman" w:cs="Times New Roman"/>
          <w:szCs w:val="24"/>
          <w:lang w:eastAsia="zh-CN"/>
        </w:rPr>
        <w:t>室内其</w:t>
      </w:r>
      <w:proofErr w:type="gramEnd"/>
      <w:r w:rsidRPr="005D50B0">
        <w:rPr>
          <w:rFonts w:ascii="Times New Roman" w:hAnsi="Times New Roman" w:cs="Times New Roman"/>
          <w:szCs w:val="24"/>
          <w:lang w:eastAsia="zh-CN"/>
        </w:rPr>
        <w:t>外墙采用</w:t>
      </w:r>
      <w:proofErr w:type="gramStart"/>
      <w:r w:rsidRPr="005D50B0">
        <w:rPr>
          <w:rFonts w:ascii="Times New Roman" w:hAnsi="Times New Roman" w:cs="Times New Roman"/>
          <w:szCs w:val="24"/>
          <w:lang w:eastAsia="zh-CN"/>
        </w:rPr>
        <w:t>玻</w:t>
      </w:r>
      <w:proofErr w:type="gramEnd"/>
      <w:r w:rsidRPr="005D50B0">
        <w:rPr>
          <w:rFonts w:ascii="Times New Roman" w:hAnsi="Times New Roman" w:cs="Times New Roman"/>
          <w:szCs w:val="24"/>
          <w:lang w:eastAsia="zh-CN"/>
        </w:rPr>
        <w:t>幕墙的形式，并且对于大进深空间设计有采光天井，这为自然采光创造了良好条件，因此室内照明需求应首先考虑自然照明，当自然采光无法满足要求时开启人工照明作为补充，并且当室内人员较少或没有人员时应停止人工照明。要实现以上控制策略可采用</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人员占用自动开关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光电传感器自动调节器</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的设备解决方案</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86</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其中人员占用自动开关可通过红外线感应区域内是否有人员活动，若有人员活动则开启照明电源；光电传感器自动调节器则是通过感应室内光照强度，调整照明设备的输出功率，当自然光照可以满足室内照明需求时则关闭照明设备电源。在模拟时，每个光照控制分区设定为</w:t>
      </w:r>
      <w:r w:rsidRPr="005D50B0">
        <w:rPr>
          <w:rFonts w:ascii="Times New Roman" w:hAnsi="Times New Roman" w:cs="Times New Roman"/>
          <w:szCs w:val="24"/>
          <w:lang w:eastAsia="zh-CN"/>
        </w:rPr>
        <w:t>100</w:t>
      </w:r>
      <w:r>
        <w:rPr>
          <w:rFonts w:ascii="Times New Roman" w:hAnsi="Times New Roman" w:cs="Times New Roman" w:hint="eastAsia"/>
          <w:szCs w:val="24"/>
          <w:lang w:eastAsia="zh-CN"/>
        </w:rPr>
        <w:t>m</w:t>
      </w:r>
      <w:r w:rsidRPr="00AC2E32">
        <w:rPr>
          <w:rFonts w:ascii="Times New Roman" w:hAnsi="Times New Roman" w:cs="Times New Roman" w:hint="eastAsia"/>
          <w:szCs w:val="24"/>
          <w:vertAlign w:val="superscript"/>
          <w:lang w:eastAsia="zh-CN"/>
        </w:rPr>
        <w:t>2</w:t>
      </w:r>
      <w:r w:rsidRPr="005D50B0">
        <w:rPr>
          <w:rFonts w:ascii="Times New Roman" w:hAnsi="Times New Roman" w:cs="Times New Roman"/>
          <w:szCs w:val="24"/>
          <w:lang w:eastAsia="zh-CN"/>
        </w:rPr>
        <w:t>，安装单独的自动开关及传感器。照明光源采用</w:t>
      </w:r>
      <w:r w:rsidRPr="005D50B0">
        <w:rPr>
          <w:rFonts w:ascii="Times New Roman" w:hAnsi="Times New Roman" w:cs="Times New Roman"/>
          <w:szCs w:val="24"/>
          <w:lang w:eastAsia="zh-CN"/>
        </w:rPr>
        <w:t>LED</w:t>
      </w:r>
      <w:r w:rsidR="00F40ED4">
        <w:rPr>
          <w:rFonts w:ascii="Times New Roman" w:hAnsi="Times New Roman" w:cs="Times New Roman"/>
          <w:szCs w:val="24"/>
          <w:lang w:eastAsia="zh-CN"/>
        </w:rPr>
        <w:t>形式</w:t>
      </w:r>
      <w:r w:rsidRPr="005D50B0">
        <w:rPr>
          <w:rFonts w:ascii="Times New Roman" w:hAnsi="Times New Roman" w:cs="Times New Roman"/>
          <w:szCs w:val="24"/>
          <w:lang w:eastAsia="zh-CN"/>
        </w:rPr>
        <w:t>，其名义功率密度设定为</w:t>
      </w:r>
      <w:r w:rsidRPr="005D50B0">
        <w:rPr>
          <w:rFonts w:ascii="Times New Roman" w:hAnsi="Times New Roman" w:cs="Times New Roman"/>
          <w:szCs w:val="24"/>
          <w:lang w:eastAsia="zh-CN"/>
        </w:rPr>
        <w:t>2.5W/(</w:t>
      </w:r>
      <w:r>
        <w:rPr>
          <w:rFonts w:ascii="Times New Roman" w:hAnsi="Times New Roman" w:cs="Times New Roman" w:hint="eastAsia"/>
          <w:szCs w:val="24"/>
          <w:lang w:eastAsia="zh-CN"/>
        </w:rPr>
        <w:t>m</w:t>
      </w:r>
      <w:r w:rsidRPr="00AC2E32">
        <w:rPr>
          <w:rFonts w:ascii="Times New Roman" w:hAnsi="Times New Roman" w:cs="Times New Roman" w:hint="eastAsia"/>
          <w:szCs w:val="24"/>
          <w:vertAlign w:val="superscript"/>
          <w:lang w:eastAsia="zh-CN"/>
        </w:rPr>
        <w:t>2</w:t>
      </w:r>
      <w:r w:rsidRPr="005D50B0">
        <w:rPr>
          <w:rFonts w:ascii="Times New Roman" w:hAnsi="Times New Roman" w:cs="Times New Roman"/>
          <w:szCs w:val="24"/>
          <w:lang w:eastAsia="zh-CN"/>
        </w:rPr>
        <w:t>·100lux)</w:t>
      </w:r>
      <w:r w:rsidRPr="005D50B0">
        <w:rPr>
          <w:rFonts w:ascii="Times New Roman" w:hAnsi="Times New Roman" w:cs="Times New Roman"/>
          <w:szCs w:val="24"/>
          <w:lang w:eastAsia="zh-CN"/>
        </w:rPr>
        <w:t>。对于市政综合体，使用照明自动控制时可减少照明设备能</w:t>
      </w:r>
      <w:r w:rsidRPr="005D50B0">
        <w:rPr>
          <w:rFonts w:ascii="Times New Roman" w:hAnsi="Times New Roman" w:cs="Times New Roman"/>
          <w:szCs w:val="24"/>
          <w:lang w:eastAsia="zh-CN"/>
        </w:rPr>
        <w:lastRenderedPageBreak/>
        <w:t>耗</w:t>
      </w:r>
      <w:r w:rsidRPr="005D50B0">
        <w:rPr>
          <w:rFonts w:ascii="Times New Roman" w:hAnsi="Times New Roman" w:cs="Times New Roman"/>
          <w:szCs w:val="24"/>
          <w:lang w:eastAsia="zh-CN"/>
        </w:rPr>
        <w:t>46.3%</w:t>
      </w:r>
      <w:r w:rsidRPr="005D50B0">
        <w:rPr>
          <w:rFonts w:ascii="Times New Roman" w:hAnsi="Times New Roman" w:cs="Times New Roman"/>
          <w:szCs w:val="24"/>
          <w:lang w:eastAsia="zh-CN"/>
        </w:rPr>
        <w:t>，每年可节省电能消耗</w:t>
      </w:r>
      <w:r w:rsidRPr="005D50B0">
        <w:rPr>
          <w:rFonts w:ascii="Times New Roman" w:hAnsi="Times New Roman" w:cs="Times New Roman"/>
          <w:szCs w:val="24"/>
          <w:lang w:eastAsia="zh-CN"/>
        </w:rPr>
        <w:t>691234.71kWh</w:t>
      </w:r>
      <w:r w:rsidRPr="005D50B0">
        <w:rPr>
          <w:rFonts w:ascii="Times New Roman" w:hAnsi="Times New Roman" w:cs="Times New Roman"/>
          <w:szCs w:val="24"/>
          <w:lang w:eastAsia="zh-CN"/>
        </w:rPr>
        <w:t>，等效减少碳排放</w:t>
      </w:r>
      <w:r w:rsidRPr="005D50B0">
        <w:rPr>
          <w:rFonts w:ascii="Times New Roman" w:hAnsi="Times New Roman" w:cs="Times New Roman"/>
          <w:szCs w:val="24"/>
          <w:lang w:eastAsia="zh-CN"/>
        </w:rPr>
        <w:t>407.52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，在生命周期可实现减少碳排放</w:t>
      </w:r>
      <w:r w:rsidRPr="005D50B0">
        <w:rPr>
          <w:rFonts w:ascii="Times New Roman" w:hAnsi="Times New Roman" w:cs="Times New Roman"/>
          <w:szCs w:val="24"/>
          <w:lang w:eastAsia="zh-CN"/>
        </w:rPr>
        <w:t>8.6%</w:t>
      </w:r>
      <w:r w:rsidRPr="005D50B0">
        <w:rPr>
          <w:rFonts w:ascii="Times New Roman" w:hAnsi="Times New Roman" w:cs="Times New Roman"/>
          <w:szCs w:val="24"/>
          <w:lang w:eastAsia="zh-CN"/>
        </w:rPr>
        <w:t>。</w:t>
      </w:r>
    </w:p>
    <w:p w:rsidR="002C06D9" w:rsidRDefault="0001159D" w:rsidP="00916384">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szCs w:val="24"/>
          <w:lang w:eastAsia="zh-CN"/>
        </w:rPr>
        <w:t>照明系统节能优化的各种适用技术的</w:t>
      </w:r>
      <w:proofErr w:type="gramStart"/>
      <w:r>
        <w:rPr>
          <w:rFonts w:ascii="Times New Roman" w:hAnsi="Times New Roman" w:cs="Times New Roman"/>
          <w:szCs w:val="24"/>
          <w:lang w:eastAsia="zh-CN"/>
        </w:rPr>
        <w:t>减碳潜力如</w:t>
      </w:r>
      <w:proofErr w:type="gramEnd"/>
      <w:r>
        <w:rPr>
          <w:rFonts w:ascii="Times New Roman" w:hAnsi="Times New Roman" w:cs="Times New Roman"/>
          <w:szCs w:val="24"/>
          <w:lang w:eastAsia="zh-CN"/>
        </w:rPr>
        <w:t>表</w:t>
      </w:r>
      <w:r w:rsidR="00CB0EBA">
        <w:rPr>
          <w:rFonts w:ascii="Times New Roman" w:hAnsi="Times New Roman" w:cs="Times New Roman" w:hint="eastAsia"/>
          <w:szCs w:val="24"/>
          <w:lang w:eastAsia="zh-CN"/>
        </w:rPr>
        <w:t>4-8</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5F6532" w:rsidRPr="00916384" w:rsidRDefault="005F6532" w:rsidP="005F6532">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表</w:t>
      </w:r>
      <w:r w:rsidR="00CB0EBA" w:rsidRPr="00916384">
        <w:rPr>
          <w:rFonts w:ascii="Times New Roman" w:hAnsi="Times New Roman" w:cs="Times New Roman" w:hint="eastAsia"/>
          <w:sz w:val="21"/>
          <w:szCs w:val="21"/>
          <w:lang w:eastAsia="zh-CN"/>
        </w:rPr>
        <w:t>4-8</w:t>
      </w:r>
      <w:r w:rsidRPr="00916384">
        <w:rPr>
          <w:rFonts w:ascii="Times New Roman" w:hAnsi="Times New Roman" w:cs="Times New Roman" w:hint="eastAsia"/>
          <w:sz w:val="21"/>
          <w:szCs w:val="21"/>
          <w:lang w:eastAsia="zh-CN"/>
        </w:rPr>
        <w:t xml:space="preserve"> </w:t>
      </w:r>
      <w:r w:rsidRPr="00916384">
        <w:rPr>
          <w:rFonts w:ascii="Times New Roman" w:hAnsi="Times New Roman" w:cs="Times New Roman" w:hint="eastAsia"/>
          <w:sz w:val="21"/>
          <w:szCs w:val="21"/>
          <w:lang w:eastAsia="zh-CN"/>
        </w:rPr>
        <w:t>照明系统节能</w:t>
      </w:r>
      <w:proofErr w:type="gramStart"/>
      <w:r w:rsidRPr="00916384">
        <w:rPr>
          <w:rFonts w:ascii="Times New Roman" w:hAnsi="Times New Roman" w:cs="Times New Roman" w:hint="eastAsia"/>
          <w:sz w:val="21"/>
          <w:szCs w:val="21"/>
          <w:lang w:eastAsia="zh-CN"/>
        </w:rPr>
        <w:t>优化减碳潜力</w:t>
      </w:r>
      <w:proofErr w:type="gramEnd"/>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2843"/>
      </w:tblGrid>
      <w:tr w:rsidR="002220C1" w:rsidRPr="00916384" w:rsidTr="002220C1">
        <w:trPr>
          <w:jc w:val="center"/>
        </w:trPr>
        <w:tc>
          <w:tcPr>
            <w:tcW w:w="2842" w:type="dxa"/>
            <w:tcBorders>
              <w:top w:val="single" w:sz="12" w:space="0" w:color="auto"/>
              <w:bottom w:val="single" w:sz="4" w:space="0" w:color="auto"/>
            </w:tcBorders>
          </w:tcPr>
          <w:p w:rsidR="002220C1" w:rsidRPr="00916384" w:rsidRDefault="002220C1" w:rsidP="00916384">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采用技术</w:t>
            </w:r>
          </w:p>
        </w:tc>
        <w:tc>
          <w:tcPr>
            <w:tcW w:w="2843" w:type="dxa"/>
            <w:tcBorders>
              <w:top w:val="single" w:sz="12" w:space="0" w:color="auto"/>
              <w:bottom w:val="single" w:sz="4" w:space="0" w:color="auto"/>
            </w:tcBorders>
          </w:tcPr>
          <w:p w:rsidR="002220C1" w:rsidRPr="00916384" w:rsidRDefault="002220C1" w:rsidP="002220C1">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生命周期</w:t>
            </w:r>
            <w:proofErr w:type="gramStart"/>
            <w:r w:rsidRPr="00916384">
              <w:rPr>
                <w:rFonts w:ascii="Times New Roman" w:hAnsi="Times New Roman" w:cs="Times New Roman"/>
                <w:sz w:val="21"/>
                <w:szCs w:val="21"/>
                <w:lang w:eastAsia="zh-CN"/>
              </w:rPr>
              <w:t>减碳量</w:t>
            </w:r>
            <w:proofErr w:type="gramEnd"/>
            <w:r w:rsidRPr="00916384">
              <w:rPr>
                <w:rFonts w:ascii="Times New Roman" w:hAnsi="Times New Roman" w:cs="Times New Roman" w:hint="eastAsia"/>
                <w:sz w:val="21"/>
                <w:szCs w:val="21"/>
                <w:lang w:eastAsia="zh-CN"/>
              </w:rPr>
              <w:t>(</w:t>
            </w:r>
            <w:r w:rsidRPr="00916384">
              <w:rPr>
                <w:rFonts w:ascii="Times New Roman" w:hAnsi="Times New Roman" w:cs="Times New Roman"/>
                <w:sz w:val="21"/>
                <w:szCs w:val="21"/>
                <w:lang w:eastAsia="zh-CN"/>
              </w:rPr>
              <w:t>tCO</w:t>
            </w:r>
            <w:r w:rsidRPr="00916384">
              <w:rPr>
                <w:rFonts w:ascii="Times New Roman" w:hAnsi="Times New Roman" w:cs="Times New Roman"/>
                <w:sz w:val="21"/>
                <w:szCs w:val="21"/>
                <w:vertAlign w:val="subscript"/>
                <w:lang w:eastAsia="zh-CN"/>
              </w:rPr>
              <w:t>2</w:t>
            </w:r>
            <w:r w:rsidRPr="00916384">
              <w:rPr>
                <w:rFonts w:ascii="Times New Roman" w:hAnsi="Times New Roman" w:cs="Times New Roman" w:hint="eastAsia"/>
                <w:sz w:val="21"/>
                <w:szCs w:val="21"/>
                <w:lang w:eastAsia="zh-CN"/>
              </w:rPr>
              <w:t>)</w:t>
            </w:r>
          </w:p>
        </w:tc>
      </w:tr>
      <w:tr w:rsidR="002220C1" w:rsidRPr="00916384" w:rsidTr="002220C1">
        <w:trPr>
          <w:jc w:val="center"/>
        </w:trPr>
        <w:tc>
          <w:tcPr>
            <w:tcW w:w="2842" w:type="dxa"/>
            <w:tcBorders>
              <w:top w:val="single" w:sz="4" w:space="0" w:color="auto"/>
            </w:tcBorders>
          </w:tcPr>
          <w:p w:rsidR="002220C1" w:rsidRPr="00916384" w:rsidRDefault="002220C1" w:rsidP="002220C1">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w:t>
            </w:r>
            <w:r w:rsidRPr="00916384">
              <w:rPr>
                <w:rFonts w:ascii="Times New Roman" w:hAnsi="Times New Roman" w:cs="Times New Roman"/>
                <w:sz w:val="21"/>
                <w:szCs w:val="21"/>
                <w:lang w:eastAsia="zh-CN"/>
              </w:rPr>
              <w:t>LED</w:t>
            </w:r>
            <w:r w:rsidRPr="00916384">
              <w:rPr>
                <w:rFonts w:ascii="Times New Roman" w:hAnsi="Times New Roman" w:cs="Times New Roman"/>
                <w:sz w:val="21"/>
                <w:szCs w:val="21"/>
                <w:lang w:eastAsia="zh-CN"/>
              </w:rPr>
              <w:t>照明</w:t>
            </w:r>
          </w:p>
        </w:tc>
        <w:tc>
          <w:tcPr>
            <w:tcW w:w="2843" w:type="dxa"/>
            <w:tcBorders>
              <w:top w:val="single" w:sz="4" w:space="0" w:color="auto"/>
            </w:tcBorders>
          </w:tcPr>
          <w:p w:rsidR="002220C1" w:rsidRPr="00916384" w:rsidRDefault="002220C1" w:rsidP="002220C1">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12944.93</w:t>
            </w:r>
          </w:p>
        </w:tc>
      </w:tr>
      <w:tr w:rsidR="002220C1" w:rsidRPr="00916384" w:rsidTr="002220C1">
        <w:trPr>
          <w:jc w:val="center"/>
        </w:trPr>
        <w:tc>
          <w:tcPr>
            <w:tcW w:w="2842" w:type="dxa"/>
          </w:tcPr>
          <w:p w:rsidR="002220C1" w:rsidRPr="00916384" w:rsidRDefault="002220C1" w:rsidP="002220C1">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照明自动控制</w:t>
            </w:r>
          </w:p>
        </w:tc>
        <w:tc>
          <w:tcPr>
            <w:tcW w:w="2843" w:type="dxa"/>
          </w:tcPr>
          <w:p w:rsidR="002220C1" w:rsidRPr="00916384" w:rsidRDefault="002220C1" w:rsidP="002220C1">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20376.00</w:t>
            </w:r>
          </w:p>
        </w:tc>
      </w:tr>
      <w:tr w:rsidR="002220C1" w:rsidRPr="00916384" w:rsidTr="002220C1">
        <w:trPr>
          <w:jc w:val="center"/>
        </w:trPr>
        <w:tc>
          <w:tcPr>
            <w:tcW w:w="2842" w:type="dxa"/>
          </w:tcPr>
          <w:p w:rsidR="002220C1" w:rsidRPr="00916384" w:rsidRDefault="002220C1" w:rsidP="002220C1">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合计</w:t>
            </w:r>
          </w:p>
        </w:tc>
        <w:tc>
          <w:tcPr>
            <w:tcW w:w="2843" w:type="dxa"/>
          </w:tcPr>
          <w:p w:rsidR="002220C1" w:rsidRPr="00916384" w:rsidRDefault="002220C1" w:rsidP="002220C1">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33320.93</w:t>
            </w:r>
          </w:p>
        </w:tc>
      </w:tr>
    </w:tbl>
    <w:p w:rsidR="00B10FC1" w:rsidRPr="00B10FC1" w:rsidRDefault="00B10FC1" w:rsidP="00CB0EBA">
      <w:pPr>
        <w:spacing w:line="360" w:lineRule="auto"/>
        <w:ind w:right="210"/>
        <w:rPr>
          <w:rFonts w:ascii="Times New Roman" w:hAnsi="Times New Roman" w:cs="Times New Roman"/>
          <w:szCs w:val="24"/>
          <w:lang w:eastAsia="zh-CN"/>
        </w:rPr>
      </w:pPr>
    </w:p>
    <w:p w:rsidR="003830B4" w:rsidRPr="00792B8A" w:rsidRDefault="003830B4" w:rsidP="005F6532">
      <w:pPr>
        <w:pStyle w:val="3"/>
        <w:rPr>
          <w:lang w:eastAsia="zh-CN"/>
        </w:rPr>
      </w:pPr>
      <w:bookmarkStart w:id="40" w:name="_Toc103648155"/>
      <w:r w:rsidRPr="00792B8A">
        <w:rPr>
          <w:lang w:eastAsia="zh-CN"/>
        </w:rPr>
        <w:t>室内设备节能</w:t>
      </w:r>
      <w:r w:rsidR="00792B8A" w:rsidRPr="00792B8A">
        <w:rPr>
          <w:lang w:eastAsia="zh-CN"/>
        </w:rPr>
        <w:t>化改造</w:t>
      </w:r>
      <w:bookmarkEnd w:id="40"/>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据能耗模拟结果，市政综合体设备能耗占运营阶段总能耗的</w:t>
      </w:r>
      <w:r w:rsidRPr="005D50B0">
        <w:rPr>
          <w:rFonts w:ascii="Times New Roman" w:hAnsi="Times New Roman" w:cs="Times New Roman"/>
          <w:szCs w:val="24"/>
          <w:lang w:eastAsia="zh-CN"/>
        </w:rPr>
        <w:t>33%</w:t>
      </w:r>
      <w:r w:rsidRPr="005D50B0">
        <w:rPr>
          <w:rFonts w:ascii="Times New Roman" w:hAnsi="Times New Roman" w:cs="Times New Roman"/>
          <w:szCs w:val="24"/>
          <w:lang w:eastAsia="zh-CN"/>
        </w:rPr>
        <w:t>，是仅次于</w:t>
      </w:r>
      <w:r w:rsidR="00AC2E32">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系统的第二大能源消耗者，因此对设备能耗进行优化是实现运营</w:t>
      </w:r>
      <w:proofErr w:type="gramStart"/>
      <w:r w:rsidRPr="005D50B0">
        <w:rPr>
          <w:rFonts w:ascii="Times New Roman" w:hAnsi="Times New Roman" w:cs="Times New Roman"/>
          <w:szCs w:val="24"/>
          <w:lang w:eastAsia="zh-CN"/>
        </w:rPr>
        <w:t>阶段碳减排</w:t>
      </w:r>
      <w:proofErr w:type="gramEnd"/>
      <w:r w:rsidRPr="005D50B0">
        <w:rPr>
          <w:rFonts w:ascii="Times New Roman" w:hAnsi="Times New Roman" w:cs="Times New Roman"/>
          <w:szCs w:val="24"/>
          <w:lang w:eastAsia="zh-CN"/>
        </w:rPr>
        <w:t>的重要措施。首先对市政综合体设备的能耗分布情况进行分析，各功能设备所占能耗比例如图</w:t>
      </w:r>
      <w:r w:rsidR="00C33C8B" w:rsidRPr="005D50B0">
        <w:rPr>
          <w:rFonts w:ascii="Times New Roman" w:hAnsi="Times New Roman" w:cs="Times New Roman" w:hint="eastAsia"/>
          <w:szCs w:val="24"/>
          <w:lang w:eastAsia="zh-CN"/>
        </w:rPr>
        <w:t>4-</w:t>
      </w:r>
      <w:r w:rsidR="00CB0EBA">
        <w:rPr>
          <w:rFonts w:ascii="Times New Roman" w:hAnsi="Times New Roman" w:cs="Times New Roman" w:hint="eastAsia"/>
          <w:szCs w:val="24"/>
          <w:lang w:eastAsia="zh-CN"/>
        </w:rPr>
        <w:t>1</w:t>
      </w:r>
      <w:r w:rsidRPr="005D50B0">
        <w:rPr>
          <w:rFonts w:ascii="Times New Roman" w:hAnsi="Times New Roman" w:cs="Times New Roman"/>
          <w:szCs w:val="24"/>
          <w:lang w:eastAsia="zh-CN"/>
        </w:rPr>
        <w:t>。</w:t>
      </w:r>
    </w:p>
    <w:p w:rsidR="003830B4" w:rsidRPr="00C33C8B" w:rsidRDefault="003830B4" w:rsidP="00BA684B">
      <w:pPr>
        <w:spacing w:line="360" w:lineRule="auto"/>
        <w:ind w:left="210" w:right="210" w:firstLineChars="200" w:firstLine="420"/>
        <w:jc w:val="center"/>
        <w:rPr>
          <w:rFonts w:ascii="Times New Roman" w:hAnsi="Times New Roman" w:cs="Times New Roman"/>
          <w:sz w:val="21"/>
          <w:szCs w:val="21"/>
          <w:lang w:eastAsia="zh-CN"/>
        </w:rPr>
      </w:pPr>
      <w:r w:rsidRPr="00C33C8B">
        <w:rPr>
          <w:rFonts w:ascii="Times New Roman" w:hAnsi="Times New Roman" w:cs="Times New Roman"/>
          <w:noProof/>
          <w:sz w:val="21"/>
          <w:szCs w:val="21"/>
          <w:lang w:eastAsia="zh-CN" w:bidi="ar-SA"/>
        </w:rPr>
        <w:drawing>
          <wp:inline distT="0" distB="0" distL="0" distR="0">
            <wp:extent cx="4762500" cy="2403347"/>
            <wp:effectExtent l="19050" t="0" r="0" b="0"/>
            <wp:docPr id="24" name="图片 7" descr="设备耗能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耗能分布.jpg"/>
                    <pic:cNvPicPr/>
                  </pic:nvPicPr>
                  <pic:blipFill>
                    <a:blip r:embed="rId23" cstate="print"/>
                    <a:srcRect t="14288" b="14288"/>
                    <a:stretch>
                      <a:fillRect/>
                    </a:stretch>
                  </pic:blipFill>
                  <pic:spPr>
                    <a:xfrm>
                      <a:off x="0" y="0"/>
                      <a:ext cx="4766024" cy="2405125"/>
                    </a:xfrm>
                    <a:prstGeom prst="rect">
                      <a:avLst/>
                    </a:prstGeom>
                  </pic:spPr>
                </pic:pic>
              </a:graphicData>
            </a:graphic>
          </wp:inline>
        </w:drawing>
      </w:r>
    </w:p>
    <w:p w:rsidR="003830B4" w:rsidRPr="00C33C8B" w:rsidRDefault="003830B4" w:rsidP="00BA684B">
      <w:pPr>
        <w:spacing w:line="360" w:lineRule="auto"/>
        <w:ind w:left="210" w:right="210" w:firstLineChars="200" w:firstLine="42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图</w:t>
      </w:r>
      <w:r w:rsidR="00C33C8B">
        <w:rPr>
          <w:rFonts w:ascii="Times New Roman" w:hAnsi="Times New Roman" w:cs="Times New Roman" w:hint="eastAsia"/>
          <w:sz w:val="21"/>
          <w:szCs w:val="21"/>
          <w:lang w:eastAsia="zh-CN"/>
        </w:rPr>
        <w:t>4-</w:t>
      </w:r>
      <w:r w:rsidR="00CB0EBA">
        <w:rPr>
          <w:rFonts w:ascii="Times New Roman" w:hAnsi="Times New Roman" w:cs="Times New Roman" w:hint="eastAsia"/>
          <w:sz w:val="21"/>
          <w:szCs w:val="21"/>
          <w:lang w:eastAsia="zh-CN"/>
        </w:rPr>
        <w:t>1</w:t>
      </w:r>
      <w:r w:rsidRPr="00C33C8B">
        <w:rPr>
          <w:rFonts w:ascii="Times New Roman" w:hAnsi="Times New Roman" w:cs="Times New Roman"/>
          <w:sz w:val="21"/>
          <w:szCs w:val="21"/>
          <w:lang w:eastAsia="zh-CN"/>
        </w:rPr>
        <w:t>市政综合体运营阶段设备能耗分布</w:t>
      </w:r>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在设备能耗中，弱电系统的能耗占比最大，此部分能耗主要由室内的办公、展示等设备引起，与建筑基础功能的实现息息相关；餐饮部分</w:t>
      </w:r>
      <w:proofErr w:type="gramStart"/>
      <w:r w:rsidRPr="005D50B0">
        <w:rPr>
          <w:rFonts w:ascii="Times New Roman" w:hAnsi="Times New Roman" w:cs="Times New Roman"/>
          <w:szCs w:val="24"/>
          <w:lang w:eastAsia="zh-CN"/>
        </w:rPr>
        <w:t>耗能占</w:t>
      </w:r>
      <w:proofErr w:type="gramEnd"/>
      <w:r w:rsidRPr="005D50B0">
        <w:rPr>
          <w:rFonts w:ascii="Times New Roman" w:hAnsi="Times New Roman" w:cs="Times New Roman"/>
          <w:szCs w:val="24"/>
          <w:lang w:eastAsia="zh-CN"/>
        </w:rPr>
        <w:t>比位居第二，</w:t>
      </w:r>
      <w:r w:rsidRPr="005D50B0">
        <w:rPr>
          <w:rFonts w:ascii="Times New Roman" w:hAnsi="Times New Roman" w:cs="Times New Roman"/>
          <w:szCs w:val="24"/>
          <w:lang w:eastAsia="zh-CN"/>
        </w:rPr>
        <w:lastRenderedPageBreak/>
        <w:t>其主要由厨房烹饪活动带来，其消耗的主要能源类型为天然气，使用区域与时间较为集中；电梯系统的能耗亦占有相当的比例，按照规划，市政综合体共</w:t>
      </w:r>
      <w:proofErr w:type="gramStart"/>
      <w:r w:rsidRPr="005D50B0">
        <w:rPr>
          <w:rFonts w:ascii="Times New Roman" w:hAnsi="Times New Roman" w:cs="Times New Roman"/>
          <w:szCs w:val="24"/>
          <w:lang w:eastAsia="zh-CN"/>
        </w:rPr>
        <w:t>设置直梯</w:t>
      </w:r>
      <w:r w:rsidRPr="005D50B0">
        <w:rPr>
          <w:rFonts w:ascii="Times New Roman" w:hAnsi="Times New Roman" w:cs="Times New Roman"/>
          <w:szCs w:val="24"/>
          <w:lang w:eastAsia="zh-CN"/>
        </w:rPr>
        <w:t>17</w:t>
      </w:r>
      <w:r w:rsidRPr="005D50B0">
        <w:rPr>
          <w:rFonts w:ascii="Times New Roman" w:hAnsi="Times New Roman" w:cs="Times New Roman"/>
          <w:szCs w:val="24"/>
          <w:lang w:eastAsia="zh-CN"/>
        </w:rPr>
        <w:t>部</w:t>
      </w:r>
      <w:proofErr w:type="gramEnd"/>
      <w:r w:rsidRPr="005D50B0">
        <w:rPr>
          <w:rFonts w:ascii="Times New Roman" w:hAnsi="Times New Roman" w:cs="Times New Roman"/>
          <w:szCs w:val="24"/>
          <w:lang w:eastAsia="zh-CN"/>
        </w:rPr>
        <w:t>，扶梯</w:t>
      </w:r>
      <w:r w:rsidRPr="005D50B0">
        <w:rPr>
          <w:rFonts w:ascii="Times New Roman" w:hAnsi="Times New Roman" w:cs="Times New Roman"/>
          <w:szCs w:val="24"/>
          <w:lang w:eastAsia="zh-CN"/>
        </w:rPr>
        <w:t>4</w:t>
      </w:r>
      <w:r w:rsidRPr="005D50B0">
        <w:rPr>
          <w:rFonts w:ascii="Times New Roman" w:hAnsi="Times New Roman" w:cs="Times New Roman"/>
          <w:szCs w:val="24"/>
          <w:lang w:eastAsia="zh-CN"/>
        </w:rPr>
        <w:t>部，其多位于办公区域以及商业区域，具有使用频率高，使用时间长的特点；物业及给排水设备能耗</w:t>
      </w:r>
      <w:proofErr w:type="gramStart"/>
      <w:r w:rsidRPr="005D50B0">
        <w:rPr>
          <w:rFonts w:ascii="Times New Roman" w:hAnsi="Times New Roman" w:cs="Times New Roman"/>
          <w:szCs w:val="24"/>
          <w:lang w:eastAsia="zh-CN"/>
        </w:rPr>
        <w:t>占比较</w:t>
      </w:r>
      <w:proofErr w:type="gramEnd"/>
      <w:r w:rsidRPr="005D50B0">
        <w:rPr>
          <w:rFonts w:ascii="Times New Roman" w:hAnsi="Times New Roman" w:cs="Times New Roman"/>
          <w:szCs w:val="24"/>
          <w:lang w:eastAsia="zh-CN"/>
        </w:rPr>
        <w:t>小且优化空间较小，故不在此讨论。</w:t>
      </w:r>
    </w:p>
    <w:p w:rsidR="005F0264" w:rsidRDefault="003830B4" w:rsidP="005F0264">
      <w:pPr>
        <w:spacing w:line="360" w:lineRule="auto"/>
        <w:ind w:firstLineChars="200" w:firstLine="480"/>
        <w:rPr>
          <w:rFonts w:ascii="Times New Roman" w:hAnsi="Times New Roman" w:cs="Times New Roman" w:hint="eastAsia"/>
          <w:szCs w:val="24"/>
          <w:lang w:eastAsia="zh-CN"/>
        </w:rPr>
      </w:pPr>
      <w:r w:rsidRPr="005D50B0">
        <w:rPr>
          <w:rFonts w:ascii="Times New Roman" w:hAnsi="Times New Roman" w:cs="Times New Roman"/>
          <w:szCs w:val="24"/>
          <w:lang w:eastAsia="zh-CN"/>
        </w:rPr>
        <w:t>针对上述各设备的能耗特点，可以提出以下的</w:t>
      </w:r>
      <w:proofErr w:type="gramStart"/>
      <w:r w:rsidRPr="005D50B0">
        <w:rPr>
          <w:rFonts w:ascii="Times New Roman" w:hAnsi="Times New Roman" w:cs="Times New Roman"/>
          <w:szCs w:val="24"/>
          <w:lang w:eastAsia="zh-CN"/>
        </w:rPr>
        <w:t>节能减碳路径</w:t>
      </w:r>
      <w:proofErr w:type="gramEnd"/>
      <w:r w:rsidRPr="005D50B0">
        <w:rPr>
          <w:rFonts w:ascii="Times New Roman" w:hAnsi="Times New Roman" w:cs="Times New Roman"/>
          <w:szCs w:val="24"/>
          <w:lang w:eastAsia="zh-CN"/>
        </w:rPr>
        <w:t>：</w:t>
      </w:r>
    </w:p>
    <w:p w:rsidR="003830B4" w:rsidRPr="005F0264" w:rsidRDefault="00284BA2" w:rsidP="005F0264">
      <w:pPr>
        <w:pStyle w:val="a5"/>
        <w:numPr>
          <w:ilvl w:val="2"/>
          <w:numId w:val="16"/>
        </w:numPr>
        <w:spacing w:line="360" w:lineRule="auto"/>
        <w:ind w:left="0" w:firstLine="0"/>
        <w:rPr>
          <w:rFonts w:ascii="Times New Roman" w:hAnsi="Times New Roman" w:cs="Times New Roman"/>
          <w:szCs w:val="24"/>
          <w:lang w:eastAsia="zh-CN"/>
        </w:rPr>
      </w:pPr>
      <w:r w:rsidRPr="005F0264">
        <w:rPr>
          <w:rFonts w:ascii="Times New Roman" w:hAnsi="Times New Roman" w:cs="Times New Roman" w:hint="eastAsia"/>
          <w:szCs w:val="24"/>
          <w:lang w:eastAsia="zh-CN"/>
        </w:rPr>
        <w:t xml:space="preserve"> </w:t>
      </w:r>
      <w:r w:rsidR="003830B4" w:rsidRPr="005F0264">
        <w:rPr>
          <w:rFonts w:ascii="Times New Roman" w:hAnsi="Times New Roman" w:cs="Times New Roman"/>
          <w:szCs w:val="24"/>
          <w:lang w:eastAsia="zh-CN"/>
        </w:rPr>
        <w:t>提升办公设备能效</w:t>
      </w:r>
    </w:p>
    <w:p w:rsidR="003830B4" w:rsidRPr="005D50B0" w:rsidRDefault="003830B4" w:rsidP="00916384">
      <w:pPr>
        <w:pStyle w:val="a5"/>
        <w:spacing w:line="360" w:lineRule="auto"/>
        <w:ind w:left="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办公设备是弱电系统耗能的最主要来源，其主要有电脑、打印机等设备组成。设备能效是衡量其能源利用率的重要指标，</w:t>
      </w:r>
      <w:proofErr w:type="gramStart"/>
      <w:r w:rsidRPr="005D50B0">
        <w:rPr>
          <w:rFonts w:ascii="Times New Roman" w:hAnsi="Times New Roman" w:cs="Times New Roman"/>
          <w:szCs w:val="24"/>
          <w:lang w:eastAsia="zh-CN"/>
        </w:rPr>
        <w:t>能效越</w:t>
      </w:r>
      <w:proofErr w:type="gramEnd"/>
      <w:r w:rsidRPr="005D50B0">
        <w:rPr>
          <w:rFonts w:ascii="Times New Roman" w:hAnsi="Times New Roman" w:cs="Times New Roman"/>
          <w:szCs w:val="24"/>
          <w:lang w:eastAsia="zh-CN"/>
        </w:rPr>
        <w:t>高在完成相同的任务下所消耗的能源越少，因此要达到</w:t>
      </w:r>
      <w:proofErr w:type="gramStart"/>
      <w:r w:rsidRPr="005D50B0">
        <w:rPr>
          <w:rFonts w:ascii="Times New Roman" w:hAnsi="Times New Roman" w:cs="Times New Roman"/>
          <w:szCs w:val="24"/>
          <w:lang w:eastAsia="zh-CN"/>
        </w:rPr>
        <w:t>节能减碳的</w:t>
      </w:r>
      <w:proofErr w:type="gramEnd"/>
      <w:r w:rsidRPr="005D50B0">
        <w:rPr>
          <w:rFonts w:ascii="Times New Roman" w:hAnsi="Times New Roman" w:cs="Times New Roman"/>
          <w:szCs w:val="24"/>
          <w:lang w:eastAsia="zh-CN"/>
        </w:rPr>
        <w:t>效果就要在设备采购时尽可能选择高能耗产品，比如采购时选购带有</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一级能效</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或</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能源之星</w:t>
      </w:r>
      <w:r w:rsidRPr="005D50B0">
        <w:rPr>
          <w:rFonts w:ascii="Times New Roman" w:hAnsi="Times New Roman" w:cs="Times New Roman"/>
          <w:szCs w:val="24"/>
          <w:lang w:eastAsia="zh-CN"/>
        </w:rPr>
        <w:t>(Energy Star)”</w:t>
      </w:r>
      <w:r w:rsidRPr="005D50B0">
        <w:rPr>
          <w:rFonts w:ascii="Times New Roman" w:hAnsi="Times New Roman" w:cs="Times New Roman"/>
          <w:szCs w:val="24"/>
          <w:lang w:eastAsia="zh-CN"/>
        </w:rPr>
        <w:t>等标识的设备，根据研究</w:t>
      </w:r>
      <w:r w:rsidRPr="005D50B0">
        <w:rPr>
          <w:rFonts w:ascii="Times New Roman" w:hAnsi="Times New Roman" w:cs="Times New Roman"/>
          <w:szCs w:val="24"/>
          <w:vertAlign w:val="superscript"/>
          <w:lang w:eastAsia="zh-CN"/>
        </w:rPr>
        <w:t>[</w:t>
      </w:r>
      <w:r w:rsidR="00416499" w:rsidRPr="005D50B0">
        <w:rPr>
          <w:rFonts w:ascii="Times New Roman" w:hAnsi="Times New Roman" w:cs="Times New Roman" w:hint="eastAsia"/>
          <w:szCs w:val="24"/>
          <w:vertAlign w:val="superscript"/>
          <w:lang w:eastAsia="zh-CN"/>
        </w:rPr>
        <w:t>87</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此种设备在运行时的能耗较未标示或低能效产品可降低约</w:t>
      </w:r>
      <w:r w:rsidRPr="005D50B0">
        <w:rPr>
          <w:rFonts w:ascii="Times New Roman" w:hAnsi="Times New Roman" w:cs="Times New Roman"/>
          <w:szCs w:val="24"/>
          <w:lang w:eastAsia="zh-CN"/>
        </w:rPr>
        <w:t>24%</w:t>
      </w:r>
      <w:r w:rsidRPr="005D50B0">
        <w:rPr>
          <w:rFonts w:ascii="Times New Roman" w:hAnsi="Times New Roman" w:cs="Times New Roman"/>
          <w:szCs w:val="24"/>
          <w:lang w:eastAsia="zh-CN"/>
        </w:rPr>
        <w:t>，节能效果明显。若市政综合体办公设备均采用上述具有高能效认证的产品，则每年可节约电能</w:t>
      </w:r>
      <w:r w:rsidRPr="005D50B0">
        <w:rPr>
          <w:rFonts w:ascii="Times New Roman" w:hAnsi="Times New Roman" w:cs="Times New Roman"/>
          <w:szCs w:val="24"/>
          <w:lang w:eastAsia="zh-CN"/>
        </w:rPr>
        <w:t>215809kWh</w:t>
      </w:r>
      <w:r w:rsidRPr="005D50B0">
        <w:rPr>
          <w:rFonts w:ascii="Times New Roman" w:hAnsi="Times New Roman" w:cs="Times New Roman"/>
          <w:szCs w:val="24"/>
          <w:lang w:eastAsia="zh-CN"/>
        </w:rPr>
        <w:t>，在全生命周期内可减少碳排放量</w:t>
      </w:r>
      <w:r w:rsidRPr="005D50B0">
        <w:rPr>
          <w:rFonts w:ascii="Times New Roman" w:hAnsi="Times New Roman" w:cs="Times New Roman"/>
          <w:szCs w:val="24"/>
          <w:lang w:eastAsia="zh-CN"/>
        </w:rPr>
        <w:t>6361.53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，占</w:t>
      </w:r>
      <w:proofErr w:type="gramStart"/>
      <w:r w:rsidRPr="005D50B0">
        <w:rPr>
          <w:rFonts w:ascii="Times New Roman" w:hAnsi="Times New Roman" w:cs="Times New Roman"/>
          <w:szCs w:val="24"/>
          <w:lang w:eastAsia="zh-CN"/>
        </w:rPr>
        <w:t>生命周期总碳排放量</w:t>
      </w:r>
      <w:proofErr w:type="gramEnd"/>
      <w:r w:rsidRPr="005D50B0">
        <w:rPr>
          <w:rFonts w:ascii="Times New Roman" w:hAnsi="Times New Roman" w:cs="Times New Roman"/>
          <w:szCs w:val="24"/>
          <w:lang w:eastAsia="zh-CN"/>
        </w:rPr>
        <w:t>的</w:t>
      </w:r>
      <w:r w:rsidRPr="005D50B0">
        <w:rPr>
          <w:rFonts w:ascii="Times New Roman" w:hAnsi="Times New Roman" w:cs="Times New Roman"/>
          <w:szCs w:val="24"/>
          <w:lang w:eastAsia="zh-CN"/>
        </w:rPr>
        <w:t>2.68%</w:t>
      </w:r>
      <w:r w:rsidRPr="005D50B0">
        <w:rPr>
          <w:rFonts w:ascii="Times New Roman" w:hAnsi="Times New Roman" w:cs="Times New Roman"/>
          <w:szCs w:val="24"/>
          <w:lang w:eastAsia="zh-CN"/>
        </w:rPr>
        <w:t>。</w:t>
      </w:r>
    </w:p>
    <w:p w:rsidR="003830B4" w:rsidRPr="00284BA2" w:rsidRDefault="005F0264" w:rsidP="005F0264">
      <w:pPr>
        <w:pStyle w:val="a5"/>
        <w:numPr>
          <w:ilvl w:val="2"/>
          <w:numId w:val="16"/>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003830B4" w:rsidRPr="00284BA2">
        <w:rPr>
          <w:rFonts w:ascii="Times New Roman" w:hAnsi="Times New Roman" w:cs="Times New Roman"/>
          <w:szCs w:val="24"/>
          <w:lang w:eastAsia="zh-CN"/>
        </w:rPr>
        <w:t>倡导低碳设备使用习惯</w:t>
      </w:r>
    </w:p>
    <w:p w:rsidR="003830B4" w:rsidRPr="00284BA2" w:rsidRDefault="003830B4" w:rsidP="005F026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用电设备在日常的使用过程中通常并非每时每刻都处于满负荷运行状态，如打印机、饮水机等设备很大一部分时间都处于待机状态，但设备处于待机状态仍会消耗电能，研究表明，电脑及相关办公设备的待机能耗占设备总运行能耗的比例平均可以达到</w:t>
      </w:r>
      <w:r w:rsidRPr="005D50B0">
        <w:rPr>
          <w:rFonts w:ascii="Times New Roman" w:hAnsi="Times New Roman" w:cs="Times New Roman"/>
          <w:szCs w:val="24"/>
          <w:lang w:eastAsia="zh-CN"/>
        </w:rPr>
        <w:t>16%</w:t>
      </w:r>
      <w:r w:rsidRPr="005D50B0">
        <w:rPr>
          <w:rFonts w:ascii="Times New Roman" w:hAnsi="Times New Roman" w:cs="Times New Roman"/>
          <w:szCs w:val="24"/>
          <w:vertAlign w:val="superscript"/>
          <w:lang w:eastAsia="zh-CN"/>
        </w:rPr>
        <w:t>[</w:t>
      </w:r>
      <w:r w:rsidR="00416499" w:rsidRPr="005D50B0">
        <w:rPr>
          <w:rFonts w:ascii="Times New Roman" w:hAnsi="Times New Roman" w:cs="Times New Roman" w:hint="eastAsia"/>
          <w:szCs w:val="24"/>
          <w:vertAlign w:val="superscript"/>
          <w:lang w:eastAsia="zh-CN"/>
        </w:rPr>
        <w:t>88</w:t>
      </w:r>
      <w:r w:rsidRPr="005D50B0">
        <w:rPr>
          <w:rFonts w:ascii="Times New Roman" w:hAnsi="Times New Roman" w:cs="Times New Roman"/>
          <w:szCs w:val="24"/>
          <w:vertAlign w:val="superscript"/>
          <w:lang w:eastAsia="zh-CN"/>
        </w:rPr>
        <w:t>]</w:t>
      </w:r>
      <w:r w:rsidR="000A1BD5" w:rsidRPr="005D50B0">
        <w:rPr>
          <w:rFonts w:ascii="Times New Roman" w:hAnsi="Times New Roman" w:cs="Times New Roman" w:hint="eastAsia"/>
          <w:szCs w:val="24"/>
          <w:lang w:eastAsia="zh-CN"/>
        </w:rPr>
        <w:t>。</w:t>
      </w:r>
      <w:r w:rsidRPr="005D50B0">
        <w:rPr>
          <w:rFonts w:ascii="Times New Roman" w:hAnsi="Times New Roman" w:cs="Times New Roman"/>
          <w:szCs w:val="24"/>
          <w:lang w:eastAsia="zh-CN"/>
        </w:rPr>
        <w:t>因此，减少设备待机能耗是建筑内用电设备节能的有效手段，要尽可能使电器在没有任务时关闭电源。因此在对市政综合体工作人员进行日常管理时要注意培养其</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人走设备关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的设备使用习惯，并可以将个人办公设备耗电量纳入考核指标，监控设备耗电量，对于拥有良好设备使用习惯的员工给予一定的奖励。按照</w:t>
      </w:r>
      <w:r w:rsidRPr="005D50B0">
        <w:rPr>
          <w:rFonts w:ascii="Times New Roman" w:hAnsi="Times New Roman" w:cs="Times New Roman"/>
          <w:szCs w:val="24"/>
          <w:lang w:eastAsia="zh-CN"/>
        </w:rPr>
        <w:t>80%</w:t>
      </w:r>
      <w:r w:rsidRPr="005D50B0">
        <w:rPr>
          <w:rFonts w:ascii="Times New Roman" w:hAnsi="Times New Roman" w:cs="Times New Roman"/>
          <w:szCs w:val="24"/>
          <w:lang w:eastAsia="zh-CN"/>
        </w:rPr>
        <w:t>的员工能够自觉遵守上述规定，则每年可节省电能</w:t>
      </w:r>
      <w:r w:rsidRPr="005D50B0">
        <w:rPr>
          <w:rFonts w:ascii="Times New Roman" w:hAnsi="Times New Roman" w:cs="Times New Roman"/>
          <w:szCs w:val="24"/>
          <w:lang w:eastAsia="zh-CN"/>
        </w:rPr>
        <w:t>7940kWh</w:t>
      </w:r>
      <w:r w:rsidRPr="005D50B0">
        <w:rPr>
          <w:rFonts w:ascii="Times New Roman" w:hAnsi="Times New Roman" w:cs="Times New Roman"/>
          <w:szCs w:val="24"/>
          <w:lang w:eastAsia="zh-CN"/>
        </w:rPr>
        <w:t>，生命周期可减少碳排放</w:t>
      </w:r>
      <w:r w:rsidRPr="005D50B0">
        <w:rPr>
          <w:rFonts w:ascii="Times New Roman" w:hAnsi="Times New Roman" w:cs="Times New Roman"/>
          <w:szCs w:val="24"/>
          <w:lang w:eastAsia="zh-CN"/>
        </w:rPr>
        <w:t>2340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，约占生命周期碳排放的</w:t>
      </w:r>
      <w:r w:rsidRPr="005D50B0">
        <w:rPr>
          <w:rFonts w:ascii="Times New Roman" w:hAnsi="Times New Roman" w:cs="Times New Roman"/>
          <w:szCs w:val="24"/>
          <w:lang w:eastAsia="zh-CN"/>
        </w:rPr>
        <w:t>0.98%</w:t>
      </w:r>
      <w:r w:rsidRPr="005D50B0">
        <w:rPr>
          <w:rFonts w:ascii="Times New Roman" w:hAnsi="Times New Roman" w:cs="Times New Roman"/>
          <w:szCs w:val="24"/>
          <w:lang w:eastAsia="zh-CN"/>
        </w:rPr>
        <w:t>。</w:t>
      </w:r>
      <w:r w:rsidR="005F0264">
        <w:rPr>
          <w:rFonts w:ascii="Times New Roman" w:hAnsi="Times New Roman" w:cs="Times New Roman" w:hint="eastAsia"/>
          <w:szCs w:val="24"/>
          <w:lang w:eastAsia="zh-CN"/>
        </w:rPr>
        <w:t xml:space="preserve">3) </w:t>
      </w:r>
      <w:r w:rsidRPr="00284BA2">
        <w:rPr>
          <w:rFonts w:ascii="Times New Roman" w:hAnsi="Times New Roman" w:cs="Times New Roman"/>
          <w:szCs w:val="24"/>
          <w:lang w:eastAsia="zh-CN"/>
        </w:rPr>
        <w:t>厨房设施低碳化改造</w:t>
      </w:r>
    </w:p>
    <w:p w:rsidR="00706789"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建筑综合体的厨房由于需要集中满足某一区域的餐饮需求，因此能源消耗强度较大，而传统的灶具加热食物使用天然气作为燃料，天然气有较高的碳排放因</w:t>
      </w:r>
      <w:r w:rsidRPr="005D50B0">
        <w:rPr>
          <w:rFonts w:ascii="Times New Roman" w:hAnsi="Times New Roman" w:cs="Times New Roman"/>
          <w:szCs w:val="24"/>
          <w:lang w:eastAsia="zh-CN"/>
        </w:rPr>
        <w:lastRenderedPageBreak/>
        <w:t>子，因此会带来大量的碳排放，所以厨房的低碳化改造就要尽可能减少天然气用量。减少天然气用量可以从使用高效灶具入手解决。对于灶具，目前所使用的</w:t>
      </w:r>
      <w:proofErr w:type="gramStart"/>
      <w:r w:rsidRPr="005D50B0">
        <w:rPr>
          <w:rFonts w:ascii="Times New Roman" w:hAnsi="Times New Roman" w:cs="Times New Roman"/>
          <w:szCs w:val="24"/>
          <w:lang w:eastAsia="zh-CN"/>
        </w:rPr>
        <w:t>天然气灶其热效率</w:t>
      </w:r>
      <w:proofErr w:type="gramEnd"/>
      <w:r w:rsidRPr="005D50B0">
        <w:rPr>
          <w:rFonts w:ascii="Times New Roman" w:hAnsi="Times New Roman" w:cs="Times New Roman"/>
          <w:szCs w:val="24"/>
          <w:lang w:eastAsia="zh-CN"/>
        </w:rPr>
        <w:t>在</w:t>
      </w:r>
      <w:r w:rsidRPr="005D50B0">
        <w:rPr>
          <w:rFonts w:ascii="Times New Roman" w:hAnsi="Times New Roman" w:cs="Times New Roman"/>
          <w:szCs w:val="24"/>
          <w:lang w:eastAsia="zh-CN"/>
        </w:rPr>
        <w:t>55-61%</w:t>
      </w:r>
      <w:r w:rsidRPr="005D50B0">
        <w:rPr>
          <w:rFonts w:ascii="Times New Roman" w:hAnsi="Times New Roman" w:cs="Times New Roman"/>
          <w:szCs w:val="24"/>
          <w:lang w:eastAsia="zh-CN"/>
        </w:rPr>
        <w:t>之间</w:t>
      </w:r>
      <w:r w:rsidR="000A1BD5" w:rsidRPr="005D50B0">
        <w:rPr>
          <w:rFonts w:ascii="Times New Roman" w:hAnsi="Times New Roman" w:cs="Times New Roman" w:hint="eastAsia"/>
          <w:szCs w:val="24"/>
          <w:vertAlign w:val="superscript"/>
          <w:lang w:eastAsia="zh-CN"/>
        </w:rPr>
        <w:t>[</w:t>
      </w:r>
      <w:r w:rsidR="00416499" w:rsidRPr="005D50B0">
        <w:rPr>
          <w:rFonts w:ascii="Times New Roman" w:hAnsi="Times New Roman" w:cs="Times New Roman" w:hint="eastAsia"/>
          <w:szCs w:val="24"/>
          <w:vertAlign w:val="superscript"/>
          <w:lang w:eastAsia="zh-CN"/>
        </w:rPr>
        <w:t>89</w:t>
      </w:r>
      <w:r w:rsidR="000A1BD5" w:rsidRPr="005D50B0">
        <w:rPr>
          <w:rFonts w:ascii="Times New Roman" w:hAnsi="Times New Roman" w:cs="Times New Roman" w:hint="eastAsia"/>
          <w:szCs w:val="24"/>
          <w:vertAlign w:val="superscript"/>
          <w:lang w:eastAsia="zh-CN"/>
        </w:rPr>
        <w:t>]</w:t>
      </w:r>
      <w:r w:rsidRPr="005D50B0">
        <w:rPr>
          <w:rFonts w:ascii="Times New Roman" w:hAnsi="Times New Roman" w:cs="Times New Roman"/>
          <w:szCs w:val="24"/>
          <w:lang w:eastAsia="zh-CN"/>
        </w:rPr>
        <w:t>，目前最有效的节能化改造方法是引入</w:t>
      </w:r>
      <w:proofErr w:type="gramStart"/>
      <w:r w:rsidRPr="005D50B0">
        <w:rPr>
          <w:rFonts w:ascii="Times New Roman" w:hAnsi="Times New Roman" w:cs="Times New Roman"/>
          <w:szCs w:val="24"/>
          <w:lang w:eastAsia="zh-CN"/>
        </w:rPr>
        <w:t>烟气热</w:t>
      </w:r>
      <w:proofErr w:type="gramEnd"/>
      <w:r w:rsidRPr="005D50B0">
        <w:rPr>
          <w:rFonts w:ascii="Times New Roman" w:hAnsi="Times New Roman" w:cs="Times New Roman"/>
          <w:szCs w:val="24"/>
          <w:lang w:eastAsia="zh-CN"/>
        </w:rPr>
        <w:t>回收系统，在烹饪时产生的烟气温度可达</w:t>
      </w:r>
      <w:r w:rsidRPr="005D50B0">
        <w:rPr>
          <w:rFonts w:ascii="Times New Roman" w:hAnsi="Times New Roman" w:cs="Times New Roman"/>
          <w:szCs w:val="24"/>
          <w:lang w:eastAsia="zh-CN"/>
        </w:rPr>
        <w:t>300℃</w:t>
      </w:r>
      <w:r w:rsidRPr="005D50B0">
        <w:rPr>
          <w:rFonts w:ascii="Times New Roman" w:hAnsi="Times New Roman" w:cs="Times New Roman"/>
          <w:szCs w:val="24"/>
          <w:lang w:eastAsia="zh-CN"/>
        </w:rPr>
        <w:t>，若能将此部分热量回收用于烹饪，则可提高灶具热效率</w:t>
      </w:r>
      <w:r w:rsidRPr="005D50B0">
        <w:rPr>
          <w:rFonts w:ascii="Times New Roman" w:hAnsi="Times New Roman" w:cs="Times New Roman"/>
          <w:szCs w:val="24"/>
          <w:lang w:eastAsia="zh-CN"/>
        </w:rPr>
        <w:t>10-30%</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90</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。若按上述方案进行改造，按</w:t>
      </w:r>
      <w:r w:rsidRPr="005D50B0">
        <w:rPr>
          <w:rFonts w:ascii="Times New Roman" w:hAnsi="Times New Roman" w:cs="Times New Roman"/>
          <w:szCs w:val="24"/>
          <w:lang w:eastAsia="zh-CN"/>
        </w:rPr>
        <w:t>20%</w:t>
      </w:r>
      <w:r w:rsidRPr="005D50B0">
        <w:rPr>
          <w:rFonts w:ascii="Times New Roman" w:hAnsi="Times New Roman" w:cs="Times New Roman"/>
          <w:szCs w:val="24"/>
          <w:lang w:eastAsia="zh-CN"/>
        </w:rPr>
        <w:t>的热效率提高率计算，则在全生命周期可实现减少碳排放</w:t>
      </w:r>
      <w:r w:rsidRPr="005D50B0">
        <w:rPr>
          <w:rFonts w:ascii="Times New Roman" w:hAnsi="Times New Roman" w:cs="Times New Roman"/>
          <w:szCs w:val="24"/>
          <w:lang w:eastAsia="zh-CN"/>
        </w:rPr>
        <w:t>879.89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，在全生命周期可</w:t>
      </w:r>
      <w:proofErr w:type="gramStart"/>
      <w:r w:rsidRPr="005D50B0">
        <w:rPr>
          <w:rFonts w:ascii="Times New Roman" w:hAnsi="Times New Roman" w:cs="Times New Roman"/>
          <w:szCs w:val="24"/>
          <w:lang w:eastAsia="zh-CN"/>
        </w:rPr>
        <w:t>实现减碳</w:t>
      </w:r>
      <w:proofErr w:type="gramEnd"/>
      <w:r w:rsidRPr="005D50B0">
        <w:rPr>
          <w:rFonts w:ascii="Times New Roman" w:hAnsi="Times New Roman" w:cs="Times New Roman"/>
          <w:szCs w:val="24"/>
          <w:lang w:eastAsia="zh-CN"/>
        </w:rPr>
        <w:t>0.37%</w:t>
      </w:r>
      <w:r w:rsidRPr="005D50B0">
        <w:rPr>
          <w:rFonts w:ascii="Times New Roman" w:hAnsi="Times New Roman" w:cs="Times New Roman"/>
          <w:szCs w:val="24"/>
          <w:lang w:eastAsia="zh-CN"/>
        </w:rPr>
        <w:t>。</w:t>
      </w:r>
    </w:p>
    <w:p w:rsidR="003830B4" w:rsidRPr="005D50B0" w:rsidRDefault="003830B4" w:rsidP="005F0264">
      <w:pPr>
        <w:pStyle w:val="a5"/>
        <w:numPr>
          <w:ilvl w:val="0"/>
          <w:numId w:val="16"/>
        </w:numPr>
        <w:spacing w:line="360" w:lineRule="auto"/>
        <w:ind w:left="0" w:firstLine="0"/>
        <w:rPr>
          <w:rFonts w:ascii="Times New Roman" w:hAnsi="Times New Roman" w:cs="Times New Roman"/>
          <w:szCs w:val="24"/>
          <w:lang w:eastAsia="zh-CN"/>
        </w:rPr>
      </w:pPr>
      <w:r w:rsidRPr="005D50B0">
        <w:rPr>
          <w:rFonts w:ascii="Times New Roman" w:hAnsi="Times New Roman" w:cs="Times New Roman"/>
          <w:szCs w:val="24"/>
          <w:lang w:eastAsia="zh-CN"/>
        </w:rPr>
        <w:t>电梯系统节能策略</w:t>
      </w:r>
    </w:p>
    <w:p w:rsidR="003830B4"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电梯设备是建筑内较为复杂的用电设备，其既有大型机械驱动部件，且有复杂的控制系统参与，与此同时又有轿厢内照明以及显示设备，能耗来源复杂，因此电梯系统的节能是一项系统性任务，需要多种专业配合进行。根据调研，目前比较成熟且节能效果较好的电梯节能技术有如下几项：拖动系统实施变频工况下调压调速改造</w:t>
      </w:r>
      <w:r w:rsidRPr="005D50B0">
        <w:rPr>
          <w:rFonts w:ascii="Times New Roman" w:hAnsi="Times New Roman" w:cs="Times New Roman"/>
          <w:szCs w:val="24"/>
          <w:lang w:eastAsia="zh-CN"/>
        </w:rPr>
        <w:t xml:space="preserve"> (VVVF)</w:t>
      </w:r>
      <w:r w:rsidRPr="005D50B0">
        <w:rPr>
          <w:rFonts w:ascii="Times New Roman" w:hAnsi="Times New Roman" w:cs="Times New Roman"/>
          <w:szCs w:val="24"/>
          <w:lang w:eastAsia="zh-CN"/>
        </w:rPr>
        <w:t>、在制动过程中使用动能回收技术实现电能转化、采用智能化的电梯运行控制系统。根据文献，上述技术的综合利用之后可实现能耗降低约</w:t>
      </w:r>
      <w:r w:rsidRPr="005D50B0">
        <w:rPr>
          <w:rFonts w:ascii="Times New Roman" w:hAnsi="Times New Roman" w:cs="Times New Roman"/>
          <w:szCs w:val="24"/>
          <w:lang w:eastAsia="zh-CN"/>
        </w:rPr>
        <w:t>50%</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91</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，每年可减少电能消耗</w:t>
      </w:r>
      <w:r w:rsidRPr="005D50B0">
        <w:rPr>
          <w:rFonts w:ascii="Times New Roman" w:hAnsi="Times New Roman" w:cs="Times New Roman"/>
          <w:szCs w:val="24"/>
          <w:lang w:eastAsia="zh-CN"/>
        </w:rPr>
        <w:t>176315.61kWh</w:t>
      </w:r>
      <w:r w:rsidRPr="005D50B0">
        <w:rPr>
          <w:rFonts w:ascii="Times New Roman" w:hAnsi="Times New Roman" w:cs="Times New Roman"/>
          <w:szCs w:val="24"/>
          <w:lang w:eastAsia="zh-CN"/>
        </w:rPr>
        <w:t>，全生命周期可</w:t>
      </w:r>
      <w:proofErr w:type="gramStart"/>
      <w:r w:rsidRPr="005D50B0">
        <w:rPr>
          <w:rFonts w:ascii="Times New Roman" w:hAnsi="Times New Roman" w:cs="Times New Roman"/>
          <w:szCs w:val="24"/>
          <w:lang w:eastAsia="zh-CN"/>
        </w:rPr>
        <w:t>实现减碳</w:t>
      </w:r>
      <w:proofErr w:type="gramEnd"/>
      <w:r w:rsidR="00B45BD6">
        <w:rPr>
          <w:rFonts w:ascii="Times New Roman" w:hAnsi="Times New Roman" w:cs="Times New Roman"/>
          <w:szCs w:val="24"/>
          <w:lang w:eastAsia="zh-CN"/>
        </w:rPr>
        <w:t>5197.3</w:t>
      </w:r>
      <w:r w:rsidR="00B45BD6">
        <w:rPr>
          <w:rFonts w:ascii="Times New Roman" w:hAnsi="Times New Roman" w:cs="Times New Roman" w:hint="eastAsia"/>
          <w:szCs w:val="24"/>
          <w:lang w:eastAsia="zh-CN"/>
        </w:rPr>
        <w:t>3</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，占市政综合体生命周期碳排放的</w:t>
      </w:r>
      <w:r w:rsidRPr="005D50B0">
        <w:rPr>
          <w:rFonts w:ascii="Times New Roman" w:hAnsi="Times New Roman" w:cs="Times New Roman"/>
          <w:szCs w:val="24"/>
          <w:lang w:eastAsia="zh-CN"/>
        </w:rPr>
        <w:t>2.19%</w:t>
      </w:r>
      <w:r w:rsidRPr="005D50B0">
        <w:rPr>
          <w:rFonts w:ascii="Times New Roman" w:hAnsi="Times New Roman" w:cs="Times New Roman"/>
          <w:szCs w:val="24"/>
          <w:lang w:eastAsia="zh-CN"/>
        </w:rPr>
        <w:t>。</w:t>
      </w:r>
    </w:p>
    <w:p w:rsidR="00706789"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综上所述，采取室内设备节能的相关技术可以有效降低市政综合体运营阶段的能源消耗，</w:t>
      </w:r>
      <w:r w:rsidR="00B45BD6">
        <w:rPr>
          <w:rFonts w:ascii="Times New Roman" w:hAnsi="Times New Roman" w:cs="Times New Roman" w:hint="eastAsia"/>
          <w:szCs w:val="24"/>
          <w:lang w:eastAsia="zh-CN"/>
        </w:rPr>
        <w:t>其</w:t>
      </w:r>
      <w:r w:rsidR="00B45BD6">
        <w:rPr>
          <w:rFonts w:ascii="Times New Roman" w:hAnsi="Times New Roman" w:cs="Times New Roman"/>
          <w:szCs w:val="24"/>
          <w:lang w:eastAsia="zh-CN"/>
        </w:rPr>
        <w:t>技术的</w:t>
      </w:r>
      <w:proofErr w:type="gramStart"/>
      <w:r w:rsidR="00B45BD6">
        <w:rPr>
          <w:rFonts w:ascii="Times New Roman" w:hAnsi="Times New Roman" w:cs="Times New Roman"/>
          <w:szCs w:val="24"/>
          <w:lang w:eastAsia="zh-CN"/>
        </w:rPr>
        <w:t>减碳潜力如</w:t>
      </w:r>
      <w:proofErr w:type="gramEnd"/>
      <w:r w:rsidR="00B45BD6">
        <w:rPr>
          <w:rFonts w:ascii="Times New Roman" w:hAnsi="Times New Roman" w:cs="Times New Roman" w:hint="eastAsia"/>
          <w:szCs w:val="24"/>
          <w:lang w:eastAsia="zh-CN"/>
        </w:rPr>
        <w:t>表</w:t>
      </w:r>
      <w:r w:rsidR="00CB0EBA">
        <w:rPr>
          <w:rFonts w:ascii="Times New Roman" w:hAnsi="Times New Roman" w:cs="Times New Roman" w:hint="eastAsia"/>
          <w:szCs w:val="24"/>
          <w:lang w:eastAsia="zh-CN"/>
        </w:rPr>
        <w:t>4-9</w:t>
      </w:r>
      <w:r w:rsidR="00B45BD6">
        <w:rPr>
          <w:rFonts w:ascii="Times New Roman" w:hAnsi="Times New Roman" w:cs="Times New Roman"/>
          <w:szCs w:val="24"/>
          <w:lang w:eastAsia="zh-CN"/>
        </w:rPr>
        <w:t>所示</w:t>
      </w:r>
      <w:r w:rsidR="00B45BD6">
        <w:rPr>
          <w:rFonts w:ascii="Times New Roman" w:hAnsi="Times New Roman" w:cs="Times New Roman" w:hint="eastAsia"/>
          <w:szCs w:val="24"/>
          <w:lang w:eastAsia="zh-CN"/>
        </w:rPr>
        <w:t>。</w:t>
      </w:r>
    </w:p>
    <w:p w:rsidR="00284BA2" w:rsidRPr="00916384" w:rsidRDefault="00284BA2" w:rsidP="00916384">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表</w:t>
      </w:r>
      <w:r w:rsidR="00CB0EBA" w:rsidRPr="00916384">
        <w:rPr>
          <w:rFonts w:ascii="Times New Roman" w:hAnsi="Times New Roman" w:cs="Times New Roman" w:hint="eastAsia"/>
          <w:sz w:val="21"/>
          <w:szCs w:val="21"/>
          <w:lang w:eastAsia="zh-CN"/>
        </w:rPr>
        <w:t>4-9</w:t>
      </w:r>
      <w:r w:rsidRPr="00916384">
        <w:rPr>
          <w:rFonts w:ascii="Times New Roman" w:hAnsi="Times New Roman" w:cs="Times New Roman" w:hint="eastAsia"/>
          <w:sz w:val="21"/>
          <w:szCs w:val="21"/>
          <w:lang w:eastAsia="zh-CN"/>
        </w:rPr>
        <w:t>设备节能相关</w:t>
      </w:r>
      <w:proofErr w:type="gramStart"/>
      <w:r w:rsidRPr="00916384">
        <w:rPr>
          <w:rFonts w:ascii="Times New Roman" w:hAnsi="Times New Roman" w:cs="Times New Roman" w:hint="eastAsia"/>
          <w:sz w:val="21"/>
          <w:szCs w:val="21"/>
          <w:lang w:eastAsia="zh-CN"/>
        </w:rPr>
        <w:t>技术减碳潜力</w:t>
      </w:r>
      <w:proofErr w:type="gramEnd"/>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798"/>
        <w:gridCol w:w="44"/>
        <w:gridCol w:w="2843"/>
      </w:tblGrid>
      <w:tr w:rsidR="00B45BD6" w:rsidRPr="00916384" w:rsidTr="00284BA2">
        <w:trPr>
          <w:jc w:val="center"/>
        </w:trPr>
        <w:tc>
          <w:tcPr>
            <w:tcW w:w="2842" w:type="dxa"/>
            <w:gridSpan w:val="2"/>
            <w:tcBorders>
              <w:top w:val="single" w:sz="12" w:space="0" w:color="auto"/>
              <w:bottom w:val="single" w:sz="4" w:space="0" w:color="auto"/>
            </w:tcBorders>
          </w:tcPr>
          <w:p w:rsidR="00B45BD6" w:rsidRPr="00916384" w:rsidRDefault="00B45BD6" w:rsidP="00916384">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采用技术</w:t>
            </w:r>
          </w:p>
        </w:tc>
        <w:tc>
          <w:tcPr>
            <w:tcW w:w="2843" w:type="dxa"/>
            <w:tcBorders>
              <w:top w:val="single" w:sz="12" w:space="0" w:color="auto"/>
              <w:bottom w:val="single" w:sz="4" w:space="0" w:color="auto"/>
            </w:tcBorders>
          </w:tcPr>
          <w:p w:rsidR="00B45BD6" w:rsidRPr="00916384" w:rsidRDefault="00B45BD6" w:rsidP="00284BA2">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生命周期</w:t>
            </w:r>
            <w:proofErr w:type="gramStart"/>
            <w:r w:rsidRPr="00916384">
              <w:rPr>
                <w:rFonts w:ascii="Times New Roman" w:hAnsi="Times New Roman" w:cs="Times New Roman"/>
                <w:sz w:val="21"/>
                <w:szCs w:val="21"/>
                <w:lang w:eastAsia="zh-CN"/>
              </w:rPr>
              <w:t>减碳量</w:t>
            </w:r>
            <w:proofErr w:type="gramEnd"/>
            <w:r w:rsidRPr="00916384">
              <w:rPr>
                <w:rFonts w:ascii="Times New Roman" w:hAnsi="Times New Roman" w:cs="Times New Roman" w:hint="eastAsia"/>
                <w:sz w:val="21"/>
                <w:szCs w:val="21"/>
                <w:lang w:eastAsia="zh-CN"/>
              </w:rPr>
              <w:t>(</w:t>
            </w:r>
            <w:r w:rsidRPr="00916384">
              <w:rPr>
                <w:rFonts w:ascii="Times New Roman" w:hAnsi="Times New Roman" w:cs="Times New Roman"/>
                <w:sz w:val="21"/>
                <w:szCs w:val="21"/>
                <w:lang w:eastAsia="zh-CN"/>
              </w:rPr>
              <w:t>tCO</w:t>
            </w:r>
            <w:r w:rsidRPr="00916384">
              <w:rPr>
                <w:rFonts w:ascii="Times New Roman" w:hAnsi="Times New Roman" w:cs="Times New Roman"/>
                <w:sz w:val="21"/>
                <w:szCs w:val="21"/>
                <w:vertAlign w:val="subscript"/>
                <w:lang w:eastAsia="zh-CN"/>
              </w:rPr>
              <w:t>2</w:t>
            </w:r>
            <w:r w:rsidRPr="00916384">
              <w:rPr>
                <w:rFonts w:ascii="Times New Roman" w:hAnsi="Times New Roman" w:cs="Times New Roman" w:hint="eastAsia"/>
                <w:sz w:val="21"/>
                <w:szCs w:val="21"/>
                <w:lang w:eastAsia="zh-CN"/>
              </w:rPr>
              <w:t>)</w:t>
            </w:r>
          </w:p>
        </w:tc>
      </w:tr>
      <w:tr w:rsidR="00B45BD6" w:rsidRPr="00916384" w:rsidTr="00284BA2">
        <w:trPr>
          <w:jc w:val="center"/>
        </w:trPr>
        <w:tc>
          <w:tcPr>
            <w:tcW w:w="2842" w:type="dxa"/>
            <w:gridSpan w:val="2"/>
            <w:tcBorders>
              <w:top w:val="single" w:sz="4" w:space="0" w:color="auto"/>
            </w:tcBorders>
          </w:tcPr>
          <w:p w:rsidR="00B45BD6" w:rsidRPr="00916384" w:rsidRDefault="00B45BD6" w:rsidP="00284BA2">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提升办公设备能效</w:t>
            </w:r>
          </w:p>
        </w:tc>
        <w:tc>
          <w:tcPr>
            <w:tcW w:w="2843" w:type="dxa"/>
            <w:tcBorders>
              <w:top w:val="single" w:sz="4" w:space="0" w:color="auto"/>
            </w:tcBorders>
          </w:tcPr>
          <w:p w:rsidR="00B45BD6" w:rsidRPr="00916384" w:rsidRDefault="00B45BD6" w:rsidP="00284BA2">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6361.53</w:t>
            </w:r>
          </w:p>
        </w:tc>
      </w:tr>
      <w:tr w:rsidR="00B45BD6" w:rsidRPr="00916384" w:rsidTr="00284BA2">
        <w:trPr>
          <w:jc w:val="center"/>
        </w:trPr>
        <w:tc>
          <w:tcPr>
            <w:tcW w:w="2842" w:type="dxa"/>
            <w:gridSpan w:val="2"/>
          </w:tcPr>
          <w:p w:rsidR="00B45BD6" w:rsidRPr="00916384" w:rsidRDefault="00B45BD6" w:rsidP="00284BA2">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倡导低碳设备使用习惯</w:t>
            </w:r>
          </w:p>
        </w:tc>
        <w:tc>
          <w:tcPr>
            <w:tcW w:w="2843" w:type="dxa"/>
          </w:tcPr>
          <w:p w:rsidR="00B45BD6" w:rsidRPr="00916384" w:rsidRDefault="00B45BD6" w:rsidP="00284BA2">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2340.00</w:t>
            </w:r>
          </w:p>
        </w:tc>
      </w:tr>
      <w:tr w:rsidR="00B45BD6" w:rsidRPr="00916384" w:rsidTr="00284BA2">
        <w:trPr>
          <w:jc w:val="center"/>
        </w:trPr>
        <w:tc>
          <w:tcPr>
            <w:tcW w:w="2842" w:type="dxa"/>
            <w:gridSpan w:val="2"/>
          </w:tcPr>
          <w:p w:rsidR="00B45BD6" w:rsidRPr="00916384" w:rsidRDefault="00B45BD6" w:rsidP="00284BA2">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厨房设施低碳化改造</w:t>
            </w:r>
          </w:p>
        </w:tc>
        <w:tc>
          <w:tcPr>
            <w:tcW w:w="2843" w:type="dxa"/>
          </w:tcPr>
          <w:p w:rsidR="00B45BD6" w:rsidRPr="00916384" w:rsidRDefault="00B45BD6" w:rsidP="00284BA2">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879.79</w:t>
            </w:r>
          </w:p>
        </w:tc>
      </w:tr>
      <w:tr w:rsidR="00B45BD6" w:rsidRPr="00916384" w:rsidTr="00284BA2">
        <w:trPr>
          <w:jc w:val="center"/>
        </w:trPr>
        <w:tc>
          <w:tcPr>
            <w:tcW w:w="2842" w:type="dxa"/>
            <w:gridSpan w:val="2"/>
          </w:tcPr>
          <w:p w:rsidR="00B45BD6" w:rsidRPr="00916384" w:rsidRDefault="00B45BD6" w:rsidP="00284BA2">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电梯系统节能</w:t>
            </w:r>
          </w:p>
        </w:tc>
        <w:tc>
          <w:tcPr>
            <w:tcW w:w="2843" w:type="dxa"/>
          </w:tcPr>
          <w:p w:rsidR="00B45BD6" w:rsidRPr="00916384" w:rsidRDefault="00B45BD6" w:rsidP="00284BA2">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5197.33</w:t>
            </w:r>
          </w:p>
        </w:tc>
      </w:tr>
      <w:tr w:rsidR="00B45BD6" w:rsidRPr="00916384" w:rsidTr="007A4078">
        <w:trPr>
          <w:jc w:val="center"/>
        </w:trPr>
        <w:tc>
          <w:tcPr>
            <w:tcW w:w="2798" w:type="dxa"/>
          </w:tcPr>
          <w:p w:rsidR="00B45BD6" w:rsidRPr="00916384" w:rsidRDefault="00B45BD6" w:rsidP="00284BA2">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合计</w:t>
            </w:r>
          </w:p>
        </w:tc>
        <w:tc>
          <w:tcPr>
            <w:tcW w:w="2887" w:type="dxa"/>
            <w:gridSpan w:val="2"/>
          </w:tcPr>
          <w:p w:rsidR="00B45BD6" w:rsidRPr="00916384" w:rsidRDefault="00B45BD6" w:rsidP="00916384">
            <w:pPr>
              <w:ind w:firstLineChars="400" w:firstLine="840"/>
              <w:rPr>
                <w:rFonts w:ascii="Times New Roman" w:eastAsia="等线" w:hAnsi="Times New Roman" w:cs="Times New Roman"/>
                <w:color w:val="000000"/>
                <w:sz w:val="21"/>
                <w:szCs w:val="21"/>
                <w:lang w:eastAsia="zh-CN"/>
              </w:rPr>
            </w:pPr>
            <w:r w:rsidRPr="00916384">
              <w:rPr>
                <w:rFonts w:ascii="Times New Roman" w:eastAsia="等线" w:hAnsi="Times New Roman" w:cs="Times New Roman"/>
                <w:color w:val="000000"/>
                <w:sz w:val="21"/>
                <w:szCs w:val="21"/>
              </w:rPr>
              <w:t>14778.65</w:t>
            </w:r>
          </w:p>
        </w:tc>
      </w:tr>
    </w:tbl>
    <w:p w:rsidR="003830B4" w:rsidRPr="00C33C8B" w:rsidRDefault="00C26DD5" w:rsidP="003B09E9">
      <w:pPr>
        <w:pStyle w:val="3"/>
        <w:rPr>
          <w:lang w:eastAsia="zh-CN"/>
        </w:rPr>
      </w:pPr>
      <w:bookmarkStart w:id="41" w:name="_Toc103648156"/>
      <w:r>
        <w:rPr>
          <w:rFonts w:hint="eastAsia"/>
          <w:lang w:eastAsia="zh-CN"/>
        </w:rPr>
        <w:lastRenderedPageBreak/>
        <w:t>优化能源结构</w:t>
      </w:r>
      <w:bookmarkEnd w:id="41"/>
    </w:p>
    <w:p w:rsidR="003830B4" w:rsidRDefault="0092300B" w:rsidP="00B45BD6">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上述</w:t>
      </w:r>
      <w:r>
        <w:rPr>
          <w:rFonts w:ascii="Times New Roman" w:hAnsi="Times New Roman" w:cs="Times New Roman"/>
          <w:szCs w:val="24"/>
          <w:lang w:eastAsia="zh-CN"/>
        </w:rPr>
        <w:t>技术路径均是从降低市政综合体的能耗</w:t>
      </w:r>
      <w:proofErr w:type="gramStart"/>
      <w:r>
        <w:rPr>
          <w:rFonts w:ascii="Times New Roman" w:hAnsi="Times New Roman" w:cs="Times New Roman"/>
          <w:szCs w:val="24"/>
          <w:lang w:eastAsia="zh-CN"/>
        </w:rPr>
        <w:t>实现碳减排</w:t>
      </w:r>
      <w:proofErr w:type="gramEnd"/>
      <w:r w:rsidR="003830B4" w:rsidRPr="005D50B0">
        <w:rPr>
          <w:rFonts w:ascii="Times New Roman" w:hAnsi="Times New Roman" w:cs="Times New Roman"/>
          <w:szCs w:val="24"/>
          <w:lang w:eastAsia="zh-CN"/>
        </w:rPr>
        <w:t>，但</w:t>
      </w:r>
      <w:r>
        <w:rPr>
          <w:rFonts w:ascii="Times New Roman" w:hAnsi="Times New Roman" w:cs="Times New Roman" w:hint="eastAsia"/>
          <w:szCs w:val="24"/>
          <w:lang w:eastAsia="zh-CN"/>
        </w:rPr>
        <w:t>仅</w:t>
      </w:r>
      <w:r>
        <w:rPr>
          <w:rFonts w:ascii="Times New Roman" w:hAnsi="Times New Roman" w:cs="Times New Roman"/>
          <w:szCs w:val="24"/>
          <w:lang w:eastAsia="zh-CN"/>
        </w:rPr>
        <w:t>依靠节能控制实现</w:t>
      </w:r>
      <w:r>
        <w:rPr>
          <w:rFonts w:ascii="Times New Roman" w:hAnsi="Times New Roman" w:cs="Times New Roman" w:hint="eastAsia"/>
          <w:szCs w:val="24"/>
          <w:lang w:eastAsia="zh-CN"/>
        </w:rPr>
        <w:t>“零碳”并不现实</w:t>
      </w:r>
      <w:r w:rsidR="003830B4" w:rsidRPr="005D50B0">
        <w:rPr>
          <w:rFonts w:ascii="Times New Roman" w:hAnsi="Times New Roman" w:cs="Times New Roman"/>
          <w:szCs w:val="24"/>
          <w:lang w:eastAsia="zh-CN"/>
        </w:rPr>
        <w:t>。因此应</w:t>
      </w:r>
      <w:r>
        <w:rPr>
          <w:rFonts w:ascii="Times New Roman" w:hAnsi="Times New Roman" w:cs="Times New Roman"/>
          <w:szCs w:val="24"/>
          <w:lang w:eastAsia="zh-CN"/>
        </w:rPr>
        <w:t>从</w:t>
      </w:r>
      <w:r w:rsidR="003830B4" w:rsidRPr="005D50B0">
        <w:rPr>
          <w:rFonts w:ascii="Times New Roman" w:hAnsi="Times New Roman" w:cs="Times New Roman"/>
          <w:szCs w:val="24"/>
          <w:lang w:eastAsia="zh-CN"/>
        </w:rPr>
        <w:t>全局考虑，</w:t>
      </w:r>
      <w:r>
        <w:rPr>
          <w:rFonts w:ascii="Times New Roman" w:hAnsi="Times New Roman" w:cs="Times New Roman" w:hint="eastAsia"/>
          <w:szCs w:val="24"/>
          <w:lang w:eastAsia="zh-CN"/>
        </w:rPr>
        <w:t>优化市政综合体能源消费结构</w:t>
      </w:r>
      <w:r w:rsidR="003830B4" w:rsidRPr="005D50B0">
        <w:rPr>
          <w:rFonts w:ascii="Times New Roman" w:hAnsi="Times New Roman" w:cs="Times New Roman"/>
          <w:szCs w:val="24"/>
          <w:lang w:eastAsia="zh-CN"/>
        </w:rPr>
        <w:t>，尽可能增大可再生能源占比</w:t>
      </w:r>
      <w:r w:rsidR="00B45BD6">
        <w:rPr>
          <w:rFonts w:ascii="Times New Roman" w:hAnsi="Times New Roman" w:cs="Times New Roman" w:hint="eastAsia"/>
          <w:szCs w:val="24"/>
          <w:lang w:eastAsia="zh-CN"/>
        </w:rPr>
        <w:t>以及</w:t>
      </w:r>
      <w:r>
        <w:rPr>
          <w:rFonts w:ascii="Times New Roman" w:hAnsi="Times New Roman" w:cs="Times New Roman" w:hint="eastAsia"/>
          <w:szCs w:val="24"/>
          <w:lang w:eastAsia="zh-CN"/>
        </w:rPr>
        <w:t>为进入</w:t>
      </w:r>
      <w:proofErr w:type="gramStart"/>
      <w:r w:rsidR="003830B4" w:rsidRPr="005D50B0">
        <w:rPr>
          <w:rFonts w:ascii="Times New Roman" w:hAnsi="Times New Roman" w:cs="Times New Roman"/>
          <w:szCs w:val="24"/>
          <w:lang w:eastAsia="zh-CN"/>
        </w:rPr>
        <w:t>碳交易</w:t>
      </w:r>
      <w:proofErr w:type="gramEnd"/>
      <w:r w:rsidR="003830B4" w:rsidRPr="005D50B0">
        <w:rPr>
          <w:rFonts w:ascii="Times New Roman" w:hAnsi="Times New Roman" w:cs="Times New Roman"/>
          <w:szCs w:val="24"/>
          <w:lang w:eastAsia="zh-CN"/>
        </w:rPr>
        <w:t>体系</w:t>
      </w:r>
      <w:r>
        <w:rPr>
          <w:rFonts w:ascii="Times New Roman" w:hAnsi="Times New Roman" w:cs="Times New Roman"/>
          <w:szCs w:val="24"/>
          <w:lang w:eastAsia="zh-CN"/>
        </w:rPr>
        <w:t>做准备</w:t>
      </w:r>
      <w:r w:rsidR="003830B4" w:rsidRPr="005D50B0">
        <w:rPr>
          <w:rFonts w:ascii="Times New Roman" w:hAnsi="Times New Roman" w:cs="Times New Roman"/>
          <w:szCs w:val="24"/>
          <w:lang w:eastAsia="zh-CN"/>
        </w:rPr>
        <w:t>，从而依靠更加主动的手段实现</w:t>
      </w:r>
      <w:r w:rsidR="003830B4" w:rsidRPr="005D50B0">
        <w:rPr>
          <w:rFonts w:ascii="Times New Roman" w:hAnsi="Times New Roman" w:cs="Times New Roman"/>
          <w:szCs w:val="24"/>
          <w:lang w:eastAsia="zh-CN"/>
        </w:rPr>
        <w:t>“</w:t>
      </w:r>
      <w:r w:rsidR="003830B4" w:rsidRPr="005D50B0">
        <w:rPr>
          <w:rFonts w:ascii="Times New Roman" w:hAnsi="Times New Roman" w:cs="Times New Roman"/>
          <w:szCs w:val="24"/>
          <w:lang w:eastAsia="zh-CN"/>
        </w:rPr>
        <w:t>零碳</w:t>
      </w:r>
      <w:r w:rsidR="003830B4" w:rsidRPr="005D50B0">
        <w:rPr>
          <w:rFonts w:ascii="Times New Roman" w:hAnsi="Times New Roman" w:cs="Times New Roman"/>
          <w:szCs w:val="24"/>
          <w:lang w:eastAsia="zh-CN"/>
        </w:rPr>
        <w:t>”</w:t>
      </w:r>
      <w:r w:rsidR="003830B4" w:rsidRPr="005D50B0">
        <w:rPr>
          <w:rFonts w:ascii="Times New Roman" w:hAnsi="Times New Roman" w:cs="Times New Roman"/>
          <w:szCs w:val="24"/>
          <w:lang w:eastAsia="zh-CN"/>
        </w:rPr>
        <w:t>建筑目标。</w:t>
      </w:r>
    </w:p>
    <w:p w:rsidR="0092300B" w:rsidRPr="00C26DD5" w:rsidRDefault="005F6532" w:rsidP="005F6532">
      <w:pPr>
        <w:rPr>
          <w:lang w:eastAsia="zh-CN"/>
        </w:rPr>
      </w:pPr>
      <w:r>
        <w:rPr>
          <w:rFonts w:hint="eastAsia"/>
          <w:lang w:eastAsia="zh-CN"/>
        </w:rPr>
        <w:t>1</w:t>
      </w:r>
      <w:r>
        <w:rPr>
          <w:rFonts w:hint="eastAsia"/>
          <w:lang w:eastAsia="zh-CN"/>
        </w:rPr>
        <w:t>）</w:t>
      </w:r>
      <w:r>
        <w:rPr>
          <w:rFonts w:hint="eastAsia"/>
          <w:lang w:eastAsia="zh-CN"/>
        </w:rPr>
        <w:t xml:space="preserve"> </w:t>
      </w:r>
      <w:r w:rsidR="0092300B" w:rsidRPr="00C26DD5">
        <w:rPr>
          <w:rFonts w:hint="eastAsia"/>
          <w:lang w:eastAsia="zh-CN"/>
        </w:rPr>
        <w:t>太阳能利用</w:t>
      </w:r>
    </w:p>
    <w:p w:rsidR="0092300B" w:rsidRPr="005D50B0" w:rsidRDefault="0092300B" w:rsidP="0092300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目前太阳能在建筑中较为成熟的应用形式有太阳能光伏、太阳能光热以及光伏光热一体化三种。太阳能光伏利用特定半导体材料的</w:t>
      </w:r>
      <w:proofErr w:type="gramStart"/>
      <w:r w:rsidRPr="005D50B0">
        <w:rPr>
          <w:rFonts w:ascii="Times New Roman" w:hAnsi="Times New Roman" w:cs="Times New Roman"/>
          <w:szCs w:val="24"/>
          <w:lang w:eastAsia="zh-CN"/>
        </w:rPr>
        <w:t>的</w:t>
      </w:r>
      <w:proofErr w:type="gramEnd"/>
      <w:r w:rsidRPr="005D50B0">
        <w:rPr>
          <w:rFonts w:ascii="Times New Roman" w:hAnsi="Times New Roman" w:cs="Times New Roman"/>
          <w:szCs w:val="24"/>
          <w:lang w:eastAsia="zh-CN"/>
        </w:rPr>
        <w:t>光生伏打效应将外界太阳能吸收后转化并处理后得到可利用的电能；太阳能光热则利用</w:t>
      </w:r>
      <w:proofErr w:type="gramStart"/>
      <w:r w:rsidRPr="005D50B0">
        <w:rPr>
          <w:rFonts w:ascii="Times New Roman" w:hAnsi="Times New Roman" w:cs="Times New Roman"/>
          <w:szCs w:val="24"/>
          <w:lang w:eastAsia="zh-CN"/>
        </w:rPr>
        <w:t>集热器收集</w:t>
      </w:r>
      <w:proofErr w:type="gramEnd"/>
      <w:r w:rsidRPr="005D50B0">
        <w:rPr>
          <w:rFonts w:ascii="Times New Roman" w:hAnsi="Times New Roman" w:cs="Times New Roman"/>
          <w:szCs w:val="24"/>
          <w:lang w:eastAsia="zh-CN"/>
        </w:rPr>
        <w:t>热能用于加热空气或水等介质，满足建筑的采暖、热水等需求；而光伏光热一体化则是将上述两种技术合二为一，在光</w:t>
      </w:r>
      <w:proofErr w:type="gramStart"/>
      <w:r w:rsidRPr="005D50B0">
        <w:rPr>
          <w:rFonts w:ascii="Times New Roman" w:hAnsi="Times New Roman" w:cs="Times New Roman"/>
          <w:szCs w:val="24"/>
          <w:lang w:eastAsia="zh-CN"/>
        </w:rPr>
        <w:t>伏产生</w:t>
      </w:r>
      <w:proofErr w:type="gramEnd"/>
      <w:r w:rsidRPr="005D50B0">
        <w:rPr>
          <w:rFonts w:ascii="Times New Roman" w:hAnsi="Times New Roman" w:cs="Times New Roman"/>
          <w:szCs w:val="24"/>
          <w:lang w:eastAsia="zh-CN"/>
        </w:rPr>
        <w:t>电能的同时利用集热组件吸收光伏板上的热量以供建筑使用。</w:t>
      </w:r>
    </w:p>
    <w:p w:rsidR="0092300B" w:rsidRPr="005D50B0" w:rsidRDefault="0092300B" w:rsidP="0092300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在太阳能利用效率方面，</w:t>
      </w:r>
      <w:r>
        <w:rPr>
          <w:rFonts w:ascii="Times New Roman" w:hAnsi="Times New Roman" w:cs="Times New Roman"/>
          <w:szCs w:val="24"/>
          <w:lang w:eastAsia="zh-CN"/>
        </w:rPr>
        <w:t>目前市场上的太阳能光</w:t>
      </w:r>
      <w:proofErr w:type="gramStart"/>
      <w:r>
        <w:rPr>
          <w:rFonts w:ascii="Times New Roman" w:hAnsi="Times New Roman" w:cs="Times New Roman"/>
          <w:szCs w:val="24"/>
          <w:lang w:eastAsia="zh-CN"/>
        </w:rPr>
        <w:t>伏设备</w:t>
      </w:r>
      <w:proofErr w:type="gramEnd"/>
      <w:r>
        <w:rPr>
          <w:rFonts w:ascii="Times New Roman" w:hAnsi="Times New Roman" w:cs="Times New Roman"/>
          <w:szCs w:val="24"/>
          <w:lang w:eastAsia="zh-CN"/>
        </w:rPr>
        <w:t>的光电转化效率在</w:t>
      </w:r>
      <w:r>
        <w:rPr>
          <w:rFonts w:ascii="Times New Roman" w:hAnsi="Times New Roman" w:cs="Times New Roman" w:hint="eastAsia"/>
          <w:szCs w:val="24"/>
          <w:lang w:eastAsia="zh-CN"/>
        </w:rPr>
        <w:t>18%</w:t>
      </w:r>
      <w:r>
        <w:rPr>
          <w:rFonts w:ascii="Times New Roman" w:hAnsi="Times New Roman" w:cs="Times New Roman" w:hint="eastAsia"/>
          <w:szCs w:val="24"/>
          <w:lang w:eastAsia="zh-CN"/>
        </w:rPr>
        <w:t>左右，光热设备的光热转化效率可以达到</w:t>
      </w:r>
      <w:r>
        <w:rPr>
          <w:rFonts w:ascii="Times New Roman" w:hAnsi="Times New Roman" w:cs="Times New Roman" w:hint="eastAsia"/>
          <w:szCs w:val="24"/>
          <w:lang w:eastAsia="zh-CN"/>
        </w:rPr>
        <w:t>50%</w:t>
      </w:r>
      <w:r>
        <w:rPr>
          <w:rFonts w:ascii="Times New Roman" w:hAnsi="Times New Roman" w:cs="Times New Roman" w:hint="eastAsia"/>
          <w:szCs w:val="24"/>
          <w:lang w:eastAsia="zh-CN"/>
        </w:rPr>
        <w:t>。</w:t>
      </w:r>
      <w:r w:rsidRPr="005D50B0">
        <w:rPr>
          <w:rFonts w:ascii="Times New Roman" w:hAnsi="Times New Roman" w:cs="Times New Roman"/>
          <w:szCs w:val="24"/>
          <w:lang w:eastAsia="zh-CN"/>
        </w:rPr>
        <w:t>由于光伏光热系统</w:t>
      </w:r>
      <w:proofErr w:type="gramStart"/>
      <w:r w:rsidRPr="005D50B0">
        <w:rPr>
          <w:rFonts w:ascii="Times New Roman" w:hAnsi="Times New Roman" w:cs="Times New Roman"/>
          <w:szCs w:val="24"/>
          <w:lang w:eastAsia="zh-CN"/>
        </w:rPr>
        <w:t>集热器以光伏板为</w:t>
      </w:r>
      <w:proofErr w:type="gramEnd"/>
      <w:r w:rsidRPr="005D50B0">
        <w:rPr>
          <w:rFonts w:ascii="Times New Roman" w:hAnsi="Times New Roman" w:cs="Times New Roman"/>
          <w:szCs w:val="24"/>
          <w:lang w:eastAsia="zh-CN"/>
        </w:rPr>
        <w:t>主要热源，因此可以实现</w:t>
      </w:r>
      <w:proofErr w:type="gramStart"/>
      <w:r w:rsidRPr="005D50B0">
        <w:rPr>
          <w:rFonts w:ascii="Times New Roman" w:hAnsi="Times New Roman" w:cs="Times New Roman"/>
          <w:szCs w:val="24"/>
          <w:lang w:eastAsia="zh-CN"/>
        </w:rPr>
        <w:t>对光伏板降温</w:t>
      </w:r>
      <w:proofErr w:type="gramEnd"/>
      <w:r w:rsidRPr="005D50B0">
        <w:rPr>
          <w:rFonts w:ascii="Times New Roman" w:hAnsi="Times New Roman" w:cs="Times New Roman"/>
          <w:szCs w:val="24"/>
          <w:lang w:eastAsia="zh-CN"/>
        </w:rPr>
        <w:t>的效果，根据国外学者研究，</w:t>
      </w:r>
      <w:r w:rsidRPr="005D50B0">
        <w:rPr>
          <w:rFonts w:ascii="Times New Roman" w:hAnsi="Times New Roman" w:cs="Times New Roman"/>
          <w:szCs w:val="24"/>
          <w:lang w:eastAsia="zh-CN"/>
        </w:rPr>
        <w:t>PVT</w:t>
      </w:r>
      <w:r w:rsidRPr="005D50B0">
        <w:rPr>
          <w:rFonts w:ascii="Times New Roman" w:hAnsi="Times New Roman" w:cs="Times New Roman"/>
          <w:szCs w:val="24"/>
          <w:lang w:eastAsia="zh-CN"/>
        </w:rPr>
        <w:t>系统的光电转换效率较传统太阳能电池板可提高</w:t>
      </w:r>
      <w:r w:rsidRPr="005D50B0">
        <w:rPr>
          <w:rFonts w:ascii="Times New Roman" w:hAnsi="Times New Roman" w:cs="Times New Roman"/>
          <w:szCs w:val="24"/>
          <w:lang w:eastAsia="zh-CN"/>
        </w:rPr>
        <w:t>1.5%</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83</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，但与此同时由于大部分太阳光被太阳能电池板遮挡或吸收，</w:t>
      </w:r>
      <w:proofErr w:type="gramStart"/>
      <w:r w:rsidRPr="005D50B0">
        <w:rPr>
          <w:rFonts w:ascii="Times New Roman" w:hAnsi="Times New Roman" w:cs="Times New Roman"/>
          <w:szCs w:val="24"/>
          <w:lang w:eastAsia="zh-CN"/>
        </w:rPr>
        <w:t>集热器的</w:t>
      </w:r>
      <w:proofErr w:type="gramEnd"/>
      <w:r w:rsidRPr="005D50B0">
        <w:rPr>
          <w:rFonts w:ascii="Times New Roman" w:hAnsi="Times New Roman" w:cs="Times New Roman"/>
          <w:szCs w:val="24"/>
          <w:lang w:eastAsia="zh-CN"/>
        </w:rPr>
        <w:t>热效率不及传统的太阳能集热器，仅为</w:t>
      </w:r>
      <w:r w:rsidRPr="005D50B0">
        <w:rPr>
          <w:rFonts w:ascii="Times New Roman" w:hAnsi="Times New Roman" w:cs="Times New Roman"/>
          <w:szCs w:val="24"/>
          <w:lang w:eastAsia="zh-CN"/>
        </w:rPr>
        <w:t>25%</w:t>
      </w:r>
      <w:r w:rsidRPr="005D50B0">
        <w:rPr>
          <w:rFonts w:ascii="Times New Roman" w:hAnsi="Times New Roman" w:cs="Times New Roman"/>
          <w:szCs w:val="24"/>
          <w:lang w:eastAsia="zh-CN"/>
        </w:rPr>
        <w:t>左右</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84</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w:t>
      </w:r>
    </w:p>
    <w:p w:rsidR="0092300B" w:rsidRPr="005D50B0" w:rsidRDefault="0092300B" w:rsidP="0092300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可安装面积对太阳能设备的应用起到了决定性作用，屋顶作为最常见的布置区域随着建筑技术的发展越来越多地承担起其他功能，如消防、空调设备的安装，承担建筑绿化，开发商业等。因此，可供安装太阳能设备的面积就变得相当有限。参考中共中央国务院发布的《</w:t>
      </w:r>
      <w:r w:rsidRPr="005D50B0">
        <w:rPr>
          <w:rFonts w:ascii="Times New Roman" w:hAnsi="Times New Roman" w:cs="Times New Roman"/>
          <w:szCs w:val="24"/>
          <w:lang w:eastAsia="zh-CN"/>
        </w:rPr>
        <w:t>2030</w:t>
      </w:r>
      <w:r w:rsidRPr="005D50B0">
        <w:rPr>
          <w:rFonts w:ascii="Times New Roman" w:hAnsi="Times New Roman" w:cs="Times New Roman"/>
          <w:szCs w:val="24"/>
          <w:lang w:eastAsia="zh-CN"/>
        </w:rPr>
        <w:t>年前碳达峰行动方案》，</w:t>
      </w:r>
      <w:r>
        <w:rPr>
          <w:rFonts w:ascii="Times New Roman" w:hAnsi="Times New Roman" w:cs="Times New Roman" w:hint="eastAsia"/>
          <w:szCs w:val="24"/>
          <w:lang w:eastAsia="zh-CN"/>
        </w:rPr>
        <w:t>以</w:t>
      </w:r>
      <w:r>
        <w:rPr>
          <w:rFonts w:ascii="Times New Roman" w:hAnsi="Times New Roman" w:cs="Times New Roman" w:hint="eastAsia"/>
          <w:szCs w:val="24"/>
          <w:lang w:eastAsia="zh-CN"/>
        </w:rPr>
        <w:t>50%</w:t>
      </w:r>
      <w:r>
        <w:rPr>
          <w:rFonts w:ascii="Times New Roman" w:hAnsi="Times New Roman" w:cs="Times New Roman" w:hint="eastAsia"/>
          <w:szCs w:val="24"/>
          <w:lang w:eastAsia="zh-CN"/>
        </w:rPr>
        <w:t>的布置率作为当前的布置率基准</w:t>
      </w:r>
      <w:r w:rsidRPr="005D50B0">
        <w:rPr>
          <w:rFonts w:ascii="Times New Roman" w:hAnsi="Times New Roman" w:cs="Times New Roman"/>
          <w:szCs w:val="24"/>
          <w:lang w:eastAsia="zh-CN"/>
        </w:rPr>
        <w:t>。对于市政综合体，其建筑屋顶均为平屋顶，除公交场站所述楼栋屋顶作为空调室外设备布置区域外，其余屋顶区域均可作为太阳能设备布置面积，但考虑到建筑绿化以及低碳教育功能，需要预留出空间，因此按照理论可布置面积的</w:t>
      </w:r>
      <w:r w:rsidRPr="005D50B0">
        <w:rPr>
          <w:rFonts w:ascii="Times New Roman" w:hAnsi="Times New Roman" w:cs="Times New Roman"/>
          <w:szCs w:val="24"/>
          <w:lang w:eastAsia="zh-CN"/>
        </w:rPr>
        <w:t>50%</w:t>
      </w:r>
      <w:r w:rsidRPr="005D50B0">
        <w:rPr>
          <w:rFonts w:ascii="Times New Roman" w:hAnsi="Times New Roman" w:cs="Times New Roman"/>
          <w:szCs w:val="24"/>
          <w:lang w:eastAsia="zh-CN"/>
        </w:rPr>
        <w:t>进行计算。根据汇总，市政综合体屋顶部分可供布置太阳能设备的面积为</w:t>
      </w:r>
      <w:r w:rsidRPr="005D50B0">
        <w:rPr>
          <w:rFonts w:ascii="Times New Roman" w:hAnsi="Times New Roman" w:cs="Times New Roman"/>
          <w:szCs w:val="24"/>
          <w:lang w:eastAsia="zh-CN"/>
        </w:rPr>
        <w:t>4746.11m</w:t>
      </w:r>
      <w:r w:rsidRPr="005D50B0">
        <w:rPr>
          <w:rFonts w:ascii="Times New Roman" w:hAnsi="Times New Roman" w:cs="Times New Roman"/>
          <w:szCs w:val="24"/>
          <w:vertAlign w:val="superscript"/>
          <w:lang w:eastAsia="zh-CN"/>
        </w:rPr>
        <w:t>2</w:t>
      </w:r>
      <w:r w:rsidRPr="005D50B0">
        <w:rPr>
          <w:rFonts w:ascii="Times New Roman" w:hAnsi="Times New Roman" w:cs="Times New Roman"/>
          <w:szCs w:val="24"/>
          <w:lang w:eastAsia="zh-CN"/>
        </w:rPr>
        <w:t>，布置倾角取</w:t>
      </w:r>
      <w:r w:rsidRPr="005D50B0">
        <w:rPr>
          <w:rFonts w:ascii="Times New Roman" w:hAnsi="Times New Roman" w:cs="Times New Roman"/>
          <w:szCs w:val="24"/>
          <w:lang w:eastAsia="zh-CN"/>
        </w:rPr>
        <w:t>32°</w:t>
      </w:r>
      <w:r w:rsidRPr="005D50B0">
        <w:rPr>
          <w:rFonts w:ascii="Times New Roman" w:hAnsi="Times New Roman" w:cs="Times New Roman"/>
          <w:szCs w:val="24"/>
          <w:lang w:eastAsia="zh-CN"/>
        </w:rPr>
        <w:t>。模拟计算时采用的太阳能设备参数如表</w:t>
      </w:r>
      <w:r w:rsidRPr="005D50B0">
        <w:rPr>
          <w:rFonts w:ascii="Times New Roman" w:hAnsi="Times New Roman" w:cs="Times New Roman" w:hint="eastAsia"/>
          <w:szCs w:val="24"/>
          <w:lang w:eastAsia="zh-CN"/>
        </w:rPr>
        <w:t>4-</w:t>
      </w:r>
      <w:r w:rsidR="007A4078">
        <w:rPr>
          <w:rFonts w:ascii="Times New Roman" w:hAnsi="Times New Roman" w:cs="Times New Roman" w:hint="eastAsia"/>
          <w:szCs w:val="24"/>
          <w:lang w:eastAsia="zh-CN"/>
        </w:rPr>
        <w:t>10</w:t>
      </w:r>
      <w:r w:rsidRPr="005D50B0">
        <w:rPr>
          <w:rFonts w:ascii="Times New Roman" w:hAnsi="Times New Roman" w:cs="Times New Roman"/>
          <w:szCs w:val="24"/>
          <w:lang w:eastAsia="zh-CN"/>
        </w:rPr>
        <w:t>所示。</w:t>
      </w:r>
    </w:p>
    <w:p w:rsidR="0092300B" w:rsidRPr="00C33C8B" w:rsidRDefault="0092300B" w:rsidP="0092300B">
      <w:pPr>
        <w:spacing w:line="240" w:lineRule="auto"/>
        <w:ind w:left="21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lastRenderedPageBreak/>
        <w:t>表</w:t>
      </w:r>
      <w:r>
        <w:rPr>
          <w:rFonts w:ascii="Times New Roman" w:hAnsi="Times New Roman" w:cs="Times New Roman" w:hint="eastAsia"/>
          <w:sz w:val="21"/>
          <w:szCs w:val="21"/>
          <w:lang w:eastAsia="zh-CN"/>
        </w:rPr>
        <w:t>4-</w:t>
      </w:r>
      <w:r w:rsidR="007A4078">
        <w:rPr>
          <w:rFonts w:ascii="Times New Roman" w:hAnsi="Times New Roman" w:cs="Times New Roman" w:hint="eastAsia"/>
          <w:sz w:val="21"/>
          <w:szCs w:val="21"/>
          <w:lang w:eastAsia="zh-CN"/>
        </w:rPr>
        <w:t>10</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太阳能设备参数</w:t>
      </w:r>
    </w:p>
    <w:tbl>
      <w:tblPr>
        <w:tblStyle w:val="a8"/>
        <w:tblW w:w="7513" w:type="dxa"/>
        <w:tblInd w:w="39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762"/>
        <w:gridCol w:w="2057"/>
        <w:gridCol w:w="2057"/>
        <w:gridCol w:w="1637"/>
      </w:tblGrid>
      <w:tr w:rsidR="0092300B" w:rsidRPr="00C33C8B" w:rsidTr="00C157F7">
        <w:trPr>
          <w:trHeight w:val="340"/>
        </w:trPr>
        <w:tc>
          <w:tcPr>
            <w:tcW w:w="1762" w:type="dxa"/>
            <w:tcBorders>
              <w:top w:val="single" w:sz="12" w:space="0" w:color="auto"/>
              <w:bottom w:val="single" w:sz="4" w:space="0" w:color="auto"/>
            </w:tcBorders>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参数</w:t>
            </w:r>
          </w:p>
        </w:tc>
        <w:tc>
          <w:tcPr>
            <w:tcW w:w="2057"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太阳能光伏</w:t>
            </w:r>
          </w:p>
        </w:tc>
        <w:tc>
          <w:tcPr>
            <w:tcW w:w="2057"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太阳能光热</w:t>
            </w:r>
          </w:p>
        </w:tc>
        <w:tc>
          <w:tcPr>
            <w:tcW w:w="1637"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光伏光热一体化</w:t>
            </w:r>
          </w:p>
        </w:tc>
      </w:tr>
      <w:tr w:rsidR="0092300B" w:rsidRPr="00C33C8B" w:rsidTr="00C157F7">
        <w:trPr>
          <w:trHeight w:val="340"/>
        </w:trPr>
        <w:tc>
          <w:tcPr>
            <w:tcW w:w="1762" w:type="dxa"/>
            <w:tcBorders>
              <w:top w:val="single" w:sz="4" w:space="0" w:color="auto"/>
            </w:tcBorders>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光电转化效率</w:t>
            </w:r>
          </w:p>
        </w:tc>
        <w:tc>
          <w:tcPr>
            <w:tcW w:w="205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18%</w:t>
            </w:r>
          </w:p>
        </w:tc>
        <w:tc>
          <w:tcPr>
            <w:tcW w:w="205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163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19.5</w:t>
            </w:r>
            <w:r w:rsidRPr="00C33C8B">
              <w:rPr>
                <w:rFonts w:ascii="Times New Roman" w:hAnsi="Times New Roman" w:cs="Times New Roman"/>
                <w:color w:val="000000"/>
                <w:kern w:val="24"/>
                <w:sz w:val="21"/>
                <w:szCs w:val="21"/>
                <w:lang w:eastAsia="zh-CN" w:bidi="ar-SA"/>
              </w:rPr>
              <w:t>%</w:t>
            </w:r>
          </w:p>
        </w:tc>
      </w:tr>
      <w:tr w:rsidR="0092300B" w:rsidRPr="00C33C8B" w:rsidTr="00C157F7">
        <w:trPr>
          <w:trHeight w:val="340"/>
        </w:trPr>
        <w:tc>
          <w:tcPr>
            <w:tcW w:w="1762" w:type="dxa"/>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光热转换效率</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50%</w:t>
            </w:r>
          </w:p>
        </w:tc>
        <w:tc>
          <w:tcPr>
            <w:tcW w:w="1637" w:type="dxa"/>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30%</w:t>
            </w:r>
          </w:p>
        </w:tc>
      </w:tr>
      <w:tr w:rsidR="0092300B" w:rsidRPr="00C33C8B" w:rsidTr="00C157F7">
        <w:trPr>
          <w:trHeight w:val="340"/>
        </w:trPr>
        <w:tc>
          <w:tcPr>
            <w:tcW w:w="1762" w:type="dxa"/>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安装倾角</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32°</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32°</w:t>
            </w:r>
          </w:p>
        </w:tc>
        <w:tc>
          <w:tcPr>
            <w:tcW w:w="1637" w:type="dxa"/>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32°</w:t>
            </w:r>
          </w:p>
        </w:tc>
      </w:tr>
    </w:tbl>
    <w:p w:rsidR="0092300B" w:rsidRPr="00C33C8B" w:rsidRDefault="0092300B" w:rsidP="0092300B">
      <w:pPr>
        <w:spacing w:line="240" w:lineRule="auto"/>
        <w:ind w:left="210" w:right="210"/>
        <w:rPr>
          <w:rFonts w:ascii="Times New Roman" w:hAnsi="Times New Roman" w:cs="Times New Roman"/>
          <w:sz w:val="21"/>
          <w:szCs w:val="21"/>
          <w:lang w:eastAsia="zh-CN"/>
        </w:rPr>
      </w:pPr>
    </w:p>
    <w:p w:rsidR="0092300B" w:rsidRDefault="0092300B" w:rsidP="0092300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需要注意在上述的太阳能利用形式中，能量被分别转化为了电能与热能，两种能量的品味不同，因此不能直接通过比较能量大小衡量</w:t>
      </w:r>
      <w:proofErr w:type="gramStart"/>
      <w:r w:rsidRPr="005D50B0">
        <w:rPr>
          <w:rFonts w:ascii="Times New Roman" w:hAnsi="Times New Roman" w:cs="Times New Roman"/>
          <w:szCs w:val="24"/>
          <w:lang w:eastAsia="zh-CN"/>
        </w:rPr>
        <w:t>节能减碳效果</w:t>
      </w:r>
      <w:proofErr w:type="gramEnd"/>
      <w:r w:rsidRPr="005D50B0">
        <w:rPr>
          <w:rFonts w:ascii="Times New Roman" w:hAnsi="Times New Roman" w:cs="Times New Roman"/>
          <w:szCs w:val="24"/>
          <w:lang w:eastAsia="zh-CN"/>
        </w:rPr>
        <w:t>。因此需要将二者化为的统一标准能量单位后进行比较。对于市政综合体，光热系统产生的热能用于产生热水，不足的部分由消耗电能的污水源热泵补充，因此将光热系统产生的热水量等效换算为热泵系统产生等量热水消耗的电能，以此与光</w:t>
      </w:r>
      <w:proofErr w:type="gramStart"/>
      <w:r w:rsidRPr="005D50B0">
        <w:rPr>
          <w:rFonts w:ascii="Times New Roman" w:hAnsi="Times New Roman" w:cs="Times New Roman"/>
          <w:szCs w:val="24"/>
          <w:lang w:eastAsia="zh-CN"/>
        </w:rPr>
        <w:t>伏系统</w:t>
      </w:r>
      <w:proofErr w:type="gramEnd"/>
      <w:r w:rsidRPr="005D50B0">
        <w:rPr>
          <w:rFonts w:ascii="Times New Roman" w:hAnsi="Times New Roman" w:cs="Times New Roman"/>
          <w:szCs w:val="24"/>
          <w:lang w:eastAsia="zh-CN"/>
        </w:rPr>
        <w:t>比较。根据上述比较方法，根据模拟数据，</w:t>
      </w:r>
      <w:r>
        <w:rPr>
          <w:rFonts w:ascii="Times New Roman" w:hAnsi="Times New Roman" w:cs="Times New Roman"/>
          <w:szCs w:val="24"/>
          <w:lang w:eastAsia="zh-CN"/>
        </w:rPr>
        <w:t>在保守标准下分别布置各形式的太阳能设备的节能</w:t>
      </w:r>
      <w:proofErr w:type="gramStart"/>
      <w:r>
        <w:rPr>
          <w:rFonts w:ascii="Times New Roman" w:hAnsi="Times New Roman" w:cs="Times New Roman"/>
          <w:szCs w:val="24"/>
          <w:lang w:eastAsia="zh-CN"/>
        </w:rPr>
        <w:t>减碳效果</w:t>
      </w:r>
      <w:proofErr w:type="gramEnd"/>
      <w:r>
        <w:rPr>
          <w:rFonts w:ascii="Times New Roman" w:hAnsi="Times New Roman" w:cs="Times New Roman"/>
          <w:szCs w:val="24"/>
          <w:lang w:eastAsia="zh-CN"/>
        </w:rPr>
        <w:t>如表</w:t>
      </w:r>
      <w:r w:rsidR="007A4078">
        <w:rPr>
          <w:rFonts w:ascii="Times New Roman" w:hAnsi="Times New Roman" w:cs="Times New Roman" w:hint="eastAsia"/>
          <w:szCs w:val="24"/>
          <w:lang w:eastAsia="zh-CN"/>
        </w:rPr>
        <w:t>4-11</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92300B" w:rsidRPr="00C33C8B" w:rsidRDefault="0092300B" w:rsidP="0092300B">
      <w:pPr>
        <w:spacing w:line="240" w:lineRule="auto"/>
        <w:ind w:left="21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4-</w:t>
      </w:r>
      <w:r w:rsidR="007A4078">
        <w:rPr>
          <w:rFonts w:ascii="Times New Roman" w:hAnsi="Times New Roman" w:cs="Times New Roman" w:hint="eastAsia"/>
          <w:sz w:val="21"/>
          <w:szCs w:val="21"/>
          <w:lang w:eastAsia="zh-CN"/>
        </w:rPr>
        <w:t>11</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太阳能设备参数</w:t>
      </w:r>
    </w:p>
    <w:tbl>
      <w:tblPr>
        <w:tblStyle w:val="a8"/>
        <w:tblW w:w="7938" w:type="dxa"/>
        <w:tblInd w:w="39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762"/>
        <w:gridCol w:w="2057"/>
        <w:gridCol w:w="2276"/>
        <w:gridCol w:w="1843"/>
      </w:tblGrid>
      <w:tr w:rsidR="0092300B" w:rsidRPr="00C33C8B" w:rsidTr="00BC4257">
        <w:trPr>
          <w:trHeight w:val="340"/>
        </w:trPr>
        <w:tc>
          <w:tcPr>
            <w:tcW w:w="1762" w:type="dxa"/>
            <w:tcBorders>
              <w:top w:val="single" w:sz="12" w:space="0" w:color="auto"/>
              <w:bottom w:val="single" w:sz="4" w:space="0" w:color="auto"/>
            </w:tcBorders>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太阳能利用形式</w:t>
            </w:r>
          </w:p>
        </w:tc>
        <w:tc>
          <w:tcPr>
            <w:tcW w:w="2057" w:type="dxa"/>
            <w:tcBorders>
              <w:top w:val="single" w:sz="12" w:space="0" w:color="auto"/>
              <w:bottom w:val="single" w:sz="4" w:space="0" w:color="auto"/>
            </w:tcBorders>
            <w:vAlign w:val="center"/>
          </w:tcPr>
          <w:p w:rsidR="0092300B" w:rsidRPr="00C33C8B" w:rsidRDefault="00BC4257" w:rsidP="00C157F7">
            <w:pPr>
              <w:spacing w:after="0"/>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年</w:t>
            </w:r>
            <w:r w:rsidR="0092300B">
              <w:rPr>
                <w:rFonts w:ascii="Times New Roman" w:hAnsi="Times New Roman" w:cs="Times New Roman" w:hint="eastAsia"/>
                <w:color w:val="000000"/>
                <w:kern w:val="24"/>
                <w:sz w:val="21"/>
                <w:szCs w:val="21"/>
                <w:lang w:eastAsia="zh-CN" w:bidi="ar-SA"/>
              </w:rPr>
              <w:t>电能产生量</w:t>
            </w:r>
            <w:r w:rsidR="0092300B">
              <w:rPr>
                <w:rFonts w:ascii="Times New Roman" w:hAnsi="Times New Roman" w:cs="Times New Roman" w:hint="eastAsia"/>
                <w:color w:val="000000"/>
                <w:kern w:val="24"/>
                <w:sz w:val="21"/>
                <w:szCs w:val="21"/>
                <w:lang w:eastAsia="zh-CN" w:bidi="ar-SA"/>
              </w:rPr>
              <w:t>(kWh)</w:t>
            </w:r>
          </w:p>
        </w:tc>
        <w:tc>
          <w:tcPr>
            <w:tcW w:w="2276" w:type="dxa"/>
            <w:tcBorders>
              <w:top w:val="single" w:sz="12" w:space="0" w:color="auto"/>
              <w:bottom w:val="single" w:sz="4" w:space="0" w:color="auto"/>
            </w:tcBorders>
            <w:vAlign w:val="center"/>
          </w:tcPr>
          <w:p w:rsidR="0092300B" w:rsidRPr="00C33C8B" w:rsidRDefault="00BC4257" w:rsidP="00C157F7">
            <w:pPr>
              <w:spacing w:after="0"/>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年</w:t>
            </w:r>
            <w:r w:rsidR="0092300B">
              <w:rPr>
                <w:rFonts w:ascii="Times New Roman" w:hAnsi="Times New Roman" w:cs="Times New Roman" w:hint="eastAsia"/>
                <w:color w:val="000000"/>
                <w:kern w:val="24"/>
                <w:sz w:val="21"/>
                <w:szCs w:val="21"/>
                <w:lang w:eastAsia="zh-CN" w:bidi="ar-SA"/>
              </w:rPr>
              <w:t>热水等效节能</w:t>
            </w:r>
            <w:r w:rsidR="0092300B">
              <w:rPr>
                <w:rFonts w:ascii="Times New Roman" w:hAnsi="Times New Roman" w:cs="Times New Roman" w:hint="eastAsia"/>
                <w:color w:val="000000"/>
                <w:kern w:val="24"/>
                <w:sz w:val="21"/>
                <w:szCs w:val="21"/>
                <w:lang w:eastAsia="zh-CN" w:bidi="ar-SA"/>
              </w:rPr>
              <w:t>(kWh)</w:t>
            </w:r>
          </w:p>
        </w:tc>
        <w:tc>
          <w:tcPr>
            <w:tcW w:w="1843"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sz w:val="21"/>
                <w:szCs w:val="21"/>
                <w:lang w:eastAsia="zh-CN" w:bidi="ar-SA"/>
              </w:rPr>
            </w:pPr>
            <w:proofErr w:type="gramStart"/>
            <w:r>
              <w:rPr>
                <w:rFonts w:ascii="Times New Roman" w:hAnsi="Times New Roman" w:cs="Times New Roman"/>
                <w:color w:val="000000"/>
                <w:kern w:val="24"/>
                <w:sz w:val="21"/>
                <w:szCs w:val="21"/>
                <w:lang w:eastAsia="zh-CN" w:bidi="ar-SA"/>
              </w:rPr>
              <w:t>减碳量</w:t>
            </w:r>
            <w:proofErr w:type="gramEnd"/>
            <w:r>
              <w:rPr>
                <w:rFonts w:ascii="Times New Roman" w:hAnsi="Times New Roman" w:cs="Times New Roman" w:hint="eastAsia"/>
                <w:color w:val="000000"/>
                <w:kern w:val="24"/>
                <w:sz w:val="21"/>
                <w:szCs w:val="21"/>
                <w:lang w:eastAsia="zh-CN" w:bidi="ar-SA"/>
              </w:rPr>
              <w:t>(</w:t>
            </w:r>
            <w:r w:rsidRPr="005D50B0">
              <w:rPr>
                <w:rFonts w:ascii="Times New Roman" w:hAnsi="Times New Roman" w:cs="Times New Roman"/>
                <w:szCs w:val="24"/>
                <w:lang w:eastAsia="zh-CN"/>
              </w:rPr>
              <w:t>tCO</w:t>
            </w:r>
            <w:r w:rsidRPr="005D50B0">
              <w:rPr>
                <w:rFonts w:ascii="Times New Roman" w:hAnsi="Times New Roman" w:cs="Times New Roman"/>
                <w:szCs w:val="24"/>
                <w:vertAlign w:val="subscript"/>
                <w:lang w:eastAsia="zh-CN"/>
              </w:rPr>
              <w:t>2</w:t>
            </w:r>
            <w:r>
              <w:rPr>
                <w:rFonts w:ascii="Times New Roman" w:hAnsi="Times New Roman" w:cs="Times New Roman" w:hint="eastAsia"/>
                <w:color w:val="000000"/>
                <w:kern w:val="24"/>
                <w:sz w:val="21"/>
                <w:szCs w:val="21"/>
                <w:lang w:eastAsia="zh-CN" w:bidi="ar-SA"/>
              </w:rPr>
              <w:t>)</w:t>
            </w:r>
          </w:p>
        </w:tc>
      </w:tr>
      <w:tr w:rsidR="0092300B" w:rsidRPr="00C33C8B" w:rsidTr="00BC4257">
        <w:trPr>
          <w:trHeight w:val="340"/>
        </w:trPr>
        <w:tc>
          <w:tcPr>
            <w:tcW w:w="1762" w:type="dxa"/>
            <w:tcBorders>
              <w:top w:val="single" w:sz="4" w:space="0" w:color="auto"/>
            </w:tcBorders>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太阳能光伏</w:t>
            </w:r>
          </w:p>
        </w:tc>
        <w:tc>
          <w:tcPr>
            <w:tcW w:w="205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5D50B0">
              <w:rPr>
                <w:rFonts w:ascii="Times New Roman" w:hAnsi="Times New Roman" w:cs="Times New Roman"/>
                <w:szCs w:val="24"/>
                <w:lang w:eastAsia="zh-CN"/>
              </w:rPr>
              <w:t>665611.24</w:t>
            </w:r>
          </w:p>
        </w:tc>
        <w:tc>
          <w:tcPr>
            <w:tcW w:w="2276"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1843"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19620.50</w:t>
            </w:r>
          </w:p>
        </w:tc>
      </w:tr>
      <w:tr w:rsidR="0092300B" w:rsidRPr="00C33C8B" w:rsidTr="00BC4257">
        <w:trPr>
          <w:trHeight w:val="340"/>
        </w:trPr>
        <w:tc>
          <w:tcPr>
            <w:tcW w:w="1762" w:type="dxa"/>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太阳能光热</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2276"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202840.52</w:t>
            </w:r>
          </w:p>
        </w:tc>
        <w:tc>
          <w:tcPr>
            <w:tcW w:w="1843" w:type="dxa"/>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5979.13</w:t>
            </w:r>
          </w:p>
        </w:tc>
      </w:tr>
      <w:tr w:rsidR="0092300B" w:rsidRPr="00C33C8B" w:rsidTr="00BC4257">
        <w:trPr>
          <w:trHeight w:val="340"/>
        </w:trPr>
        <w:tc>
          <w:tcPr>
            <w:tcW w:w="1762" w:type="dxa"/>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光伏光热一体</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721627.74</w:t>
            </w:r>
          </w:p>
        </w:tc>
        <w:tc>
          <w:tcPr>
            <w:tcW w:w="2276"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119675.91</w:t>
            </w:r>
          </w:p>
        </w:tc>
        <w:tc>
          <w:tcPr>
            <w:tcW w:w="1843" w:type="dxa"/>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sz w:val="21"/>
                <w:szCs w:val="21"/>
                <w:lang w:eastAsia="zh-CN"/>
              </w:rPr>
              <w:t>25401.5</w:t>
            </w:r>
            <w:r>
              <w:rPr>
                <w:rFonts w:ascii="Times New Roman" w:hAnsi="Times New Roman" w:cs="Times New Roman" w:hint="eastAsia"/>
                <w:sz w:val="21"/>
                <w:szCs w:val="21"/>
                <w:lang w:eastAsia="zh-CN"/>
              </w:rPr>
              <w:t>0</w:t>
            </w:r>
          </w:p>
        </w:tc>
      </w:tr>
    </w:tbl>
    <w:p w:rsidR="0092300B" w:rsidRDefault="0092300B" w:rsidP="0092300B">
      <w:pPr>
        <w:spacing w:line="360" w:lineRule="auto"/>
        <w:ind w:firstLineChars="200" w:firstLine="480"/>
        <w:rPr>
          <w:rFonts w:ascii="Times New Roman" w:hAnsi="Times New Roman" w:cs="Times New Roman" w:hint="eastAsia"/>
          <w:szCs w:val="24"/>
          <w:lang w:eastAsia="zh-CN"/>
        </w:rPr>
      </w:pPr>
      <w:r w:rsidRPr="0092300B">
        <w:rPr>
          <w:rFonts w:ascii="Times New Roman" w:hAnsi="Times New Roman" w:cs="Times New Roman"/>
          <w:szCs w:val="24"/>
          <w:lang w:eastAsia="zh-CN"/>
        </w:rPr>
        <w:t>若按照</w:t>
      </w:r>
      <w:r w:rsidRPr="0092300B">
        <w:rPr>
          <w:rFonts w:ascii="Times New Roman" w:hAnsi="Times New Roman" w:cs="Times New Roman" w:hint="eastAsia"/>
          <w:szCs w:val="24"/>
          <w:lang w:eastAsia="zh-CN"/>
        </w:rPr>
        <w:t>75%</w:t>
      </w:r>
      <w:r w:rsidRPr="0092300B">
        <w:rPr>
          <w:rFonts w:ascii="Times New Roman" w:hAnsi="Times New Roman" w:cs="Times New Roman" w:hint="eastAsia"/>
          <w:szCs w:val="24"/>
          <w:lang w:eastAsia="zh-CN"/>
        </w:rPr>
        <w:t>的超前标准布置光伏光热一体化设备，则每年可产生电能</w:t>
      </w:r>
      <w:r w:rsidRPr="0092300B">
        <w:rPr>
          <w:rFonts w:ascii="Times New Roman" w:hAnsi="Times New Roman" w:cs="Times New Roman" w:hint="eastAsia"/>
          <w:szCs w:val="24"/>
          <w:lang w:eastAsia="zh-CN"/>
        </w:rPr>
        <w:t>1082442.82kWh</w:t>
      </w:r>
      <w:r w:rsidRPr="0092300B">
        <w:rPr>
          <w:rFonts w:ascii="Times New Roman" w:hAnsi="Times New Roman" w:cs="Times New Roman" w:hint="eastAsia"/>
          <w:szCs w:val="24"/>
          <w:lang w:eastAsia="zh-CN"/>
        </w:rPr>
        <w:t>，</w:t>
      </w:r>
      <w:r w:rsidRPr="0092300B">
        <w:rPr>
          <w:rFonts w:ascii="Times New Roman" w:hAnsi="Times New Roman" w:cs="Times New Roman"/>
          <w:szCs w:val="24"/>
          <w:lang w:eastAsia="zh-CN"/>
        </w:rPr>
        <w:t>并提供</w:t>
      </w:r>
      <w:r w:rsidRPr="0092300B">
        <w:rPr>
          <w:rFonts w:ascii="Times New Roman" w:hAnsi="Times New Roman" w:cs="Times New Roman"/>
          <w:szCs w:val="24"/>
          <w:lang w:eastAsia="zh-CN"/>
        </w:rPr>
        <w:t>70℃</w:t>
      </w:r>
      <w:r w:rsidRPr="0092300B">
        <w:rPr>
          <w:rFonts w:ascii="Times New Roman" w:hAnsi="Times New Roman" w:cs="Times New Roman"/>
          <w:szCs w:val="24"/>
          <w:lang w:eastAsia="zh-CN"/>
        </w:rPr>
        <w:t>的热水</w:t>
      </w:r>
      <w:r w:rsidRPr="0092300B">
        <w:rPr>
          <w:rFonts w:ascii="Times New Roman" w:hAnsi="Times New Roman" w:cs="Times New Roman"/>
          <w:szCs w:val="24"/>
          <w:lang w:eastAsia="zh-CN"/>
        </w:rPr>
        <w:t>13407.76m</w:t>
      </w:r>
      <w:r w:rsidRPr="0092300B">
        <w:rPr>
          <w:rFonts w:ascii="Times New Roman" w:hAnsi="Times New Roman" w:cs="Times New Roman"/>
          <w:szCs w:val="24"/>
          <w:vertAlign w:val="superscript"/>
          <w:lang w:eastAsia="zh-CN"/>
        </w:rPr>
        <w:t>3</w:t>
      </w:r>
      <w:r>
        <w:rPr>
          <w:rFonts w:ascii="Times New Roman" w:hAnsi="Times New Roman" w:cs="Times New Roman" w:hint="eastAsia"/>
          <w:szCs w:val="24"/>
          <w:vertAlign w:val="superscript"/>
          <w:lang w:eastAsia="zh-CN"/>
        </w:rPr>
        <w:t>，</w:t>
      </w:r>
      <w:r w:rsidRPr="0092300B">
        <w:rPr>
          <w:rFonts w:ascii="Times New Roman" w:hAnsi="Times New Roman" w:cs="Times New Roman" w:hint="eastAsia"/>
          <w:szCs w:val="24"/>
          <w:lang w:eastAsia="zh-CN"/>
        </w:rPr>
        <w:t>在生命周期内等效减少碳排放</w:t>
      </w:r>
      <w:r w:rsidRPr="0092300B">
        <w:rPr>
          <w:rFonts w:ascii="Times New Roman" w:hAnsi="Times New Roman" w:cs="Times New Roman" w:hint="eastAsia"/>
          <w:szCs w:val="24"/>
          <w:lang w:eastAsia="zh-CN"/>
        </w:rPr>
        <w:t>38102.25</w:t>
      </w:r>
      <w:r w:rsidRPr="0092300B">
        <w:rPr>
          <w:rFonts w:ascii="Times New Roman" w:hAnsi="Times New Roman" w:cs="Times New Roman"/>
          <w:szCs w:val="24"/>
          <w:lang w:eastAsia="zh-CN"/>
        </w:rPr>
        <w:t xml:space="preserve"> tCO</w:t>
      </w:r>
      <w:r w:rsidRPr="0092300B">
        <w:rPr>
          <w:rFonts w:ascii="Times New Roman" w:hAnsi="Times New Roman" w:cs="Times New Roman"/>
          <w:szCs w:val="24"/>
          <w:vertAlign w:val="subscript"/>
          <w:lang w:eastAsia="zh-CN"/>
        </w:rPr>
        <w:t>2</w:t>
      </w:r>
      <w:r w:rsidRPr="0092300B">
        <w:rPr>
          <w:rFonts w:ascii="Times New Roman" w:hAnsi="Times New Roman" w:cs="Times New Roman" w:hint="eastAsia"/>
          <w:szCs w:val="24"/>
          <w:lang w:eastAsia="zh-CN"/>
        </w:rPr>
        <w:t>。</w:t>
      </w:r>
    </w:p>
    <w:p w:rsidR="007A4078" w:rsidRDefault="007A4078" w:rsidP="0092300B">
      <w:pPr>
        <w:spacing w:line="360" w:lineRule="auto"/>
        <w:ind w:firstLineChars="200" w:firstLine="480"/>
        <w:rPr>
          <w:rFonts w:ascii="Times New Roman" w:hAnsi="Times New Roman" w:cs="Times New Roman"/>
          <w:szCs w:val="24"/>
          <w:lang w:eastAsia="zh-CN"/>
        </w:rPr>
      </w:pPr>
    </w:p>
    <w:p w:rsidR="0092300B" w:rsidRPr="005F6532" w:rsidRDefault="005F6532" w:rsidP="005F6532">
      <w:pPr>
        <w:spacing w:line="360" w:lineRule="auto"/>
        <w:rPr>
          <w:rFonts w:ascii="Times New Roman" w:hAnsi="Times New Roman" w:cs="Times New Roman"/>
          <w:szCs w:val="24"/>
          <w:lang w:eastAsia="zh-CN"/>
        </w:rPr>
      </w:pPr>
      <w:r>
        <w:rPr>
          <w:rFonts w:ascii="Times New Roman" w:hAnsi="Times New Roman" w:cs="Times New Roman" w:hint="eastAsia"/>
          <w:szCs w:val="24"/>
          <w:lang w:eastAsia="zh-CN"/>
        </w:rPr>
        <w:t>2</w:t>
      </w:r>
      <w:r>
        <w:rPr>
          <w:rFonts w:ascii="Times New Roman" w:hAnsi="Times New Roman" w:cs="Times New Roman" w:hint="eastAsia"/>
          <w:szCs w:val="24"/>
          <w:lang w:eastAsia="zh-CN"/>
        </w:rPr>
        <w:t>）</w:t>
      </w:r>
      <w:r>
        <w:rPr>
          <w:rFonts w:ascii="Times New Roman" w:hAnsi="Times New Roman" w:cs="Times New Roman" w:hint="eastAsia"/>
          <w:szCs w:val="24"/>
          <w:lang w:eastAsia="zh-CN"/>
        </w:rPr>
        <w:t xml:space="preserve"> </w:t>
      </w:r>
      <w:r w:rsidR="0092300B" w:rsidRPr="005F6532">
        <w:rPr>
          <w:rFonts w:ascii="Times New Roman" w:hAnsi="Times New Roman" w:cs="Times New Roman"/>
          <w:szCs w:val="24"/>
          <w:lang w:eastAsia="zh-CN"/>
        </w:rPr>
        <w:t>提高可再生能源消纳水平</w:t>
      </w:r>
    </w:p>
    <w:p w:rsidR="0092300B" w:rsidRDefault="0092300B" w:rsidP="005F6532">
      <w:pPr>
        <w:spacing w:line="360" w:lineRule="auto"/>
        <w:ind w:firstLineChars="200" w:firstLine="480"/>
        <w:rPr>
          <w:rFonts w:ascii="Times New Roman" w:hAnsi="Times New Roman" w:cs="Times New Roman" w:hint="eastAsia"/>
          <w:szCs w:val="24"/>
          <w:lang w:eastAsia="zh-CN"/>
        </w:rPr>
      </w:pPr>
      <w:r>
        <w:rPr>
          <w:rFonts w:ascii="Times New Roman" w:hAnsi="Times New Roman" w:cs="Times New Roman"/>
          <w:szCs w:val="24"/>
          <w:lang w:eastAsia="zh-CN"/>
        </w:rPr>
        <w:t>可再生能源接入建筑将会</w:t>
      </w:r>
      <w:r w:rsidR="005A7AA4">
        <w:rPr>
          <w:rFonts w:ascii="Times New Roman" w:hAnsi="Times New Roman" w:cs="Times New Roman"/>
          <w:szCs w:val="24"/>
          <w:lang w:eastAsia="zh-CN"/>
        </w:rPr>
        <w:t>大幅降低耗能过程的碳排放</w:t>
      </w:r>
      <w:r w:rsidR="005A7AA4">
        <w:rPr>
          <w:rFonts w:ascii="Times New Roman" w:hAnsi="Times New Roman" w:cs="Times New Roman" w:hint="eastAsia"/>
          <w:szCs w:val="24"/>
          <w:lang w:eastAsia="zh-CN"/>
        </w:rPr>
        <w:t>，</w:t>
      </w:r>
      <w:r w:rsidR="005A7AA4">
        <w:rPr>
          <w:rFonts w:ascii="Times New Roman" w:hAnsi="Times New Roman" w:cs="Times New Roman"/>
          <w:szCs w:val="24"/>
          <w:lang w:eastAsia="zh-CN"/>
        </w:rPr>
        <w:t>但</w:t>
      </w:r>
      <w:r w:rsidRPr="005D50B0">
        <w:rPr>
          <w:rFonts w:ascii="Times New Roman" w:hAnsi="Times New Roman" w:cs="Times New Roman"/>
          <w:szCs w:val="24"/>
          <w:lang w:eastAsia="zh-CN"/>
        </w:rPr>
        <w:t>对于以光伏、风电、水电等为代表的可再生能源，其发电量很容易受到天气影响，发电量不稳定，具有很强的波动性与间歇性，因此无法</w:t>
      </w:r>
      <w:proofErr w:type="gramStart"/>
      <w:r w:rsidRPr="005D50B0">
        <w:rPr>
          <w:rFonts w:ascii="Times New Roman" w:hAnsi="Times New Roman" w:cs="Times New Roman"/>
          <w:szCs w:val="24"/>
          <w:lang w:eastAsia="zh-CN"/>
        </w:rPr>
        <w:t>随区域</w:t>
      </w:r>
      <w:proofErr w:type="gramEnd"/>
      <w:r w:rsidRPr="005D50B0">
        <w:rPr>
          <w:rFonts w:ascii="Times New Roman" w:hAnsi="Times New Roman" w:cs="Times New Roman"/>
          <w:szCs w:val="24"/>
          <w:lang w:eastAsia="zh-CN"/>
        </w:rPr>
        <w:t>电网进行大规模调度</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94</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，这一特性使得可再生能源不易被利用，如何消纳可再生能源成为了建筑</w:t>
      </w:r>
      <w:proofErr w:type="gramStart"/>
      <w:r w:rsidRPr="005D50B0">
        <w:rPr>
          <w:rFonts w:ascii="Times New Roman" w:hAnsi="Times New Roman" w:cs="Times New Roman"/>
          <w:szCs w:val="24"/>
          <w:lang w:eastAsia="zh-CN"/>
        </w:rPr>
        <w:t>减碳领域</w:t>
      </w:r>
      <w:proofErr w:type="gramEnd"/>
      <w:r w:rsidRPr="005D50B0">
        <w:rPr>
          <w:rFonts w:ascii="Times New Roman" w:hAnsi="Times New Roman" w:cs="Times New Roman"/>
          <w:szCs w:val="24"/>
          <w:lang w:eastAsia="zh-CN"/>
        </w:rPr>
        <w:t>研究的重点。储能技术的发展，给可再生能源的大规模</w:t>
      </w:r>
      <w:r w:rsidR="005A7AA4">
        <w:rPr>
          <w:rFonts w:ascii="Times New Roman" w:hAnsi="Times New Roman" w:cs="Times New Roman"/>
          <w:szCs w:val="24"/>
          <w:lang w:eastAsia="zh-CN"/>
        </w:rPr>
        <w:t>应用提供了可能</w:t>
      </w:r>
      <w:r w:rsidR="005A7AA4">
        <w:rPr>
          <w:rFonts w:ascii="Times New Roman" w:hAnsi="Times New Roman" w:cs="Times New Roman" w:hint="eastAsia"/>
          <w:szCs w:val="24"/>
          <w:lang w:eastAsia="zh-CN"/>
        </w:rPr>
        <w:t>。</w:t>
      </w:r>
      <w:r w:rsidRPr="005D50B0">
        <w:rPr>
          <w:rFonts w:ascii="Times New Roman" w:hAnsi="Times New Roman" w:cs="Times New Roman"/>
          <w:szCs w:val="24"/>
          <w:lang w:eastAsia="zh-CN"/>
        </w:rPr>
        <w:t>目前市政综合体中规划了消防水池作为蓄冷、蓄热装置，该消防水池可储水</w:t>
      </w:r>
      <w:r w:rsidRPr="005D50B0">
        <w:rPr>
          <w:rFonts w:ascii="Times New Roman" w:hAnsi="Times New Roman" w:cs="Times New Roman"/>
          <w:szCs w:val="24"/>
          <w:lang w:eastAsia="zh-CN"/>
        </w:rPr>
        <w:t>720m³</w:t>
      </w:r>
      <w:r w:rsidRPr="005D50B0">
        <w:rPr>
          <w:rFonts w:ascii="Times New Roman" w:hAnsi="Times New Roman" w:cs="Times New Roman"/>
          <w:szCs w:val="24"/>
          <w:lang w:eastAsia="zh-CN"/>
        </w:rPr>
        <w:t>，单次可以通过热</w:t>
      </w:r>
      <w:r w:rsidRPr="005D50B0">
        <w:rPr>
          <w:rFonts w:ascii="Times New Roman" w:hAnsi="Times New Roman" w:cs="Times New Roman"/>
          <w:szCs w:val="24"/>
          <w:lang w:eastAsia="zh-CN"/>
        </w:rPr>
        <w:lastRenderedPageBreak/>
        <w:t>泵</w:t>
      </w:r>
      <w:proofErr w:type="gramStart"/>
      <w:r w:rsidRPr="005D50B0">
        <w:rPr>
          <w:rFonts w:ascii="Times New Roman" w:hAnsi="Times New Roman" w:cs="Times New Roman"/>
          <w:szCs w:val="24"/>
          <w:lang w:eastAsia="zh-CN"/>
        </w:rPr>
        <w:t>机组储冷或</w:t>
      </w:r>
      <w:proofErr w:type="gramEnd"/>
      <w:r w:rsidRPr="005D50B0">
        <w:rPr>
          <w:rFonts w:ascii="Times New Roman" w:hAnsi="Times New Roman" w:cs="Times New Roman"/>
          <w:szCs w:val="24"/>
          <w:lang w:eastAsia="zh-CN"/>
        </w:rPr>
        <w:t>储热</w:t>
      </w:r>
      <w:r w:rsidRPr="005D50B0">
        <w:rPr>
          <w:rFonts w:ascii="Times New Roman" w:hAnsi="Times New Roman" w:cs="Times New Roman"/>
          <w:szCs w:val="24"/>
          <w:lang w:eastAsia="zh-CN"/>
        </w:rPr>
        <w:t>5292kWh</w:t>
      </w:r>
      <w:r w:rsidRPr="005D50B0">
        <w:rPr>
          <w:rFonts w:ascii="Times New Roman" w:hAnsi="Times New Roman" w:cs="Times New Roman"/>
          <w:szCs w:val="24"/>
          <w:lang w:eastAsia="zh-CN"/>
        </w:rPr>
        <w:t>。但这一储能量不大，无法满足市政</w:t>
      </w:r>
      <w:proofErr w:type="gramStart"/>
      <w:r w:rsidRPr="005D50B0">
        <w:rPr>
          <w:rFonts w:ascii="Times New Roman" w:hAnsi="Times New Roman" w:cs="Times New Roman"/>
          <w:szCs w:val="24"/>
          <w:lang w:eastAsia="zh-CN"/>
        </w:rPr>
        <w:t>综合体减碳的</w:t>
      </w:r>
      <w:proofErr w:type="gramEnd"/>
      <w:r w:rsidRPr="005D50B0">
        <w:rPr>
          <w:rFonts w:ascii="Times New Roman" w:hAnsi="Times New Roman" w:cs="Times New Roman"/>
          <w:szCs w:val="24"/>
          <w:lang w:eastAsia="zh-CN"/>
        </w:rPr>
        <w:t>需求，且该部分能量只能用于为建筑供冷或供热，有较大的局限性。因此要实现市政综合体的</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构想，就要引入其他的可再生能源消纳技术。值得注意的是，随着国家大力推广电动汽车，</w:t>
      </w:r>
      <w:r w:rsidRPr="005D50B0">
        <w:rPr>
          <w:rFonts w:ascii="Times New Roman" w:hAnsi="Times New Roman" w:cs="Times New Roman"/>
          <w:szCs w:val="24"/>
          <w:lang w:eastAsia="zh-CN"/>
        </w:rPr>
        <w:t>2022</w:t>
      </w:r>
      <w:r w:rsidRPr="005D50B0">
        <w:rPr>
          <w:rFonts w:ascii="Times New Roman" w:hAnsi="Times New Roman" w:cs="Times New Roman"/>
          <w:szCs w:val="24"/>
          <w:lang w:eastAsia="zh-CN"/>
        </w:rPr>
        <w:t>年我国的电动汽车保有量已突破</w:t>
      </w:r>
      <w:r w:rsidRPr="005D50B0">
        <w:rPr>
          <w:rFonts w:ascii="Times New Roman" w:hAnsi="Times New Roman" w:cs="Times New Roman"/>
          <w:szCs w:val="24"/>
          <w:lang w:eastAsia="zh-CN"/>
        </w:rPr>
        <w:t>640</w:t>
      </w:r>
      <w:r w:rsidRPr="005D50B0">
        <w:rPr>
          <w:rFonts w:ascii="Times New Roman" w:hAnsi="Times New Roman" w:cs="Times New Roman"/>
          <w:szCs w:val="24"/>
          <w:lang w:eastAsia="zh-CN"/>
        </w:rPr>
        <w:t>万辆，预计在</w:t>
      </w:r>
      <w:r w:rsidRPr="005D50B0">
        <w:rPr>
          <w:rFonts w:ascii="Times New Roman" w:hAnsi="Times New Roman" w:cs="Times New Roman"/>
          <w:szCs w:val="24"/>
          <w:lang w:eastAsia="zh-CN"/>
        </w:rPr>
        <w:t>2030</w:t>
      </w:r>
      <w:r w:rsidRPr="005D50B0">
        <w:rPr>
          <w:rFonts w:ascii="Times New Roman" w:hAnsi="Times New Roman" w:cs="Times New Roman"/>
          <w:szCs w:val="24"/>
          <w:lang w:eastAsia="zh-CN"/>
        </w:rPr>
        <w:t>年突破</w:t>
      </w:r>
      <w:r w:rsidRPr="005D50B0">
        <w:rPr>
          <w:rFonts w:ascii="Times New Roman" w:hAnsi="Times New Roman" w:cs="Times New Roman"/>
          <w:szCs w:val="24"/>
          <w:lang w:eastAsia="zh-CN"/>
        </w:rPr>
        <w:t>8000</w:t>
      </w:r>
      <w:r w:rsidRPr="005D50B0">
        <w:rPr>
          <w:rFonts w:ascii="Times New Roman" w:hAnsi="Times New Roman" w:cs="Times New Roman"/>
          <w:szCs w:val="24"/>
          <w:lang w:eastAsia="zh-CN"/>
        </w:rPr>
        <w:t>万辆</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95</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。对于纯电动汽车，其最大的特点是配备了可循环充放电的电池组作为</w:t>
      </w:r>
      <w:r>
        <w:rPr>
          <w:rFonts w:ascii="Times New Roman" w:hAnsi="Times New Roman" w:cs="Times New Roman" w:hint="eastAsia"/>
          <w:szCs w:val="24"/>
          <w:lang w:eastAsia="zh-CN"/>
        </w:rPr>
        <w:t>电力</w:t>
      </w:r>
      <w:r w:rsidRPr="005D50B0">
        <w:rPr>
          <w:rFonts w:ascii="Times New Roman" w:hAnsi="Times New Roman" w:cs="Times New Roman"/>
          <w:szCs w:val="24"/>
          <w:lang w:eastAsia="zh-CN"/>
        </w:rPr>
        <w:t>来源，在不使用时可接入外部电源进行充电。根据江苏省关于电动汽车及其配套基础设施发展的相关文件</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96</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十四五</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期间新建建筑配套车位应</w:t>
      </w:r>
      <w:r w:rsidRPr="005D50B0">
        <w:rPr>
          <w:rFonts w:ascii="Times New Roman" w:hAnsi="Times New Roman" w:cs="Times New Roman"/>
          <w:szCs w:val="24"/>
          <w:lang w:eastAsia="zh-CN"/>
        </w:rPr>
        <w:t>100%</w:t>
      </w:r>
      <w:r w:rsidRPr="005D50B0">
        <w:rPr>
          <w:rFonts w:ascii="Times New Roman" w:hAnsi="Times New Roman" w:cs="Times New Roman"/>
          <w:szCs w:val="24"/>
          <w:lang w:eastAsia="zh-CN"/>
        </w:rPr>
        <w:t>建设充电设施，保障纯电动汽车的使用。对于市政综合体，其地下一二层均设有停车设施，按照文件要求应配套布置对应数量的充电设施，满足纯电动汽车的充电需求。当电动车接入电网时进行充电时，便可视作蓄能过程，因此如果能将电动汽车的电池储能纳入统一的能源管理系统，可大大提高市政综合体的能源消纳能力。根据规划，市政综合体共设有机动车停车位</w:t>
      </w:r>
      <w:r w:rsidRPr="005D50B0">
        <w:rPr>
          <w:rFonts w:ascii="Times New Roman" w:hAnsi="Times New Roman" w:cs="Times New Roman"/>
          <w:szCs w:val="24"/>
          <w:lang w:eastAsia="zh-CN"/>
        </w:rPr>
        <w:t>527</w:t>
      </w:r>
      <w:r w:rsidRPr="005D50B0">
        <w:rPr>
          <w:rFonts w:ascii="Times New Roman" w:hAnsi="Times New Roman" w:cs="Times New Roman"/>
          <w:szCs w:val="24"/>
          <w:lang w:eastAsia="zh-CN"/>
        </w:rPr>
        <w:t>个，其中</w:t>
      </w:r>
      <w:r w:rsidRPr="005D50B0">
        <w:rPr>
          <w:rFonts w:ascii="Times New Roman" w:hAnsi="Times New Roman" w:cs="Times New Roman"/>
          <w:szCs w:val="24"/>
          <w:lang w:eastAsia="zh-CN"/>
        </w:rPr>
        <w:t>140</w:t>
      </w:r>
      <w:r w:rsidRPr="005D50B0">
        <w:rPr>
          <w:rFonts w:ascii="Times New Roman" w:hAnsi="Times New Roman" w:cs="Times New Roman"/>
          <w:szCs w:val="24"/>
          <w:lang w:eastAsia="zh-CN"/>
        </w:rPr>
        <w:t>个车位为社会停车车位，其余为内部工作人员用车位。王鹏飞</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97</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对城市综合体地下停车场的使用率进行了研究，作者指出对于位于区域中心，交通便捷的城市综合体，其工作时段内的停车位占用率可以达到</w:t>
      </w:r>
      <w:r w:rsidRPr="005D50B0">
        <w:rPr>
          <w:rFonts w:ascii="Times New Roman" w:hAnsi="Times New Roman" w:cs="Times New Roman"/>
          <w:szCs w:val="24"/>
          <w:lang w:eastAsia="zh-CN"/>
        </w:rPr>
        <w:t>89.75%</w:t>
      </w:r>
      <w:r w:rsidRPr="005D50B0">
        <w:rPr>
          <w:rFonts w:ascii="Times New Roman" w:hAnsi="Times New Roman" w:cs="Times New Roman"/>
          <w:szCs w:val="24"/>
          <w:lang w:eastAsia="zh-CN"/>
        </w:rPr>
        <w:t>，平均停车时间为</w:t>
      </w:r>
      <w:r w:rsidRPr="005D50B0">
        <w:rPr>
          <w:rFonts w:ascii="Times New Roman" w:hAnsi="Times New Roman" w:cs="Times New Roman"/>
          <w:szCs w:val="24"/>
          <w:lang w:eastAsia="zh-CN"/>
        </w:rPr>
        <w:t>2</w:t>
      </w:r>
      <w:r w:rsidRPr="005D50B0">
        <w:rPr>
          <w:rFonts w:ascii="Times New Roman" w:hAnsi="Times New Roman" w:cs="Times New Roman"/>
          <w:szCs w:val="24"/>
          <w:lang w:eastAsia="zh-CN"/>
        </w:rPr>
        <w:t>小时。停车车辆中按照</w:t>
      </w:r>
      <w:r w:rsidRPr="005D50B0">
        <w:rPr>
          <w:rFonts w:ascii="Times New Roman" w:hAnsi="Times New Roman" w:cs="Times New Roman"/>
          <w:szCs w:val="24"/>
          <w:lang w:eastAsia="zh-CN"/>
        </w:rPr>
        <w:t>20%</w:t>
      </w:r>
      <w:r w:rsidRPr="005D50B0">
        <w:rPr>
          <w:rFonts w:ascii="Times New Roman" w:hAnsi="Times New Roman" w:cs="Times New Roman"/>
          <w:szCs w:val="24"/>
          <w:lang w:eastAsia="zh-CN"/>
        </w:rPr>
        <w:t>的纯电动汽车进行</w:t>
      </w:r>
      <w:r>
        <w:rPr>
          <w:rFonts w:ascii="Times New Roman" w:hAnsi="Times New Roman" w:cs="Times New Roman"/>
          <w:szCs w:val="24"/>
          <w:lang w:eastAsia="zh-CN"/>
        </w:rPr>
        <w:t>保守</w:t>
      </w:r>
      <w:r w:rsidRPr="005D50B0">
        <w:rPr>
          <w:rFonts w:ascii="Times New Roman" w:hAnsi="Times New Roman" w:cs="Times New Roman"/>
          <w:szCs w:val="24"/>
          <w:lang w:eastAsia="zh-CN"/>
        </w:rPr>
        <w:t>估算，在工作日时间内各时刻约有</w:t>
      </w:r>
      <w:r w:rsidRPr="005D50B0">
        <w:rPr>
          <w:rFonts w:ascii="Times New Roman" w:hAnsi="Times New Roman" w:cs="Times New Roman"/>
          <w:szCs w:val="24"/>
          <w:lang w:eastAsia="zh-CN"/>
        </w:rPr>
        <w:t>96</w:t>
      </w:r>
      <w:r w:rsidRPr="005D50B0">
        <w:rPr>
          <w:rFonts w:ascii="Times New Roman" w:hAnsi="Times New Roman" w:cs="Times New Roman"/>
          <w:szCs w:val="24"/>
          <w:lang w:eastAsia="zh-CN"/>
        </w:rPr>
        <w:t>辆纯电动车接入电网，且，根据</w:t>
      </w:r>
      <w:proofErr w:type="gramStart"/>
      <w:r w:rsidRPr="005D50B0">
        <w:rPr>
          <w:rFonts w:ascii="Times New Roman" w:hAnsi="Times New Roman" w:cs="Times New Roman"/>
          <w:szCs w:val="24"/>
          <w:lang w:eastAsia="zh-CN"/>
        </w:rPr>
        <w:t>梁登香</w:t>
      </w:r>
      <w:proofErr w:type="gramEnd"/>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98</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的研究结果，目前市场上销售的主流品牌</w:t>
      </w:r>
      <w:r>
        <w:rPr>
          <w:rFonts w:ascii="Times New Roman" w:hAnsi="Times New Roman" w:cs="Times New Roman"/>
          <w:szCs w:val="24"/>
          <w:lang w:eastAsia="zh-CN"/>
        </w:rPr>
        <w:t>家用</w:t>
      </w:r>
      <w:r w:rsidRPr="005D50B0">
        <w:rPr>
          <w:rFonts w:ascii="Times New Roman" w:hAnsi="Times New Roman" w:cs="Times New Roman"/>
          <w:szCs w:val="24"/>
          <w:lang w:eastAsia="zh-CN"/>
        </w:rPr>
        <w:t>纯电动汽车电池容量平均为</w:t>
      </w:r>
      <w:r w:rsidRPr="005D50B0">
        <w:rPr>
          <w:rFonts w:ascii="Times New Roman" w:hAnsi="Times New Roman" w:cs="Times New Roman"/>
          <w:szCs w:val="24"/>
          <w:lang w:eastAsia="zh-CN"/>
        </w:rPr>
        <w:t>69.48kWh</w:t>
      </w:r>
      <w:r w:rsidRPr="005D50B0">
        <w:rPr>
          <w:rFonts w:ascii="Times New Roman" w:hAnsi="Times New Roman" w:cs="Times New Roman"/>
          <w:szCs w:val="24"/>
          <w:lang w:eastAsia="zh-CN"/>
        </w:rPr>
        <w:t>，为了防止过度充放电并保证用户的正常用车，按照电量的</w:t>
      </w:r>
      <w:r w:rsidRPr="005D50B0">
        <w:rPr>
          <w:rFonts w:ascii="Times New Roman" w:hAnsi="Times New Roman" w:cs="Times New Roman"/>
          <w:szCs w:val="24"/>
          <w:lang w:eastAsia="zh-CN"/>
        </w:rPr>
        <w:t>20%</w:t>
      </w:r>
      <w:r w:rsidRPr="005D50B0">
        <w:rPr>
          <w:rFonts w:ascii="Times New Roman" w:hAnsi="Times New Roman" w:cs="Times New Roman"/>
          <w:szCs w:val="24"/>
          <w:lang w:eastAsia="zh-CN"/>
        </w:rPr>
        <w:t>作为可蓄能部分。按此估计纯电动汽车接入电网后可每天可实现</w:t>
      </w:r>
      <w:r w:rsidR="005A7AA4">
        <w:rPr>
          <w:rFonts w:ascii="Times New Roman" w:hAnsi="Times New Roman" w:cs="Times New Roman"/>
          <w:szCs w:val="24"/>
          <w:lang w:eastAsia="zh-CN"/>
        </w:rPr>
        <w:t>可再生</w:t>
      </w:r>
      <w:r w:rsidRPr="005D50B0">
        <w:rPr>
          <w:rFonts w:ascii="Times New Roman" w:hAnsi="Times New Roman" w:cs="Times New Roman"/>
          <w:szCs w:val="24"/>
          <w:lang w:eastAsia="zh-CN"/>
        </w:rPr>
        <w:t>能源消纳</w:t>
      </w:r>
      <w:r w:rsidR="0027720D">
        <w:rPr>
          <w:rFonts w:ascii="Times New Roman" w:hAnsi="Times New Roman" w:cs="Times New Roman" w:hint="eastAsia"/>
          <w:szCs w:val="24"/>
          <w:lang w:eastAsia="zh-CN"/>
        </w:rPr>
        <w:t>6673.16</w:t>
      </w:r>
      <w:r w:rsidRPr="005D50B0">
        <w:rPr>
          <w:rFonts w:ascii="Times New Roman" w:hAnsi="Times New Roman" w:cs="Times New Roman"/>
          <w:szCs w:val="24"/>
          <w:lang w:eastAsia="zh-CN"/>
        </w:rPr>
        <w:t>kWh</w:t>
      </w:r>
      <w:r w:rsidRPr="005D50B0">
        <w:rPr>
          <w:rFonts w:ascii="Times New Roman" w:hAnsi="Times New Roman" w:cs="Times New Roman"/>
          <w:szCs w:val="24"/>
          <w:lang w:eastAsia="zh-CN"/>
        </w:rPr>
        <w:t>。</w:t>
      </w:r>
      <w:r w:rsidR="005A7AA4">
        <w:rPr>
          <w:rFonts w:ascii="Times New Roman" w:hAnsi="Times New Roman" w:cs="Times New Roman" w:hint="eastAsia"/>
          <w:szCs w:val="24"/>
          <w:lang w:eastAsia="zh-CN"/>
        </w:rPr>
        <w:t>可大幅</w:t>
      </w:r>
      <w:r w:rsidR="005A7AA4">
        <w:rPr>
          <w:rFonts w:ascii="Times New Roman" w:hAnsi="Times New Roman" w:cs="Times New Roman"/>
          <w:szCs w:val="24"/>
          <w:lang w:eastAsia="zh-CN"/>
        </w:rPr>
        <w:t>优化市政综合体能源结构</w:t>
      </w:r>
      <w:r w:rsidR="005A7AA4">
        <w:rPr>
          <w:rFonts w:ascii="Times New Roman" w:hAnsi="Times New Roman" w:cs="Times New Roman" w:hint="eastAsia"/>
          <w:szCs w:val="24"/>
          <w:lang w:eastAsia="zh-CN"/>
        </w:rPr>
        <w:t>。</w:t>
      </w:r>
      <w:r>
        <w:rPr>
          <w:rFonts w:ascii="Times New Roman" w:hAnsi="Times New Roman" w:cs="Times New Roman"/>
          <w:szCs w:val="24"/>
          <w:lang w:eastAsia="zh-CN"/>
        </w:rPr>
        <w:t>在超前标准中</w:t>
      </w:r>
      <w:r>
        <w:rPr>
          <w:rFonts w:ascii="Times New Roman" w:hAnsi="Times New Roman" w:cs="Times New Roman" w:hint="eastAsia"/>
          <w:szCs w:val="24"/>
          <w:lang w:eastAsia="zh-CN"/>
        </w:rPr>
        <w:t>，</w:t>
      </w:r>
      <w:r>
        <w:rPr>
          <w:rFonts w:ascii="Times New Roman" w:hAnsi="Times New Roman" w:cs="Times New Roman"/>
          <w:szCs w:val="24"/>
          <w:lang w:eastAsia="zh-CN"/>
        </w:rPr>
        <w:t>市政综合体的新能源消纳量</w:t>
      </w:r>
      <w:r w:rsidR="0027720D">
        <w:rPr>
          <w:rFonts w:ascii="Times New Roman" w:hAnsi="Times New Roman" w:cs="Times New Roman" w:hint="eastAsia"/>
          <w:szCs w:val="24"/>
          <w:lang w:eastAsia="zh-CN"/>
        </w:rPr>
        <w:t>在</w:t>
      </w:r>
      <w:r>
        <w:rPr>
          <w:rFonts w:ascii="Times New Roman" w:hAnsi="Times New Roman" w:cs="Times New Roman"/>
          <w:szCs w:val="24"/>
          <w:lang w:eastAsia="zh-CN"/>
        </w:rPr>
        <w:t>当前基础上提升</w:t>
      </w:r>
      <w:r>
        <w:rPr>
          <w:rFonts w:ascii="Times New Roman" w:hAnsi="Times New Roman" w:cs="Times New Roman" w:hint="eastAsia"/>
          <w:szCs w:val="24"/>
          <w:lang w:eastAsia="zh-CN"/>
        </w:rPr>
        <w:t>50%</w:t>
      </w:r>
      <w:r w:rsidR="005A7AA4">
        <w:rPr>
          <w:rFonts w:ascii="Times New Roman" w:hAnsi="Times New Roman" w:cs="Times New Roman" w:hint="eastAsia"/>
          <w:szCs w:val="24"/>
          <w:lang w:eastAsia="zh-CN"/>
        </w:rPr>
        <w:t>，由于消防水池蓄</w:t>
      </w:r>
      <w:proofErr w:type="gramStart"/>
      <w:r w:rsidR="005A7AA4">
        <w:rPr>
          <w:rFonts w:ascii="Times New Roman" w:hAnsi="Times New Roman" w:cs="Times New Roman" w:hint="eastAsia"/>
          <w:szCs w:val="24"/>
          <w:lang w:eastAsia="zh-CN"/>
        </w:rPr>
        <w:t>冷以及</w:t>
      </w:r>
      <w:proofErr w:type="gramEnd"/>
      <w:r w:rsidR="005A7AA4">
        <w:rPr>
          <w:rFonts w:ascii="Times New Roman" w:hAnsi="Times New Roman" w:cs="Times New Roman" w:hint="eastAsia"/>
          <w:szCs w:val="24"/>
          <w:lang w:eastAsia="zh-CN"/>
        </w:rPr>
        <w:t>电动汽车电池蓄能已达到上限，考虑在能源站中另外建设电力蓄能装置。</w:t>
      </w:r>
    </w:p>
    <w:p w:rsidR="005F0264" w:rsidRPr="0092300B" w:rsidRDefault="005F0264" w:rsidP="005F6532">
      <w:pPr>
        <w:spacing w:line="360" w:lineRule="auto"/>
        <w:ind w:firstLineChars="200" w:firstLine="480"/>
        <w:rPr>
          <w:rFonts w:ascii="Times New Roman" w:hAnsi="Times New Roman" w:cs="Times New Roman"/>
          <w:szCs w:val="24"/>
          <w:lang w:eastAsia="zh-CN"/>
        </w:rPr>
      </w:pPr>
    </w:p>
    <w:p w:rsidR="003830B4" w:rsidRPr="005F6532" w:rsidRDefault="005F6532" w:rsidP="005F6532">
      <w:pPr>
        <w:spacing w:line="360" w:lineRule="auto"/>
        <w:ind w:right="210"/>
        <w:rPr>
          <w:rFonts w:ascii="Times New Roman" w:hAnsi="Times New Roman" w:cs="Times New Roman"/>
          <w:szCs w:val="24"/>
          <w:lang w:eastAsia="zh-CN"/>
        </w:rPr>
      </w:pPr>
      <w:r>
        <w:rPr>
          <w:rFonts w:ascii="Times New Roman" w:hAnsi="Times New Roman" w:cs="Times New Roman" w:hint="eastAsia"/>
          <w:szCs w:val="24"/>
          <w:lang w:eastAsia="zh-CN"/>
        </w:rPr>
        <w:t>3</w:t>
      </w:r>
      <w:r>
        <w:rPr>
          <w:rFonts w:ascii="Times New Roman" w:hAnsi="Times New Roman" w:cs="Times New Roman" w:hint="eastAsia"/>
          <w:szCs w:val="24"/>
          <w:lang w:eastAsia="zh-CN"/>
        </w:rPr>
        <w:t>）</w:t>
      </w:r>
      <w:r>
        <w:rPr>
          <w:rFonts w:ascii="Times New Roman" w:hAnsi="Times New Roman" w:cs="Times New Roman" w:hint="eastAsia"/>
          <w:szCs w:val="24"/>
          <w:lang w:eastAsia="zh-CN"/>
        </w:rPr>
        <w:t xml:space="preserve"> </w:t>
      </w:r>
      <w:r w:rsidR="003830B4" w:rsidRPr="005F6532">
        <w:rPr>
          <w:rFonts w:ascii="Times New Roman" w:hAnsi="Times New Roman" w:cs="Times New Roman"/>
          <w:szCs w:val="24"/>
          <w:lang w:eastAsia="zh-CN"/>
        </w:rPr>
        <w:t>引入智慧能源管理系统</w:t>
      </w:r>
    </w:p>
    <w:p w:rsidR="003830B4" w:rsidRPr="005D50B0" w:rsidRDefault="003830B4"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对于市政综合体，目前已规划的分布式能源系统就包含太阳能光</w:t>
      </w:r>
      <w:proofErr w:type="gramStart"/>
      <w:r w:rsidRPr="005D50B0">
        <w:rPr>
          <w:rFonts w:ascii="Times New Roman" w:hAnsi="Times New Roman" w:cs="Times New Roman"/>
          <w:szCs w:val="24"/>
          <w:lang w:eastAsia="zh-CN"/>
        </w:rPr>
        <w:t>伏设施</w:t>
      </w:r>
      <w:proofErr w:type="gramEnd"/>
      <w:r w:rsidRPr="005D50B0">
        <w:rPr>
          <w:rFonts w:ascii="Times New Roman" w:hAnsi="Times New Roman" w:cs="Times New Roman"/>
          <w:szCs w:val="24"/>
          <w:lang w:eastAsia="zh-CN"/>
        </w:rPr>
        <w:t>与储能设施，而在远期又规划了可再生能源接入以及电动汽车电池储能等能源系统，因此必须对所有供能形式进行统一管理，并根据实际建筑实际负荷情况对各类能</w:t>
      </w:r>
      <w:r w:rsidRPr="005D50B0">
        <w:rPr>
          <w:rFonts w:ascii="Times New Roman" w:hAnsi="Times New Roman" w:cs="Times New Roman"/>
          <w:szCs w:val="24"/>
          <w:lang w:eastAsia="zh-CN"/>
        </w:rPr>
        <w:lastRenderedPageBreak/>
        <w:t>源进行合理调配，实现多种能源互补以实现建筑运行阶段的碳排放最小化。此外</w:t>
      </w:r>
      <w:proofErr w:type="gramStart"/>
      <w:r w:rsidRPr="005D50B0">
        <w:rPr>
          <w:rFonts w:ascii="Times New Roman" w:hAnsi="Times New Roman" w:cs="Times New Roman"/>
          <w:szCs w:val="24"/>
          <w:lang w:eastAsia="zh-CN"/>
        </w:rPr>
        <w:t>随着碳排放权</w:t>
      </w:r>
      <w:proofErr w:type="gramEnd"/>
      <w:r w:rsidRPr="005D50B0">
        <w:rPr>
          <w:rFonts w:ascii="Times New Roman" w:hAnsi="Times New Roman" w:cs="Times New Roman"/>
          <w:szCs w:val="24"/>
          <w:lang w:eastAsia="zh-CN"/>
        </w:rPr>
        <w:t>交易制度的不断完善，为了实现</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目标，加入</w:t>
      </w:r>
      <w:proofErr w:type="gramStart"/>
      <w:r w:rsidRPr="005D50B0">
        <w:rPr>
          <w:rFonts w:ascii="Times New Roman" w:hAnsi="Times New Roman" w:cs="Times New Roman"/>
          <w:szCs w:val="24"/>
          <w:lang w:eastAsia="zh-CN"/>
        </w:rPr>
        <w:t>碳交易</w:t>
      </w:r>
      <w:proofErr w:type="gramEnd"/>
      <w:r w:rsidRPr="005D50B0">
        <w:rPr>
          <w:rFonts w:ascii="Times New Roman" w:hAnsi="Times New Roman" w:cs="Times New Roman"/>
          <w:szCs w:val="24"/>
          <w:lang w:eastAsia="zh-CN"/>
        </w:rPr>
        <w:t>体系是建筑项目运营阶段的必然选择，</w:t>
      </w:r>
      <w:proofErr w:type="gramStart"/>
      <w:r w:rsidRPr="005D50B0">
        <w:rPr>
          <w:rFonts w:ascii="Times New Roman" w:hAnsi="Times New Roman" w:cs="Times New Roman"/>
          <w:szCs w:val="24"/>
          <w:lang w:eastAsia="zh-CN"/>
        </w:rPr>
        <w:t>加入碳排放权</w:t>
      </w:r>
      <w:proofErr w:type="gramEnd"/>
      <w:r w:rsidRPr="005D50B0">
        <w:rPr>
          <w:rFonts w:ascii="Times New Roman" w:hAnsi="Times New Roman" w:cs="Times New Roman"/>
          <w:szCs w:val="24"/>
          <w:lang w:eastAsia="zh-CN"/>
        </w:rPr>
        <w:t>交易市场的先决条件是建立精确可靠的碳排放审计系统，该系统需要严格监测建筑内部各种分项能源消耗，并评估需要购入的碳排放量或者可以售出</w:t>
      </w:r>
      <w:proofErr w:type="gramStart"/>
      <w:r w:rsidRPr="005D50B0">
        <w:rPr>
          <w:rFonts w:ascii="Times New Roman" w:hAnsi="Times New Roman" w:cs="Times New Roman"/>
          <w:szCs w:val="24"/>
          <w:lang w:eastAsia="zh-CN"/>
        </w:rPr>
        <w:t>的碳排放权</w:t>
      </w:r>
      <w:proofErr w:type="gramEnd"/>
      <w:r w:rsidRPr="005D50B0">
        <w:rPr>
          <w:rFonts w:ascii="Times New Roman" w:hAnsi="Times New Roman" w:cs="Times New Roman"/>
          <w:szCs w:val="24"/>
          <w:lang w:eastAsia="zh-CN"/>
        </w:rPr>
        <w:t>。基于此种需求，需要引入智慧能源管理系统，该系统的功能架构如图</w:t>
      </w:r>
      <w:r w:rsidR="00C33C8B" w:rsidRPr="005D50B0">
        <w:rPr>
          <w:rFonts w:ascii="Times New Roman" w:hAnsi="Times New Roman" w:cs="Times New Roman" w:hint="eastAsia"/>
          <w:szCs w:val="24"/>
          <w:lang w:eastAsia="zh-CN"/>
        </w:rPr>
        <w:t>4-</w:t>
      </w:r>
      <w:r w:rsidR="00C54A60">
        <w:rPr>
          <w:rFonts w:ascii="Times New Roman" w:hAnsi="Times New Roman" w:cs="Times New Roman" w:hint="eastAsia"/>
          <w:szCs w:val="24"/>
          <w:lang w:eastAsia="zh-CN"/>
        </w:rPr>
        <w:t>2</w:t>
      </w:r>
      <w:r w:rsidRPr="005D50B0">
        <w:rPr>
          <w:rFonts w:ascii="Times New Roman" w:hAnsi="Times New Roman" w:cs="Times New Roman"/>
          <w:szCs w:val="24"/>
          <w:lang w:eastAsia="zh-CN"/>
        </w:rPr>
        <w:t>所示。</w:t>
      </w:r>
    </w:p>
    <w:p w:rsidR="003830B4" w:rsidRPr="00C33C8B" w:rsidRDefault="0021373A" w:rsidP="005F0264">
      <w:pPr>
        <w:spacing w:line="360" w:lineRule="auto"/>
        <w:ind w:left="210" w:right="210" w:firstLineChars="200" w:firstLine="420"/>
        <w:jc w:val="both"/>
        <w:rPr>
          <w:rFonts w:ascii="Times New Roman" w:hAnsi="Times New Roman" w:cs="Times New Roman"/>
        </w:rPr>
      </w:pPr>
      <w:r>
        <w:rPr>
          <w:rFonts w:ascii="Times New Roman" w:hAnsi="Times New Roman" w:cs="Times New Roman"/>
          <w:noProof/>
          <w:sz w:val="21"/>
          <w:szCs w:val="21"/>
          <w:lang w:eastAsia="zh-CN" w:bidi="ar-SA"/>
        </w:rPr>
        <w:drawing>
          <wp:inline distT="0" distB="0" distL="0" distR="0">
            <wp:extent cx="5278120" cy="3169005"/>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78120" cy="3169005"/>
                    </a:xfrm>
                    <a:prstGeom prst="rect">
                      <a:avLst/>
                    </a:prstGeom>
                    <a:noFill/>
                    <a:ln w="9525">
                      <a:noFill/>
                      <a:miter lim="800000"/>
                      <a:headEnd/>
                      <a:tailEnd/>
                    </a:ln>
                  </pic:spPr>
                </pic:pic>
              </a:graphicData>
            </a:graphic>
          </wp:inline>
        </w:drawing>
      </w:r>
    </w:p>
    <w:p w:rsidR="003830B4" w:rsidRPr="00C33C8B" w:rsidRDefault="003830B4" w:rsidP="00BA684B">
      <w:pPr>
        <w:pStyle w:val="a9"/>
        <w:spacing w:line="360" w:lineRule="auto"/>
        <w:ind w:firstLineChars="200" w:firstLine="360"/>
        <w:jc w:val="center"/>
        <w:rPr>
          <w:rFonts w:ascii="Times New Roman" w:eastAsia="黑体" w:hAnsi="Times New Roman" w:cs="Times New Roman"/>
          <w:b w:val="0"/>
          <w:color w:val="auto"/>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w:t>
      </w:r>
      <w:r w:rsidR="00C54A60">
        <w:rPr>
          <w:rFonts w:ascii="Times New Roman" w:eastAsia="黑体" w:hAnsi="Times New Roman" w:cs="Times New Roman" w:hint="eastAsia"/>
          <w:b w:val="0"/>
          <w:color w:val="auto"/>
          <w:lang w:eastAsia="zh-CN"/>
        </w:rPr>
        <w:t>2</w:t>
      </w:r>
      <w:r w:rsidRPr="00C33C8B">
        <w:rPr>
          <w:rFonts w:ascii="Times New Roman" w:eastAsia="黑体" w:hAnsi="Times New Roman" w:cs="Times New Roman"/>
          <w:b w:val="0"/>
          <w:color w:val="auto"/>
          <w:lang w:eastAsia="zh-CN"/>
        </w:rPr>
        <w:t>智慧能源管理系统架构图</w:t>
      </w:r>
    </w:p>
    <w:p w:rsidR="003830B4" w:rsidRPr="00C33C8B" w:rsidRDefault="003830B4" w:rsidP="005D50B0">
      <w:pPr>
        <w:spacing w:line="360" w:lineRule="auto"/>
        <w:ind w:firstLineChars="200" w:firstLine="480"/>
        <w:rPr>
          <w:rFonts w:ascii="Times New Roman" w:hAnsi="Times New Roman" w:cs="Times New Roman"/>
          <w:lang w:eastAsia="zh-CN"/>
        </w:rPr>
      </w:pPr>
      <w:r w:rsidRPr="00C33C8B">
        <w:rPr>
          <w:rFonts w:ascii="Times New Roman" w:hAnsi="Times New Roman" w:cs="Times New Roman"/>
          <w:lang w:eastAsia="zh-CN"/>
        </w:rPr>
        <w:t>为了实现</w:t>
      </w:r>
      <w:proofErr w:type="gramStart"/>
      <w:r w:rsidRPr="00C33C8B">
        <w:rPr>
          <w:rFonts w:ascii="Times New Roman" w:hAnsi="Times New Roman" w:cs="Times New Roman"/>
          <w:lang w:eastAsia="zh-CN"/>
        </w:rPr>
        <w:t>能耗及碳排放</w:t>
      </w:r>
      <w:proofErr w:type="gramEnd"/>
      <w:r w:rsidRPr="00C33C8B">
        <w:rPr>
          <w:rFonts w:ascii="Times New Roman" w:hAnsi="Times New Roman" w:cs="Times New Roman"/>
          <w:lang w:eastAsia="zh-CN"/>
        </w:rPr>
        <w:t>审计，将智能电表、智能水表等数字化在线测量仪表接入能源信息平台系统，实时监测能源消耗情况，做好数据的整理储存，并根据以往的运行大数据预测下一时刻的能耗情况；多能源监测管理系统将电网、现场光伏发电及储能等能源形式的实时可供给量进行统计，并汇总至能源信息平台，为下一时刻的配电方案的制定提供依据；能源信息平台将能源消耗情况以及可供利用的能源情况进行汇总将相应的数据分发给智能物业管理系统以及智能配电系统。智能物业管理系统会根据实时能源消耗情况判断能耗异常的用电设施，如当某区域人员较少但空调与照明能耗偏高，此时将调整冷热源设备出力及减小该区域的好命输出功率。智能配电系统会根据当前建筑的需求以及能源信息平台对下一时刻建筑能耗的预测，结合实时供给量决定采取何种能源为建筑功能，例如，</w:t>
      </w:r>
      <w:r w:rsidRPr="00C33C8B">
        <w:rPr>
          <w:rFonts w:ascii="Times New Roman" w:hAnsi="Times New Roman" w:cs="Times New Roman"/>
          <w:lang w:eastAsia="zh-CN"/>
        </w:rPr>
        <w:lastRenderedPageBreak/>
        <w:t>当光伏发电量满足用电需求时则优先使用光</w:t>
      </w:r>
      <w:proofErr w:type="gramStart"/>
      <w:r w:rsidRPr="00C33C8B">
        <w:rPr>
          <w:rFonts w:ascii="Times New Roman" w:hAnsi="Times New Roman" w:cs="Times New Roman"/>
          <w:lang w:eastAsia="zh-CN"/>
        </w:rPr>
        <w:t>伏</w:t>
      </w:r>
      <w:proofErr w:type="gramEnd"/>
      <w:r w:rsidRPr="00C33C8B">
        <w:rPr>
          <w:rFonts w:ascii="Times New Roman" w:hAnsi="Times New Roman" w:cs="Times New Roman"/>
          <w:lang w:eastAsia="zh-CN"/>
        </w:rPr>
        <w:t>发电供能，若不能满足时则引入储能设施进行补充，并在</w:t>
      </w:r>
      <w:proofErr w:type="gramStart"/>
      <w:r w:rsidRPr="00C33C8B">
        <w:rPr>
          <w:rFonts w:ascii="Times New Roman" w:hAnsi="Times New Roman" w:cs="Times New Roman"/>
          <w:lang w:eastAsia="zh-CN"/>
        </w:rPr>
        <w:t>谷电时段</w:t>
      </w:r>
      <w:proofErr w:type="gramEnd"/>
      <w:r w:rsidRPr="00C33C8B">
        <w:rPr>
          <w:rFonts w:ascii="Times New Roman" w:hAnsi="Times New Roman" w:cs="Times New Roman"/>
          <w:lang w:eastAsia="zh-CN"/>
        </w:rPr>
        <w:t>或可再生能源上网功率较大时为储能设备蓄能。</w:t>
      </w:r>
    </w:p>
    <w:p w:rsidR="00C33C8B" w:rsidRPr="005D50B0" w:rsidRDefault="003830B4" w:rsidP="00AC0DD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智慧能源管理系统虽然无法为市政综合体</w:t>
      </w:r>
      <w:proofErr w:type="gramStart"/>
      <w:r w:rsidRPr="005D50B0">
        <w:rPr>
          <w:rFonts w:ascii="Times New Roman" w:hAnsi="Times New Roman" w:cs="Times New Roman"/>
          <w:szCs w:val="24"/>
          <w:lang w:eastAsia="zh-CN"/>
        </w:rPr>
        <w:t>带来减碳效果</w:t>
      </w:r>
      <w:proofErr w:type="gramEnd"/>
      <w:r w:rsidRPr="005D50B0">
        <w:rPr>
          <w:rFonts w:ascii="Times New Roman" w:hAnsi="Times New Roman" w:cs="Times New Roman"/>
          <w:szCs w:val="24"/>
          <w:lang w:eastAsia="zh-CN"/>
        </w:rPr>
        <w:t>，但实现真正意义</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所需要引入的</w:t>
      </w:r>
      <w:proofErr w:type="gramStart"/>
      <w:r w:rsidRPr="005D50B0">
        <w:rPr>
          <w:rFonts w:ascii="Times New Roman" w:hAnsi="Times New Roman" w:cs="Times New Roman"/>
          <w:szCs w:val="24"/>
          <w:lang w:eastAsia="zh-CN"/>
        </w:rPr>
        <w:t>碳交易</w:t>
      </w:r>
      <w:proofErr w:type="gramEnd"/>
      <w:r w:rsidRPr="005D50B0">
        <w:rPr>
          <w:rFonts w:ascii="Times New Roman" w:hAnsi="Times New Roman" w:cs="Times New Roman"/>
          <w:szCs w:val="24"/>
          <w:lang w:eastAsia="zh-CN"/>
        </w:rPr>
        <w:t>系统以及可再生能源接入等方法都需要以智慧能源管理系统为基础，因此市政综合体引入智慧能源管理系统</w:t>
      </w:r>
      <w:r w:rsidR="003569B5">
        <w:rPr>
          <w:rFonts w:ascii="Times New Roman" w:hAnsi="Times New Roman" w:cs="Times New Roman" w:hint="eastAsia"/>
          <w:szCs w:val="24"/>
          <w:lang w:eastAsia="zh-CN"/>
        </w:rPr>
        <w:t>有</w:t>
      </w:r>
      <w:r w:rsidRPr="005D50B0">
        <w:rPr>
          <w:rFonts w:ascii="Times New Roman" w:hAnsi="Times New Roman" w:cs="Times New Roman"/>
          <w:szCs w:val="24"/>
          <w:lang w:eastAsia="zh-CN"/>
        </w:rPr>
        <w:t>其必要性。</w:t>
      </w:r>
    </w:p>
    <w:p w:rsidR="0092300B" w:rsidRPr="0092300B" w:rsidRDefault="0092300B" w:rsidP="005D50B0">
      <w:pPr>
        <w:spacing w:line="360" w:lineRule="auto"/>
        <w:ind w:firstLineChars="200" w:firstLine="480"/>
        <w:rPr>
          <w:rFonts w:ascii="Times New Roman" w:hAnsi="Times New Roman" w:cs="Times New Roman"/>
          <w:szCs w:val="24"/>
          <w:lang w:eastAsia="zh-CN"/>
        </w:rPr>
      </w:pPr>
    </w:p>
    <w:p w:rsidR="00B45BD6" w:rsidRPr="00C33C8B" w:rsidRDefault="00B45BD6" w:rsidP="00B45BD6">
      <w:pPr>
        <w:pStyle w:val="3"/>
        <w:rPr>
          <w:sz w:val="21"/>
          <w:szCs w:val="21"/>
          <w:lang w:eastAsia="zh-CN"/>
        </w:rPr>
      </w:pPr>
      <w:bookmarkStart w:id="42" w:name="_Toc103648157"/>
      <w:r w:rsidRPr="00C33C8B">
        <w:rPr>
          <w:lang w:eastAsia="zh-CN"/>
        </w:rPr>
        <w:t>开发低碳教育功能</w:t>
      </w:r>
      <w:bookmarkEnd w:id="42"/>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集合了各种社区功能于一身，其中也包括了教育功能，而此处的教育功能并非狭义的技能教育或文化教育，而应将公民社会教育也纳入其中，即要起到向社区居民传播新的社会理念，推动社会文明的进步。</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战略是国家层面的战略需求，这一战略将贯穿十九大所提出的</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发展新阶段</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，这是在进入新时代后实现真正意义上的生态文明、美丽</w:t>
      </w:r>
      <w:proofErr w:type="gramStart"/>
      <w:r w:rsidRPr="005D50B0">
        <w:rPr>
          <w:rFonts w:ascii="Times New Roman" w:hAnsi="Times New Roman" w:cs="Times New Roman"/>
          <w:szCs w:val="24"/>
          <w:lang w:eastAsia="zh-CN"/>
        </w:rPr>
        <w:t>中国愿景以及</w:t>
      </w:r>
      <w:proofErr w:type="gramEnd"/>
      <w:r w:rsidRPr="005D50B0">
        <w:rPr>
          <w:rFonts w:ascii="Times New Roman" w:hAnsi="Times New Roman" w:cs="Times New Roman"/>
          <w:szCs w:val="24"/>
          <w:lang w:eastAsia="zh-CN"/>
        </w:rPr>
        <w:t>现代化的重要保障。居民作为社区的主体，也是市政综合体的主要用户理应充分理解并在生活中</w:t>
      </w:r>
      <w:proofErr w:type="gramStart"/>
      <w:r w:rsidRPr="005D50B0">
        <w:rPr>
          <w:rFonts w:ascii="Times New Roman" w:hAnsi="Times New Roman" w:cs="Times New Roman"/>
          <w:szCs w:val="24"/>
          <w:lang w:eastAsia="zh-CN"/>
        </w:rPr>
        <w:t>践行</w:t>
      </w:r>
      <w:proofErr w:type="gramEnd"/>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理念，但目前</w:t>
      </w:r>
      <w:proofErr w:type="gramStart"/>
      <w:r w:rsidRPr="005D50B0">
        <w:rPr>
          <w:rFonts w:ascii="Times New Roman" w:hAnsi="Times New Roman" w:cs="Times New Roman"/>
          <w:szCs w:val="24"/>
          <w:lang w:eastAsia="zh-CN"/>
        </w:rPr>
        <w:t>减碳行动</w:t>
      </w:r>
      <w:proofErr w:type="gramEnd"/>
      <w:r w:rsidRPr="005D50B0">
        <w:rPr>
          <w:rFonts w:ascii="Times New Roman" w:hAnsi="Times New Roman" w:cs="Times New Roman"/>
          <w:szCs w:val="24"/>
          <w:lang w:eastAsia="zh-CN"/>
        </w:rPr>
        <w:t>多面向于产业结构层面，而较少涉及民众生活，因此民众对何为</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战略、如何实现</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双碳战略</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认识不清，亟需合适的平台进行相关宣传工作。市政综合体作为低碳示范建筑计划应用大量的低碳技术，并且作为居民的活动中心有开展群众集体教育的条件，因此十分适合进行相关低碳教育。</w:t>
      </w:r>
    </w:p>
    <w:p w:rsidR="00B45BD6" w:rsidRPr="005D50B0" w:rsidRDefault="00B45BD6" w:rsidP="00B45BD6">
      <w:pPr>
        <w:pStyle w:val="a5"/>
        <w:numPr>
          <w:ilvl w:val="0"/>
          <w:numId w:val="10"/>
        </w:numPr>
        <w:spacing w:line="360" w:lineRule="auto"/>
        <w:ind w:right="210"/>
        <w:rPr>
          <w:rFonts w:ascii="Times New Roman" w:hAnsi="Times New Roman" w:cs="Times New Roman"/>
          <w:szCs w:val="24"/>
          <w:lang w:eastAsia="zh-CN"/>
        </w:rPr>
      </w:pPr>
      <w:r w:rsidRPr="005D50B0">
        <w:rPr>
          <w:rFonts w:ascii="Times New Roman" w:hAnsi="Times New Roman" w:cs="Times New Roman"/>
          <w:szCs w:val="24"/>
          <w:lang w:eastAsia="zh-CN"/>
        </w:rPr>
        <w:t>能源站参观功能设计</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的能源站设在地下二层，其用于安装供市政综合体所有建筑使用的冷热源设备、热水系统设备、外部能源接入设备以及储能设备，其作为市政综合体的能源中枢起到了各种能源的管理分配与能耗监测作用，是进行能耗管理及低碳运行设计的关键。因此具有进行低碳教育的先天优势。并且能源站采取顶部上空结构，与地下一层打通，形成了高</w:t>
      </w:r>
      <w:r w:rsidRPr="005D50B0">
        <w:rPr>
          <w:rFonts w:ascii="Times New Roman" w:hAnsi="Times New Roman" w:cs="Times New Roman"/>
          <w:szCs w:val="24"/>
          <w:lang w:eastAsia="zh-CN"/>
        </w:rPr>
        <w:t>9.3m</w:t>
      </w:r>
      <w:r w:rsidRPr="005D50B0">
        <w:rPr>
          <w:rFonts w:ascii="Times New Roman" w:hAnsi="Times New Roman" w:cs="Times New Roman"/>
          <w:szCs w:val="24"/>
          <w:lang w:eastAsia="zh-CN"/>
        </w:rPr>
        <w:t>的独立开敞空间，适于各种展示设备的布置。</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为了保证参观者的安全以及设备的正常运转，参观者在参观时不靠近设备，因此需要设置专用的参观廊道，参观廊道的平面示意图如图</w:t>
      </w:r>
      <w:r w:rsidRPr="005D50B0">
        <w:rPr>
          <w:rFonts w:ascii="Times New Roman" w:hAnsi="Times New Roman" w:cs="Times New Roman" w:hint="eastAsia"/>
          <w:szCs w:val="24"/>
          <w:lang w:eastAsia="zh-CN"/>
        </w:rPr>
        <w:t>4-</w:t>
      </w:r>
      <w:r w:rsidR="00C54A60">
        <w:rPr>
          <w:rFonts w:ascii="Times New Roman" w:hAnsi="Times New Roman" w:cs="Times New Roman" w:hint="eastAsia"/>
          <w:szCs w:val="24"/>
          <w:lang w:eastAsia="zh-CN"/>
        </w:rPr>
        <w:t>3</w:t>
      </w:r>
      <w:r w:rsidRPr="005D50B0">
        <w:rPr>
          <w:rFonts w:ascii="Times New Roman" w:hAnsi="Times New Roman" w:cs="Times New Roman"/>
          <w:szCs w:val="24"/>
          <w:lang w:eastAsia="zh-CN"/>
        </w:rPr>
        <w:t>所示。考虑到进入的方便性以及消防疏散等需求，参观廊道</w:t>
      </w:r>
      <w:proofErr w:type="gramStart"/>
      <w:r w:rsidRPr="005D50B0">
        <w:rPr>
          <w:rFonts w:ascii="Times New Roman" w:hAnsi="Times New Roman" w:cs="Times New Roman"/>
          <w:szCs w:val="24"/>
          <w:lang w:eastAsia="zh-CN"/>
        </w:rPr>
        <w:t>宜设置</w:t>
      </w:r>
      <w:proofErr w:type="gramEnd"/>
      <w:r w:rsidRPr="005D50B0">
        <w:rPr>
          <w:rFonts w:ascii="Times New Roman" w:hAnsi="Times New Roman" w:cs="Times New Roman"/>
          <w:szCs w:val="24"/>
          <w:lang w:eastAsia="zh-CN"/>
        </w:rPr>
        <w:t>在地下一层至地下二层之间，</w:t>
      </w:r>
      <w:r w:rsidRPr="005D50B0">
        <w:rPr>
          <w:rFonts w:ascii="Times New Roman" w:hAnsi="Times New Roman" w:cs="Times New Roman"/>
          <w:szCs w:val="24"/>
          <w:lang w:eastAsia="zh-CN"/>
        </w:rPr>
        <w:lastRenderedPageBreak/>
        <w:t>参观入口设置在地下一层南侧楼梯</w:t>
      </w:r>
      <w:proofErr w:type="gramStart"/>
      <w:r w:rsidRPr="005D50B0">
        <w:rPr>
          <w:rFonts w:ascii="Times New Roman" w:hAnsi="Times New Roman" w:cs="Times New Roman"/>
          <w:szCs w:val="24"/>
          <w:lang w:eastAsia="zh-CN"/>
        </w:rPr>
        <w:t>及直梯间</w:t>
      </w:r>
      <w:proofErr w:type="gramEnd"/>
      <w:r w:rsidRPr="005D50B0">
        <w:rPr>
          <w:rFonts w:ascii="Times New Roman" w:hAnsi="Times New Roman" w:cs="Times New Roman"/>
          <w:szCs w:val="24"/>
          <w:lang w:eastAsia="zh-CN"/>
        </w:rPr>
        <w:t>出入口处，参观出口设置在南侧楼梯</w:t>
      </w:r>
      <w:proofErr w:type="gramStart"/>
      <w:r w:rsidRPr="005D50B0">
        <w:rPr>
          <w:rFonts w:ascii="Times New Roman" w:hAnsi="Times New Roman" w:cs="Times New Roman"/>
          <w:szCs w:val="24"/>
          <w:lang w:eastAsia="zh-CN"/>
        </w:rPr>
        <w:t>及直梯间</w:t>
      </w:r>
      <w:proofErr w:type="gramEnd"/>
      <w:r w:rsidRPr="005D50B0">
        <w:rPr>
          <w:rFonts w:ascii="Times New Roman" w:hAnsi="Times New Roman" w:cs="Times New Roman"/>
          <w:szCs w:val="24"/>
          <w:lang w:eastAsia="zh-CN"/>
        </w:rPr>
        <w:t>入口处。</w:t>
      </w:r>
      <w:proofErr w:type="gramStart"/>
      <w:r w:rsidRPr="005D50B0">
        <w:rPr>
          <w:rFonts w:ascii="Times New Roman" w:hAnsi="Times New Roman" w:cs="Times New Roman"/>
          <w:szCs w:val="24"/>
          <w:lang w:eastAsia="zh-CN"/>
        </w:rPr>
        <w:t>其参观</w:t>
      </w:r>
      <w:proofErr w:type="gramEnd"/>
      <w:r w:rsidRPr="005D50B0">
        <w:rPr>
          <w:rFonts w:ascii="Times New Roman" w:hAnsi="Times New Roman" w:cs="Times New Roman"/>
          <w:szCs w:val="24"/>
          <w:lang w:eastAsia="zh-CN"/>
        </w:rPr>
        <w:t>流程如下：进入参观廊道可以俯视整个能源站布局，向前参观可通往科普展示平台，可以与平台上的各种参观设备进行互动。结束科普平台参观后，继续沿廊道参观，可以观看污水源热泵机组工作状况，随后由出口离开能源站结束参观。</w:t>
      </w:r>
    </w:p>
    <w:p w:rsidR="00B45BD6" w:rsidRPr="00C33C8B" w:rsidRDefault="00B45BD6" w:rsidP="00B45BD6">
      <w:pPr>
        <w:keepNext/>
        <w:spacing w:line="360" w:lineRule="auto"/>
        <w:ind w:left="210" w:right="210" w:firstLineChars="200" w:firstLine="420"/>
        <w:jc w:val="center"/>
        <w:rPr>
          <w:rFonts w:ascii="Times New Roman" w:hAnsi="Times New Roman" w:cs="Times New Roman"/>
        </w:rPr>
      </w:pPr>
      <w:r w:rsidRPr="00C33C8B">
        <w:rPr>
          <w:rFonts w:ascii="Times New Roman" w:hAnsi="Times New Roman" w:cs="Times New Roman"/>
          <w:noProof/>
          <w:sz w:val="21"/>
          <w:szCs w:val="21"/>
          <w:lang w:eastAsia="zh-CN" w:bidi="ar-SA"/>
        </w:rPr>
        <w:drawing>
          <wp:inline distT="0" distB="0" distL="0" distR="0">
            <wp:extent cx="4157861" cy="3270523"/>
            <wp:effectExtent l="19050" t="0" r="0" b="0"/>
            <wp:docPr id="6" name="图片 3" descr="20211119国际路市政综合体_能源站参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119国际路市政综合体_能源站参观1.jpg"/>
                    <pic:cNvPicPr/>
                  </pic:nvPicPr>
                  <pic:blipFill>
                    <a:blip r:embed="rId25" cstate="print"/>
                    <a:srcRect r="10100"/>
                    <a:stretch>
                      <a:fillRect/>
                    </a:stretch>
                  </pic:blipFill>
                  <pic:spPr>
                    <a:xfrm>
                      <a:off x="0" y="0"/>
                      <a:ext cx="4166135" cy="3277031"/>
                    </a:xfrm>
                    <a:prstGeom prst="rect">
                      <a:avLst/>
                    </a:prstGeom>
                  </pic:spPr>
                </pic:pic>
              </a:graphicData>
            </a:graphic>
          </wp:inline>
        </w:drawing>
      </w:r>
    </w:p>
    <w:p w:rsidR="00B45BD6" w:rsidRPr="00C33C8B" w:rsidRDefault="00B45BD6" w:rsidP="00B45BD6">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C33C8B">
        <w:rPr>
          <w:rFonts w:ascii="Times New Roman" w:eastAsia="黑体" w:hAnsi="Times New Roman" w:cs="Times New Roman"/>
          <w:b w:val="0"/>
          <w:color w:val="auto"/>
          <w:sz w:val="21"/>
          <w:szCs w:val="21"/>
          <w:lang w:eastAsia="zh-CN"/>
        </w:rPr>
        <w:t>图</w:t>
      </w:r>
      <w:r>
        <w:rPr>
          <w:rFonts w:ascii="Times New Roman" w:eastAsia="黑体" w:hAnsi="Times New Roman" w:cs="Times New Roman" w:hint="eastAsia"/>
          <w:b w:val="0"/>
          <w:color w:val="auto"/>
          <w:sz w:val="21"/>
          <w:szCs w:val="21"/>
          <w:lang w:eastAsia="zh-CN"/>
        </w:rPr>
        <w:t>4-</w:t>
      </w:r>
      <w:r w:rsidR="00C54A60">
        <w:rPr>
          <w:rFonts w:ascii="Times New Roman" w:eastAsia="黑体" w:hAnsi="Times New Roman" w:cs="Times New Roman" w:hint="eastAsia"/>
          <w:b w:val="0"/>
          <w:color w:val="auto"/>
          <w:sz w:val="21"/>
          <w:szCs w:val="21"/>
          <w:lang w:eastAsia="zh-CN"/>
        </w:rPr>
        <w:t>3</w:t>
      </w:r>
      <w:r w:rsidRPr="00C33C8B">
        <w:rPr>
          <w:rFonts w:ascii="Times New Roman" w:eastAsia="黑体" w:hAnsi="Times New Roman" w:cs="Times New Roman"/>
          <w:b w:val="0"/>
          <w:color w:val="auto"/>
          <w:sz w:val="21"/>
          <w:szCs w:val="21"/>
          <w:lang w:eastAsia="zh-CN"/>
        </w:rPr>
        <w:t xml:space="preserve"> </w:t>
      </w:r>
      <w:r w:rsidRPr="00C33C8B">
        <w:rPr>
          <w:rFonts w:ascii="Times New Roman" w:eastAsia="黑体" w:hAnsi="Times New Roman" w:cs="Times New Roman"/>
          <w:b w:val="0"/>
          <w:color w:val="auto"/>
          <w:sz w:val="21"/>
          <w:szCs w:val="21"/>
          <w:lang w:eastAsia="zh-CN"/>
        </w:rPr>
        <w:t>能源站参观廊道示意图</w:t>
      </w:r>
    </w:p>
    <w:p w:rsidR="00B45BD6" w:rsidRPr="005D50B0" w:rsidRDefault="00B45BD6" w:rsidP="005F6532">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参观廊道设计宽</w:t>
      </w:r>
      <w:r w:rsidRPr="005D50B0">
        <w:rPr>
          <w:rFonts w:ascii="Times New Roman" w:hAnsi="Times New Roman" w:cs="Times New Roman"/>
          <w:szCs w:val="24"/>
          <w:lang w:eastAsia="zh-CN"/>
        </w:rPr>
        <w:t>2m</w:t>
      </w:r>
      <w:r w:rsidRPr="005D50B0">
        <w:rPr>
          <w:rFonts w:ascii="Times New Roman" w:hAnsi="Times New Roman" w:cs="Times New Roman"/>
          <w:szCs w:val="24"/>
          <w:lang w:eastAsia="zh-CN"/>
        </w:rPr>
        <w:t>，考虑到降低成本及资源循环利用思想，廊道主体由建造阶段的</w:t>
      </w:r>
      <w:proofErr w:type="gramStart"/>
      <w:r w:rsidRPr="005D50B0">
        <w:rPr>
          <w:rFonts w:ascii="Times New Roman" w:hAnsi="Times New Roman" w:cs="Times New Roman"/>
          <w:szCs w:val="24"/>
          <w:lang w:eastAsia="zh-CN"/>
        </w:rPr>
        <w:t>各种余废建筑材料</w:t>
      </w:r>
      <w:proofErr w:type="gramEnd"/>
      <w:r w:rsidRPr="005D50B0">
        <w:rPr>
          <w:rFonts w:ascii="Times New Roman" w:hAnsi="Times New Roman" w:cs="Times New Roman"/>
          <w:szCs w:val="24"/>
          <w:lang w:eastAsia="zh-CN"/>
        </w:rPr>
        <w:t>制成，在建筑构件及结构的醒目位置处表明使用的建筑余废料类型以及其碳排放因子，这一设计可以使参观者直观了解到建筑材料的碳排放情况，增强其资源回收利用意识。</w:t>
      </w:r>
    </w:p>
    <w:p w:rsidR="00B45BD6" w:rsidRPr="005D50B0" w:rsidRDefault="00B45BD6" w:rsidP="005F6532">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科普展示平台设计面积为</w:t>
      </w:r>
      <w:r w:rsidRPr="005D50B0">
        <w:rPr>
          <w:rFonts w:ascii="Times New Roman" w:hAnsi="Times New Roman" w:cs="Times New Roman"/>
          <w:szCs w:val="24"/>
          <w:lang w:eastAsia="zh-CN"/>
        </w:rPr>
        <w:t>70.8m</w:t>
      </w:r>
      <w:r w:rsidRPr="005D50B0">
        <w:rPr>
          <w:rFonts w:ascii="Times New Roman" w:hAnsi="Times New Roman" w:cs="Times New Roman"/>
          <w:szCs w:val="24"/>
          <w:vertAlign w:val="superscript"/>
          <w:lang w:eastAsia="zh-CN"/>
        </w:rPr>
        <w:t>2</w:t>
      </w:r>
      <w:r w:rsidRPr="005D50B0">
        <w:rPr>
          <w:rFonts w:ascii="Times New Roman" w:hAnsi="Times New Roman" w:cs="Times New Roman"/>
          <w:szCs w:val="24"/>
          <w:lang w:eastAsia="zh-CN"/>
        </w:rPr>
        <w:t>，主要用于布置各种展示设备以及参观辅助设备。利用显示设备显示市政综合体的实时用电数据以及可再生能源接入情况，并计算各用电设备的实时碳排放情况。利用展台向参观者讲解说明市政综合体所采用的</w:t>
      </w:r>
      <w:proofErr w:type="gramStart"/>
      <w:r w:rsidRPr="005D50B0">
        <w:rPr>
          <w:rFonts w:ascii="Times New Roman" w:hAnsi="Times New Roman" w:cs="Times New Roman"/>
          <w:szCs w:val="24"/>
          <w:lang w:eastAsia="zh-CN"/>
        </w:rPr>
        <w:t>各种减碳策略</w:t>
      </w:r>
      <w:proofErr w:type="gramEnd"/>
      <w:r w:rsidRPr="005D50B0">
        <w:rPr>
          <w:rFonts w:ascii="Times New Roman" w:hAnsi="Times New Roman" w:cs="Times New Roman"/>
          <w:szCs w:val="24"/>
          <w:lang w:eastAsia="zh-CN"/>
        </w:rPr>
        <w:t>，并着重展示各种技术是如何</w:t>
      </w:r>
      <w:proofErr w:type="gramStart"/>
      <w:r w:rsidRPr="005D50B0">
        <w:rPr>
          <w:rFonts w:ascii="Times New Roman" w:hAnsi="Times New Roman" w:cs="Times New Roman"/>
          <w:szCs w:val="24"/>
          <w:lang w:eastAsia="zh-CN"/>
        </w:rPr>
        <w:t>实现碳减排</w:t>
      </w:r>
      <w:proofErr w:type="gramEnd"/>
      <w:r w:rsidRPr="005D50B0">
        <w:rPr>
          <w:rFonts w:ascii="Times New Roman" w:hAnsi="Times New Roman" w:cs="Times New Roman"/>
          <w:szCs w:val="24"/>
          <w:lang w:eastAsia="zh-CN"/>
        </w:rPr>
        <w:t>的功能。与此同时可以展示污水源热泵的工作原理模型（数字或缩比实物），向参观者演示如何从污水中获取热能，加深参观者对资源高效利用技术的认知程度。</w:t>
      </w:r>
    </w:p>
    <w:p w:rsidR="00B45BD6" w:rsidRPr="005D50B0" w:rsidRDefault="00B45BD6" w:rsidP="00B45BD6">
      <w:pPr>
        <w:pStyle w:val="a5"/>
        <w:numPr>
          <w:ilvl w:val="0"/>
          <w:numId w:val="10"/>
        </w:numPr>
        <w:spacing w:line="360" w:lineRule="auto"/>
        <w:ind w:right="210"/>
        <w:rPr>
          <w:rFonts w:ascii="Times New Roman" w:hAnsi="Times New Roman" w:cs="Times New Roman"/>
          <w:szCs w:val="24"/>
          <w:lang w:eastAsia="zh-CN"/>
        </w:rPr>
      </w:pPr>
      <w:r w:rsidRPr="00C33C8B">
        <w:rPr>
          <w:rFonts w:ascii="Times New Roman" w:hAnsi="Times New Roman" w:cs="Times New Roman"/>
          <w:sz w:val="21"/>
          <w:szCs w:val="21"/>
          <w:lang w:eastAsia="zh-CN"/>
        </w:rPr>
        <w:lastRenderedPageBreak/>
        <w:t xml:space="preserve"> </w:t>
      </w:r>
      <w:r w:rsidRPr="005D50B0">
        <w:rPr>
          <w:rFonts w:ascii="Times New Roman" w:hAnsi="Times New Roman" w:cs="Times New Roman"/>
          <w:szCs w:val="24"/>
          <w:lang w:eastAsia="zh-CN"/>
        </w:rPr>
        <w:t>开发屋顶绿化及光</w:t>
      </w:r>
      <w:proofErr w:type="gramStart"/>
      <w:r w:rsidRPr="005D50B0">
        <w:rPr>
          <w:rFonts w:ascii="Times New Roman" w:hAnsi="Times New Roman" w:cs="Times New Roman"/>
          <w:szCs w:val="24"/>
          <w:lang w:eastAsia="zh-CN"/>
        </w:rPr>
        <w:t>伏设备</w:t>
      </w:r>
      <w:proofErr w:type="gramEnd"/>
      <w:r w:rsidRPr="005D50B0">
        <w:rPr>
          <w:rFonts w:ascii="Times New Roman" w:hAnsi="Times New Roman" w:cs="Times New Roman"/>
          <w:szCs w:val="24"/>
          <w:lang w:eastAsia="zh-CN"/>
        </w:rPr>
        <w:t>的低碳教育作用</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市政综合体在规划之初将屋顶闲置区域设计成为空中绿地，以供市民休闲娱乐。除此之外，在制定低碳路径时还考虑在屋顶区域安装光伏光热一体化设备，在规划时按照屋顶可利用面积的</w:t>
      </w:r>
      <w:r w:rsidRPr="005D50B0">
        <w:rPr>
          <w:rFonts w:ascii="Times New Roman" w:hAnsi="Times New Roman" w:cs="Times New Roman"/>
          <w:szCs w:val="24"/>
          <w:lang w:eastAsia="zh-CN"/>
        </w:rPr>
        <w:t>50%</w:t>
      </w:r>
      <w:r w:rsidRPr="005D50B0">
        <w:rPr>
          <w:rFonts w:ascii="Times New Roman" w:hAnsi="Times New Roman" w:cs="Times New Roman"/>
          <w:szCs w:val="24"/>
          <w:lang w:eastAsia="zh-CN"/>
        </w:rPr>
        <w:t>进行布置。以上二者均布置在屋顶的可上人开阔区域，可以充分发挥其低碳教育作用。</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对于屋顶绿化部分，其在</w:t>
      </w:r>
      <w:proofErr w:type="gramStart"/>
      <w:r w:rsidRPr="005D50B0">
        <w:rPr>
          <w:rFonts w:ascii="Times New Roman" w:hAnsi="Times New Roman" w:cs="Times New Roman"/>
          <w:szCs w:val="24"/>
          <w:lang w:eastAsia="zh-CN"/>
        </w:rPr>
        <w:t>减碳方面</w:t>
      </w:r>
      <w:proofErr w:type="gramEnd"/>
      <w:r w:rsidRPr="005D50B0">
        <w:rPr>
          <w:rFonts w:ascii="Times New Roman" w:hAnsi="Times New Roman" w:cs="Times New Roman"/>
          <w:szCs w:val="24"/>
          <w:lang w:eastAsia="zh-CN"/>
        </w:rPr>
        <w:t>最突出的作用就是利用光合作用进行固碳，从而在屋顶区域形成碳汇。与此同时，在屋顶布置绿化设施还能提高屋顶的热工性能，间接降低室内的冷热负荷，从而实现设备层面的节能降碳；除此之外，屋顶绿化所需要的土壤基础可实现雨水等水资源的回收，进一步提升市政综合体的资源利用率。对于太阳能光伏部分，可在北部</w:t>
      </w:r>
      <w:proofErr w:type="gramStart"/>
      <w:r w:rsidRPr="005D50B0">
        <w:rPr>
          <w:rFonts w:ascii="Times New Roman" w:hAnsi="Times New Roman" w:cs="Times New Roman"/>
          <w:szCs w:val="24"/>
          <w:lang w:eastAsia="zh-CN"/>
        </w:rPr>
        <w:t>医养综合</w:t>
      </w:r>
      <w:proofErr w:type="gramEnd"/>
      <w:r w:rsidRPr="005D50B0">
        <w:rPr>
          <w:rFonts w:ascii="Times New Roman" w:hAnsi="Times New Roman" w:cs="Times New Roman"/>
          <w:szCs w:val="24"/>
          <w:lang w:eastAsia="zh-CN"/>
        </w:rPr>
        <w:t>楼屋顶开辟专门的光伏光热设备参观区域，此区域可放置光伏光热设备的原理模型或定制透明外壳的光伏光热设备，使参观者直观了解光伏光热设备的工作原理，了解能源多级利用的概念。利用数字展牌等显示手段介绍光伏光热系统的实时发电量以及热水产生量，使参观者充分了解太阳能资源的重要性。</w:t>
      </w:r>
    </w:p>
    <w:p w:rsidR="00C33C8B" w:rsidRPr="00B45BD6" w:rsidRDefault="00C33C8B" w:rsidP="00BA684B">
      <w:pPr>
        <w:spacing w:line="360" w:lineRule="auto"/>
        <w:ind w:firstLineChars="200" w:firstLine="420"/>
        <w:rPr>
          <w:rFonts w:ascii="Times New Roman" w:hAnsi="Times New Roman" w:cs="Times New Roman"/>
          <w:sz w:val="21"/>
          <w:szCs w:val="21"/>
          <w:lang w:eastAsia="zh-CN"/>
        </w:rPr>
      </w:pPr>
    </w:p>
    <w:p w:rsidR="003830B4" w:rsidRPr="00C33C8B" w:rsidRDefault="003830B4" w:rsidP="005D50B0">
      <w:pPr>
        <w:pStyle w:val="2"/>
        <w:rPr>
          <w:lang w:eastAsia="zh-CN"/>
        </w:rPr>
      </w:pPr>
      <w:bookmarkStart w:id="43" w:name="_Toc103648158"/>
      <w:r w:rsidRPr="00C33C8B">
        <w:rPr>
          <w:lang w:eastAsia="zh-CN"/>
        </w:rPr>
        <w:t>技术路径</w:t>
      </w:r>
      <w:r w:rsidR="00735DC1">
        <w:rPr>
          <w:rFonts w:hint="eastAsia"/>
          <w:lang w:eastAsia="zh-CN"/>
        </w:rPr>
        <w:t>综合分析</w:t>
      </w:r>
      <w:r w:rsidR="00735DC1">
        <w:rPr>
          <w:lang w:eastAsia="zh-CN"/>
        </w:rPr>
        <w:t>及比较</w:t>
      </w:r>
      <w:bookmarkEnd w:id="43"/>
    </w:p>
    <w:p w:rsidR="003830B4" w:rsidRPr="005D50B0" w:rsidRDefault="002A2509" w:rsidP="005D50B0">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上述部分对可以应用于市政综合体的</w:t>
      </w:r>
      <w:proofErr w:type="gramStart"/>
      <w:r>
        <w:rPr>
          <w:rFonts w:ascii="Times New Roman" w:hAnsi="Times New Roman" w:cs="Times New Roman"/>
          <w:szCs w:val="24"/>
          <w:lang w:eastAsia="zh-CN"/>
        </w:rPr>
        <w:t>减碳技术</w:t>
      </w:r>
      <w:proofErr w:type="gramEnd"/>
      <w:r>
        <w:rPr>
          <w:rFonts w:ascii="Times New Roman" w:hAnsi="Times New Roman" w:cs="Times New Roman"/>
          <w:szCs w:val="24"/>
          <w:lang w:eastAsia="zh-CN"/>
        </w:rPr>
        <w:t>进行了评估，根据所采用标准的不同</w:t>
      </w:r>
      <w:r>
        <w:rPr>
          <w:rFonts w:ascii="Times New Roman" w:hAnsi="Times New Roman" w:cs="Times New Roman" w:hint="eastAsia"/>
          <w:szCs w:val="24"/>
          <w:lang w:eastAsia="zh-CN"/>
        </w:rPr>
        <w:t>，</w:t>
      </w:r>
      <w:r>
        <w:rPr>
          <w:rFonts w:ascii="Times New Roman" w:hAnsi="Times New Roman" w:cs="Times New Roman"/>
          <w:szCs w:val="24"/>
          <w:lang w:eastAsia="zh-CN"/>
        </w:rPr>
        <w:t>各</w:t>
      </w:r>
      <w:r w:rsidR="003830B4" w:rsidRPr="005D50B0">
        <w:rPr>
          <w:rFonts w:ascii="Times New Roman" w:hAnsi="Times New Roman" w:cs="Times New Roman"/>
          <w:szCs w:val="24"/>
          <w:lang w:eastAsia="zh-CN"/>
        </w:rPr>
        <w:t>减</w:t>
      </w:r>
      <w:proofErr w:type="gramStart"/>
      <w:r w:rsidR="003830B4" w:rsidRPr="005D50B0">
        <w:rPr>
          <w:rFonts w:ascii="Times New Roman" w:hAnsi="Times New Roman" w:cs="Times New Roman"/>
          <w:szCs w:val="24"/>
          <w:lang w:eastAsia="zh-CN"/>
        </w:rPr>
        <w:t>碳技术</w:t>
      </w:r>
      <w:proofErr w:type="gramEnd"/>
      <w:r>
        <w:rPr>
          <w:rFonts w:ascii="Times New Roman" w:hAnsi="Times New Roman" w:cs="Times New Roman"/>
          <w:szCs w:val="24"/>
          <w:lang w:eastAsia="zh-CN"/>
        </w:rPr>
        <w:t>路径</w:t>
      </w:r>
      <w:r w:rsidR="003830B4" w:rsidRPr="005D50B0">
        <w:rPr>
          <w:rFonts w:ascii="Times New Roman" w:hAnsi="Times New Roman" w:cs="Times New Roman"/>
          <w:szCs w:val="24"/>
          <w:lang w:eastAsia="zh-CN"/>
        </w:rPr>
        <w:t>带来的</w:t>
      </w:r>
      <w:proofErr w:type="gramStart"/>
      <w:r w:rsidR="003830B4" w:rsidRPr="005D50B0">
        <w:rPr>
          <w:rFonts w:ascii="Times New Roman" w:hAnsi="Times New Roman" w:cs="Times New Roman"/>
          <w:szCs w:val="24"/>
          <w:lang w:eastAsia="zh-CN"/>
        </w:rPr>
        <w:t>减碳效果</w:t>
      </w:r>
      <w:proofErr w:type="gramEnd"/>
      <w:r>
        <w:rPr>
          <w:rFonts w:ascii="Times New Roman" w:hAnsi="Times New Roman" w:cs="Times New Roman"/>
          <w:szCs w:val="24"/>
          <w:lang w:eastAsia="zh-CN"/>
        </w:rPr>
        <w:t>与成本</w:t>
      </w:r>
      <w:r w:rsidR="003830B4" w:rsidRPr="005D50B0">
        <w:rPr>
          <w:rFonts w:ascii="Times New Roman" w:hAnsi="Times New Roman" w:cs="Times New Roman"/>
          <w:szCs w:val="24"/>
          <w:lang w:eastAsia="zh-CN"/>
        </w:rPr>
        <w:t>不尽相同，因此应根据建筑的</w:t>
      </w:r>
      <w:proofErr w:type="gramStart"/>
      <w:r w:rsidR="008E6FD2">
        <w:rPr>
          <w:rFonts w:ascii="Times New Roman" w:hAnsi="Times New Roman" w:cs="Times New Roman" w:hint="eastAsia"/>
          <w:szCs w:val="24"/>
          <w:lang w:eastAsia="zh-CN"/>
        </w:rPr>
        <w:t>减碳需求</w:t>
      </w:r>
      <w:r w:rsidR="003830B4" w:rsidRPr="005D50B0">
        <w:rPr>
          <w:rFonts w:ascii="Times New Roman" w:hAnsi="Times New Roman" w:cs="Times New Roman"/>
          <w:szCs w:val="24"/>
          <w:lang w:eastAsia="zh-CN"/>
        </w:rPr>
        <w:t>对减碳技术</w:t>
      </w:r>
      <w:proofErr w:type="gramEnd"/>
      <w:r w:rsidR="003830B4" w:rsidRPr="005D50B0">
        <w:rPr>
          <w:rFonts w:ascii="Times New Roman" w:hAnsi="Times New Roman" w:cs="Times New Roman"/>
          <w:szCs w:val="24"/>
          <w:lang w:eastAsia="zh-CN"/>
        </w:rPr>
        <w:t>进行取舍。</w:t>
      </w:r>
      <w:r>
        <w:rPr>
          <w:rFonts w:ascii="Times New Roman" w:hAnsi="Times New Roman" w:cs="Times New Roman"/>
          <w:szCs w:val="24"/>
          <w:lang w:eastAsia="zh-CN"/>
        </w:rPr>
        <w:t>本节对</w:t>
      </w:r>
      <w:r>
        <w:rPr>
          <w:rFonts w:ascii="Times New Roman" w:hAnsi="Times New Roman" w:cs="Times New Roman" w:hint="eastAsia"/>
          <w:szCs w:val="24"/>
          <w:lang w:eastAsia="zh-CN"/>
        </w:rPr>
        <w:t>“保守”以及“超前”两种</w:t>
      </w:r>
      <w:r w:rsidR="005870F4">
        <w:rPr>
          <w:rFonts w:ascii="Times New Roman" w:hAnsi="Times New Roman" w:cs="Times New Roman" w:hint="eastAsia"/>
          <w:szCs w:val="24"/>
          <w:lang w:eastAsia="zh-CN"/>
        </w:rPr>
        <w:t>策略</w:t>
      </w:r>
      <w:r w:rsidR="00764D66">
        <w:rPr>
          <w:rFonts w:ascii="Times New Roman" w:hAnsi="Times New Roman" w:cs="Times New Roman" w:hint="eastAsia"/>
          <w:szCs w:val="24"/>
          <w:lang w:eastAsia="zh-CN"/>
        </w:rPr>
        <w:t>下制定的</w:t>
      </w:r>
      <w:proofErr w:type="gramStart"/>
      <w:r w:rsidR="00764D66">
        <w:rPr>
          <w:rFonts w:ascii="Times New Roman" w:hAnsi="Times New Roman" w:cs="Times New Roman" w:hint="eastAsia"/>
          <w:szCs w:val="24"/>
          <w:lang w:eastAsia="zh-CN"/>
        </w:rPr>
        <w:t>减碳技术</w:t>
      </w:r>
      <w:proofErr w:type="gramEnd"/>
      <w:r w:rsidR="00764D66">
        <w:rPr>
          <w:rFonts w:ascii="Times New Roman" w:hAnsi="Times New Roman" w:cs="Times New Roman" w:hint="eastAsia"/>
          <w:szCs w:val="24"/>
          <w:lang w:eastAsia="zh-CN"/>
        </w:rPr>
        <w:t>路径进行分析与比较。</w:t>
      </w:r>
    </w:p>
    <w:p w:rsidR="00877D3D" w:rsidRPr="00C9174B" w:rsidRDefault="002C4D75" w:rsidP="00C9174B">
      <w:pPr>
        <w:pStyle w:val="3"/>
        <w:rPr>
          <w:lang w:eastAsia="zh-CN"/>
        </w:rPr>
      </w:pPr>
      <w:bookmarkStart w:id="44" w:name="_Toc103648159"/>
      <w:proofErr w:type="gramStart"/>
      <w:r w:rsidRPr="00C9174B">
        <w:rPr>
          <w:rFonts w:hint="eastAsia"/>
          <w:lang w:eastAsia="zh-CN"/>
        </w:rPr>
        <w:t>减碳技术</w:t>
      </w:r>
      <w:proofErr w:type="gramEnd"/>
      <w:r w:rsidRPr="00C9174B">
        <w:rPr>
          <w:rFonts w:hint="eastAsia"/>
          <w:lang w:eastAsia="zh-CN"/>
        </w:rPr>
        <w:t>路径效果分析</w:t>
      </w:r>
      <w:bookmarkEnd w:id="44"/>
    </w:p>
    <w:p w:rsidR="003830B4" w:rsidRDefault="002C4D75" w:rsidP="005F6532">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在“保守”与“超前”两种</w:t>
      </w:r>
      <w:r w:rsidR="00C270CC">
        <w:rPr>
          <w:rFonts w:ascii="Times New Roman" w:hAnsi="Times New Roman" w:cs="Times New Roman" w:hint="eastAsia"/>
          <w:szCs w:val="24"/>
          <w:lang w:eastAsia="zh-CN"/>
        </w:rPr>
        <w:t>情景</w:t>
      </w:r>
      <w:r>
        <w:rPr>
          <w:rFonts w:ascii="Times New Roman" w:hAnsi="Times New Roman" w:cs="Times New Roman" w:hint="eastAsia"/>
          <w:szCs w:val="24"/>
          <w:lang w:eastAsia="zh-CN"/>
        </w:rPr>
        <w:t>的</w:t>
      </w:r>
      <w:proofErr w:type="gramStart"/>
      <w:r>
        <w:rPr>
          <w:rFonts w:ascii="Times New Roman" w:hAnsi="Times New Roman" w:cs="Times New Roman" w:hint="eastAsia"/>
          <w:szCs w:val="24"/>
          <w:lang w:eastAsia="zh-CN"/>
        </w:rPr>
        <w:t>减碳技术</w:t>
      </w:r>
      <w:proofErr w:type="gramEnd"/>
      <w:r>
        <w:rPr>
          <w:rFonts w:ascii="Times New Roman" w:hAnsi="Times New Roman" w:cs="Times New Roman" w:hint="eastAsia"/>
          <w:szCs w:val="24"/>
          <w:lang w:eastAsia="zh-CN"/>
        </w:rPr>
        <w:t>路径下，由于采用了不同强度</w:t>
      </w:r>
      <w:proofErr w:type="gramStart"/>
      <w:r>
        <w:rPr>
          <w:rFonts w:ascii="Times New Roman" w:hAnsi="Times New Roman" w:cs="Times New Roman" w:hint="eastAsia"/>
          <w:szCs w:val="24"/>
          <w:lang w:eastAsia="zh-CN"/>
        </w:rPr>
        <w:t>的</w:t>
      </w:r>
      <w:r w:rsidR="00C6693C">
        <w:rPr>
          <w:rFonts w:ascii="Times New Roman" w:hAnsi="Times New Roman" w:cs="Times New Roman" w:hint="eastAsia"/>
          <w:szCs w:val="24"/>
          <w:lang w:eastAsia="zh-CN"/>
        </w:rPr>
        <w:t>碳减排</w:t>
      </w:r>
      <w:proofErr w:type="gramEnd"/>
      <w:r>
        <w:rPr>
          <w:rFonts w:ascii="Times New Roman" w:hAnsi="Times New Roman" w:cs="Times New Roman" w:hint="eastAsia"/>
          <w:szCs w:val="24"/>
          <w:lang w:eastAsia="zh-CN"/>
        </w:rPr>
        <w:t>措施，因此其</w:t>
      </w:r>
      <w:proofErr w:type="gramStart"/>
      <w:r>
        <w:rPr>
          <w:rFonts w:ascii="Times New Roman" w:hAnsi="Times New Roman" w:cs="Times New Roman" w:hint="eastAsia"/>
          <w:szCs w:val="24"/>
          <w:lang w:eastAsia="zh-CN"/>
        </w:rPr>
        <w:t>减碳效果</w:t>
      </w:r>
      <w:proofErr w:type="gramEnd"/>
      <w:r>
        <w:rPr>
          <w:rFonts w:ascii="Times New Roman" w:hAnsi="Times New Roman" w:cs="Times New Roman" w:hint="eastAsia"/>
          <w:szCs w:val="24"/>
          <w:lang w:eastAsia="zh-CN"/>
        </w:rPr>
        <w:t>存在差异，</w:t>
      </w:r>
      <w:proofErr w:type="gramStart"/>
      <w:r>
        <w:rPr>
          <w:rFonts w:ascii="Times New Roman" w:hAnsi="Times New Roman" w:cs="Times New Roman" w:hint="eastAsia"/>
          <w:szCs w:val="24"/>
          <w:lang w:eastAsia="zh-CN"/>
        </w:rPr>
        <w:t>两种减碳路径</w:t>
      </w:r>
      <w:proofErr w:type="gramEnd"/>
      <w:r>
        <w:rPr>
          <w:rFonts w:ascii="Times New Roman" w:hAnsi="Times New Roman" w:cs="Times New Roman" w:hint="eastAsia"/>
          <w:szCs w:val="24"/>
          <w:lang w:eastAsia="zh-CN"/>
        </w:rPr>
        <w:t>的应用效果如图</w:t>
      </w:r>
      <w:r w:rsidR="00C54A60">
        <w:rPr>
          <w:rFonts w:ascii="Times New Roman" w:hAnsi="Times New Roman" w:cs="Times New Roman" w:hint="eastAsia"/>
          <w:szCs w:val="24"/>
          <w:lang w:eastAsia="zh-CN"/>
        </w:rPr>
        <w:t>4-4</w:t>
      </w:r>
      <w:r w:rsidR="00FB6572">
        <w:rPr>
          <w:rFonts w:ascii="Times New Roman" w:hAnsi="Times New Roman" w:cs="Times New Roman" w:hint="eastAsia"/>
          <w:szCs w:val="24"/>
          <w:lang w:eastAsia="zh-CN"/>
        </w:rPr>
        <w:t>与图</w:t>
      </w:r>
      <w:r w:rsidR="00C54A60">
        <w:rPr>
          <w:rFonts w:ascii="Times New Roman" w:hAnsi="Times New Roman" w:cs="Times New Roman" w:hint="eastAsia"/>
          <w:szCs w:val="24"/>
          <w:lang w:eastAsia="zh-CN"/>
        </w:rPr>
        <w:t>4-5</w:t>
      </w:r>
      <w:r>
        <w:rPr>
          <w:rFonts w:ascii="Times New Roman" w:hAnsi="Times New Roman" w:cs="Times New Roman" w:hint="eastAsia"/>
          <w:szCs w:val="24"/>
          <w:lang w:eastAsia="zh-CN"/>
        </w:rPr>
        <w:t>所示。</w:t>
      </w:r>
    </w:p>
    <w:p w:rsidR="00FB6572" w:rsidRDefault="00431202" w:rsidP="00C270CC">
      <w:pPr>
        <w:spacing w:line="360" w:lineRule="auto"/>
      </w:pPr>
      <w:r w:rsidRPr="00431202">
        <w:rPr>
          <w:rFonts w:ascii="Times New Roman" w:hAnsi="Times New Roman" w:cs="Times New Roman"/>
          <w:noProof/>
          <w:szCs w:val="24"/>
          <w:lang w:eastAsia="zh-CN" w:bidi="ar-SA"/>
        </w:rPr>
        <w:lastRenderedPageBreak/>
        <w:drawing>
          <wp:inline distT="0" distB="0" distL="0" distR="0">
            <wp:extent cx="4894856" cy="3005593"/>
            <wp:effectExtent l="19050" t="0" r="994" b="0"/>
            <wp:docPr id="21"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A7AA4" w:rsidRPr="00C54A60" w:rsidRDefault="00FB6572" w:rsidP="00FB6572">
      <w:pPr>
        <w:pStyle w:val="a9"/>
        <w:jc w:val="center"/>
        <w:rPr>
          <w:rFonts w:ascii="Times New Roman" w:eastAsia="黑体" w:hAnsi="Times New Roman" w:cs="Times New Roman"/>
          <w:b w:val="0"/>
          <w:color w:val="auto"/>
          <w:sz w:val="21"/>
          <w:szCs w:val="21"/>
          <w:lang w:eastAsia="zh-CN"/>
        </w:rPr>
      </w:pPr>
      <w:r w:rsidRPr="00C54A60">
        <w:rPr>
          <w:rFonts w:ascii="Times New Roman" w:eastAsia="黑体" w:hAnsi="黑体" w:cs="Times New Roman"/>
          <w:b w:val="0"/>
          <w:color w:val="auto"/>
          <w:sz w:val="21"/>
          <w:szCs w:val="21"/>
          <w:lang w:eastAsia="zh-CN"/>
        </w:rPr>
        <w:t>图</w:t>
      </w:r>
      <w:r w:rsidR="00C54A60" w:rsidRPr="00C54A60">
        <w:rPr>
          <w:rFonts w:ascii="Times New Roman" w:eastAsia="黑体" w:hAnsi="Times New Roman" w:cs="Times New Roman"/>
          <w:b w:val="0"/>
          <w:color w:val="auto"/>
          <w:sz w:val="21"/>
          <w:szCs w:val="21"/>
          <w:lang w:eastAsia="zh-CN"/>
        </w:rPr>
        <w:t>4-4</w:t>
      </w:r>
      <w:r w:rsidRPr="00C54A60">
        <w:rPr>
          <w:rFonts w:ascii="Times New Roman" w:eastAsia="黑体" w:hAnsi="Times New Roman" w:cs="Times New Roman"/>
          <w:b w:val="0"/>
          <w:color w:val="auto"/>
          <w:sz w:val="21"/>
          <w:szCs w:val="21"/>
          <w:lang w:eastAsia="zh-CN"/>
        </w:rPr>
        <w:t xml:space="preserve"> </w:t>
      </w:r>
      <w:r w:rsidRPr="00C54A60">
        <w:rPr>
          <w:rFonts w:ascii="Times New Roman" w:eastAsia="黑体" w:hAnsi="黑体" w:cs="Times New Roman"/>
          <w:b w:val="0"/>
          <w:color w:val="auto"/>
          <w:sz w:val="21"/>
          <w:szCs w:val="21"/>
          <w:lang w:eastAsia="zh-CN"/>
        </w:rPr>
        <w:t>保守</w:t>
      </w:r>
      <w:r w:rsidR="005870F4" w:rsidRPr="00C54A60">
        <w:rPr>
          <w:rFonts w:ascii="Times New Roman" w:eastAsia="黑体" w:hAnsi="黑体" w:cs="Times New Roman"/>
          <w:b w:val="0"/>
          <w:color w:val="auto"/>
          <w:sz w:val="21"/>
          <w:szCs w:val="21"/>
          <w:lang w:eastAsia="zh-CN"/>
        </w:rPr>
        <w:t>策略</w:t>
      </w:r>
      <w:proofErr w:type="gramStart"/>
      <w:r w:rsidRPr="00C54A60">
        <w:rPr>
          <w:rFonts w:ascii="Times New Roman" w:eastAsia="黑体" w:hAnsi="黑体" w:cs="Times New Roman"/>
          <w:b w:val="0"/>
          <w:color w:val="auto"/>
          <w:sz w:val="21"/>
          <w:szCs w:val="21"/>
          <w:lang w:eastAsia="zh-CN"/>
        </w:rPr>
        <w:t>减碳技术路径减碳</w:t>
      </w:r>
      <w:proofErr w:type="gramEnd"/>
      <w:r w:rsidRPr="00C54A60">
        <w:rPr>
          <w:rFonts w:ascii="Times New Roman" w:eastAsia="黑体" w:hAnsi="黑体" w:cs="Times New Roman"/>
          <w:b w:val="0"/>
          <w:color w:val="auto"/>
          <w:sz w:val="21"/>
          <w:szCs w:val="21"/>
          <w:lang w:eastAsia="zh-CN"/>
        </w:rPr>
        <w:t>效果</w:t>
      </w:r>
    </w:p>
    <w:p w:rsidR="005F6532" w:rsidRPr="00C54A60" w:rsidRDefault="005F6532" w:rsidP="005F6532">
      <w:pPr>
        <w:rPr>
          <w:rFonts w:ascii="Times New Roman" w:hAnsi="Times New Roman" w:cs="Times New Roman"/>
          <w:lang w:eastAsia="zh-CN"/>
        </w:rPr>
      </w:pPr>
    </w:p>
    <w:p w:rsidR="00C270CC" w:rsidRPr="005F6532" w:rsidRDefault="00C270CC" w:rsidP="005F6532">
      <w:pPr>
        <w:rPr>
          <w:lang w:eastAsia="zh-CN"/>
        </w:rPr>
      </w:pPr>
    </w:p>
    <w:p w:rsidR="005F6532" w:rsidRDefault="00FB6572" w:rsidP="00C270CC">
      <w:pPr>
        <w:spacing w:line="360" w:lineRule="auto"/>
        <w:rPr>
          <w:lang w:eastAsia="zh-CN"/>
        </w:rPr>
      </w:pPr>
      <w:r w:rsidRPr="00FB6572">
        <w:rPr>
          <w:rFonts w:ascii="Times New Roman" w:hAnsi="Times New Roman" w:cs="Times New Roman"/>
          <w:noProof/>
          <w:szCs w:val="24"/>
          <w:lang w:eastAsia="zh-CN" w:bidi="ar-SA"/>
        </w:rPr>
        <w:drawing>
          <wp:inline distT="0" distB="0" distL="0" distR="0">
            <wp:extent cx="4894221" cy="2846567"/>
            <wp:effectExtent l="19050" t="0" r="1629" b="0"/>
            <wp:docPr id="22"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5F6532" w:rsidRPr="00C54A60" w:rsidRDefault="005870F4" w:rsidP="00C54A60">
      <w:pPr>
        <w:pStyle w:val="a9"/>
        <w:jc w:val="center"/>
        <w:rPr>
          <w:rFonts w:ascii="Times New Roman" w:eastAsia="黑体" w:hAnsi="Times New Roman" w:cs="Times New Roman"/>
          <w:b w:val="0"/>
          <w:color w:val="auto"/>
          <w:sz w:val="21"/>
          <w:szCs w:val="21"/>
          <w:lang w:eastAsia="zh-CN"/>
        </w:rPr>
      </w:pPr>
      <w:r w:rsidRPr="00C54A60">
        <w:rPr>
          <w:rFonts w:ascii="Times New Roman" w:eastAsia="黑体" w:hAnsi="黑体" w:cs="Times New Roman"/>
          <w:b w:val="0"/>
          <w:color w:val="auto"/>
          <w:sz w:val="21"/>
          <w:szCs w:val="21"/>
          <w:lang w:eastAsia="zh-CN"/>
        </w:rPr>
        <w:t>图</w:t>
      </w:r>
      <w:r w:rsidR="00C54A60" w:rsidRPr="00C54A60">
        <w:rPr>
          <w:rFonts w:ascii="Times New Roman" w:eastAsia="黑体" w:hAnsi="Times New Roman" w:cs="Times New Roman"/>
          <w:b w:val="0"/>
          <w:color w:val="auto"/>
          <w:sz w:val="21"/>
          <w:szCs w:val="21"/>
          <w:lang w:eastAsia="zh-CN"/>
        </w:rPr>
        <w:t>4-5</w:t>
      </w:r>
      <w:r w:rsidRPr="00C54A60">
        <w:rPr>
          <w:rFonts w:ascii="Times New Roman" w:eastAsia="黑体" w:hAnsi="黑体" w:cs="Times New Roman"/>
          <w:b w:val="0"/>
          <w:color w:val="auto"/>
          <w:sz w:val="21"/>
          <w:szCs w:val="21"/>
          <w:lang w:eastAsia="zh-CN"/>
        </w:rPr>
        <w:t>超前策略标准下技术</w:t>
      </w:r>
      <w:proofErr w:type="gramStart"/>
      <w:r w:rsidRPr="00C54A60">
        <w:rPr>
          <w:rFonts w:ascii="Times New Roman" w:eastAsia="黑体" w:hAnsi="黑体" w:cs="Times New Roman"/>
          <w:b w:val="0"/>
          <w:color w:val="auto"/>
          <w:sz w:val="21"/>
          <w:szCs w:val="21"/>
          <w:lang w:eastAsia="zh-CN"/>
        </w:rPr>
        <w:t>路径减碳效果</w:t>
      </w:r>
      <w:proofErr w:type="gramEnd"/>
    </w:p>
    <w:p w:rsidR="00C6693C" w:rsidRPr="00C54A60" w:rsidRDefault="00C6693C" w:rsidP="00C6693C">
      <w:pPr>
        <w:jc w:val="center"/>
        <w:rPr>
          <w:rFonts w:ascii="Times New Roman" w:hAnsi="Times New Roman" w:cs="Times New Roman"/>
          <w:lang w:eastAsia="zh-CN"/>
        </w:rPr>
      </w:pPr>
      <w:r w:rsidRPr="00C54A60">
        <w:rPr>
          <w:rFonts w:ascii="Times New Roman" w:cs="Times New Roman"/>
          <w:lang w:eastAsia="zh-CN"/>
        </w:rPr>
        <w:t>表</w:t>
      </w:r>
      <w:r w:rsidR="00C54A60" w:rsidRPr="00C54A60">
        <w:rPr>
          <w:rFonts w:ascii="Times New Roman" w:hAnsi="Times New Roman" w:cs="Times New Roman"/>
          <w:lang w:eastAsia="zh-CN"/>
        </w:rPr>
        <w:t>4-12</w:t>
      </w:r>
      <w:r w:rsidRPr="00C54A60">
        <w:rPr>
          <w:rFonts w:ascii="Times New Roman" w:hAnsi="Times New Roman" w:cs="Times New Roman"/>
          <w:lang w:eastAsia="zh-CN"/>
        </w:rPr>
        <w:t xml:space="preserve"> </w:t>
      </w:r>
      <w:r w:rsidRPr="00C54A60">
        <w:rPr>
          <w:rFonts w:ascii="Times New Roman" w:cs="Times New Roman"/>
          <w:lang w:eastAsia="zh-CN"/>
        </w:rPr>
        <w:t>不同情景</w:t>
      </w:r>
      <w:proofErr w:type="gramStart"/>
      <w:r w:rsidRPr="00C54A60">
        <w:rPr>
          <w:rFonts w:ascii="Times New Roman" w:cs="Times New Roman"/>
          <w:lang w:eastAsia="zh-CN"/>
        </w:rPr>
        <w:t>减碳策略下碳</w:t>
      </w:r>
      <w:proofErr w:type="gramEnd"/>
      <w:r w:rsidRPr="00C54A60">
        <w:rPr>
          <w:rFonts w:ascii="Times New Roman" w:cs="Times New Roman"/>
          <w:lang w:eastAsia="zh-CN"/>
        </w:rPr>
        <w:t>排放指标</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32"/>
        <w:gridCol w:w="2132"/>
        <w:gridCol w:w="2132"/>
      </w:tblGrid>
      <w:tr w:rsidR="00E9484C" w:rsidTr="00C6693C">
        <w:trPr>
          <w:jc w:val="center"/>
        </w:trPr>
        <w:tc>
          <w:tcPr>
            <w:tcW w:w="2132" w:type="dxa"/>
            <w:tcBorders>
              <w:top w:val="single" w:sz="12" w:space="0" w:color="auto"/>
              <w:bottom w:val="single" w:sz="4" w:space="0" w:color="auto"/>
            </w:tcBorders>
          </w:tcPr>
          <w:p w:rsidR="00E9484C" w:rsidRPr="001D5036" w:rsidRDefault="00E9484C" w:rsidP="001D5036">
            <w:pPr>
              <w:jc w:val="center"/>
              <w:rPr>
                <w:rFonts w:ascii="Times New Roman" w:hAnsi="Times New Roman" w:cs="Times New Roman"/>
                <w:sz w:val="21"/>
                <w:szCs w:val="21"/>
                <w:lang w:eastAsia="zh-CN"/>
              </w:rPr>
            </w:pPr>
          </w:p>
        </w:tc>
        <w:tc>
          <w:tcPr>
            <w:tcW w:w="2132" w:type="dxa"/>
            <w:tcBorders>
              <w:top w:val="single" w:sz="12" w:space="0" w:color="auto"/>
              <w:bottom w:val="single" w:sz="4" w:space="0" w:color="auto"/>
            </w:tcBorders>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cs="Times New Roman"/>
                <w:sz w:val="21"/>
                <w:szCs w:val="21"/>
                <w:lang w:eastAsia="zh-CN"/>
              </w:rPr>
              <w:t>生命周期碳排放总量（不</w:t>
            </w:r>
            <w:proofErr w:type="gramStart"/>
            <w:r w:rsidRPr="001D5036">
              <w:rPr>
                <w:rFonts w:ascii="Times New Roman" w:cs="Times New Roman"/>
                <w:sz w:val="21"/>
                <w:szCs w:val="21"/>
                <w:lang w:eastAsia="zh-CN"/>
              </w:rPr>
              <w:t>包含碳排放权</w:t>
            </w:r>
            <w:proofErr w:type="gramEnd"/>
            <w:r w:rsidRPr="001D5036">
              <w:rPr>
                <w:rFonts w:ascii="Times New Roman" w:cs="Times New Roman"/>
                <w:sz w:val="21"/>
                <w:szCs w:val="21"/>
                <w:lang w:eastAsia="zh-CN"/>
              </w:rPr>
              <w:t>交易部分）</w:t>
            </w:r>
            <w:r w:rsidRPr="001D5036">
              <w:rPr>
                <w:rFonts w:ascii="Times New Roman" w:hAnsi="Times New Roman" w:cs="Times New Roman"/>
                <w:sz w:val="21"/>
                <w:szCs w:val="21"/>
                <w:lang w:eastAsia="zh-CN"/>
              </w:rPr>
              <w:t>(tCO</w:t>
            </w:r>
            <w:r w:rsidRPr="001D5036">
              <w:rPr>
                <w:rFonts w:ascii="Times New Roman" w:hAnsi="Times New Roman" w:cs="Times New Roman"/>
                <w:sz w:val="21"/>
                <w:szCs w:val="21"/>
                <w:vertAlign w:val="subscript"/>
                <w:lang w:eastAsia="zh-CN"/>
              </w:rPr>
              <w:t>2</w:t>
            </w:r>
            <w:r w:rsidRPr="001D5036">
              <w:rPr>
                <w:rFonts w:ascii="Times New Roman" w:hAnsi="Times New Roman" w:cs="Times New Roman"/>
                <w:sz w:val="21"/>
                <w:szCs w:val="21"/>
                <w:lang w:eastAsia="zh-CN"/>
              </w:rPr>
              <w:t>)</w:t>
            </w:r>
          </w:p>
        </w:tc>
        <w:tc>
          <w:tcPr>
            <w:tcW w:w="2132" w:type="dxa"/>
            <w:tcBorders>
              <w:top w:val="single" w:sz="12" w:space="0" w:color="auto"/>
              <w:bottom w:val="single" w:sz="4" w:space="0" w:color="auto"/>
            </w:tcBorders>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cs="Times New Roman"/>
                <w:sz w:val="21"/>
                <w:szCs w:val="21"/>
                <w:lang w:eastAsia="zh-CN"/>
              </w:rPr>
              <w:t>单位面积碳排放</w:t>
            </w:r>
          </w:p>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color w:val="000000"/>
                <w:sz w:val="21"/>
                <w:szCs w:val="21"/>
                <w:lang w:eastAsia="zh-CN" w:bidi="ar-SA"/>
              </w:rPr>
              <w:t>(kgCO</w:t>
            </w:r>
            <w:r w:rsidRPr="001D5036">
              <w:rPr>
                <w:rFonts w:ascii="Times New Roman" w:hAnsi="Times New Roman" w:cs="Times New Roman"/>
                <w:color w:val="000000"/>
                <w:sz w:val="21"/>
                <w:szCs w:val="21"/>
                <w:vertAlign w:val="subscript"/>
                <w:lang w:eastAsia="zh-CN" w:bidi="ar-SA"/>
              </w:rPr>
              <w:t>2</w:t>
            </w:r>
            <w:r w:rsidRPr="001D5036">
              <w:rPr>
                <w:rFonts w:ascii="Times New Roman" w:hAnsi="Times New Roman" w:cs="Times New Roman"/>
                <w:color w:val="000000"/>
                <w:sz w:val="21"/>
                <w:szCs w:val="21"/>
                <w:lang w:eastAsia="zh-CN" w:bidi="ar-SA"/>
              </w:rPr>
              <w:t>/m</w:t>
            </w:r>
            <w:r w:rsidRPr="001D5036">
              <w:rPr>
                <w:rFonts w:ascii="Times New Roman" w:hAnsi="Times New Roman" w:cs="Times New Roman"/>
                <w:color w:val="000000"/>
                <w:sz w:val="21"/>
                <w:szCs w:val="21"/>
                <w:vertAlign w:val="superscript"/>
                <w:lang w:eastAsia="zh-CN" w:bidi="ar-SA"/>
              </w:rPr>
              <w:t>2</w:t>
            </w:r>
            <w:r w:rsidRPr="001D5036">
              <w:rPr>
                <w:rFonts w:ascii="Times New Roman" w:hAnsi="Times New Roman" w:cs="Times New Roman"/>
                <w:color w:val="000000"/>
                <w:sz w:val="21"/>
                <w:szCs w:val="21"/>
                <w:lang w:eastAsia="zh-CN" w:bidi="ar-SA"/>
              </w:rPr>
              <w:t>)</w:t>
            </w:r>
          </w:p>
        </w:tc>
      </w:tr>
      <w:tr w:rsidR="00E9484C" w:rsidTr="00C6693C">
        <w:trPr>
          <w:jc w:val="center"/>
        </w:trPr>
        <w:tc>
          <w:tcPr>
            <w:tcW w:w="2132" w:type="dxa"/>
            <w:tcBorders>
              <w:top w:val="single" w:sz="4" w:space="0" w:color="auto"/>
            </w:tcBorders>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cs="Times New Roman"/>
                <w:sz w:val="21"/>
                <w:szCs w:val="21"/>
                <w:lang w:eastAsia="zh-CN"/>
              </w:rPr>
              <w:lastRenderedPageBreak/>
              <w:t>基准情景</w:t>
            </w:r>
          </w:p>
        </w:tc>
        <w:tc>
          <w:tcPr>
            <w:tcW w:w="2132" w:type="dxa"/>
            <w:tcBorders>
              <w:top w:val="single" w:sz="4" w:space="0" w:color="auto"/>
            </w:tcBorders>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236825</w:t>
            </w:r>
          </w:p>
        </w:tc>
        <w:tc>
          <w:tcPr>
            <w:tcW w:w="2132" w:type="dxa"/>
            <w:tcBorders>
              <w:top w:val="single" w:sz="4" w:space="0" w:color="auto"/>
            </w:tcBorders>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color w:val="000000"/>
                <w:sz w:val="21"/>
                <w:szCs w:val="21"/>
                <w:lang w:eastAsia="zh-CN"/>
              </w:rPr>
              <w:t>2439.91</w:t>
            </w:r>
          </w:p>
        </w:tc>
      </w:tr>
      <w:tr w:rsidR="00E9484C" w:rsidTr="00C6693C">
        <w:trPr>
          <w:jc w:val="center"/>
        </w:trPr>
        <w:tc>
          <w:tcPr>
            <w:tcW w:w="2132" w:type="dxa"/>
          </w:tcPr>
          <w:p w:rsidR="00E9484C" w:rsidRPr="001D5036" w:rsidRDefault="00E9484C" w:rsidP="001D5036">
            <w:pPr>
              <w:jc w:val="center"/>
              <w:rPr>
                <w:rFonts w:ascii="Times New Roman" w:hAnsi="Times New Roman" w:cs="Times New Roman"/>
                <w:sz w:val="21"/>
                <w:szCs w:val="21"/>
                <w:lang w:eastAsia="zh-CN"/>
              </w:rPr>
            </w:pPr>
            <w:proofErr w:type="gramStart"/>
            <w:r w:rsidRPr="001D5036">
              <w:rPr>
                <w:rFonts w:ascii="Times New Roman" w:cs="Times New Roman"/>
                <w:sz w:val="21"/>
                <w:szCs w:val="21"/>
                <w:lang w:eastAsia="zh-CN"/>
              </w:rPr>
              <w:t>保守减碳</w:t>
            </w:r>
            <w:r w:rsidR="00C6693C">
              <w:rPr>
                <w:rFonts w:ascii="Times New Roman" w:cs="Times New Roman" w:hint="eastAsia"/>
                <w:sz w:val="21"/>
                <w:szCs w:val="21"/>
                <w:lang w:eastAsia="zh-CN"/>
              </w:rPr>
              <w:t>情景</w:t>
            </w:r>
            <w:proofErr w:type="gramEnd"/>
          </w:p>
        </w:tc>
        <w:tc>
          <w:tcPr>
            <w:tcW w:w="2132" w:type="dxa"/>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59565</w:t>
            </w:r>
          </w:p>
        </w:tc>
        <w:tc>
          <w:tcPr>
            <w:tcW w:w="2132" w:type="dxa"/>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613.67</w:t>
            </w:r>
          </w:p>
        </w:tc>
      </w:tr>
      <w:tr w:rsidR="00E9484C" w:rsidTr="00C6693C">
        <w:trPr>
          <w:jc w:val="center"/>
        </w:trPr>
        <w:tc>
          <w:tcPr>
            <w:tcW w:w="2132" w:type="dxa"/>
          </w:tcPr>
          <w:p w:rsidR="00E9484C" w:rsidRPr="001D5036" w:rsidRDefault="00E9484C" w:rsidP="001D5036">
            <w:pPr>
              <w:jc w:val="center"/>
              <w:rPr>
                <w:rFonts w:ascii="Times New Roman" w:hAnsi="Times New Roman" w:cs="Times New Roman"/>
                <w:sz w:val="21"/>
                <w:szCs w:val="21"/>
                <w:lang w:eastAsia="zh-CN"/>
              </w:rPr>
            </w:pPr>
            <w:proofErr w:type="gramStart"/>
            <w:r w:rsidRPr="001D5036">
              <w:rPr>
                <w:rFonts w:ascii="Times New Roman" w:cs="Times New Roman"/>
                <w:sz w:val="21"/>
                <w:szCs w:val="21"/>
                <w:lang w:eastAsia="zh-CN"/>
              </w:rPr>
              <w:t>超前减碳</w:t>
            </w:r>
            <w:r w:rsidR="00C6693C">
              <w:rPr>
                <w:rFonts w:ascii="Times New Roman" w:cs="Times New Roman" w:hint="eastAsia"/>
                <w:sz w:val="21"/>
                <w:szCs w:val="21"/>
                <w:lang w:eastAsia="zh-CN"/>
              </w:rPr>
              <w:t>情景</w:t>
            </w:r>
            <w:proofErr w:type="gramEnd"/>
          </w:p>
        </w:tc>
        <w:tc>
          <w:tcPr>
            <w:tcW w:w="2132" w:type="dxa"/>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-2213</w:t>
            </w:r>
          </w:p>
        </w:tc>
        <w:tc>
          <w:tcPr>
            <w:tcW w:w="2132" w:type="dxa"/>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-22.80</w:t>
            </w:r>
          </w:p>
        </w:tc>
      </w:tr>
    </w:tbl>
    <w:p w:rsidR="005870F4" w:rsidRPr="005870F4" w:rsidRDefault="005870F4" w:rsidP="005870F4">
      <w:pPr>
        <w:rPr>
          <w:lang w:eastAsia="zh-CN"/>
        </w:rPr>
      </w:pPr>
    </w:p>
    <w:p w:rsidR="005870F4" w:rsidRDefault="005870F4" w:rsidP="007759B4">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从定量角度分析两种策略下的</w:t>
      </w:r>
      <w:proofErr w:type="gramStart"/>
      <w:r>
        <w:rPr>
          <w:rFonts w:ascii="Times New Roman" w:hAnsi="Times New Roman" w:cs="Times New Roman"/>
          <w:szCs w:val="24"/>
          <w:lang w:eastAsia="zh-CN"/>
        </w:rPr>
        <w:t>减碳技术</w:t>
      </w:r>
      <w:proofErr w:type="gramEnd"/>
      <w:r>
        <w:rPr>
          <w:rFonts w:ascii="Times New Roman" w:hAnsi="Times New Roman" w:cs="Times New Roman"/>
          <w:szCs w:val="24"/>
          <w:lang w:eastAsia="zh-CN"/>
        </w:rPr>
        <w:t>路径</w:t>
      </w:r>
      <w:r w:rsidR="001D5036">
        <w:rPr>
          <w:rFonts w:ascii="Times New Roman" w:hAnsi="Times New Roman" w:cs="Times New Roman" w:hint="eastAsia"/>
          <w:szCs w:val="24"/>
          <w:lang w:eastAsia="zh-CN"/>
        </w:rPr>
        <w:t>可以发现，单纯利用节能技术实现</w:t>
      </w:r>
      <w:proofErr w:type="gramStart"/>
      <w:r w:rsidR="001D5036">
        <w:rPr>
          <w:rFonts w:ascii="Times New Roman" w:hAnsi="Times New Roman" w:cs="Times New Roman" w:hint="eastAsia"/>
          <w:szCs w:val="24"/>
          <w:lang w:eastAsia="zh-CN"/>
        </w:rPr>
        <w:t>减碳并</w:t>
      </w:r>
      <w:proofErr w:type="gramEnd"/>
      <w:r w:rsidR="001D5036">
        <w:rPr>
          <w:rFonts w:ascii="Times New Roman" w:hAnsi="Times New Roman" w:cs="Times New Roman" w:hint="eastAsia"/>
          <w:szCs w:val="24"/>
          <w:lang w:eastAsia="zh-CN"/>
        </w:rPr>
        <w:t>无法达到“零碳”目标，要实现“零碳”目标必须结合能源结构优化的措施。而对于保守策略下的技术路径，在应用上述技术后，其仍无法实现完全“零碳”化，剩余部分需要</w:t>
      </w:r>
      <w:proofErr w:type="gramStart"/>
      <w:r w:rsidR="001D5036">
        <w:rPr>
          <w:rFonts w:ascii="Times New Roman" w:hAnsi="Times New Roman" w:cs="Times New Roman" w:hint="eastAsia"/>
          <w:szCs w:val="24"/>
          <w:lang w:eastAsia="zh-CN"/>
        </w:rPr>
        <w:t>通过碳排放权</w:t>
      </w:r>
      <w:proofErr w:type="gramEnd"/>
      <w:r w:rsidR="001D5036">
        <w:rPr>
          <w:rFonts w:ascii="Times New Roman" w:hAnsi="Times New Roman" w:cs="Times New Roman" w:hint="eastAsia"/>
          <w:szCs w:val="24"/>
          <w:lang w:eastAsia="zh-CN"/>
        </w:rPr>
        <w:t>交易手段进行补齐；而对于超前策略下的技术路径，应用上述技术后可以完全实现碳排放中和，甚至会在生命周期末期产生“负碳放”，这是由于市政综合体在使用可再生能源之后，本身部署的光伏发电等现场产能设备生产的电能已经超过自身的需求，</w:t>
      </w:r>
      <w:r w:rsidR="0065214C">
        <w:rPr>
          <w:rFonts w:ascii="Times New Roman" w:hAnsi="Times New Roman" w:cs="Times New Roman" w:hint="eastAsia"/>
          <w:szCs w:val="24"/>
          <w:lang w:eastAsia="zh-CN"/>
        </w:rPr>
        <w:t>此部分电能可以通过并入电网获取收益，并且产生的“负碳排放”部分亦可以加入</w:t>
      </w:r>
      <w:proofErr w:type="gramStart"/>
      <w:r w:rsidR="0065214C">
        <w:rPr>
          <w:rFonts w:ascii="Times New Roman" w:hAnsi="Times New Roman" w:cs="Times New Roman" w:hint="eastAsia"/>
          <w:szCs w:val="24"/>
          <w:lang w:eastAsia="zh-CN"/>
        </w:rPr>
        <w:t>到碳排</w:t>
      </w:r>
      <w:proofErr w:type="gramEnd"/>
      <w:r w:rsidR="0065214C">
        <w:rPr>
          <w:rFonts w:ascii="Times New Roman" w:hAnsi="Times New Roman" w:cs="Times New Roman" w:hint="eastAsia"/>
          <w:szCs w:val="24"/>
          <w:lang w:eastAsia="zh-CN"/>
        </w:rPr>
        <w:t>放权交易体系中，进而取得经济效益。</w:t>
      </w:r>
      <w:proofErr w:type="gramStart"/>
      <w:r w:rsidR="00C157F7">
        <w:rPr>
          <w:rFonts w:ascii="Times New Roman" w:hAnsi="Times New Roman" w:cs="Times New Roman" w:hint="eastAsia"/>
          <w:szCs w:val="24"/>
          <w:lang w:eastAsia="zh-CN"/>
        </w:rPr>
        <w:t>从减碳效应</w:t>
      </w:r>
      <w:proofErr w:type="gramEnd"/>
      <w:r w:rsidR="00C157F7">
        <w:rPr>
          <w:rFonts w:ascii="Times New Roman" w:hAnsi="Times New Roman" w:cs="Times New Roman" w:hint="eastAsia"/>
          <w:szCs w:val="24"/>
          <w:lang w:eastAsia="zh-CN"/>
        </w:rPr>
        <w:t>的贡献度来看，优化能源结构是最优技术选项，其主要从抵消电能消耗带来的碳排放以及建筑自身的光伏光热产能入手，为市政综合体</w:t>
      </w:r>
      <w:proofErr w:type="gramStart"/>
      <w:r w:rsidR="00C157F7">
        <w:rPr>
          <w:rFonts w:ascii="Times New Roman" w:hAnsi="Times New Roman" w:cs="Times New Roman" w:hint="eastAsia"/>
          <w:szCs w:val="24"/>
          <w:lang w:eastAsia="zh-CN"/>
        </w:rPr>
        <w:t>补充零碳排放</w:t>
      </w:r>
      <w:proofErr w:type="gramEnd"/>
      <w:r w:rsidR="00C157F7">
        <w:rPr>
          <w:rFonts w:ascii="Times New Roman" w:hAnsi="Times New Roman" w:cs="Times New Roman" w:hint="eastAsia"/>
          <w:szCs w:val="24"/>
          <w:lang w:eastAsia="zh-CN"/>
        </w:rPr>
        <w:t>的能源形式。其次，</w:t>
      </w:r>
      <w:r w:rsidR="00C157F7">
        <w:rPr>
          <w:rFonts w:ascii="Times New Roman" w:hAnsi="Times New Roman" w:cs="Times New Roman" w:hint="eastAsia"/>
          <w:szCs w:val="24"/>
          <w:lang w:eastAsia="zh-CN"/>
        </w:rPr>
        <w:t>HVAC</w:t>
      </w:r>
      <w:r w:rsidR="00C157F7">
        <w:rPr>
          <w:rFonts w:ascii="Times New Roman" w:hAnsi="Times New Roman" w:cs="Times New Roman" w:hint="eastAsia"/>
          <w:szCs w:val="24"/>
          <w:lang w:eastAsia="zh-CN"/>
        </w:rPr>
        <w:t>设备的节能贡献了第二多的</w:t>
      </w:r>
      <w:proofErr w:type="gramStart"/>
      <w:r w:rsidR="00C157F7">
        <w:rPr>
          <w:rFonts w:ascii="Times New Roman" w:hAnsi="Times New Roman" w:cs="Times New Roman" w:hint="eastAsia"/>
          <w:szCs w:val="24"/>
          <w:lang w:eastAsia="zh-CN"/>
        </w:rPr>
        <w:t>减碳量</w:t>
      </w:r>
      <w:proofErr w:type="gramEnd"/>
      <w:r w:rsidR="00C157F7">
        <w:rPr>
          <w:rFonts w:ascii="Times New Roman" w:hAnsi="Times New Roman" w:cs="Times New Roman" w:hint="eastAsia"/>
          <w:szCs w:val="24"/>
          <w:lang w:eastAsia="zh-CN"/>
        </w:rPr>
        <w:t>，这是因为在运营阶段</w:t>
      </w:r>
      <w:r w:rsidR="00C157F7">
        <w:rPr>
          <w:rFonts w:ascii="Times New Roman" w:hAnsi="Times New Roman" w:cs="Times New Roman" w:hint="eastAsia"/>
          <w:szCs w:val="24"/>
          <w:lang w:eastAsia="zh-CN"/>
        </w:rPr>
        <w:t>HVAC</w:t>
      </w:r>
      <w:r w:rsidR="00C157F7">
        <w:rPr>
          <w:rFonts w:ascii="Times New Roman" w:hAnsi="Times New Roman" w:cs="Times New Roman" w:hint="eastAsia"/>
          <w:szCs w:val="24"/>
          <w:lang w:eastAsia="zh-CN"/>
        </w:rPr>
        <w:t>系统的</w:t>
      </w:r>
      <w:proofErr w:type="gramStart"/>
      <w:r w:rsidR="00C157F7">
        <w:rPr>
          <w:rFonts w:ascii="Times New Roman" w:hAnsi="Times New Roman" w:cs="Times New Roman" w:hint="eastAsia"/>
          <w:szCs w:val="24"/>
          <w:lang w:eastAsia="zh-CN"/>
        </w:rPr>
        <w:t>耗能占</w:t>
      </w:r>
      <w:proofErr w:type="gramEnd"/>
      <w:r w:rsidR="00C157F7">
        <w:rPr>
          <w:rFonts w:ascii="Times New Roman" w:hAnsi="Times New Roman" w:cs="Times New Roman" w:hint="eastAsia"/>
          <w:szCs w:val="24"/>
          <w:lang w:eastAsia="zh-CN"/>
        </w:rPr>
        <w:t>比最大，有着很大</w:t>
      </w:r>
      <w:proofErr w:type="gramStart"/>
      <w:r w:rsidR="00C157F7">
        <w:rPr>
          <w:rFonts w:ascii="Times New Roman" w:hAnsi="Times New Roman" w:cs="Times New Roman" w:hint="eastAsia"/>
          <w:szCs w:val="24"/>
          <w:lang w:eastAsia="zh-CN"/>
        </w:rPr>
        <w:t>的减碳潜力</w:t>
      </w:r>
      <w:proofErr w:type="gramEnd"/>
      <w:r w:rsidR="00C157F7">
        <w:rPr>
          <w:rFonts w:ascii="Times New Roman" w:hAnsi="Times New Roman" w:cs="Times New Roman" w:hint="eastAsia"/>
          <w:szCs w:val="24"/>
          <w:lang w:eastAsia="zh-CN"/>
        </w:rPr>
        <w:t>。</w:t>
      </w:r>
      <w:r w:rsidR="00CA5B02">
        <w:rPr>
          <w:rFonts w:ascii="Times New Roman" w:hAnsi="Times New Roman" w:cs="Times New Roman" w:hint="eastAsia"/>
          <w:szCs w:val="24"/>
          <w:lang w:eastAsia="zh-CN"/>
        </w:rPr>
        <w:t>由上述结果可知，无论是保守情景还是超前情景，都需要重视能源结构的优化，积极建设储能设施以及相关的柔性输配电管理系统，实现市政综合体对多种能源的及时合理调配。</w:t>
      </w:r>
    </w:p>
    <w:p w:rsidR="0065214C" w:rsidRDefault="005F6532" w:rsidP="007759B4">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不同情景</w:t>
      </w:r>
      <w:proofErr w:type="gramStart"/>
      <w:r>
        <w:rPr>
          <w:rFonts w:ascii="Times New Roman" w:hAnsi="Times New Roman" w:cs="Times New Roman" w:hint="eastAsia"/>
          <w:szCs w:val="24"/>
          <w:lang w:eastAsia="zh-CN"/>
        </w:rPr>
        <w:t>下减碳路径</w:t>
      </w:r>
      <w:proofErr w:type="gramEnd"/>
      <w:r>
        <w:rPr>
          <w:rFonts w:ascii="Times New Roman" w:hAnsi="Times New Roman" w:cs="Times New Roman" w:hint="eastAsia"/>
          <w:szCs w:val="24"/>
          <w:lang w:eastAsia="zh-CN"/>
        </w:rPr>
        <w:t>下市政综合体能源结构如图</w:t>
      </w:r>
      <w:r w:rsidR="00C54A60">
        <w:rPr>
          <w:rFonts w:ascii="Times New Roman" w:hAnsi="Times New Roman" w:cs="Times New Roman" w:hint="eastAsia"/>
          <w:szCs w:val="24"/>
          <w:lang w:eastAsia="zh-CN"/>
        </w:rPr>
        <w:t>4-6</w:t>
      </w:r>
      <w:r>
        <w:rPr>
          <w:rFonts w:ascii="Times New Roman" w:hAnsi="Times New Roman" w:cs="Times New Roman" w:hint="eastAsia"/>
          <w:szCs w:val="24"/>
          <w:lang w:eastAsia="zh-CN"/>
        </w:rPr>
        <w:t>所示。</w:t>
      </w:r>
      <w:r w:rsidR="00CA5B02">
        <w:rPr>
          <w:rFonts w:ascii="Times New Roman" w:hAnsi="Times New Roman" w:cs="Times New Roman" w:hint="eastAsia"/>
          <w:szCs w:val="24"/>
          <w:lang w:eastAsia="zh-CN"/>
        </w:rPr>
        <w:t>基准建筑在没有光</w:t>
      </w:r>
      <w:proofErr w:type="gramStart"/>
      <w:r w:rsidR="00CA5B02">
        <w:rPr>
          <w:rFonts w:ascii="Times New Roman" w:hAnsi="Times New Roman" w:cs="Times New Roman" w:hint="eastAsia"/>
          <w:szCs w:val="24"/>
          <w:lang w:eastAsia="zh-CN"/>
        </w:rPr>
        <w:t>伏设备</w:t>
      </w:r>
      <w:proofErr w:type="gramEnd"/>
      <w:r w:rsidR="00CA5B02">
        <w:rPr>
          <w:rFonts w:ascii="Times New Roman" w:hAnsi="Times New Roman" w:cs="Times New Roman" w:hint="eastAsia"/>
          <w:szCs w:val="24"/>
          <w:lang w:eastAsia="zh-CN"/>
        </w:rPr>
        <w:t>以及可再生能源介入的情况下能源结构比较单一，仅通过电网以及天然气实现能源供给，由此从能源供给的层面上带来较大的碳排放量；在保守情境下的减</w:t>
      </w:r>
      <w:proofErr w:type="gramStart"/>
      <w:r w:rsidR="00CA5B02">
        <w:rPr>
          <w:rFonts w:ascii="Times New Roman" w:hAnsi="Times New Roman" w:cs="Times New Roman" w:hint="eastAsia"/>
          <w:szCs w:val="24"/>
          <w:lang w:eastAsia="zh-CN"/>
        </w:rPr>
        <w:t>排技术</w:t>
      </w:r>
      <w:proofErr w:type="gramEnd"/>
      <w:r w:rsidR="00CA5B02">
        <w:rPr>
          <w:rFonts w:ascii="Times New Roman" w:hAnsi="Times New Roman" w:cs="Times New Roman" w:hint="eastAsia"/>
          <w:szCs w:val="24"/>
          <w:lang w:eastAsia="zh-CN"/>
        </w:rPr>
        <w:t>路线中，引入了光伏发电、光热供热以及风能、</w:t>
      </w:r>
      <w:r w:rsidR="00EF17B0">
        <w:rPr>
          <w:rFonts w:ascii="Times New Roman" w:hAnsi="Times New Roman" w:cs="Times New Roman" w:hint="eastAsia"/>
          <w:szCs w:val="24"/>
          <w:lang w:eastAsia="zh-CN"/>
        </w:rPr>
        <w:t>水能等各类可再生能源，削减了天然气与电网电能的用量，大大提升了可再生能源在市政综合体能源结构中的占比，但需要注意到此时由电网获取的电能仍为市政综合体主要的能源形式，贡献了大量碳排放；而在超前情景中，建筑本身的能耗进一步降低，并且随着智慧能源系统的使用以及大量储能设施的设置，可再生能源将成为市政综合</w:t>
      </w:r>
      <w:r w:rsidR="00EF17B0">
        <w:rPr>
          <w:rFonts w:ascii="Times New Roman" w:hAnsi="Times New Roman" w:cs="Times New Roman" w:hint="eastAsia"/>
          <w:szCs w:val="24"/>
          <w:lang w:eastAsia="zh-CN"/>
        </w:rPr>
        <w:lastRenderedPageBreak/>
        <w:t>体最主要的能源形式，此时除了少部分必要的天然气供应，其余能源皆为可再生能源，因此有效实现了“零碳”的目标。</w:t>
      </w:r>
    </w:p>
    <w:p w:rsidR="00EF17B0" w:rsidRDefault="005B6043" w:rsidP="00806A45">
      <w:pPr>
        <w:spacing w:line="360" w:lineRule="auto"/>
      </w:pPr>
      <w:r w:rsidRPr="005B6043">
        <w:rPr>
          <w:noProof/>
          <w:lang w:eastAsia="zh-CN" w:bidi="ar-SA"/>
        </w:rPr>
        <w:drawing>
          <wp:inline distT="0" distB="0" distL="0" distR="0">
            <wp:extent cx="5538158" cy="3390181"/>
            <wp:effectExtent l="0" t="0" r="0" b="0"/>
            <wp:docPr id="2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CA5B02" w:rsidRDefault="00EF17B0" w:rsidP="00EF17B0">
      <w:pPr>
        <w:pStyle w:val="a9"/>
        <w:jc w:val="center"/>
        <w:rPr>
          <w:rFonts w:ascii="黑体" w:eastAsia="黑体" w:hAnsi="黑体"/>
          <w:b w:val="0"/>
          <w:color w:val="auto"/>
          <w:sz w:val="21"/>
          <w:szCs w:val="21"/>
          <w:lang w:eastAsia="zh-CN"/>
        </w:rPr>
      </w:pPr>
      <w:r w:rsidRPr="00EF17B0">
        <w:rPr>
          <w:rFonts w:ascii="黑体" w:eastAsia="黑体" w:hAnsi="黑体" w:hint="eastAsia"/>
          <w:b w:val="0"/>
          <w:color w:val="auto"/>
          <w:sz w:val="21"/>
          <w:szCs w:val="21"/>
          <w:lang w:eastAsia="zh-CN"/>
        </w:rPr>
        <w:t>图</w:t>
      </w:r>
      <w:r w:rsidR="00C54A60">
        <w:rPr>
          <w:rFonts w:ascii="黑体" w:eastAsia="黑体" w:hAnsi="黑体" w:hint="eastAsia"/>
          <w:b w:val="0"/>
          <w:color w:val="auto"/>
          <w:sz w:val="21"/>
          <w:szCs w:val="21"/>
          <w:lang w:eastAsia="zh-CN"/>
        </w:rPr>
        <w:t>4-6</w:t>
      </w:r>
      <w:r w:rsidRPr="00EF17B0">
        <w:rPr>
          <w:rFonts w:ascii="黑体" w:eastAsia="黑体" w:hAnsi="黑体" w:hint="eastAsia"/>
          <w:b w:val="0"/>
          <w:color w:val="auto"/>
          <w:sz w:val="21"/>
          <w:szCs w:val="21"/>
          <w:lang w:eastAsia="zh-CN"/>
        </w:rPr>
        <w:t xml:space="preserve"> 不同情境下市政综合体能源结构</w:t>
      </w:r>
    </w:p>
    <w:p w:rsidR="00806A45" w:rsidRPr="00C9174B" w:rsidRDefault="00806A45" w:rsidP="00C9174B">
      <w:pPr>
        <w:pStyle w:val="3"/>
        <w:rPr>
          <w:lang w:eastAsia="zh-CN"/>
        </w:rPr>
      </w:pPr>
      <w:bookmarkStart w:id="45" w:name="_Toc103648160"/>
      <w:proofErr w:type="gramStart"/>
      <w:r w:rsidRPr="00C9174B">
        <w:rPr>
          <w:rFonts w:hint="eastAsia"/>
          <w:lang w:eastAsia="zh-CN"/>
        </w:rPr>
        <w:t>减碳技术</w:t>
      </w:r>
      <w:proofErr w:type="gramEnd"/>
      <w:r w:rsidRPr="00C9174B">
        <w:rPr>
          <w:rFonts w:hint="eastAsia"/>
          <w:lang w:eastAsia="zh-CN"/>
        </w:rPr>
        <w:t>路径经济性分析</w:t>
      </w:r>
      <w:bookmarkEnd w:id="45"/>
    </w:p>
    <w:p w:rsidR="006D399F" w:rsidRDefault="001A6BF0" w:rsidP="00C9174B">
      <w:pPr>
        <w:spacing w:line="360" w:lineRule="auto"/>
        <w:ind w:firstLineChars="200" w:firstLine="480"/>
        <w:rPr>
          <w:lang w:eastAsia="zh-CN"/>
        </w:rPr>
      </w:pPr>
      <w:r>
        <w:rPr>
          <w:rFonts w:hint="eastAsia"/>
          <w:lang w:eastAsia="zh-CN"/>
        </w:rPr>
        <w:t>由于该市政综合体项目处于规划设计阶段，相关造价信息无法取得，因此在</w:t>
      </w:r>
      <w:proofErr w:type="gramStart"/>
      <w:r>
        <w:rPr>
          <w:rFonts w:hint="eastAsia"/>
          <w:lang w:eastAsia="zh-CN"/>
        </w:rPr>
        <w:t>对减碳</w:t>
      </w:r>
      <w:proofErr w:type="gramEnd"/>
      <w:r>
        <w:rPr>
          <w:rFonts w:hint="eastAsia"/>
          <w:lang w:eastAsia="zh-CN"/>
        </w:rPr>
        <w:t>路径经济分析时采用已有项目的同类型技术的造价信息进行估算。因为</w:t>
      </w:r>
      <w:proofErr w:type="gramStart"/>
      <w:r>
        <w:rPr>
          <w:rFonts w:hint="eastAsia"/>
          <w:lang w:eastAsia="zh-CN"/>
        </w:rPr>
        <w:t>减碳技术</w:t>
      </w:r>
      <w:proofErr w:type="gramEnd"/>
      <w:r>
        <w:rPr>
          <w:rFonts w:hint="eastAsia"/>
          <w:lang w:eastAsia="zh-CN"/>
        </w:rPr>
        <w:t>路径对于市政综合体来说是通过技术改造实现运行成本的节约，因此，宜采用追加投资回收期作为经济分析指标，其计算公式如（</w:t>
      </w:r>
      <w:r>
        <w:rPr>
          <w:rFonts w:hint="eastAsia"/>
          <w:lang w:eastAsia="zh-CN"/>
        </w:rPr>
        <w:t>4-</w:t>
      </w:r>
      <w:r w:rsidR="00C54A60">
        <w:rPr>
          <w:rFonts w:hint="eastAsia"/>
          <w:lang w:eastAsia="zh-CN"/>
        </w:rPr>
        <w:t>2</w:t>
      </w:r>
      <w:r>
        <w:rPr>
          <w:rFonts w:hint="eastAsia"/>
          <w:lang w:eastAsia="zh-CN"/>
        </w:rPr>
        <w:t>）。</w:t>
      </w:r>
    </w:p>
    <w:p w:rsidR="001A6BF0" w:rsidRDefault="006D399F" w:rsidP="00C9174B">
      <w:pPr>
        <w:spacing w:line="360" w:lineRule="auto"/>
        <w:ind w:firstLineChars="200" w:firstLine="480"/>
        <w:rPr>
          <w:lang w:eastAsia="zh-CN"/>
        </w:rPr>
      </w:pPr>
      <w:r>
        <w:rPr>
          <w:rFonts w:hint="eastAsia"/>
          <w:lang w:eastAsia="zh-CN"/>
        </w:rPr>
        <w:t xml:space="preserve">                          </w:t>
      </w:r>
      <m:oMath>
        <m:r>
          <m:rPr>
            <m:nor/>
          </m:rPr>
          <w:rPr>
            <w:rFonts w:ascii="Times New Roman" w:hAnsi="Times New Roman" w:cs="Times New Roman"/>
            <w:lang w:eastAsia="zh-CN"/>
          </w:rPr>
          <m:t>∆</m:t>
        </m:r>
        <m:r>
          <m:rPr>
            <m:nor/>
          </m:rPr>
          <w:rPr>
            <w:rFonts w:ascii="Times New Roman" w:hAnsi="Times New Roman" w:cs="Times New Roman"/>
            <w:i/>
            <w:lang w:eastAsia="zh-CN"/>
          </w:rPr>
          <m:t>T</m:t>
        </m:r>
        <m:r>
          <m:rPr>
            <m:nor/>
          </m:rPr>
          <w:rPr>
            <w:rFonts w:ascii="Times New Roman" w:hAnsi="Times New Roman" w:cs="Times New Roman"/>
            <w:lang w:eastAsia="zh-CN"/>
          </w:rPr>
          <m:t>=</m:t>
        </m:r>
        <m:f>
          <m:fPr>
            <m:ctrlPr>
              <w:rPr>
                <w:rFonts w:ascii="Cambria Math" w:hAnsi="Times New Roman" w:cs="Times New Roman"/>
                <w:lang w:eastAsia="zh-CN"/>
              </w:rPr>
            </m:ctrlPr>
          </m:fPr>
          <m:num>
            <m:r>
              <m:rPr>
                <m:nor/>
              </m:rPr>
              <w:rPr>
                <w:rFonts w:ascii="Times New Roman" w:hAnsi="Times New Roman" w:cs="Times New Roman"/>
                <w:lang w:eastAsia="zh-CN"/>
              </w:rPr>
              <m:t>∆K</m:t>
            </m:r>
          </m:num>
          <m:den>
            <m:r>
              <m:rPr>
                <m:nor/>
              </m:rPr>
              <w:rPr>
                <w:rFonts w:ascii="Times New Roman" w:hAnsi="Times New Roman" w:cs="Times New Roman"/>
                <w:lang w:eastAsia="zh-CN"/>
              </w:rPr>
              <m:t>∆</m:t>
            </m:r>
            <m:r>
              <m:rPr>
                <m:nor/>
              </m:rPr>
              <w:rPr>
                <w:rFonts w:ascii="Times New Roman" w:hAnsi="Times New Roman" w:cs="Times New Roman"/>
                <w:i/>
                <w:lang w:eastAsia="zh-CN"/>
              </w:rPr>
              <m:t>C</m:t>
            </m:r>
          </m:den>
        </m:f>
      </m:oMath>
      <w:r w:rsidR="00C9174B">
        <w:rPr>
          <w:rFonts w:hint="eastAsia"/>
          <w:lang w:eastAsia="zh-CN"/>
        </w:rPr>
        <w:t xml:space="preserve">                    </w:t>
      </w:r>
      <w:r>
        <w:rPr>
          <w:rFonts w:hint="eastAsia"/>
          <w:lang w:eastAsia="zh-CN"/>
        </w:rPr>
        <w:t xml:space="preserve">          (4-</w:t>
      </w:r>
      <w:r w:rsidR="00C54A60">
        <w:rPr>
          <w:rFonts w:hint="eastAsia"/>
          <w:lang w:eastAsia="zh-CN"/>
        </w:rPr>
        <w:t>2</w:t>
      </w:r>
      <w:r>
        <w:rPr>
          <w:rFonts w:hint="eastAsia"/>
          <w:lang w:eastAsia="zh-CN"/>
        </w:rPr>
        <w:t>)</w:t>
      </w:r>
    </w:p>
    <w:p w:rsidR="006D399F" w:rsidRDefault="006D399F" w:rsidP="00916384">
      <w:pPr>
        <w:spacing w:line="240" w:lineRule="auto"/>
        <w:ind w:firstLineChars="200" w:firstLine="480"/>
        <w:rPr>
          <w:lang w:eastAsia="zh-CN"/>
        </w:rPr>
      </w:pPr>
      <w:r>
        <w:rPr>
          <w:rFonts w:hint="eastAsia"/>
          <w:lang w:eastAsia="zh-CN"/>
        </w:rPr>
        <w:t>式中：</w:t>
      </w:r>
      <m:oMath>
        <m:r>
          <m:rPr>
            <m:nor/>
          </m:rPr>
          <w:rPr>
            <w:rFonts w:ascii="Cambria Math" w:hAnsi="Cambria Math"/>
            <w:lang w:eastAsia="zh-CN"/>
          </w:rPr>
          <m:t>∆T</m:t>
        </m:r>
      </m:oMath>
      <w:r>
        <w:rPr>
          <w:rFonts w:hint="eastAsia"/>
          <w:lang w:eastAsia="zh-CN"/>
        </w:rPr>
        <w:t>——追加投资回收期（年）</w:t>
      </w:r>
    </w:p>
    <w:p w:rsidR="006D399F" w:rsidRDefault="006D399F" w:rsidP="00916384">
      <w:pPr>
        <w:spacing w:line="240" w:lineRule="auto"/>
        <w:ind w:firstLineChars="200" w:firstLine="480"/>
        <w:rPr>
          <w:lang w:eastAsia="zh-CN"/>
        </w:rPr>
      </w:pPr>
      <w:r>
        <w:rPr>
          <w:rFonts w:hint="eastAsia"/>
          <w:lang w:eastAsia="zh-CN"/>
        </w:rPr>
        <w:t xml:space="preserve">      </w:t>
      </w:r>
      <m:oMath>
        <m:r>
          <m:rPr>
            <m:nor/>
          </m:rPr>
          <w:rPr>
            <w:rFonts w:ascii="Times New Roman" w:hAnsi="Times New Roman" w:cs="Times New Roman"/>
            <w:lang w:eastAsia="zh-CN"/>
          </w:rPr>
          <m:t>∆K</m:t>
        </m:r>
      </m:oMath>
      <w:r>
        <w:rPr>
          <w:rFonts w:hint="eastAsia"/>
          <w:lang w:eastAsia="zh-CN"/>
        </w:rPr>
        <w:t>——</w:t>
      </w:r>
      <w:r>
        <w:rPr>
          <w:lang w:eastAsia="zh-CN"/>
        </w:rPr>
        <w:t>追加投资资金</w:t>
      </w:r>
      <w:r>
        <w:rPr>
          <w:rFonts w:hint="eastAsia"/>
          <w:lang w:eastAsia="zh-CN"/>
        </w:rPr>
        <w:t>（元）</w:t>
      </w:r>
    </w:p>
    <w:p w:rsidR="006D399F" w:rsidRDefault="006D399F" w:rsidP="00916384">
      <w:pPr>
        <w:spacing w:line="240" w:lineRule="auto"/>
        <w:ind w:firstLineChars="200" w:firstLine="480"/>
        <w:rPr>
          <w:lang w:eastAsia="zh-CN"/>
        </w:rPr>
      </w:pPr>
      <w:r>
        <w:rPr>
          <w:rFonts w:hint="eastAsia"/>
          <w:lang w:eastAsia="zh-CN"/>
        </w:rPr>
        <w:t xml:space="preserve">      </w:t>
      </w:r>
      <m:oMath>
        <m:r>
          <m:rPr>
            <m:nor/>
          </m:rPr>
          <w:rPr>
            <w:rFonts w:ascii="Times New Roman" w:hAnsi="Times New Roman" w:cs="Times New Roman"/>
            <w:lang w:eastAsia="zh-CN"/>
          </w:rPr>
          <m:t>∆</m:t>
        </m:r>
        <m:r>
          <m:rPr>
            <m:nor/>
          </m:rPr>
          <w:rPr>
            <w:rFonts w:ascii="Times New Roman" w:hAnsi="Times New Roman" w:cs="Times New Roman"/>
            <w:i/>
            <w:lang w:eastAsia="zh-CN"/>
          </w:rPr>
          <m:t>C</m:t>
        </m:r>
      </m:oMath>
      <w:r>
        <w:rPr>
          <w:rFonts w:hint="eastAsia"/>
          <w:lang w:eastAsia="zh-CN"/>
        </w:rPr>
        <w:t>——</w:t>
      </w:r>
      <w:r>
        <w:rPr>
          <w:lang w:eastAsia="zh-CN"/>
        </w:rPr>
        <w:t>投资完成后每年增加的收益</w:t>
      </w:r>
      <w:r>
        <w:rPr>
          <w:rFonts w:hint="eastAsia"/>
          <w:lang w:eastAsia="zh-CN"/>
        </w:rPr>
        <w:t>（元）</w:t>
      </w:r>
    </w:p>
    <w:p w:rsidR="006D399F" w:rsidRPr="00C54A60" w:rsidRDefault="006D399F"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而对于市政综合体项目，由于涉及的设备及材料众多，对所有改造技术进行估算存在很大困难，因此在进行经济性分析时仅考虑建设时投资</w:t>
      </w:r>
      <w:proofErr w:type="gramStart"/>
      <w:r w:rsidRPr="00C54A60">
        <w:rPr>
          <w:rFonts w:ascii="Times New Roman" w:cs="Times New Roman"/>
          <w:lang w:eastAsia="zh-CN"/>
        </w:rPr>
        <w:t>占比较</w:t>
      </w:r>
      <w:proofErr w:type="gramEnd"/>
      <w:r w:rsidRPr="00C54A60">
        <w:rPr>
          <w:rFonts w:ascii="Times New Roman" w:cs="Times New Roman"/>
          <w:lang w:eastAsia="zh-CN"/>
        </w:rPr>
        <w:t>大且</w:t>
      </w:r>
      <w:r w:rsidR="00CB378C" w:rsidRPr="00C54A60">
        <w:rPr>
          <w:rFonts w:ascii="Times New Roman" w:cs="Times New Roman"/>
          <w:lang w:eastAsia="zh-CN"/>
        </w:rPr>
        <w:t>具有明显增加投资倾向的技术</w:t>
      </w:r>
      <w:r w:rsidRPr="00C54A60">
        <w:rPr>
          <w:rFonts w:ascii="Times New Roman" w:cs="Times New Roman"/>
          <w:lang w:eastAsia="zh-CN"/>
        </w:rPr>
        <w:t>。</w:t>
      </w:r>
      <w:r w:rsidR="00F83384" w:rsidRPr="00C54A60">
        <w:rPr>
          <w:rFonts w:ascii="Times New Roman" w:cs="Times New Roman"/>
          <w:lang w:eastAsia="zh-CN"/>
        </w:rPr>
        <w:t>此处根据</w:t>
      </w:r>
      <w:r w:rsidR="00F83384" w:rsidRPr="00C54A60">
        <w:rPr>
          <w:rFonts w:ascii="Times New Roman" w:hAnsi="Times New Roman" w:cs="Times New Roman"/>
          <w:lang w:eastAsia="zh-CN"/>
        </w:rPr>
        <w:t>Design Builder</w:t>
      </w:r>
      <w:r w:rsidR="00F83384" w:rsidRPr="00C54A60">
        <w:rPr>
          <w:rFonts w:ascii="Times New Roman" w:cs="Times New Roman"/>
          <w:lang w:eastAsia="zh-CN"/>
        </w:rPr>
        <w:t>软件提供的工程概算成本以</w:t>
      </w:r>
      <w:r w:rsidR="00F83384" w:rsidRPr="00C54A60">
        <w:rPr>
          <w:rFonts w:ascii="Times New Roman" w:cs="Times New Roman"/>
          <w:lang w:eastAsia="zh-CN"/>
        </w:rPr>
        <w:lastRenderedPageBreak/>
        <w:t>及文献中提供的相关技术的造价信息</w:t>
      </w:r>
      <w:proofErr w:type="gramStart"/>
      <w:r w:rsidR="00F83384" w:rsidRPr="00C54A60">
        <w:rPr>
          <w:rFonts w:ascii="Times New Roman" w:cs="Times New Roman"/>
          <w:lang w:eastAsia="zh-CN"/>
        </w:rPr>
        <w:t>对减碳</w:t>
      </w:r>
      <w:proofErr w:type="gramEnd"/>
      <w:r w:rsidR="00F83384" w:rsidRPr="00C54A60">
        <w:rPr>
          <w:rFonts w:ascii="Times New Roman" w:cs="Times New Roman"/>
          <w:lang w:eastAsia="zh-CN"/>
        </w:rPr>
        <w:t>路线中各种技术使用带来的投资增量进行汇总，为了便于对比分析，所有造价信息均折算为单位建筑面积成本增量</w:t>
      </w:r>
      <w:r w:rsidR="0023328A" w:rsidRPr="00C54A60">
        <w:rPr>
          <w:rFonts w:ascii="Times New Roman" w:cs="Times New Roman"/>
          <w:lang w:eastAsia="zh-CN"/>
        </w:rPr>
        <w:t>，数据如表</w:t>
      </w:r>
      <w:r w:rsidR="00C54A60" w:rsidRPr="00C54A60">
        <w:rPr>
          <w:rFonts w:ascii="Times New Roman" w:hAnsi="Times New Roman" w:cs="Times New Roman"/>
          <w:lang w:eastAsia="zh-CN"/>
        </w:rPr>
        <w:t>4-13</w:t>
      </w:r>
      <w:r w:rsidR="0023328A" w:rsidRPr="00C54A60">
        <w:rPr>
          <w:rFonts w:ascii="Times New Roman" w:cs="Times New Roman"/>
          <w:lang w:eastAsia="zh-CN"/>
        </w:rPr>
        <w:t>所示</w:t>
      </w:r>
      <w:r w:rsidR="00F83384" w:rsidRPr="00C54A60">
        <w:rPr>
          <w:rFonts w:ascii="Times New Roman" w:cs="Times New Roman"/>
          <w:lang w:eastAsia="zh-CN"/>
        </w:rPr>
        <w:t>。</w:t>
      </w:r>
    </w:p>
    <w:p w:rsidR="0023328A" w:rsidRPr="00C54A60" w:rsidRDefault="0023328A" w:rsidP="00C9174B">
      <w:pPr>
        <w:spacing w:line="360" w:lineRule="auto"/>
        <w:ind w:firstLineChars="200" w:firstLine="480"/>
        <w:jc w:val="center"/>
        <w:rPr>
          <w:rFonts w:ascii="Times New Roman" w:hAnsi="Times New Roman" w:cs="Times New Roman"/>
          <w:vertAlign w:val="superscript"/>
          <w:lang w:eastAsia="zh-CN"/>
        </w:rPr>
      </w:pPr>
      <w:r w:rsidRPr="00C54A60">
        <w:rPr>
          <w:rFonts w:ascii="Times New Roman" w:hAnsi="Times New Roman" w:cs="Times New Roman"/>
          <w:lang w:eastAsia="zh-CN"/>
        </w:rPr>
        <w:t>表</w:t>
      </w:r>
      <w:r w:rsidR="00C54A60" w:rsidRPr="00C54A60">
        <w:rPr>
          <w:rFonts w:ascii="Times New Roman" w:hAnsi="Times New Roman" w:cs="Times New Roman"/>
          <w:lang w:eastAsia="zh-CN"/>
        </w:rPr>
        <w:t>4-13</w:t>
      </w:r>
      <w:r w:rsidRPr="00C54A60">
        <w:rPr>
          <w:rFonts w:ascii="Times New Roman" w:hAnsi="Times New Roman" w:cs="Times New Roman"/>
          <w:lang w:eastAsia="zh-CN"/>
        </w:rPr>
        <w:t xml:space="preserve"> </w:t>
      </w:r>
      <w:r w:rsidR="00C9174B" w:rsidRPr="00C54A60">
        <w:rPr>
          <w:rFonts w:ascii="Times New Roman" w:hAnsi="Times New Roman" w:cs="Times New Roman"/>
          <w:lang w:eastAsia="zh-CN"/>
        </w:rPr>
        <w:t>不同情景</w:t>
      </w:r>
      <w:proofErr w:type="gramStart"/>
      <w:r w:rsidR="00C9174B" w:rsidRPr="00C54A60">
        <w:rPr>
          <w:rFonts w:ascii="Times New Roman" w:hAnsi="Times New Roman" w:cs="Times New Roman"/>
          <w:lang w:eastAsia="zh-CN"/>
        </w:rPr>
        <w:t>减碳技术</w:t>
      </w:r>
      <w:proofErr w:type="gramEnd"/>
      <w:r w:rsidR="00C9174B" w:rsidRPr="00C54A60">
        <w:rPr>
          <w:rFonts w:ascii="Times New Roman" w:hAnsi="Times New Roman" w:cs="Times New Roman"/>
          <w:lang w:eastAsia="zh-CN"/>
        </w:rPr>
        <w:t>路径的投资增量</w:t>
      </w:r>
      <w:r w:rsidR="00C9174B" w:rsidRPr="00C54A60">
        <w:rPr>
          <w:rFonts w:ascii="Times New Roman" w:hAnsi="Times New Roman" w:cs="Times New Roman"/>
          <w:vertAlign w:val="superscript"/>
          <w:lang w:eastAsia="zh-CN"/>
        </w:rPr>
        <w:t>[1][2][3][4]</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051"/>
        <w:gridCol w:w="2071"/>
        <w:gridCol w:w="1656"/>
        <w:gridCol w:w="1586"/>
        <w:gridCol w:w="1164"/>
      </w:tblGrid>
      <w:tr w:rsidR="008B72E6" w:rsidRPr="00C54A60" w:rsidTr="00C9174B">
        <w:trPr>
          <w:jc w:val="center"/>
        </w:trPr>
        <w:tc>
          <w:tcPr>
            <w:tcW w:w="2051" w:type="dxa"/>
            <w:vMerge w:val="restart"/>
            <w:tcBorders>
              <w:top w:val="single" w:sz="12" w:space="0" w:color="auto"/>
              <w:bottom w:val="nil"/>
            </w:tcBorders>
          </w:tcPr>
          <w:p w:rsidR="008B72E6" w:rsidRPr="00C54A60" w:rsidRDefault="008B72E6" w:rsidP="00C9174B">
            <w:pPr>
              <w:jc w:val="center"/>
              <w:rPr>
                <w:rFonts w:ascii="Times New Roman" w:hAnsi="Times New Roman" w:cs="Times New Roman"/>
                <w:sz w:val="21"/>
                <w:szCs w:val="21"/>
                <w:lang w:eastAsia="zh-CN"/>
              </w:rPr>
            </w:pPr>
            <w:proofErr w:type="gramStart"/>
            <w:r w:rsidRPr="00C54A60">
              <w:rPr>
                <w:rFonts w:ascii="Times New Roman" w:hAnsi="Times New Roman" w:cs="Times New Roman"/>
                <w:sz w:val="21"/>
                <w:szCs w:val="21"/>
                <w:lang w:eastAsia="zh-CN"/>
              </w:rPr>
              <w:t>减碳技术</w:t>
            </w:r>
            <w:proofErr w:type="gramEnd"/>
          </w:p>
        </w:tc>
        <w:tc>
          <w:tcPr>
            <w:tcW w:w="3727" w:type="dxa"/>
            <w:gridSpan w:val="2"/>
            <w:tcBorders>
              <w:top w:val="single" w:sz="12" w:space="0" w:color="auto"/>
              <w:bottom w:val="single" w:sz="4" w:space="0" w:color="auto"/>
            </w:tcBorders>
          </w:tcPr>
          <w:p w:rsidR="008B72E6" w:rsidRPr="00C54A60" w:rsidRDefault="008B72E6"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单位建筑面积成本增量</w:t>
            </w:r>
            <w:r w:rsidR="00D2607F" w:rsidRPr="00C54A60">
              <w:rPr>
                <w:rFonts w:ascii="Times New Roman" w:hAnsi="Times New Roman" w:cs="Times New Roman"/>
                <w:sz w:val="21"/>
                <w:szCs w:val="21"/>
                <w:lang w:eastAsia="zh-CN"/>
              </w:rPr>
              <w:t>(</w:t>
            </w:r>
            <w:r w:rsidR="00D2607F" w:rsidRPr="00C54A60">
              <w:rPr>
                <w:rFonts w:ascii="Times New Roman" w:hAnsi="Times New Roman" w:cs="Times New Roman"/>
                <w:sz w:val="21"/>
                <w:szCs w:val="21"/>
                <w:lang w:eastAsia="zh-CN"/>
              </w:rPr>
              <w:t>元</w:t>
            </w:r>
            <w:r w:rsidR="00D2607F" w:rsidRPr="00C54A60">
              <w:rPr>
                <w:rFonts w:ascii="Times New Roman" w:hAnsi="Times New Roman" w:cs="Times New Roman"/>
                <w:sz w:val="21"/>
                <w:szCs w:val="21"/>
                <w:lang w:eastAsia="zh-CN"/>
              </w:rPr>
              <w:t>/m</w:t>
            </w:r>
            <w:r w:rsidR="00D2607F" w:rsidRPr="00C54A60">
              <w:rPr>
                <w:rFonts w:ascii="Times New Roman" w:hAnsi="Times New Roman" w:cs="Times New Roman"/>
                <w:sz w:val="21"/>
                <w:szCs w:val="21"/>
                <w:vertAlign w:val="superscript"/>
                <w:lang w:eastAsia="zh-CN"/>
              </w:rPr>
              <w:t>2</w:t>
            </w:r>
            <w:r w:rsidR="00D2607F" w:rsidRPr="00C54A60">
              <w:rPr>
                <w:rFonts w:ascii="Times New Roman" w:hAnsi="Times New Roman" w:cs="Times New Roman"/>
                <w:sz w:val="21"/>
                <w:szCs w:val="21"/>
                <w:lang w:eastAsia="zh-CN"/>
              </w:rPr>
              <w:t>)</w:t>
            </w:r>
          </w:p>
        </w:tc>
        <w:tc>
          <w:tcPr>
            <w:tcW w:w="2750" w:type="dxa"/>
            <w:gridSpan w:val="2"/>
            <w:tcBorders>
              <w:top w:val="single" w:sz="12" w:space="0" w:color="auto"/>
              <w:bottom w:val="single" w:sz="4" w:space="0" w:color="auto"/>
            </w:tcBorders>
          </w:tcPr>
          <w:p w:rsidR="008B72E6" w:rsidRPr="00C54A60" w:rsidRDefault="008B72E6"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总投资增量</w:t>
            </w:r>
            <w:r w:rsidR="002D507D" w:rsidRPr="00C54A60">
              <w:rPr>
                <w:rFonts w:ascii="Times New Roman" w:hAnsi="Times New Roman" w:cs="Times New Roman"/>
                <w:sz w:val="21"/>
                <w:szCs w:val="21"/>
                <w:lang w:eastAsia="zh-CN"/>
              </w:rPr>
              <w:t>（万元）</w:t>
            </w:r>
          </w:p>
        </w:tc>
      </w:tr>
      <w:tr w:rsidR="00D2607F" w:rsidRPr="00C54A60" w:rsidTr="00C9174B">
        <w:trPr>
          <w:jc w:val="center"/>
        </w:trPr>
        <w:tc>
          <w:tcPr>
            <w:tcW w:w="2051" w:type="dxa"/>
            <w:vMerge/>
            <w:tcBorders>
              <w:top w:val="nil"/>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p>
        </w:tc>
        <w:tc>
          <w:tcPr>
            <w:tcW w:w="2071"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保守情景</w:t>
            </w:r>
          </w:p>
        </w:tc>
        <w:tc>
          <w:tcPr>
            <w:tcW w:w="1656"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超前情景</w:t>
            </w:r>
          </w:p>
        </w:tc>
        <w:tc>
          <w:tcPr>
            <w:tcW w:w="1586"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保守情景</w:t>
            </w:r>
          </w:p>
        </w:tc>
        <w:tc>
          <w:tcPr>
            <w:tcW w:w="1164"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超前情景</w:t>
            </w:r>
          </w:p>
        </w:tc>
      </w:tr>
      <w:tr w:rsidR="002D507D" w:rsidRPr="00C54A60" w:rsidTr="00C9174B">
        <w:trPr>
          <w:jc w:val="center"/>
        </w:trPr>
        <w:tc>
          <w:tcPr>
            <w:tcW w:w="2051" w:type="dxa"/>
            <w:tcBorders>
              <w:top w:val="single" w:sz="4" w:space="0" w:color="auto"/>
            </w:tcBorders>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采用装配式建筑</w:t>
            </w:r>
          </w:p>
        </w:tc>
        <w:tc>
          <w:tcPr>
            <w:tcW w:w="2071" w:type="dxa"/>
            <w:tcBorders>
              <w:top w:val="single" w:sz="4" w:space="0" w:color="auto"/>
            </w:tcBorders>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500</w:t>
            </w:r>
          </w:p>
        </w:tc>
        <w:tc>
          <w:tcPr>
            <w:tcW w:w="1656" w:type="dxa"/>
            <w:tcBorders>
              <w:top w:val="single" w:sz="4" w:space="0" w:color="auto"/>
            </w:tcBorders>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740</w:t>
            </w:r>
          </w:p>
        </w:tc>
        <w:tc>
          <w:tcPr>
            <w:tcW w:w="1586" w:type="dxa"/>
            <w:tcBorders>
              <w:top w:val="single" w:sz="4" w:space="0" w:color="auto"/>
            </w:tcBorders>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4846.55</w:t>
            </w:r>
          </w:p>
        </w:tc>
        <w:tc>
          <w:tcPr>
            <w:tcW w:w="1164" w:type="dxa"/>
            <w:tcBorders>
              <w:top w:val="single" w:sz="4" w:space="0" w:color="auto"/>
            </w:tcBorders>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7172.89</w:t>
            </w:r>
          </w:p>
        </w:tc>
      </w:tr>
      <w:tr w:rsidR="002D507D" w:rsidRPr="00C54A60" w:rsidTr="00C9174B">
        <w:trPr>
          <w:jc w:val="center"/>
        </w:trPr>
        <w:tc>
          <w:tcPr>
            <w:tcW w:w="205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围护结构热工性能提升</w:t>
            </w:r>
          </w:p>
        </w:tc>
        <w:tc>
          <w:tcPr>
            <w:tcW w:w="207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611.69</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1406.10</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5929.17</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13629.4</w:t>
            </w:r>
            <w:r w:rsidR="00C9174B" w:rsidRPr="00C54A60">
              <w:rPr>
                <w:rFonts w:ascii="Times New Roman" w:hAnsi="Times New Roman" w:cs="Times New Roman"/>
                <w:color w:val="000000"/>
                <w:sz w:val="21"/>
                <w:szCs w:val="21"/>
                <w:lang w:eastAsia="zh-CN"/>
              </w:rPr>
              <w:t>7</w:t>
            </w:r>
          </w:p>
        </w:tc>
      </w:tr>
      <w:tr w:rsidR="002D507D" w:rsidRPr="00C54A60" w:rsidTr="00C9174B">
        <w:trPr>
          <w:jc w:val="center"/>
        </w:trPr>
        <w:tc>
          <w:tcPr>
            <w:tcW w:w="205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遮阳设施</w:t>
            </w:r>
          </w:p>
        </w:tc>
        <w:tc>
          <w:tcPr>
            <w:tcW w:w="2071" w:type="dxa"/>
          </w:tcPr>
          <w:p w:rsidR="002D507D" w:rsidRPr="00C54A60" w:rsidRDefault="00F56E39"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127.2</w:t>
            </w:r>
          </w:p>
        </w:tc>
        <w:tc>
          <w:tcPr>
            <w:tcW w:w="1656" w:type="dxa"/>
          </w:tcPr>
          <w:p w:rsidR="002D507D" w:rsidRPr="00C54A60" w:rsidRDefault="00F56E39"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127.2</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5127.7</w:t>
            </w:r>
            <w:r w:rsidR="00C9174B" w:rsidRPr="00C54A60">
              <w:rPr>
                <w:rFonts w:ascii="Times New Roman" w:hAnsi="Times New Roman" w:cs="Times New Roman"/>
                <w:color w:val="000000"/>
                <w:sz w:val="21"/>
                <w:szCs w:val="21"/>
                <w:lang w:eastAsia="zh-CN"/>
              </w:rPr>
              <w:t>5</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5127.7</w:t>
            </w:r>
            <w:r w:rsidR="00C9174B" w:rsidRPr="00C54A60">
              <w:rPr>
                <w:rFonts w:ascii="Times New Roman" w:hAnsi="Times New Roman" w:cs="Times New Roman"/>
                <w:color w:val="000000"/>
                <w:sz w:val="21"/>
                <w:szCs w:val="21"/>
                <w:lang w:eastAsia="zh-CN"/>
              </w:rPr>
              <w:t>5</w:t>
            </w:r>
          </w:p>
        </w:tc>
      </w:tr>
      <w:tr w:rsidR="002D507D" w:rsidRPr="00C54A60" w:rsidTr="00C9174B">
        <w:trPr>
          <w:jc w:val="center"/>
        </w:trPr>
        <w:tc>
          <w:tcPr>
            <w:tcW w:w="205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提升冷热源设备能效</w:t>
            </w:r>
          </w:p>
        </w:tc>
        <w:tc>
          <w:tcPr>
            <w:tcW w:w="207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40.10</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84.21</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388.69</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816.25</w:t>
            </w:r>
          </w:p>
        </w:tc>
      </w:tr>
      <w:tr w:rsidR="002D507D" w:rsidRPr="00C54A60" w:rsidTr="00C9174B">
        <w:trPr>
          <w:jc w:val="center"/>
        </w:trPr>
        <w:tc>
          <w:tcPr>
            <w:tcW w:w="205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采用</w:t>
            </w:r>
            <w:r w:rsidRPr="00C54A60">
              <w:rPr>
                <w:rFonts w:ascii="Times New Roman" w:hAnsi="Times New Roman" w:cs="Times New Roman"/>
                <w:sz w:val="21"/>
                <w:szCs w:val="21"/>
                <w:lang w:eastAsia="zh-CN"/>
              </w:rPr>
              <w:t>LED</w:t>
            </w:r>
            <w:r w:rsidRPr="00C54A60">
              <w:rPr>
                <w:rFonts w:ascii="Times New Roman" w:hAnsi="Times New Roman" w:cs="Times New Roman"/>
                <w:sz w:val="21"/>
                <w:szCs w:val="21"/>
                <w:lang w:eastAsia="zh-CN"/>
              </w:rPr>
              <w:t>照明系统</w:t>
            </w:r>
          </w:p>
        </w:tc>
        <w:tc>
          <w:tcPr>
            <w:tcW w:w="207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32.33</w:t>
            </w:r>
          </w:p>
        </w:tc>
        <w:tc>
          <w:tcPr>
            <w:tcW w:w="1656" w:type="dxa"/>
          </w:tcPr>
          <w:p w:rsidR="002D507D" w:rsidRPr="00C54A60" w:rsidRDefault="00F56E39"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32.33</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313.3</w:t>
            </w:r>
            <w:r w:rsidR="00C9174B" w:rsidRPr="00C54A60">
              <w:rPr>
                <w:rFonts w:ascii="Times New Roman" w:hAnsi="Times New Roman" w:cs="Times New Roman"/>
                <w:color w:val="000000"/>
                <w:sz w:val="21"/>
                <w:szCs w:val="21"/>
                <w:lang w:eastAsia="zh-CN"/>
              </w:rPr>
              <w:t>8</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313.3</w:t>
            </w:r>
            <w:r w:rsidR="00C9174B" w:rsidRPr="00C54A60">
              <w:rPr>
                <w:rFonts w:ascii="Times New Roman" w:hAnsi="Times New Roman" w:cs="Times New Roman"/>
                <w:color w:val="000000"/>
                <w:sz w:val="21"/>
                <w:szCs w:val="21"/>
                <w:lang w:eastAsia="zh-CN"/>
              </w:rPr>
              <w:t>8</w:t>
            </w:r>
          </w:p>
        </w:tc>
      </w:tr>
      <w:tr w:rsidR="002D507D" w:rsidRPr="00C54A60" w:rsidTr="00C9174B">
        <w:trPr>
          <w:jc w:val="center"/>
        </w:trPr>
        <w:tc>
          <w:tcPr>
            <w:tcW w:w="205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采用光伏光热一体化设备</w:t>
            </w:r>
          </w:p>
        </w:tc>
        <w:tc>
          <w:tcPr>
            <w:tcW w:w="207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59.50</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89.25</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576.7</w:t>
            </w:r>
            <w:r w:rsidR="00C9174B" w:rsidRPr="00C54A60">
              <w:rPr>
                <w:rFonts w:ascii="Times New Roman" w:hAnsi="Times New Roman" w:cs="Times New Roman"/>
                <w:color w:val="000000"/>
                <w:sz w:val="21"/>
                <w:szCs w:val="21"/>
                <w:lang w:eastAsia="zh-CN"/>
              </w:rPr>
              <w:t>4</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865.1</w:t>
            </w:r>
            <w:r w:rsidR="00C9174B" w:rsidRPr="00C54A60">
              <w:rPr>
                <w:rFonts w:ascii="Times New Roman" w:hAnsi="Times New Roman" w:cs="Times New Roman"/>
                <w:color w:val="000000"/>
                <w:sz w:val="21"/>
                <w:szCs w:val="21"/>
                <w:lang w:eastAsia="zh-CN"/>
              </w:rPr>
              <w:t>1</w:t>
            </w:r>
          </w:p>
        </w:tc>
      </w:tr>
      <w:tr w:rsidR="002D507D" w:rsidRPr="00C54A60" w:rsidTr="00C9174B">
        <w:trPr>
          <w:jc w:val="center"/>
        </w:trPr>
        <w:tc>
          <w:tcPr>
            <w:tcW w:w="205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引入储能设施</w:t>
            </w:r>
          </w:p>
        </w:tc>
        <w:tc>
          <w:tcPr>
            <w:tcW w:w="207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47.53</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58.18</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460.71</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563.94</w:t>
            </w:r>
          </w:p>
        </w:tc>
      </w:tr>
      <w:tr w:rsidR="002D507D" w:rsidRPr="00C54A60" w:rsidTr="00C9174B">
        <w:trPr>
          <w:jc w:val="center"/>
        </w:trPr>
        <w:tc>
          <w:tcPr>
            <w:tcW w:w="205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合计</w:t>
            </w:r>
          </w:p>
        </w:tc>
        <w:tc>
          <w:tcPr>
            <w:tcW w:w="2071" w:type="dxa"/>
            <w:vAlign w:val="center"/>
          </w:tcPr>
          <w:p w:rsidR="002D507D" w:rsidRPr="00C54A60" w:rsidRDefault="00F56E39"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1418.35</w:t>
            </w:r>
          </w:p>
        </w:tc>
        <w:tc>
          <w:tcPr>
            <w:tcW w:w="1656" w:type="dxa"/>
            <w:vAlign w:val="center"/>
          </w:tcPr>
          <w:p w:rsidR="002D507D" w:rsidRPr="00C54A60" w:rsidRDefault="00F56E39"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lang w:eastAsia="zh-CN"/>
              </w:rPr>
              <w:t>2537.27</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17642.99</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28488.79</w:t>
            </w:r>
          </w:p>
        </w:tc>
      </w:tr>
    </w:tbl>
    <w:p w:rsidR="00916384" w:rsidRDefault="00916384" w:rsidP="00C9174B">
      <w:pPr>
        <w:spacing w:line="360" w:lineRule="auto"/>
        <w:ind w:firstLineChars="200" w:firstLine="480"/>
        <w:rPr>
          <w:rFonts w:ascii="Times New Roman" w:cs="Times New Roman" w:hint="eastAsia"/>
          <w:lang w:eastAsia="zh-CN"/>
        </w:rPr>
      </w:pPr>
    </w:p>
    <w:p w:rsidR="00F83384" w:rsidRDefault="002D507D" w:rsidP="00C9174B">
      <w:pPr>
        <w:spacing w:line="360" w:lineRule="auto"/>
        <w:ind w:firstLineChars="200" w:firstLine="480"/>
        <w:rPr>
          <w:rFonts w:ascii="Times New Roman" w:cs="Times New Roman" w:hint="eastAsia"/>
          <w:lang w:eastAsia="zh-CN"/>
        </w:rPr>
      </w:pPr>
      <w:proofErr w:type="gramStart"/>
      <w:r w:rsidRPr="00C54A60">
        <w:rPr>
          <w:rFonts w:ascii="Times New Roman" w:cs="Times New Roman"/>
          <w:lang w:eastAsia="zh-CN"/>
        </w:rPr>
        <w:t>实施减碳路径</w:t>
      </w:r>
      <w:proofErr w:type="gramEnd"/>
      <w:r w:rsidRPr="00C54A60">
        <w:rPr>
          <w:rFonts w:ascii="Times New Roman" w:cs="Times New Roman"/>
          <w:lang w:eastAsia="zh-CN"/>
        </w:rPr>
        <w:t>后获得的收益可视为减少的购买能源支出，这一部分既包括减少能耗带来的支出减少，也包含使用低价可再生能源带来的</w:t>
      </w:r>
      <w:r w:rsidR="00BB3BF0" w:rsidRPr="00C54A60">
        <w:rPr>
          <w:rFonts w:ascii="Times New Roman" w:cs="Times New Roman"/>
          <w:lang w:eastAsia="zh-CN"/>
        </w:rPr>
        <w:t>支出减少。其中南京市的平均电价按照</w:t>
      </w:r>
      <w:r w:rsidR="00BB3BF0" w:rsidRPr="00C54A60">
        <w:rPr>
          <w:rFonts w:ascii="Times New Roman" w:hAnsi="Times New Roman" w:cs="Times New Roman"/>
          <w:lang w:eastAsia="zh-CN"/>
        </w:rPr>
        <w:t>0.</w:t>
      </w:r>
      <w:r w:rsidR="00733366" w:rsidRPr="00C54A60">
        <w:rPr>
          <w:rFonts w:ascii="Times New Roman" w:hAnsi="Times New Roman" w:cs="Times New Roman"/>
          <w:lang w:eastAsia="zh-CN"/>
        </w:rPr>
        <w:t>7</w:t>
      </w:r>
      <w:r w:rsidR="00BB3BF0" w:rsidRPr="00C54A60">
        <w:rPr>
          <w:rFonts w:ascii="Times New Roman" w:cs="Times New Roman"/>
          <w:lang w:eastAsia="zh-CN"/>
        </w:rPr>
        <w:t>元</w:t>
      </w:r>
      <w:r w:rsidR="00BB3BF0" w:rsidRPr="00C54A60">
        <w:rPr>
          <w:rFonts w:ascii="Times New Roman" w:hAnsi="Times New Roman" w:cs="Times New Roman"/>
          <w:lang w:eastAsia="zh-CN"/>
        </w:rPr>
        <w:t>/kWh</w:t>
      </w:r>
      <w:r w:rsidR="00BB3BF0" w:rsidRPr="00C54A60">
        <w:rPr>
          <w:rFonts w:ascii="Times New Roman" w:cs="Times New Roman"/>
          <w:lang w:eastAsia="zh-CN"/>
        </w:rPr>
        <w:t>计算，而可再生</w:t>
      </w:r>
      <w:r w:rsidR="009751BA" w:rsidRPr="00C54A60">
        <w:rPr>
          <w:rFonts w:ascii="Times New Roman" w:cs="Times New Roman"/>
          <w:lang w:eastAsia="zh-CN"/>
        </w:rPr>
        <w:t>能源电价</w:t>
      </w:r>
      <w:r w:rsidR="00BB3BF0" w:rsidRPr="00C54A60">
        <w:rPr>
          <w:rFonts w:ascii="Times New Roman" w:cs="Times New Roman"/>
          <w:lang w:eastAsia="zh-CN"/>
        </w:rPr>
        <w:t>按照</w:t>
      </w:r>
      <w:r w:rsidR="009751BA" w:rsidRPr="00C54A60">
        <w:rPr>
          <w:rFonts w:ascii="Times New Roman" w:cs="Times New Roman"/>
          <w:lang w:eastAsia="zh-CN"/>
        </w:rPr>
        <w:t>发改委公布的</w:t>
      </w:r>
      <w:r w:rsidR="00F56E39" w:rsidRPr="00C54A60">
        <w:rPr>
          <w:rFonts w:ascii="Times New Roman" w:cs="Times New Roman"/>
          <w:lang w:eastAsia="zh-CN"/>
        </w:rPr>
        <w:t>新能源上网电价</w:t>
      </w:r>
      <w:r w:rsidR="00F56E39" w:rsidRPr="00C54A60">
        <w:rPr>
          <w:rFonts w:ascii="Times New Roman" w:hAnsi="Times New Roman" w:cs="Times New Roman"/>
          <w:lang w:eastAsia="zh-CN"/>
        </w:rPr>
        <w:t>0.391</w:t>
      </w:r>
      <w:r w:rsidR="00BB3BF0" w:rsidRPr="00C54A60">
        <w:rPr>
          <w:rFonts w:ascii="Times New Roman" w:cs="Times New Roman"/>
          <w:lang w:eastAsia="zh-CN"/>
        </w:rPr>
        <w:t>元</w:t>
      </w:r>
      <w:r w:rsidR="00BB3BF0" w:rsidRPr="00C54A60">
        <w:rPr>
          <w:rFonts w:ascii="Times New Roman" w:hAnsi="Times New Roman" w:cs="Times New Roman"/>
          <w:lang w:eastAsia="zh-CN"/>
        </w:rPr>
        <w:t>/kWh</w:t>
      </w:r>
      <w:r w:rsidR="00BB3BF0" w:rsidRPr="00C54A60">
        <w:rPr>
          <w:rFonts w:ascii="Times New Roman" w:cs="Times New Roman"/>
          <w:lang w:eastAsia="zh-CN"/>
        </w:rPr>
        <w:t>计算</w:t>
      </w:r>
      <w:r w:rsidR="00F56E39" w:rsidRPr="00C54A60">
        <w:rPr>
          <w:rFonts w:ascii="Times New Roman" w:hAnsi="Times New Roman" w:cs="Times New Roman"/>
          <w:vertAlign w:val="superscript"/>
          <w:lang w:eastAsia="zh-CN"/>
        </w:rPr>
        <w:t>[5]</w:t>
      </w:r>
      <w:r w:rsidR="00BB3BF0" w:rsidRPr="00C54A60">
        <w:rPr>
          <w:rFonts w:ascii="Times New Roman" w:cs="Times New Roman"/>
          <w:lang w:eastAsia="zh-CN"/>
        </w:rPr>
        <w:t>，将二者进行统计后可以计算得两种情景下的追加投资回收期，其结果如表</w:t>
      </w:r>
      <w:r w:rsidR="00C54A60" w:rsidRPr="00C54A60">
        <w:rPr>
          <w:rFonts w:ascii="Times New Roman" w:hAnsi="Times New Roman" w:cs="Times New Roman"/>
          <w:lang w:eastAsia="zh-CN"/>
        </w:rPr>
        <w:t>4-14</w:t>
      </w:r>
      <w:r w:rsidR="00BB3BF0" w:rsidRPr="00C54A60">
        <w:rPr>
          <w:rFonts w:ascii="Times New Roman" w:cs="Times New Roman"/>
          <w:lang w:eastAsia="zh-CN"/>
        </w:rPr>
        <w:t>所示。</w:t>
      </w:r>
    </w:p>
    <w:p w:rsidR="00916384" w:rsidRDefault="00916384" w:rsidP="00C9174B">
      <w:pPr>
        <w:spacing w:line="360" w:lineRule="auto"/>
        <w:ind w:firstLineChars="200" w:firstLine="480"/>
        <w:rPr>
          <w:rFonts w:ascii="Times New Roman" w:cs="Times New Roman" w:hint="eastAsia"/>
          <w:lang w:eastAsia="zh-CN"/>
        </w:rPr>
      </w:pPr>
    </w:p>
    <w:p w:rsidR="00916384" w:rsidRPr="00C54A60" w:rsidRDefault="00916384" w:rsidP="00C9174B">
      <w:pPr>
        <w:spacing w:line="360" w:lineRule="auto"/>
        <w:ind w:firstLineChars="200" w:firstLine="480"/>
        <w:rPr>
          <w:rFonts w:ascii="Times New Roman" w:hAnsi="Times New Roman" w:cs="Times New Roman"/>
          <w:lang w:eastAsia="zh-CN"/>
        </w:rPr>
      </w:pPr>
    </w:p>
    <w:p w:rsidR="00733366" w:rsidRPr="00C54A60" w:rsidRDefault="00733366" w:rsidP="00733366">
      <w:pPr>
        <w:jc w:val="center"/>
        <w:rPr>
          <w:rFonts w:ascii="Times New Roman" w:hAnsi="Times New Roman" w:cs="Times New Roman"/>
          <w:lang w:eastAsia="zh-CN"/>
        </w:rPr>
      </w:pPr>
      <w:r w:rsidRPr="00C54A60">
        <w:rPr>
          <w:rFonts w:ascii="Times New Roman" w:cs="Times New Roman"/>
          <w:lang w:eastAsia="zh-CN"/>
        </w:rPr>
        <w:t>表</w:t>
      </w:r>
      <w:r w:rsidR="00C54A60" w:rsidRPr="00C54A60">
        <w:rPr>
          <w:rFonts w:ascii="Times New Roman" w:hAnsi="Times New Roman" w:cs="Times New Roman"/>
          <w:lang w:eastAsia="zh-CN"/>
        </w:rPr>
        <w:t>4-14</w:t>
      </w:r>
      <w:r w:rsidRPr="00C54A60">
        <w:rPr>
          <w:rFonts w:ascii="Times New Roman" w:hAnsi="Times New Roman" w:cs="Times New Roman"/>
          <w:lang w:eastAsia="zh-CN"/>
        </w:rPr>
        <w:t xml:space="preserve"> </w:t>
      </w:r>
      <w:r w:rsidRPr="00C54A60">
        <w:rPr>
          <w:rFonts w:ascii="Times New Roman" w:cs="Times New Roman"/>
          <w:lang w:eastAsia="zh-CN"/>
        </w:rPr>
        <w:t>不同情景技术路线下的追加投资回收期</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705"/>
        <w:gridCol w:w="1705"/>
        <w:gridCol w:w="1706"/>
        <w:gridCol w:w="1706"/>
      </w:tblGrid>
      <w:tr w:rsidR="00733366" w:rsidRPr="00C54A60" w:rsidTr="00733366">
        <w:trPr>
          <w:jc w:val="center"/>
        </w:trPr>
        <w:tc>
          <w:tcPr>
            <w:tcW w:w="1705" w:type="dxa"/>
            <w:tcBorders>
              <w:top w:val="single" w:sz="12" w:space="0" w:color="auto"/>
              <w:bottom w:val="single" w:sz="4" w:space="0" w:color="auto"/>
            </w:tcBorders>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技术路线</w:t>
            </w:r>
          </w:p>
        </w:tc>
        <w:tc>
          <w:tcPr>
            <w:tcW w:w="1705" w:type="dxa"/>
            <w:tcBorders>
              <w:top w:val="single" w:sz="12" w:space="0" w:color="auto"/>
              <w:bottom w:val="single" w:sz="4" w:space="0" w:color="auto"/>
            </w:tcBorders>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总投资增量（万</w:t>
            </w:r>
            <w:r w:rsidRPr="00C54A60">
              <w:rPr>
                <w:rFonts w:ascii="Times New Roman" w:hAnsi="Times New Roman" w:cs="Times New Roman"/>
                <w:sz w:val="21"/>
                <w:szCs w:val="21"/>
                <w:lang w:eastAsia="zh-CN"/>
              </w:rPr>
              <w:lastRenderedPageBreak/>
              <w:t>元）</w:t>
            </w:r>
          </w:p>
        </w:tc>
        <w:tc>
          <w:tcPr>
            <w:tcW w:w="1706" w:type="dxa"/>
            <w:tcBorders>
              <w:top w:val="single" w:sz="12" w:space="0" w:color="auto"/>
              <w:bottom w:val="single" w:sz="4" w:space="0" w:color="auto"/>
            </w:tcBorders>
            <w:vAlign w:val="center"/>
          </w:tcPr>
          <w:p w:rsidR="00733366" w:rsidRPr="00C54A60" w:rsidRDefault="00733366" w:rsidP="00F56E39">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lastRenderedPageBreak/>
              <w:t>年</w:t>
            </w:r>
            <w:r w:rsidR="00F56E39" w:rsidRPr="00C54A60">
              <w:rPr>
                <w:rFonts w:ascii="Times New Roman" w:hAnsi="Times New Roman" w:cs="Times New Roman"/>
                <w:sz w:val="21"/>
                <w:szCs w:val="21"/>
                <w:lang w:eastAsia="zh-CN"/>
              </w:rPr>
              <w:t>收益</w:t>
            </w:r>
            <w:r w:rsidRPr="00C54A60">
              <w:rPr>
                <w:rFonts w:ascii="Times New Roman" w:hAnsi="Times New Roman" w:cs="Times New Roman"/>
                <w:sz w:val="21"/>
                <w:szCs w:val="21"/>
                <w:lang w:eastAsia="zh-CN"/>
              </w:rPr>
              <w:t>（万元）</w:t>
            </w:r>
          </w:p>
        </w:tc>
        <w:tc>
          <w:tcPr>
            <w:tcW w:w="1706" w:type="dxa"/>
            <w:tcBorders>
              <w:top w:val="single" w:sz="12" w:space="0" w:color="auto"/>
              <w:bottom w:val="single" w:sz="4" w:space="0" w:color="auto"/>
            </w:tcBorders>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追加投资回收期</w:t>
            </w:r>
            <w:r w:rsidRPr="00C54A60">
              <w:rPr>
                <w:rFonts w:ascii="Times New Roman" w:hAnsi="Times New Roman" w:cs="Times New Roman"/>
                <w:sz w:val="21"/>
                <w:szCs w:val="21"/>
                <w:lang w:eastAsia="zh-CN"/>
              </w:rPr>
              <w:lastRenderedPageBreak/>
              <w:t>（年）</w:t>
            </w:r>
          </w:p>
        </w:tc>
      </w:tr>
      <w:tr w:rsidR="00733366" w:rsidRPr="00C54A60" w:rsidTr="00733366">
        <w:trPr>
          <w:jc w:val="center"/>
        </w:trPr>
        <w:tc>
          <w:tcPr>
            <w:tcW w:w="1705" w:type="dxa"/>
            <w:tcBorders>
              <w:top w:val="single" w:sz="4" w:space="0" w:color="auto"/>
            </w:tcBorders>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lastRenderedPageBreak/>
              <w:t>保守情景</w:t>
            </w:r>
          </w:p>
        </w:tc>
        <w:tc>
          <w:tcPr>
            <w:tcW w:w="1705" w:type="dxa"/>
            <w:tcBorders>
              <w:top w:val="single" w:sz="4" w:space="0" w:color="auto"/>
            </w:tcBorders>
            <w:vAlign w:val="center"/>
          </w:tcPr>
          <w:p w:rsidR="00733366" w:rsidRPr="00C54A60" w:rsidRDefault="00A77D0D" w:rsidP="00A77D0D">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9815.7237</w:t>
            </w:r>
          </w:p>
        </w:tc>
        <w:tc>
          <w:tcPr>
            <w:tcW w:w="1706" w:type="dxa"/>
            <w:tcBorders>
              <w:top w:val="single" w:sz="4" w:space="0" w:color="auto"/>
            </w:tcBorders>
            <w:vAlign w:val="center"/>
          </w:tcPr>
          <w:p w:rsidR="00733366" w:rsidRPr="00C54A60" w:rsidRDefault="00F56E39" w:rsidP="00733366">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lang w:eastAsia="zh-CN"/>
              </w:rPr>
              <w:t>280.06</w:t>
            </w:r>
          </w:p>
        </w:tc>
        <w:tc>
          <w:tcPr>
            <w:tcW w:w="1706" w:type="dxa"/>
            <w:tcBorders>
              <w:top w:val="single" w:sz="4" w:space="0" w:color="auto"/>
            </w:tcBorders>
            <w:vAlign w:val="center"/>
          </w:tcPr>
          <w:p w:rsidR="00733366" w:rsidRPr="00C54A60" w:rsidRDefault="00F56E39" w:rsidP="00F56E39">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35.04884</w:t>
            </w:r>
          </w:p>
        </w:tc>
      </w:tr>
      <w:tr w:rsidR="00733366" w:rsidRPr="00C54A60" w:rsidTr="00733366">
        <w:trPr>
          <w:jc w:val="center"/>
        </w:trPr>
        <w:tc>
          <w:tcPr>
            <w:tcW w:w="1705" w:type="dxa"/>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超前情景</w:t>
            </w:r>
          </w:p>
        </w:tc>
        <w:tc>
          <w:tcPr>
            <w:tcW w:w="1705" w:type="dxa"/>
            <w:vAlign w:val="center"/>
          </w:tcPr>
          <w:p w:rsidR="00733366" w:rsidRPr="00C54A60" w:rsidRDefault="00A77D0D" w:rsidP="00A77D0D">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17378.103</w:t>
            </w:r>
          </w:p>
        </w:tc>
        <w:tc>
          <w:tcPr>
            <w:tcW w:w="1706" w:type="dxa"/>
            <w:vAlign w:val="center"/>
          </w:tcPr>
          <w:p w:rsidR="00733366" w:rsidRPr="00C54A60" w:rsidRDefault="00F56E39"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369.05</w:t>
            </w:r>
          </w:p>
        </w:tc>
        <w:tc>
          <w:tcPr>
            <w:tcW w:w="1706" w:type="dxa"/>
            <w:vAlign w:val="center"/>
          </w:tcPr>
          <w:p w:rsidR="00733366" w:rsidRPr="00C54A60" w:rsidRDefault="00F56E39" w:rsidP="00F56E39">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47.08938</w:t>
            </w:r>
          </w:p>
        </w:tc>
      </w:tr>
    </w:tbl>
    <w:p w:rsidR="00B373BE" w:rsidRPr="00C54A60" w:rsidRDefault="00F56E39"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由上述分析可知，保守与超前情境下的追加投资回收期均小于市政综合体的设计使用年限即</w:t>
      </w:r>
      <w:r w:rsidRPr="00C54A60">
        <w:rPr>
          <w:rFonts w:ascii="Times New Roman" w:hAnsi="Times New Roman" w:cs="Times New Roman"/>
          <w:lang w:eastAsia="zh-CN"/>
        </w:rPr>
        <w:t>50</w:t>
      </w:r>
      <w:r w:rsidRPr="00C54A60">
        <w:rPr>
          <w:rFonts w:ascii="Times New Roman" w:cs="Times New Roman"/>
          <w:lang w:eastAsia="zh-CN"/>
        </w:rPr>
        <w:t>年，因此在经济性上总体可行，但需要注意到超前情景下虽然可以带来更大收益，但由于其投资增量大幅提高，且边际收益递减，导致其投资回收期较保守情景下大幅提高，因此在进行详细方案设计时要注意成本控制，以达到更好的经济效益。</w:t>
      </w:r>
    </w:p>
    <w:p w:rsidR="006D399F" w:rsidRPr="00C54A60" w:rsidRDefault="00F56E39" w:rsidP="00C9174B">
      <w:pPr>
        <w:pStyle w:val="3"/>
        <w:rPr>
          <w:rFonts w:cs="Times New Roman"/>
          <w:lang w:eastAsia="zh-CN"/>
        </w:rPr>
      </w:pPr>
      <w:bookmarkStart w:id="46" w:name="_Toc103648161"/>
      <w:proofErr w:type="gramStart"/>
      <w:r w:rsidRPr="00C54A60">
        <w:rPr>
          <w:rFonts w:cs="Times New Roman"/>
          <w:lang w:eastAsia="zh-CN"/>
        </w:rPr>
        <w:t>减碳路径</w:t>
      </w:r>
      <w:proofErr w:type="gramEnd"/>
      <w:r w:rsidRPr="00C54A60">
        <w:rPr>
          <w:rFonts w:cs="Times New Roman"/>
          <w:lang w:eastAsia="zh-CN"/>
        </w:rPr>
        <w:t>政策支持分析</w:t>
      </w:r>
      <w:bookmarkEnd w:id="46"/>
    </w:p>
    <w:p w:rsidR="00B373BE" w:rsidRPr="00C54A60" w:rsidRDefault="00B373BE"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上文中提出的市政</w:t>
      </w:r>
      <w:proofErr w:type="gramStart"/>
      <w:r w:rsidRPr="00C54A60">
        <w:rPr>
          <w:rFonts w:ascii="Times New Roman" w:cs="Times New Roman"/>
          <w:lang w:eastAsia="zh-CN"/>
        </w:rPr>
        <w:t>综合体减碳路径</w:t>
      </w:r>
      <w:proofErr w:type="gramEnd"/>
      <w:r w:rsidRPr="00C54A60">
        <w:rPr>
          <w:rFonts w:ascii="Times New Roman" w:cs="Times New Roman"/>
          <w:lang w:eastAsia="zh-CN"/>
        </w:rPr>
        <w:t>应用了多种新设计思路以及技术，与当前大规模应用的技术有较大的差别，许多</w:t>
      </w:r>
      <w:r w:rsidR="00922144" w:rsidRPr="00C54A60">
        <w:rPr>
          <w:rFonts w:ascii="Times New Roman" w:cs="Times New Roman"/>
          <w:lang w:eastAsia="zh-CN"/>
        </w:rPr>
        <w:t>新</w:t>
      </w:r>
      <w:r w:rsidRPr="00C54A60">
        <w:rPr>
          <w:rFonts w:ascii="Times New Roman" w:cs="Times New Roman"/>
          <w:lang w:eastAsia="zh-CN"/>
        </w:rPr>
        <w:t>技术</w:t>
      </w:r>
      <w:r w:rsidR="00922144" w:rsidRPr="00C54A60">
        <w:rPr>
          <w:rFonts w:ascii="Times New Roman" w:cs="Times New Roman"/>
          <w:lang w:eastAsia="zh-CN"/>
        </w:rPr>
        <w:t>的发展</w:t>
      </w:r>
      <w:r w:rsidRPr="00C54A60">
        <w:rPr>
          <w:rFonts w:ascii="Times New Roman" w:cs="Times New Roman"/>
          <w:lang w:eastAsia="zh-CN"/>
        </w:rPr>
        <w:t>目前没有</w:t>
      </w:r>
      <w:r w:rsidR="00922144" w:rsidRPr="00C54A60">
        <w:rPr>
          <w:rFonts w:ascii="Times New Roman" w:cs="Times New Roman"/>
          <w:lang w:eastAsia="zh-CN"/>
        </w:rPr>
        <w:t>指导纲要</w:t>
      </w:r>
      <w:r w:rsidRPr="00C54A60">
        <w:rPr>
          <w:rFonts w:ascii="Times New Roman" w:cs="Times New Roman"/>
          <w:lang w:eastAsia="zh-CN"/>
        </w:rPr>
        <w:t>可供参考，并且部分配套产业发展并不完善，建设成本居高不下，因此需要官方出台相应的政策以引导支持低碳技术路径的实施。本节将对已有的政策进行梳理，</w:t>
      </w:r>
      <w:r w:rsidR="00D17BA7" w:rsidRPr="00C54A60">
        <w:rPr>
          <w:rFonts w:ascii="Times New Roman" w:cs="Times New Roman"/>
          <w:lang w:eastAsia="zh-CN"/>
        </w:rPr>
        <w:t>对目前政策的不完善之处进行说明</w:t>
      </w:r>
      <w:r w:rsidR="00922144" w:rsidRPr="00C54A60">
        <w:rPr>
          <w:rFonts w:ascii="Times New Roman" w:cs="Times New Roman"/>
          <w:lang w:eastAsia="zh-CN"/>
        </w:rPr>
        <w:t>。</w:t>
      </w:r>
    </w:p>
    <w:p w:rsidR="00922144" w:rsidRPr="00C54A60" w:rsidRDefault="00922144" w:rsidP="00922144">
      <w:pPr>
        <w:pStyle w:val="a5"/>
        <w:numPr>
          <w:ilvl w:val="0"/>
          <w:numId w:val="26"/>
        </w:numPr>
        <w:rPr>
          <w:rFonts w:ascii="Times New Roman" w:hAnsi="Times New Roman" w:cs="Times New Roman"/>
          <w:lang w:eastAsia="zh-CN"/>
        </w:rPr>
      </w:pPr>
      <w:r w:rsidRPr="00C54A60">
        <w:rPr>
          <w:rFonts w:ascii="Times New Roman" w:cs="Times New Roman"/>
          <w:lang w:eastAsia="zh-CN"/>
        </w:rPr>
        <w:t>产业发展政策</w:t>
      </w:r>
    </w:p>
    <w:p w:rsidR="00922144" w:rsidRPr="00C54A60" w:rsidRDefault="00223AFE"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建筑行业作为传统的高耗能产业如今正面临着绿色化与低碳化的新机遇，国家和地方相关政策的制定有力推动了建筑行业及配套产业的节能低碳进程，目前已有的产业发展政策如表</w:t>
      </w:r>
      <w:r w:rsidR="00C54A60">
        <w:rPr>
          <w:rFonts w:ascii="Times New Roman" w:hAnsi="Times New Roman" w:cs="Times New Roman" w:hint="eastAsia"/>
          <w:lang w:eastAsia="zh-CN"/>
        </w:rPr>
        <w:t>4-15</w:t>
      </w:r>
      <w:r w:rsidRPr="00C54A60">
        <w:rPr>
          <w:rFonts w:ascii="Times New Roman" w:cs="Times New Roman"/>
          <w:lang w:eastAsia="zh-CN"/>
        </w:rPr>
        <w:t>所示。</w:t>
      </w:r>
    </w:p>
    <w:p w:rsidR="009958E7" w:rsidRPr="00C54A60" w:rsidRDefault="009958E7" w:rsidP="009958E7">
      <w:pPr>
        <w:pStyle w:val="a5"/>
        <w:ind w:left="465"/>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表</w:t>
      </w:r>
      <w:r w:rsidR="00C54A60">
        <w:rPr>
          <w:rFonts w:ascii="Times New Roman" w:hAnsi="Times New Roman" w:cs="Times New Roman" w:hint="eastAsia"/>
          <w:sz w:val="21"/>
          <w:szCs w:val="21"/>
          <w:lang w:eastAsia="zh-CN"/>
        </w:rPr>
        <w:t>4-15</w:t>
      </w:r>
      <w:r w:rsidRPr="00C54A60">
        <w:rPr>
          <w:rFonts w:ascii="Times New Roman" w:hAnsi="Times New Roman" w:cs="Times New Roman"/>
          <w:sz w:val="21"/>
          <w:szCs w:val="21"/>
          <w:lang w:eastAsia="zh-CN"/>
        </w:rPr>
        <w:t xml:space="preserve"> </w:t>
      </w:r>
      <w:proofErr w:type="gramStart"/>
      <w:r w:rsidRPr="00C54A60">
        <w:rPr>
          <w:rFonts w:ascii="Times New Roman" w:hAnsiTheme="minorEastAsia" w:cs="Times New Roman"/>
          <w:sz w:val="21"/>
          <w:szCs w:val="21"/>
          <w:lang w:eastAsia="zh-CN"/>
        </w:rPr>
        <w:t>减碳技术</w:t>
      </w:r>
      <w:proofErr w:type="gramEnd"/>
      <w:r w:rsidRPr="00C54A60">
        <w:rPr>
          <w:rFonts w:ascii="Times New Roman" w:hAnsiTheme="minorEastAsia" w:cs="Times New Roman"/>
          <w:sz w:val="21"/>
          <w:szCs w:val="21"/>
          <w:lang w:eastAsia="zh-CN"/>
        </w:rPr>
        <w:t>路径相关产业发展政策</w:t>
      </w:r>
    </w:p>
    <w:tbl>
      <w:tblPr>
        <w:tblStyle w:val="a8"/>
        <w:tblW w:w="8931" w:type="dxa"/>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3828"/>
        <w:gridCol w:w="5103"/>
      </w:tblGrid>
      <w:tr w:rsidR="00223AFE" w:rsidRPr="00C54A60" w:rsidTr="0023328A">
        <w:tc>
          <w:tcPr>
            <w:tcW w:w="3828" w:type="dxa"/>
            <w:tcBorders>
              <w:top w:val="single" w:sz="12" w:space="0" w:color="auto"/>
              <w:bottom w:val="single" w:sz="4" w:space="0" w:color="auto"/>
            </w:tcBorders>
            <w:vAlign w:val="center"/>
          </w:tcPr>
          <w:p w:rsidR="00223AFE" w:rsidRPr="00C54A60" w:rsidRDefault="00223AFE"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政策条文</w:t>
            </w:r>
          </w:p>
        </w:tc>
        <w:tc>
          <w:tcPr>
            <w:tcW w:w="5103" w:type="dxa"/>
            <w:tcBorders>
              <w:top w:val="single" w:sz="12" w:space="0" w:color="auto"/>
              <w:bottom w:val="single" w:sz="4" w:space="0" w:color="auto"/>
            </w:tcBorders>
            <w:vAlign w:val="center"/>
          </w:tcPr>
          <w:p w:rsidR="00223AFE" w:rsidRPr="00C54A60" w:rsidRDefault="009958E7"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与</w:t>
            </w:r>
            <w:r w:rsidR="00BE4BEE" w:rsidRPr="00C54A60">
              <w:rPr>
                <w:rFonts w:ascii="Times New Roman" w:cs="Times New Roman"/>
                <w:sz w:val="21"/>
                <w:szCs w:val="21"/>
                <w:lang w:eastAsia="zh-CN"/>
              </w:rPr>
              <w:t>技术路线相关</w:t>
            </w:r>
            <w:r w:rsidR="00223AFE" w:rsidRPr="00C54A60">
              <w:rPr>
                <w:rFonts w:ascii="Times New Roman" w:cs="Times New Roman"/>
                <w:sz w:val="21"/>
                <w:szCs w:val="21"/>
                <w:lang w:eastAsia="zh-CN"/>
              </w:rPr>
              <w:t>内容</w:t>
            </w:r>
          </w:p>
        </w:tc>
      </w:tr>
      <w:tr w:rsidR="00223AFE" w:rsidRPr="00C54A60" w:rsidTr="0023328A">
        <w:tc>
          <w:tcPr>
            <w:tcW w:w="3828" w:type="dxa"/>
            <w:tcBorders>
              <w:top w:val="single" w:sz="4" w:space="0" w:color="auto"/>
            </w:tcBorders>
            <w:vAlign w:val="center"/>
          </w:tcPr>
          <w:p w:rsidR="00223AFE" w:rsidRPr="00C54A60" w:rsidRDefault="00720586"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color w:val="333333"/>
                <w:sz w:val="21"/>
                <w:szCs w:val="21"/>
                <w:shd w:val="clear" w:color="auto" w:fill="FFFFFF"/>
                <w:lang w:eastAsia="zh-CN"/>
              </w:rPr>
              <w:t>住建部</w:t>
            </w:r>
            <w:r w:rsidR="00223AFE" w:rsidRPr="00C54A60">
              <w:rPr>
                <w:rFonts w:ascii="Times New Roman" w:hAnsiTheme="minorEastAsia" w:cs="Times New Roman"/>
                <w:color w:val="333333"/>
                <w:sz w:val="21"/>
                <w:szCs w:val="21"/>
                <w:shd w:val="clear" w:color="auto" w:fill="FFFFFF"/>
                <w:lang w:eastAsia="zh-CN"/>
              </w:rPr>
              <w:t>《</w:t>
            </w:r>
            <w:r w:rsidR="00223AFE" w:rsidRPr="00C54A60">
              <w:rPr>
                <w:rFonts w:ascii="Times New Roman" w:hAnsi="Times New Roman" w:cs="Times New Roman"/>
                <w:color w:val="333333"/>
                <w:sz w:val="21"/>
                <w:szCs w:val="21"/>
                <w:shd w:val="clear" w:color="auto" w:fill="FFFFFF"/>
                <w:lang w:eastAsia="zh-CN"/>
              </w:rPr>
              <w:t>“</w:t>
            </w:r>
            <w:r w:rsidR="00223AFE" w:rsidRPr="00C54A60">
              <w:rPr>
                <w:rFonts w:ascii="Times New Roman" w:hAnsiTheme="minorEastAsia" w:cs="Times New Roman"/>
                <w:color w:val="333333"/>
                <w:sz w:val="21"/>
                <w:szCs w:val="21"/>
                <w:shd w:val="clear" w:color="auto" w:fill="FFFFFF"/>
                <w:lang w:eastAsia="zh-CN"/>
              </w:rPr>
              <w:t>十四五</w:t>
            </w:r>
            <w:r w:rsidR="00223AFE" w:rsidRPr="00C54A60">
              <w:rPr>
                <w:rFonts w:ascii="Times New Roman" w:hAnsi="Times New Roman" w:cs="Times New Roman"/>
                <w:color w:val="333333"/>
                <w:sz w:val="21"/>
                <w:szCs w:val="21"/>
                <w:shd w:val="clear" w:color="auto" w:fill="FFFFFF"/>
                <w:lang w:eastAsia="zh-CN"/>
              </w:rPr>
              <w:t>”</w:t>
            </w:r>
            <w:r w:rsidR="00223AFE" w:rsidRPr="00C54A60">
              <w:rPr>
                <w:rFonts w:ascii="Times New Roman" w:hAnsiTheme="minorEastAsia" w:cs="Times New Roman"/>
                <w:color w:val="333333"/>
                <w:sz w:val="21"/>
                <w:szCs w:val="21"/>
                <w:shd w:val="clear" w:color="auto" w:fill="FFFFFF"/>
                <w:lang w:eastAsia="zh-CN"/>
              </w:rPr>
              <w:t>建筑节能与绿色建筑发展规划》</w:t>
            </w:r>
          </w:p>
        </w:tc>
        <w:tc>
          <w:tcPr>
            <w:tcW w:w="5103" w:type="dxa"/>
            <w:tcBorders>
              <w:top w:val="single" w:sz="4" w:space="0" w:color="auto"/>
            </w:tcBorders>
            <w:vAlign w:val="center"/>
          </w:tcPr>
          <w:p w:rsidR="00223AFE" w:rsidRPr="00C54A60" w:rsidRDefault="00223AFE"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w:t>
            </w:r>
            <w:r w:rsidRPr="00C54A60">
              <w:rPr>
                <w:rFonts w:ascii="Times New Roman" w:hAnsiTheme="minorEastAsia" w:cs="Times New Roman"/>
                <w:sz w:val="21"/>
                <w:szCs w:val="21"/>
                <w:lang w:eastAsia="zh-CN"/>
              </w:rPr>
              <w:t>十四五</w:t>
            </w:r>
            <w:r w:rsidRPr="00C54A60">
              <w:rPr>
                <w:rFonts w:ascii="Times New Roman" w:hAnsi="Times New Roman" w:cs="Times New Roman"/>
                <w:sz w:val="21"/>
                <w:szCs w:val="21"/>
                <w:lang w:eastAsia="zh-CN"/>
              </w:rPr>
              <w:t>”</w:t>
            </w:r>
            <w:r w:rsidR="0023328A" w:rsidRPr="00C54A60">
              <w:rPr>
                <w:rFonts w:ascii="Times New Roman" w:hAnsiTheme="minorEastAsia" w:cs="Times New Roman"/>
                <w:sz w:val="21"/>
                <w:szCs w:val="21"/>
                <w:lang w:eastAsia="zh-CN"/>
              </w:rPr>
              <w:t>期</w:t>
            </w:r>
            <w:r w:rsidRPr="00C54A60">
              <w:rPr>
                <w:rFonts w:ascii="Times New Roman" w:hAnsiTheme="minorEastAsia" w:cs="Times New Roman"/>
                <w:sz w:val="21"/>
                <w:szCs w:val="21"/>
                <w:lang w:eastAsia="zh-CN"/>
              </w:rPr>
              <w:t>间加快建设近零能耗及超低能耗建筑；增大可再生能源应用比例与建筑电气化；</w:t>
            </w:r>
            <w:r w:rsidR="00BE4BEE" w:rsidRPr="00C54A60">
              <w:rPr>
                <w:rFonts w:ascii="Times New Roman" w:hAnsiTheme="minorEastAsia" w:cs="Times New Roman"/>
                <w:sz w:val="21"/>
                <w:szCs w:val="21"/>
                <w:lang w:eastAsia="zh-CN"/>
              </w:rPr>
              <w:t>加快制定绿色建材、装配式建筑标准。</w:t>
            </w:r>
          </w:p>
        </w:tc>
      </w:tr>
      <w:tr w:rsidR="00BA2F44" w:rsidRPr="00C54A60" w:rsidTr="0023328A">
        <w:tc>
          <w:tcPr>
            <w:tcW w:w="3828" w:type="dxa"/>
            <w:vAlign w:val="center"/>
          </w:tcPr>
          <w:p w:rsidR="00BA2F44" w:rsidRPr="00C54A60" w:rsidRDefault="00BA2F44" w:rsidP="0023328A">
            <w:pPr>
              <w:pStyle w:val="a5"/>
              <w:ind w:left="0"/>
              <w:jc w:val="center"/>
              <w:rPr>
                <w:rFonts w:ascii="Times New Roman" w:hAnsi="Times New Roman" w:cs="Times New Roman"/>
                <w:b/>
                <w:color w:val="333333"/>
                <w:sz w:val="21"/>
                <w:szCs w:val="21"/>
                <w:shd w:val="clear" w:color="auto" w:fill="FFFFFF"/>
                <w:lang w:eastAsia="zh-CN"/>
              </w:rPr>
            </w:pPr>
            <w:r w:rsidRPr="00C54A60">
              <w:rPr>
                <w:rStyle w:val="ac"/>
                <w:rFonts w:ascii="Times New Roman" w:hAnsiTheme="minorEastAsia" w:cs="Times New Roman"/>
                <w:b w:val="0"/>
                <w:color w:val="191919"/>
                <w:sz w:val="21"/>
                <w:szCs w:val="21"/>
                <w:bdr w:val="none" w:sz="0" w:space="0" w:color="auto" w:frame="1"/>
                <w:shd w:val="clear" w:color="auto" w:fill="FFFFFF"/>
                <w:lang w:eastAsia="zh-CN"/>
              </w:rPr>
              <w:t>《国务院关于印发</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2030</w:t>
            </w:r>
            <w:r w:rsidRPr="00C54A60">
              <w:rPr>
                <w:rStyle w:val="ac"/>
                <w:rFonts w:ascii="Times New Roman" w:hAnsiTheme="minorEastAsia" w:cs="Times New Roman"/>
                <w:b w:val="0"/>
                <w:color w:val="191919"/>
                <w:sz w:val="21"/>
                <w:szCs w:val="21"/>
                <w:bdr w:val="none" w:sz="0" w:space="0" w:color="auto" w:frame="1"/>
                <w:shd w:val="clear" w:color="auto" w:fill="FFFFFF"/>
                <w:lang w:eastAsia="zh-CN"/>
              </w:rPr>
              <w:t>年前碳达峰行动方案的通知》</w:t>
            </w:r>
          </w:p>
        </w:tc>
        <w:tc>
          <w:tcPr>
            <w:tcW w:w="5103" w:type="dxa"/>
            <w:vAlign w:val="center"/>
          </w:tcPr>
          <w:p w:rsidR="00BA2F44" w:rsidRPr="00C54A60" w:rsidRDefault="00BA2F44"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降低化石能源消耗比例，</w:t>
            </w:r>
            <w:r w:rsidRPr="00C54A60">
              <w:rPr>
                <w:rFonts w:ascii="Times New Roman" w:hAnsi="Times New Roman" w:cs="Times New Roman"/>
                <w:sz w:val="21"/>
                <w:szCs w:val="21"/>
                <w:lang w:eastAsia="zh-CN"/>
              </w:rPr>
              <w:t>2030</w:t>
            </w:r>
            <w:r w:rsidRPr="00C54A60">
              <w:rPr>
                <w:rFonts w:ascii="Times New Roman" w:hAnsiTheme="minorEastAsia" w:cs="Times New Roman"/>
                <w:sz w:val="21"/>
                <w:szCs w:val="21"/>
                <w:lang w:eastAsia="zh-CN"/>
              </w:rPr>
              <w:t>年非化石燃料消费比例达到</w:t>
            </w:r>
            <w:r w:rsidRPr="00C54A60">
              <w:rPr>
                <w:rFonts w:ascii="Times New Roman" w:hAnsi="Times New Roman" w:cs="Times New Roman"/>
                <w:sz w:val="21"/>
                <w:szCs w:val="21"/>
                <w:lang w:eastAsia="zh-CN"/>
              </w:rPr>
              <w:t>35%</w:t>
            </w:r>
            <w:r w:rsidRPr="00C54A60">
              <w:rPr>
                <w:rFonts w:ascii="Times New Roman" w:hAnsiTheme="minorEastAsia" w:cs="Times New Roman"/>
                <w:sz w:val="21"/>
                <w:szCs w:val="21"/>
                <w:lang w:eastAsia="zh-CN"/>
              </w:rPr>
              <w:t>。</w:t>
            </w:r>
          </w:p>
        </w:tc>
      </w:tr>
      <w:tr w:rsidR="009958E7" w:rsidRPr="00C54A60" w:rsidTr="0023328A">
        <w:tc>
          <w:tcPr>
            <w:tcW w:w="3828" w:type="dxa"/>
            <w:vAlign w:val="center"/>
          </w:tcPr>
          <w:p w:rsidR="009958E7" w:rsidRPr="00C54A60" w:rsidRDefault="009958E7" w:rsidP="0023328A">
            <w:pPr>
              <w:pStyle w:val="a5"/>
              <w:ind w:left="0"/>
              <w:jc w:val="center"/>
              <w:rPr>
                <w:rStyle w:val="ac"/>
                <w:rFonts w:ascii="Times New Roman" w:hAnsi="Times New Roman" w:cs="Times New Roman"/>
                <w:b w:val="0"/>
                <w:color w:val="191919"/>
                <w:sz w:val="21"/>
                <w:szCs w:val="21"/>
                <w:bdr w:val="none" w:sz="0" w:space="0" w:color="auto" w:frame="1"/>
                <w:shd w:val="clear" w:color="auto" w:fill="FFFFFF"/>
                <w:lang w:eastAsia="zh-CN"/>
              </w:rPr>
            </w:pPr>
            <w:r w:rsidRPr="00C54A60">
              <w:rPr>
                <w:rStyle w:val="ac"/>
                <w:rFonts w:ascii="Times New Roman" w:hAnsiTheme="minorEastAsia" w:cs="Times New Roman"/>
                <w:b w:val="0"/>
                <w:bCs w:val="0"/>
                <w:color w:val="191919"/>
                <w:sz w:val="21"/>
                <w:szCs w:val="21"/>
                <w:bdr w:val="none" w:sz="0" w:space="0" w:color="auto" w:frame="1"/>
                <w:lang w:eastAsia="zh-CN"/>
              </w:rPr>
              <w:t>《碳排放权交易管理办法（试行）》</w:t>
            </w:r>
          </w:p>
        </w:tc>
        <w:tc>
          <w:tcPr>
            <w:tcW w:w="5103" w:type="dxa"/>
            <w:vAlign w:val="center"/>
          </w:tcPr>
          <w:p w:rsidR="009958E7" w:rsidRPr="00C54A60" w:rsidRDefault="009958E7"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初步</w:t>
            </w:r>
            <w:proofErr w:type="gramStart"/>
            <w:r w:rsidRPr="00C54A60">
              <w:rPr>
                <w:rFonts w:ascii="Times New Roman" w:hAnsiTheme="minorEastAsia" w:cs="Times New Roman"/>
                <w:sz w:val="21"/>
                <w:szCs w:val="21"/>
                <w:lang w:eastAsia="zh-CN"/>
              </w:rPr>
              <w:t>对碳排放权</w:t>
            </w:r>
            <w:proofErr w:type="gramEnd"/>
            <w:r w:rsidRPr="00C54A60">
              <w:rPr>
                <w:rFonts w:ascii="Times New Roman" w:hAnsiTheme="minorEastAsia" w:cs="Times New Roman"/>
                <w:sz w:val="21"/>
                <w:szCs w:val="21"/>
                <w:lang w:eastAsia="zh-CN"/>
              </w:rPr>
              <w:t>交易相关概念及交易市场运行准则进行规定。</w:t>
            </w:r>
          </w:p>
        </w:tc>
      </w:tr>
      <w:tr w:rsidR="00BE4BEE" w:rsidRPr="00C54A60" w:rsidTr="0023328A">
        <w:tc>
          <w:tcPr>
            <w:tcW w:w="3828" w:type="dxa"/>
            <w:vAlign w:val="center"/>
          </w:tcPr>
          <w:p w:rsidR="00BE4BEE" w:rsidRPr="00C54A60" w:rsidRDefault="00BE4BEE" w:rsidP="0023328A">
            <w:pPr>
              <w:pStyle w:val="a5"/>
              <w:ind w:left="0"/>
              <w:jc w:val="center"/>
              <w:rPr>
                <w:rFonts w:ascii="Times New Roman" w:hAnsi="Times New Roman" w:cs="Times New Roman"/>
                <w:color w:val="333333"/>
                <w:sz w:val="21"/>
                <w:szCs w:val="21"/>
                <w:shd w:val="clear" w:color="auto" w:fill="FFFFFF"/>
                <w:lang w:eastAsia="zh-CN"/>
              </w:rPr>
            </w:pPr>
            <w:r w:rsidRPr="00C54A60">
              <w:rPr>
                <w:rFonts w:ascii="Times New Roman" w:hAnsiTheme="minorEastAsia" w:cs="Times New Roman"/>
                <w:color w:val="191919"/>
                <w:sz w:val="21"/>
                <w:szCs w:val="21"/>
                <w:shd w:val="clear" w:color="auto" w:fill="FFFFFF"/>
                <w:lang w:eastAsia="zh-CN"/>
              </w:rPr>
              <w:t>《南京市关于进一步推进装配式建筑发展的实施意见》</w:t>
            </w:r>
          </w:p>
        </w:tc>
        <w:tc>
          <w:tcPr>
            <w:tcW w:w="5103" w:type="dxa"/>
            <w:vAlign w:val="center"/>
          </w:tcPr>
          <w:p w:rsidR="00BE4BEE" w:rsidRPr="00C54A60" w:rsidRDefault="00BE4BEE"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加快南京市装配式建筑发展速度，未来南京市装配式建筑规模将达到</w:t>
            </w:r>
            <w:r w:rsidRPr="00C54A60">
              <w:rPr>
                <w:rFonts w:ascii="Times New Roman" w:hAnsi="Times New Roman" w:cs="Times New Roman"/>
                <w:sz w:val="21"/>
                <w:szCs w:val="21"/>
                <w:lang w:eastAsia="zh-CN"/>
              </w:rPr>
              <w:t>50%</w:t>
            </w:r>
            <w:r w:rsidRPr="00C54A60">
              <w:rPr>
                <w:rFonts w:ascii="Times New Roman" w:hAnsiTheme="minorEastAsia" w:cs="Times New Roman"/>
                <w:sz w:val="21"/>
                <w:szCs w:val="21"/>
                <w:lang w:eastAsia="zh-CN"/>
              </w:rPr>
              <w:t>以上。</w:t>
            </w:r>
          </w:p>
        </w:tc>
      </w:tr>
      <w:tr w:rsidR="00BE4BEE" w:rsidRPr="00C54A60" w:rsidTr="0023328A">
        <w:tc>
          <w:tcPr>
            <w:tcW w:w="3828" w:type="dxa"/>
            <w:vAlign w:val="center"/>
          </w:tcPr>
          <w:p w:rsidR="00BE4BEE" w:rsidRPr="00C54A60" w:rsidRDefault="00720586" w:rsidP="0023328A">
            <w:pPr>
              <w:pStyle w:val="a5"/>
              <w:ind w:left="0"/>
              <w:jc w:val="center"/>
              <w:rPr>
                <w:rFonts w:ascii="Times New Roman" w:hAnsi="Times New Roman" w:cs="Times New Roman"/>
                <w:color w:val="191919"/>
                <w:sz w:val="21"/>
                <w:szCs w:val="21"/>
                <w:shd w:val="clear" w:color="auto" w:fill="FFFFFF"/>
                <w:lang w:eastAsia="zh-CN"/>
              </w:rPr>
            </w:pPr>
            <w:r w:rsidRPr="00C54A60">
              <w:rPr>
                <w:rFonts w:ascii="Times New Roman" w:hAnsiTheme="minorEastAsia" w:cs="Times New Roman"/>
                <w:color w:val="191919"/>
                <w:sz w:val="21"/>
                <w:szCs w:val="21"/>
                <w:shd w:val="clear" w:color="auto" w:fill="FFFFFF"/>
                <w:lang w:eastAsia="zh-CN"/>
              </w:rPr>
              <w:t>江苏省《关于推进全省绿色建材产品认</w:t>
            </w:r>
            <w:r w:rsidRPr="00C54A60">
              <w:rPr>
                <w:rFonts w:ascii="Times New Roman" w:hAnsiTheme="minorEastAsia" w:cs="Times New Roman"/>
                <w:color w:val="191919"/>
                <w:sz w:val="21"/>
                <w:szCs w:val="21"/>
                <w:shd w:val="clear" w:color="auto" w:fill="FFFFFF"/>
                <w:lang w:eastAsia="zh-CN"/>
              </w:rPr>
              <w:lastRenderedPageBreak/>
              <w:t>证及生产应用的意见》</w:t>
            </w:r>
          </w:p>
        </w:tc>
        <w:tc>
          <w:tcPr>
            <w:tcW w:w="5103" w:type="dxa"/>
            <w:vAlign w:val="center"/>
          </w:tcPr>
          <w:p w:rsidR="00BE4BEE" w:rsidRPr="00C54A60" w:rsidRDefault="00720586"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lastRenderedPageBreak/>
              <w:t>对绿色建材进行星级评定，并引导绿色建材的推广应</w:t>
            </w:r>
            <w:r w:rsidRPr="00C54A60">
              <w:rPr>
                <w:rFonts w:ascii="Times New Roman" w:hAnsiTheme="minorEastAsia" w:cs="Times New Roman"/>
                <w:sz w:val="21"/>
                <w:szCs w:val="21"/>
                <w:lang w:eastAsia="zh-CN"/>
              </w:rPr>
              <w:lastRenderedPageBreak/>
              <w:t>用。</w:t>
            </w:r>
          </w:p>
        </w:tc>
      </w:tr>
      <w:tr w:rsidR="00720586" w:rsidRPr="00C54A60" w:rsidTr="0023328A">
        <w:tc>
          <w:tcPr>
            <w:tcW w:w="3828" w:type="dxa"/>
            <w:vAlign w:val="center"/>
          </w:tcPr>
          <w:p w:rsidR="00720586" w:rsidRPr="00C54A60" w:rsidRDefault="00BA2F44" w:rsidP="0023328A">
            <w:pPr>
              <w:pStyle w:val="a5"/>
              <w:ind w:left="0"/>
              <w:jc w:val="center"/>
              <w:rPr>
                <w:rFonts w:ascii="Times New Roman" w:hAnsi="Times New Roman" w:cs="Times New Roman"/>
                <w:color w:val="191919"/>
                <w:sz w:val="21"/>
                <w:szCs w:val="21"/>
                <w:shd w:val="clear" w:color="auto" w:fill="FFFFFF"/>
                <w:lang w:eastAsia="zh-CN"/>
              </w:rPr>
            </w:pPr>
            <w:r w:rsidRPr="00C54A60">
              <w:rPr>
                <w:rFonts w:ascii="Times New Roman" w:hAnsiTheme="minorEastAsia" w:cs="Times New Roman"/>
                <w:color w:val="000000"/>
                <w:sz w:val="21"/>
                <w:szCs w:val="21"/>
                <w:lang w:eastAsia="zh-CN"/>
              </w:rPr>
              <w:lastRenderedPageBreak/>
              <w:t>《江苏省</w:t>
            </w:r>
            <w:r w:rsidRPr="00C54A60">
              <w:rPr>
                <w:rFonts w:ascii="Times New Roman" w:hAnsi="Times New Roman" w:cs="Times New Roman"/>
                <w:color w:val="000000"/>
                <w:sz w:val="21"/>
                <w:szCs w:val="21"/>
                <w:lang w:eastAsia="zh-CN"/>
              </w:rPr>
              <w:t>“</w:t>
            </w:r>
            <w:r w:rsidRPr="00C54A60">
              <w:rPr>
                <w:rFonts w:ascii="Times New Roman" w:hAnsiTheme="minorEastAsia" w:cs="Times New Roman"/>
                <w:color w:val="000000"/>
                <w:sz w:val="21"/>
                <w:szCs w:val="21"/>
                <w:lang w:eastAsia="zh-CN"/>
              </w:rPr>
              <w:t>十四五</w:t>
            </w:r>
            <w:r w:rsidRPr="00C54A60">
              <w:rPr>
                <w:rFonts w:ascii="Times New Roman" w:hAnsi="Times New Roman" w:cs="Times New Roman"/>
                <w:color w:val="000000"/>
                <w:sz w:val="21"/>
                <w:szCs w:val="21"/>
                <w:lang w:eastAsia="zh-CN"/>
              </w:rPr>
              <w:t>”</w:t>
            </w:r>
            <w:r w:rsidRPr="00C54A60">
              <w:rPr>
                <w:rFonts w:ascii="Times New Roman" w:hAnsiTheme="minorEastAsia" w:cs="Times New Roman"/>
                <w:color w:val="000000"/>
                <w:sz w:val="21"/>
                <w:szCs w:val="21"/>
                <w:lang w:eastAsia="zh-CN"/>
              </w:rPr>
              <w:t>可再生能源发展专项规划（征求意见稿</w:t>
            </w:r>
            <w:r w:rsidR="009958E7" w:rsidRPr="00C54A60">
              <w:rPr>
                <w:rFonts w:ascii="Times New Roman" w:hAnsiTheme="minorEastAsia" w:cs="Times New Roman"/>
                <w:color w:val="000000"/>
                <w:sz w:val="21"/>
                <w:szCs w:val="21"/>
                <w:lang w:eastAsia="zh-CN"/>
              </w:rPr>
              <w:t>）</w:t>
            </w:r>
            <w:r w:rsidRPr="00C54A60">
              <w:rPr>
                <w:rFonts w:ascii="Times New Roman" w:hAnsiTheme="minorEastAsia" w:cs="Times New Roman"/>
                <w:color w:val="000000"/>
                <w:sz w:val="21"/>
                <w:szCs w:val="21"/>
                <w:lang w:eastAsia="zh-CN"/>
              </w:rPr>
              <w:t>》</w:t>
            </w:r>
          </w:p>
        </w:tc>
        <w:tc>
          <w:tcPr>
            <w:tcW w:w="5103" w:type="dxa"/>
            <w:vAlign w:val="center"/>
          </w:tcPr>
          <w:p w:rsidR="00720586" w:rsidRPr="00C54A60" w:rsidRDefault="00BA2F44"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大幅提高风电、光电、生物质发电的装机容量，</w:t>
            </w:r>
            <w:r w:rsidRPr="00C54A60">
              <w:rPr>
                <w:rFonts w:ascii="Times New Roman" w:hAnsi="Times New Roman" w:cs="Times New Roman"/>
                <w:sz w:val="21"/>
                <w:szCs w:val="21"/>
                <w:lang w:eastAsia="zh-CN"/>
              </w:rPr>
              <w:t>2025</w:t>
            </w:r>
            <w:r w:rsidRPr="00C54A60">
              <w:rPr>
                <w:rFonts w:ascii="Times New Roman" w:hAnsiTheme="minorEastAsia" w:cs="Times New Roman"/>
                <w:sz w:val="21"/>
                <w:szCs w:val="21"/>
                <w:lang w:eastAsia="zh-CN"/>
              </w:rPr>
              <w:t>年可再生能源新增装机</w:t>
            </w:r>
            <w:r w:rsidRPr="00C54A60">
              <w:rPr>
                <w:rFonts w:ascii="Times New Roman" w:hAnsi="Times New Roman" w:cs="Times New Roman"/>
                <w:sz w:val="21"/>
                <w:szCs w:val="21"/>
                <w:lang w:eastAsia="zh-CN"/>
              </w:rPr>
              <w:t>2200</w:t>
            </w:r>
            <w:r w:rsidRPr="00C54A60">
              <w:rPr>
                <w:rFonts w:ascii="Times New Roman" w:hAnsiTheme="minorEastAsia" w:cs="Times New Roman"/>
                <w:sz w:val="21"/>
                <w:szCs w:val="21"/>
                <w:lang w:eastAsia="zh-CN"/>
              </w:rPr>
              <w:t>千瓦。</w:t>
            </w:r>
          </w:p>
        </w:tc>
      </w:tr>
      <w:tr w:rsidR="00BA2F44" w:rsidRPr="00C54A60" w:rsidTr="0023328A">
        <w:tc>
          <w:tcPr>
            <w:tcW w:w="3828" w:type="dxa"/>
            <w:vAlign w:val="center"/>
          </w:tcPr>
          <w:p w:rsidR="00BA2F44" w:rsidRPr="00C54A60" w:rsidRDefault="00BA2F44" w:rsidP="0023328A">
            <w:pPr>
              <w:jc w:val="center"/>
              <w:rPr>
                <w:rFonts w:ascii="Times New Roman" w:hAnsi="Times New Roman" w:cs="Times New Roman"/>
                <w:color w:val="000000"/>
                <w:sz w:val="21"/>
                <w:szCs w:val="21"/>
                <w:lang w:eastAsia="zh-CN"/>
              </w:rPr>
            </w:pPr>
            <w:r w:rsidRPr="00C54A60">
              <w:rPr>
                <w:rFonts w:ascii="Times New Roman" w:hAnsiTheme="minorEastAsia" w:cs="Times New Roman"/>
                <w:sz w:val="21"/>
                <w:szCs w:val="21"/>
                <w:lang w:eastAsia="zh-CN"/>
              </w:rPr>
              <w:t>江苏省《关于促进储能技术与产业发展的指导意见</w:t>
            </w:r>
            <w:r w:rsidRPr="00C54A60">
              <w:rPr>
                <w:rFonts w:ascii="Times New Roman" w:hAnsiTheme="minorEastAsia" w:cs="Times New Roman"/>
                <w:color w:val="000000"/>
                <w:sz w:val="21"/>
                <w:szCs w:val="21"/>
                <w:lang w:eastAsia="zh-CN"/>
              </w:rPr>
              <w:t>》</w:t>
            </w:r>
          </w:p>
        </w:tc>
        <w:tc>
          <w:tcPr>
            <w:tcW w:w="5103" w:type="dxa"/>
            <w:vAlign w:val="center"/>
          </w:tcPr>
          <w:p w:rsidR="00BA2F44" w:rsidRPr="00C54A60" w:rsidRDefault="00BA2F44"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简化储能项目审批流程</w:t>
            </w:r>
            <w:r w:rsidR="009958E7" w:rsidRPr="00C54A60">
              <w:rPr>
                <w:rFonts w:ascii="Times New Roman" w:hAnsiTheme="minorEastAsia" w:cs="Times New Roman"/>
                <w:sz w:val="21"/>
                <w:szCs w:val="21"/>
                <w:lang w:eastAsia="zh-CN"/>
              </w:rPr>
              <w:t>，促进江苏省储能设施全产业链发展。</w:t>
            </w:r>
          </w:p>
        </w:tc>
      </w:tr>
    </w:tbl>
    <w:p w:rsidR="00223AFE" w:rsidRPr="00C54A60" w:rsidRDefault="009958E7"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上表显示市政</w:t>
      </w:r>
      <w:proofErr w:type="gramStart"/>
      <w:r w:rsidRPr="00C54A60">
        <w:rPr>
          <w:rFonts w:ascii="Times New Roman" w:cs="Times New Roman"/>
          <w:lang w:eastAsia="zh-CN"/>
        </w:rPr>
        <w:t>综合体减碳路径</w:t>
      </w:r>
      <w:proofErr w:type="gramEnd"/>
      <w:r w:rsidRPr="00C54A60">
        <w:rPr>
          <w:rFonts w:ascii="Times New Roman" w:cs="Times New Roman"/>
          <w:lang w:eastAsia="zh-CN"/>
        </w:rPr>
        <w:t>规划中涉及的相关产业从整体上看都有相关政策的覆盖，对于保守情景下</w:t>
      </w:r>
      <w:proofErr w:type="gramStart"/>
      <w:r w:rsidRPr="00C54A60">
        <w:rPr>
          <w:rFonts w:ascii="Times New Roman" w:cs="Times New Roman"/>
          <w:lang w:eastAsia="zh-CN"/>
        </w:rPr>
        <w:t>的减碳路径</w:t>
      </w:r>
      <w:proofErr w:type="gramEnd"/>
      <w:r w:rsidRPr="00C54A60">
        <w:rPr>
          <w:rFonts w:ascii="Times New Roman" w:cs="Times New Roman"/>
          <w:lang w:eastAsia="zh-CN"/>
        </w:rPr>
        <w:t>，现有的相关产业政策已基本可保证技术路径的实施，但其需要</w:t>
      </w:r>
      <w:proofErr w:type="gramStart"/>
      <w:r w:rsidRPr="00C54A60">
        <w:rPr>
          <w:rFonts w:ascii="Times New Roman" w:cs="Times New Roman"/>
          <w:lang w:eastAsia="zh-CN"/>
        </w:rPr>
        <w:t>进行碳排放权</w:t>
      </w:r>
      <w:proofErr w:type="gramEnd"/>
      <w:r w:rsidRPr="00C54A60">
        <w:rPr>
          <w:rFonts w:ascii="Times New Roman" w:cs="Times New Roman"/>
          <w:lang w:eastAsia="zh-CN"/>
        </w:rPr>
        <w:t>交易以实现</w:t>
      </w:r>
      <w:r w:rsidR="00C91DC3" w:rsidRPr="00C54A60">
        <w:rPr>
          <w:rFonts w:ascii="Times New Roman" w:cs="Times New Roman"/>
          <w:lang w:eastAsia="zh-CN"/>
        </w:rPr>
        <w:t>碳排放抵消，由于</w:t>
      </w:r>
      <w:proofErr w:type="gramStart"/>
      <w:r w:rsidR="00C91DC3" w:rsidRPr="00C54A60">
        <w:rPr>
          <w:rFonts w:ascii="Times New Roman" w:cs="Times New Roman"/>
          <w:lang w:eastAsia="zh-CN"/>
        </w:rPr>
        <w:t>目前碳排放权</w:t>
      </w:r>
      <w:proofErr w:type="gramEnd"/>
      <w:r w:rsidR="00C91DC3" w:rsidRPr="00C54A60">
        <w:rPr>
          <w:rFonts w:ascii="Times New Roman" w:cs="Times New Roman"/>
          <w:lang w:eastAsia="zh-CN"/>
        </w:rPr>
        <w:t>交易市场体系尚未真正建立，故还需要进一步的政策支持</w:t>
      </w:r>
      <w:r w:rsidRPr="00C54A60">
        <w:rPr>
          <w:rFonts w:ascii="Times New Roman" w:cs="Times New Roman"/>
          <w:lang w:eastAsia="zh-CN"/>
        </w:rPr>
        <w:t>。对于超前情境下的技术路径，</w:t>
      </w:r>
      <w:r w:rsidR="00C91DC3" w:rsidRPr="00C54A60">
        <w:rPr>
          <w:rFonts w:ascii="Times New Roman" w:cs="Times New Roman"/>
          <w:lang w:eastAsia="zh-CN"/>
        </w:rPr>
        <w:t>其使用的技术先进程度以及规模与保守情况下差别较大，因此需要更完善的政策支持，尤其是</w:t>
      </w:r>
      <w:proofErr w:type="gramStart"/>
      <w:r w:rsidR="00C91DC3" w:rsidRPr="00C54A60">
        <w:rPr>
          <w:rFonts w:ascii="Times New Roman" w:cs="Times New Roman"/>
          <w:lang w:eastAsia="zh-CN"/>
        </w:rPr>
        <w:t>超前减碳路径</w:t>
      </w:r>
      <w:proofErr w:type="gramEnd"/>
      <w:r w:rsidR="00C91DC3" w:rsidRPr="00C54A60">
        <w:rPr>
          <w:rFonts w:ascii="Times New Roman" w:cs="Times New Roman"/>
          <w:lang w:eastAsia="zh-CN"/>
        </w:rPr>
        <w:t>下市政综合体能耗完全由可再生能源供给，需要更强有力的储能设施的应用推广政策以及可再生能源上网政策，推动技术路径的实施</w:t>
      </w:r>
      <w:r w:rsidR="00D17BA7" w:rsidRPr="00C54A60">
        <w:rPr>
          <w:rFonts w:ascii="Times New Roman" w:cs="Times New Roman"/>
          <w:lang w:eastAsia="zh-CN"/>
        </w:rPr>
        <w:t>，与此同时国家应制定更加积极的能源结构优化政策，在当前基础上进一步提高可再生能源发电上网比例，以满足未来建筑能源结构优化带来的可再生能源需求增加</w:t>
      </w:r>
      <w:r w:rsidR="00C91DC3" w:rsidRPr="00C54A60">
        <w:rPr>
          <w:rFonts w:ascii="Times New Roman" w:cs="Times New Roman"/>
          <w:lang w:eastAsia="zh-CN"/>
        </w:rPr>
        <w:t>。</w:t>
      </w:r>
    </w:p>
    <w:p w:rsidR="00922144" w:rsidRPr="00C54A60" w:rsidRDefault="00922144" w:rsidP="00C9174B">
      <w:pPr>
        <w:pStyle w:val="a5"/>
        <w:numPr>
          <w:ilvl w:val="0"/>
          <w:numId w:val="26"/>
        </w:numPr>
        <w:spacing w:line="360" w:lineRule="auto"/>
        <w:ind w:firstLine="200"/>
        <w:rPr>
          <w:rFonts w:ascii="Times New Roman" w:hAnsi="Times New Roman" w:cs="Times New Roman"/>
          <w:lang w:eastAsia="zh-CN"/>
        </w:rPr>
      </w:pPr>
      <w:r w:rsidRPr="00C54A60">
        <w:rPr>
          <w:rFonts w:ascii="Times New Roman" w:cs="Times New Roman"/>
          <w:lang w:eastAsia="zh-CN"/>
        </w:rPr>
        <w:t>财政政策</w:t>
      </w:r>
    </w:p>
    <w:p w:rsidR="00922144" w:rsidRPr="00C54A60" w:rsidRDefault="00C91DC3" w:rsidP="00C9174B">
      <w:pPr>
        <w:pStyle w:val="a5"/>
        <w:spacing w:line="360" w:lineRule="auto"/>
        <w:ind w:left="0" w:firstLineChars="200" w:firstLine="480"/>
        <w:rPr>
          <w:rFonts w:ascii="Times New Roman" w:hAnsi="Times New Roman" w:cs="Times New Roman"/>
          <w:lang w:eastAsia="zh-CN"/>
        </w:rPr>
      </w:pPr>
      <w:proofErr w:type="gramStart"/>
      <w:r w:rsidRPr="00C54A60">
        <w:rPr>
          <w:rFonts w:ascii="Times New Roman" w:cs="Times New Roman"/>
          <w:lang w:eastAsia="zh-CN"/>
        </w:rPr>
        <w:t>减碳技术</w:t>
      </w:r>
      <w:proofErr w:type="gramEnd"/>
      <w:r w:rsidRPr="00C54A60">
        <w:rPr>
          <w:rFonts w:ascii="Times New Roman" w:cs="Times New Roman"/>
          <w:lang w:eastAsia="zh-CN"/>
        </w:rPr>
        <w:t>路径中涉及的新技术多属于新兴产业，尚未得到大规模推广应用，因此政府应通过制定合理的财政政策，加快相关技术的推广应用，</w:t>
      </w:r>
      <w:proofErr w:type="gramStart"/>
      <w:r w:rsidRPr="00C54A60">
        <w:rPr>
          <w:rFonts w:ascii="Times New Roman" w:cs="Times New Roman"/>
          <w:lang w:eastAsia="zh-CN"/>
        </w:rPr>
        <w:t>降低减碳路径</w:t>
      </w:r>
      <w:proofErr w:type="gramEnd"/>
      <w:r w:rsidRPr="00C54A60">
        <w:rPr>
          <w:rFonts w:ascii="Times New Roman" w:cs="Times New Roman"/>
          <w:lang w:eastAsia="zh-CN"/>
        </w:rPr>
        <w:t>的成本，增加其经济性。经汇总，目前已有的</w:t>
      </w:r>
      <w:r w:rsidR="00EC72A8" w:rsidRPr="00C54A60">
        <w:rPr>
          <w:rFonts w:ascii="Times New Roman" w:cs="Times New Roman"/>
          <w:lang w:eastAsia="zh-CN"/>
        </w:rPr>
        <w:t>低碳建筑及相关技术的财政支持政策如表</w:t>
      </w:r>
      <w:r w:rsidR="00916384">
        <w:rPr>
          <w:rFonts w:ascii="Times New Roman" w:hAnsi="Times New Roman" w:cs="Times New Roman" w:hint="eastAsia"/>
          <w:lang w:eastAsia="zh-CN"/>
        </w:rPr>
        <w:t>4-16</w:t>
      </w:r>
      <w:r w:rsidR="00EC72A8" w:rsidRPr="00C54A60">
        <w:rPr>
          <w:rFonts w:ascii="Times New Roman" w:cs="Times New Roman"/>
          <w:lang w:eastAsia="zh-CN"/>
        </w:rPr>
        <w:t>所示。</w:t>
      </w:r>
    </w:p>
    <w:p w:rsidR="00120429" w:rsidRPr="00C54A60" w:rsidRDefault="00120429" w:rsidP="00120429">
      <w:pPr>
        <w:pStyle w:val="a5"/>
        <w:ind w:left="0" w:firstLineChars="200" w:firstLine="480"/>
        <w:jc w:val="center"/>
        <w:rPr>
          <w:rFonts w:ascii="Times New Roman" w:hAnsi="Times New Roman" w:cs="Times New Roman"/>
          <w:lang w:eastAsia="zh-CN"/>
        </w:rPr>
      </w:pPr>
      <w:r w:rsidRPr="00C54A60">
        <w:rPr>
          <w:rFonts w:ascii="Times New Roman" w:cs="Times New Roman"/>
          <w:lang w:eastAsia="zh-CN"/>
        </w:rPr>
        <w:t>表</w:t>
      </w:r>
      <w:r w:rsidR="00916384">
        <w:rPr>
          <w:rFonts w:ascii="Times New Roman" w:hAnsi="Times New Roman" w:cs="Times New Roman" w:hint="eastAsia"/>
          <w:lang w:eastAsia="zh-CN"/>
        </w:rPr>
        <w:t>4-16</w:t>
      </w:r>
      <w:r w:rsidRPr="00C54A60">
        <w:rPr>
          <w:rFonts w:ascii="Times New Roman" w:hAnsi="Times New Roman" w:cs="Times New Roman"/>
          <w:lang w:eastAsia="zh-CN"/>
        </w:rPr>
        <w:t xml:space="preserve"> </w:t>
      </w:r>
      <w:proofErr w:type="gramStart"/>
      <w:r w:rsidRPr="00C54A60">
        <w:rPr>
          <w:rFonts w:ascii="Times New Roman" w:cs="Times New Roman"/>
          <w:lang w:eastAsia="zh-CN"/>
        </w:rPr>
        <w:t>减碳技术</w:t>
      </w:r>
      <w:proofErr w:type="gramEnd"/>
      <w:r w:rsidRPr="00C54A60">
        <w:rPr>
          <w:rFonts w:ascii="Times New Roman" w:cs="Times New Roman"/>
          <w:lang w:eastAsia="zh-CN"/>
        </w:rPr>
        <w:t>路径相关财政支持政策</w:t>
      </w:r>
    </w:p>
    <w:tbl>
      <w:tblPr>
        <w:tblStyle w:val="a8"/>
        <w:tblW w:w="8574" w:type="dxa"/>
        <w:tblInd w:w="46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3471"/>
        <w:gridCol w:w="5103"/>
      </w:tblGrid>
      <w:tr w:rsidR="00EC72A8" w:rsidRPr="00C54A60" w:rsidTr="0023328A">
        <w:tc>
          <w:tcPr>
            <w:tcW w:w="3471" w:type="dxa"/>
            <w:tcBorders>
              <w:top w:val="single" w:sz="12" w:space="0" w:color="auto"/>
              <w:bottom w:val="single" w:sz="4" w:space="0" w:color="auto"/>
            </w:tcBorders>
            <w:vAlign w:val="center"/>
          </w:tcPr>
          <w:p w:rsidR="00EC72A8" w:rsidRPr="00C54A60" w:rsidRDefault="00EC72A8"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政策条文</w:t>
            </w:r>
          </w:p>
        </w:tc>
        <w:tc>
          <w:tcPr>
            <w:tcW w:w="5103" w:type="dxa"/>
            <w:tcBorders>
              <w:top w:val="single" w:sz="12" w:space="0" w:color="auto"/>
              <w:bottom w:val="single" w:sz="4" w:space="0" w:color="auto"/>
            </w:tcBorders>
            <w:vAlign w:val="center"/>
          </w:tcPr>
          <w:p w:rsidR="00EC72A8" w:rsidRPr="00C54A60" w:rsidRDefault="00EC72A8"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与技术路线相关内容</w:t>
            </w:r>
          </w:p>
        </w:tc>
      </w:tr>
      <w:tr w:rsidR="00120429" w:rsidRPr="00C54A60" w:rsidTr="0023328A">
        <w:tc>
          <w:tcPr>
            <w:tcW w:w="3471" w:type="dxa"/>
            <w:tcBorders>
              <w:top w:val="single" w:sz="4" w:space="0" w:color="auto"/>
            </w:tcBorders>
            <w:vAlign w:val="center"/>
          </w:tcPr>
          <w:p w:rsidR="00120429" w:rsidRPr="00C54A60" w:rsidRDefault="00120429" w:rsidP="0023328A">
            <w:pPr>
              <w:jc w:val="center"/>
              <w:rPr>
                <w:rStyle w:val="ac"/>
                <w:rFonts w:ascii="Times New Roman" w:hAnsi="Times New Roman" w:cs="Times New Roman"/>
                <w:b w:val="0"/>
                <w:bCs w:val="0"/>
                <w:sz w:val="21"/>
                <w:szCs w:val="21"/>
                <w:lang w:eastAsia="zh-CN"/>
              </w:rPr>
            </w:pPr>
            <w:r w:rsidRPr="00C54A60">
              <w:rPr>
                <w:rFonts w:ascii="Times New Roman" w:hAnsi="Times New Roman" w:cs="Times New Roman"/>
                <w:sz w:val="21"/>
                <w:szCs w:val="21"/>
                <w:lang w:eastAsia="zh-CN"/>
              </w:rPr>
              <w:t>《关于推进全省绿色建筑发展的通知》</w:t>
            </w:r>
          </w:p>
        </w:tc>
        <w:tc>
          <w:tcPr>
            <w:tcW w:w="5103" w:type="dxa"/>
            <w:tcBorders>
              <w:top w:val="single" w:sz="4" w:space="0" w:color="auto"/>
            </w:tcBorders>
            <w:vAlign w:val="center"/>
          </w:tcPr>
          <w:p w:rsidR="00120429" w:rsidRPr="00C54A60" w:rsidRDefault="00120429"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获得认证</w:t>
            </w:r>
            <w:r w:rsidR="0023328A" w:rsidRPr="00C54A60">
              <w:rPr>
                <w:rFonts w:ascii="Times New Roman" w:hAnsi="Times New Roman" w:cs="Times New Roman"/>
                <w:sz w:val="21"/>
                <w:szCs w:val="21"/>
                <w:lang w:eastAsia="zh-CN"/>
              </w:rPr>
              <w:t>标识</w:t>
            </w:r>
            <w:proofErr w:type="gramStart"/>
            <w:r w:rsidRPr="00C54A60">
              <w:rPr>
                <w:rFonts w:ascii="Times New Roman" w:hAnsi="Times New Roman" w:cs="Times New Roman"/>
                <w:sz w:val="21"/>
                <w:szCs w:val="21"/>
                <w:lang w:eastAsia="zh-CN"/>
              </w:rPr>
              <w:t>的绿建一</w:t>
            </w:r>
            <w:proofErr w:type="gramEnd"/>
            <w:r w:rsidRPr="00C54A60">
              <w:rPr>
                <w:rFonts w:ascii="Times New Roman" w:hAnsi="Times New Roman" w:cs="Times New Roman"/>
                <w:sz w:val="21"/>
                <w:szCs w:val="21"/>
                <w:lang w:eastAsia="zh-CN"/>
              </w:rPr>
              <w:t>星级建筑可获</w:t>
            </w:r>
            <w:r w:rsidRPr="00C54A60">
              <w:rPr>
                <w:rFonts w:ascii="Times New Roman" w:hAnsi="Times New Roman" w:cs="Times New Roman"/>
                <w:sz w:val="21"/>
                <w:szCs w:val="21"/>
                <w:lang w:eastAsia="zh-CN"/>
              </w:rPr>
              <w:t>15</w:t>
            </w:r>
            <w:r w:rsidRPr="00C54A60">
              <w:rPr>
                <w:rFonts w:ascii="Times New Roman" w:hAnsi="Times New Roman" w:cs="Times New Roman"/>
                <w:sz w:val="21"/>
                <w:szCs w:val="21"/>
                <w:lang w:eastAsia="zh-CN"/>
              </w:rPr>
              <w:t>元</w:t>
            </w:r>
            <w:r w:rsidRPr="00C54A60">
              <w:rPr>
                <w:rFonts w:ascii="Times New Roman" w:hAnsi="Times New Roman" w:cs="Times New Roman"/>
                <w:sz w:val="21"/>
                <w:szCs w:val="21"/>
                <w:lang w:eastAsia="zh-CN"/>
              </w:rPr>
              <w:t>/m</w:t>
            </w:r>
            <w:r w:rsidRPr="00C54A60">
              <w:rPr>
                <w:rFonts w:ascii="Times New Roman" w:hAnsi="Times New Roman" w:cs="Times New Roman"/>
                <w:sz w:val="21"/>
                <w:szCs w:val="21"/>
                <w:vertAlign w:val="superscript"/>
                <w:lang w:eastAsia="zh-CN"/>
              </w:rPr>
              <w:t>2</w:t>
            </w:r>
            <w:r w:rsidRPr="00C54A60">
              <w:rPr>
                <w:rFonts w:ascii="Times New Roman" w:hAnsi="Times New Roman" w:cs="Times New Roman"/>
                <w:sz w:val="21"/>
                <w:szCs w:val="21"/>
                <w:lang w:eastAsia="zh-CN"/>
              </w:rPr>
              <w:t>的财政补贴，其余认证等级按情况给予适当配套补贴。</w:t>
            </w:r>
          </w:p>
        </w:tc>
      </w:tr>
      <w:tr w:rsidR="00EC72A8" w:rsidRPr="00C54A60" w:rsidTr="0023328A">
        <w:tc>
          <w:tcPr>
            <w:tcW w:w="3471" w:type="dxa"/>
            <w:vAlign w:val="center"/>
          </w:tcPr>
          <w:p w:rsidR="00EC72A8" w:rsidRPr="00C54A60" w:rsidRDefault="00EC72A8" w:rsidP="0023328A">
            <w:pPr>
              <w:pStyle w:val="a5"/>
              <w:ind w:left="0"/>
              <w:jc w:val="center"/>
              <w:rPr>
                <w:rFonts w:ascii="Times New Roman" w:hAnsi="Times New Roman" w:cs="Times New Roman"/>
                <w:b/>
                <w:sz w:val="21"/>
                <w:szCs w:val="21"/>
                <w:lang w:eastAsia="zh-CN"/>
              </w:rPr>
            </w:pPr>
            <w:r w:rsidRPr="00C54A60">
              <w:rPr>
                <w:rStyle w:val="ac"/>
                <w:rFonts w:ascii="Times New Roman" w:hAnsi="Times New Roman" w:cs="Times New Roman"/>
                <w:b w:val="0"/>
                <w:color w:val="191919"/>
                <w:sz w:val="21"/>
                <w:szCs w:val="21"/>
                <w:bdr w:val="none" w:sz="0" w:space="0" w:color="auto" w:frame="1"/>
                <w:shd w:val="clear" w:color="auto" w:fill="FFFFFF"/>
                <w:lang w:eastAsia="zh-CN"/>
              </w:rPr>
              <w:t>《关于组织申报</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2022</w:t>
            </w:r>
            <w:r w:rsidRPr="00C54A60">
              <w:rPr>
                <w:rStyle w:val="ac"/>
                <w:rFonts w:ascii="Times New Roman" w:hAnsi="Times New Roman" w:cs="Times New Roman"/>
                <w:b w:val="0"/>
                <w:color w:val="191919"/>
                <w:sz w:val="21"/>
                <w:szCs w:val="21"/>
                <w:bdr w:val="none" w:sz="0" w:space="0" w:color="auto" w:frame="1"/>
                <w:shd w:val="clear" w:color="auto" w:fill="FFFFFF"/>
                <w:lang w:eastAsia="zh-CN"/>
              </w:rPr>
              <w:t>年度江苏省绿色建筑发展专项资金项目的通知》</w:t>
            </w:r>
          </w:p>
        </w:tc>
        <w:tc>
          <w:tcPr>
            <w:tcW w:w="5103" w:type="dxa"/>
            <w:vAlign w:val="center"/>
          </w:tcPr>
          <w:p w:rsidR="00EC72A8" w:rsidRPr="00C54A60" w:rsidRDefault="00EC72A8"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对江苏省内具有示范意义的绿色建筑项目进行财政专项资金补贴。</w:t>
            </w:r>
          </w:p>
        </w:tc>
      </w:tr>
      <w:tr w:rsidR="00EC72A8" w:rsidRPr="00C54A60" w:rsidTr="0023328A">
        <w:tc>
          <w:tcPr>
            <w:tcW w:w="3471" w:type="dxa"/>
            <w:vAlign w:val="center"/>
          </w:tcPr>
          <w:p w:rsidR="00EC72A8" w:rsidRPr="00C54A60" w:rsidRDefault="00AC633B" w:rsidP="0023328A">
            <w:pPr>
              <w:pStyle w:val="a5"/>
              <w:ind w:left="0"/>
              <w:jc w:val="center"/>
              <w:rPr>
                <w:rFonts w:ascii="Times New Roman" w:hAnsi="Times New Roman" w:cs="Times New Roman"/>
                <w:b/>
                <w:color w:val="333333"/>
                <w:sz w:val="21"/>
                <w:szCs w:val="21"/>
                <w:shd w:val="clear" w:color="auto" w:fill="FFFFFF"/>
                <w:lang w:eastAsia="zh-CN"/>
              </w:rPr>
            </w:pPr>
            <w:r w:rsidRPr="00C54A60">
              <w:rPr>
                <w:rStyle w:val="ac"/>
                <w:rFonts w:ascii="Times New Roman" w:hAnsi="Times New Roman" w:cs="Times New Roman"/>
                <w:b w:val="0"/>
                <w:color w:val="191919"/>
                <w:sz w:val="21"/>
                <w:szCs w:val="21"/>
                <w:bdr w:val="none" w:sz="0" w:space="0" w:color="auto" w:frame="1"/>
                <w:shd w:val="clear" w:color="auto" w:fill="FFFFFF"/>
                <w:lang w:eastAsia="zh-CN"/>
              </w:rPr>
              <w:t>江苏省</w:t>
            </w:r>
            <w:r w:rsidR="00EC72A8" w:rsidRPr="00C54A60">
              <w:rPr>
                <w:rStyle w:val="ac"/>
                <w:rFonts w:ascii="Times New Roman" w:hAnsi="Times New Roman" w:cs="Times New Roman"/>
                <w:b w:val="0"/>
                <w:color w:val="191919"/>
                <w:sz w:val="21"/>
                <w:szCs w:val="21"/>
                <w:bdr w:val="none" w:sz="0" w:space="0" w:color="auto" w:frame="1"/>
                <w:shd w:val="clear" w:color="auto" w:fill="FFFFFF"/>
                <w:lang w:eastAsia="zh-CN"/>
              </w:rPr>
              <w:t>《</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2022</w:t>
            </w:r>
            <w:r w:rsidRPr="00C54A60">
              <w:rPr>
                <w:rStyle w:val="ac"/>
                <w:rFonts w:ascii="Times New Roman" w:hAnsi="Times New Roman" w:cs="Times New Roman"/>
                <w:b w:val="0"/>
                <w:color w:val="191919"/>
                <w:sz w:val="21"/>
                <w:szCs w:val="21"/>
                <w:bdr w:val="none" w:sz="0" w:space="0" w:color="auto" w:frame="1"/>
                <w:shd w:val="clear" w:color="auto" w:fill="FFFFFF"/>
                <w:lang w:eastAsia="zh-CN"/>
              </w:rPr>
              <w:t>年全省建筑业工作要点</w:t>
            </w:r>
            <w:r w:rsidR="00EC72A8" w:rsidRPr="00C54A60">
              <w:rPr>
                <w:rStyle w:val="ac"/>
                <w:rFonts w:ascii="Times New Roman" w:hAnsi="Times New Roman" w:cs="Times New Roman"/>
                <w:b w:val="0"/>
                <w:color w:val="191919"/>
                <w:sz w:val="21"/>
                <w:szCs w:val="21"/>
                <w:bdr w:val="none" w:sz="0" w:space="0" w:color="auto" w:frame="1"/>
                <w:shd w:val="clear" w:color="auto" w:fill="FFFFFF"/>
                <w:lang w:eastAsia="zh-CN"/>
              </w:rPr>
              <w:t>》</w:t>
            </w:r>
          </w:p>
        </w:tc>
        <w:tc>
          <w:tcPr>
            <w:tcW w:w="5103" w:type="dxa"/>
            <w:vAlign w:val="center"/>
          </w:tcPr>
          <w:p w:rsidR="00EC72A8" w:rsidRPr="00C54A60" w:rsidRDefault="00AC633B"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项目建设单位建设的装配式建筑工程可申请示范项目，每个项目补助金额为</w:t>
            </w:r>
            <w:r w:rsidRPr="00C54A60">
              <w:rPr>
                <w:rFonts w:ascii="Times New Roman" w:hAnsi="Times New Roman" w:cs="Times New Roman"/>
                <w:sz w:val="21"/>
                <w:szCs w:val="21"/>
                <w:lang w:eastAsia="zh-CN"/>
              </w:rPr>
              <w:t>150</w:t>
            </w:r>
            <w:r w:rsidRPr="00C54A60">
              <w:rPr>
                <w:rFonts w:ascii="Times New Roman" w:hAnsi="Times New Roman" w:cs="Times New Roman"/>
                <w:sz w:val="21"/>
                <w:szCs w:val="21"/>
                <w:lang w:eastAsia="zh-CN"/>
              </w:rPr>
              <w:t>万元至</w:t>
            </w:r>
            <w:r w:rsidRPr="00C54A60">
              <w:rPr>
                <w:rFonts w:ascii="Times New Roman" w:hAnsi="Times New Roman" w:cs="Times New Roman"/>
                <w:sz w:val="21"/>
                <w:szCs w:val="21"/>
                <w:lang w:eastAsia="zh-CN"/>
              </w:rPr>
              <w:t>250</w:t>
            </w:r>
            <w:r w:rsidRPr="00C54A60">
              <w:rPr>
                <w:rFonts w:ascii="Times New Roman" w:hAnsi="Times New Roman" w:cs="Times New Roman"/>
                <w:sz w:val="21"/>
                <w:szCs w:val="21"/>
                <w:lang w:eastAsia="zh-CN"/>
              </w:rPr>
              <w:t>万元。</w:t>
            </w:r>
          </w:p>
        </w:tc>
      </w:tr>
      <w:tr w:rsidR="00EC72A8" w:rsidRPr="00C54A60" w:rsidTr="0023328A">
        <w:tc>
          <w:tcPr>
            <w:tcW w:w="3471" w:type="dxa"/>
            <w:vAlign w:val="center"/>
          </w:tcPr>
          <w:p w:rsidR="00EC72A8" w:rsidRPr="00C54A60" w:rsidRDefault="00AC633B" w:rsidP="0023328A">
            <w:pPr>
              <w:pStyle w:val="a5"/>
              <w:ind w:left="0"/>
              <w:jc w:val="center"/>
              <w:rPr>
                <w:rStyle w:val="ac"/>
                <w:rFonts w:ascii="Times New Roman" w:hAnsi="Times New Roman" w:cs="Times New Roman"/>
                <w:b w:val="0"/>
                <w:color w:val="191919"/>
                <w:sz w:val="21"/>
                <w:szCs w:val="21"/>
                <w:bdr w:val="none" w:sz="0" w:space="0" w:color="auto" w:frame="1"/>
                <w:shd w:val="clear" w:color="auto" w:fill="FFFFFF"/>
                <w:lang w:eastAsia="zh-CN"/>
              </w:rPr>
            </w:pPr>
            <w:r w:rsidRPr="00C54A60">
              <w:rPr>
                <w:rStyle w:val="ac"/>
                <w:rFonts w:ascii="Times New Roman" w:hAnsi="Times New Roman" w:cs="Times New Roman"/>
                <w:b w:val="0"/>
                <w:color w:val="191919"/>
                <w:sz w:val="21"/>
                <w:szCs w:val="21"/>
                <w:bdr w:val="none" w:sz="0" w:space="0" w:color="auto" w:frame="1"/>
                <w:shd w:val="clear" w:color="auto" w:fill="FFFFFF"/>
                <w:lang w:eastAsia="zh-CN"/>
              </w:rPr>
              <w:t>《南京市</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2020</w:t>
            </w:r>
            <w:r w:rsidRPr="00C54A60">
              <w:rPr>
                <w:rStyle w:val="ac"/>
                <w:rFonts w:ascii="Times New Roman" w:hAnsi="Times New Roman" w:cs="Times New Roman"/>
                <w:b w:val="0"/>
                <w:color w:val="191919"/>
                <w:sz w:val="21"/>
                <w:szCs w:val="21"/>
                <w:bdr w:val="none" w:sz="0" w:space="0" w:color="auto" w:frame="1"/>
                <w:shd w:val="clear" w:color="auto" w:fill="FFFFFF"/>
                <w:lang w:eastAsia="zh-CN"/>
              </w:rPr>
              <w:t>年度充电设施建设运营财政补贴办法》</w:t>
            </w:r>
          </w:p>
        </w:tc>
        <w:tc>
          <w:tcPr>
            <w:tcW w:w="5103" w:type="dxa"/>
            <w:vAlign w:val="center"/>
          </w:tcPr>
          <w:p w:rsidR="00EC72A8" w:rsidRPr="00C54A60" w:rsidRDefault="00AC633B"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对</w:t>
            </w:r>
            <w:proofErr w:type="gramStart"/>
            <w:r w:rsidRPr="00C54A60">
              <w:rPr>
                <w:rFonts w:ascii="Times New Roman" w:hAnsi="Times New Roman" w:cs="Times New Roman"/>
                <w:sz w:val="21"/>
                <w:szCs w:val="21"/>
                <w:lang w:eastAsia="zh-CN"/>
              </w:rPr>
              <w:t>具备光储充放</w:t>
            </w:r>
            <w:proofErr w:type="gramEnd"/>
            <w:r w:rsidRPr="00C54A60">
              <w:rPr>
                <w:rFonts w:ascii="Times New Roman" w:hAnsi="Times New Roman" w:cs="Times New Roman"/>
                <w:sz w:val="21"/>
                <w:szCs w:val="21"/>
                <w:lang w:eastAsia="zh-CN"/>
              </w:rPr>
              <w:t>功能，储能达到</w:t>
            </w:r>
            <w:r w:rsidRPr="00C54A60">
              <w:rPr>
                <w:rFonts w:ascii="Times New Roman" w:hAnsi="Times New Roman" w:cs="Times New Roman"/>
                <w:sz w:val="21"/>
                <w:szCs w:val="21"/>
                <w:lang w:eastAsia="zh-CN"/>
              </w:rPr>
              <w:t>500kWh</w:t>
            </w:r>
            <w:r w:rsidRPr="00C54A60">
              <w:rPr>
                <w:rFonts w:ascii="Times New Roman" w:hAnsi="Times New Roman" w:cs="Times New Roman"/>
                <w:sz w:val="21"/>
                <w:szCs w:val="21"/>
                <w:lang w:eastAsia="zh-CN"/>
              </w:rPr>
              <w:t>以上，光伏发电装机容量</w:t>
            </w:r>
            <w:r w:rsidRPr="00C54A60">
              <w:rPr>
                <w:rFonts w:ascii="Times New Roman" w:hAnsi="Times New Roman" w:cs="Times New Roman"/>
                <w:sz w:val="21"/>
                <w:szCs w:val="21"/>
                <w:lang w:eastAsia="zh-CN"/>
              </w:rPr>
              <w:t>100kW</w:t>
            </w:r>
            <w:r w:rsidRPr="00C54A60">
              <w:rPr>
                <w:rFonts w:ascii="Times New Roman" w:hAnsi="Times New Roman" w:cs="Times New Roman"/>
                <w:sz w:val="21"/>
                <w:szCs w:val="21"/>
                <w:lang w:eastAsia="zh-CN"/>
              </w:rPr>
              <w:t>以上的充电设施给予</w:t>
            </w:r>
            <w:r w:rsidRPr="00C54A60">
              <w:rPr>
                <w:rFonts w:ascii="Times New Roman" w:hAnsi="Times New Roman" w:cs="Times New Roman"/>
                <w:sz w:val="21"/>
                <w:szCs w:val="21"/>
                <w:lang w:eastAsia="zh-CN"/>
              </w:rPr>
              <w:t>0.2</w:t>
            </w:r>
            <w:r w:rsidRPr="00C54A60">
              <w:rPr>
                <w:rFonts w:ascii="Times New Roman" w:hAnsi="Times New Roman" w:cs="Times New Roman"/>
                <w:sz w:val="21"/>
                <w:szCs w:val="21"/>
                <w:lang w:eastAsia="zh-CN"/>
              </w:rPr>
              <w:t>元</w:t>
            </w:r>
            <w:r w:rsidRPr="00C54A60">
              <w:rPr>
                <w:rFonts w:ascii="Times New Roman" w:hAnsi="Times New Roman" w:cs="Times New Roman"/>
                <w:sz w:val="21"/>
                <w:szCs w:val="21"/>
                <w:lang w:eastAsia="zh-CN"/>
              </w:rPr>
              <w:t>/kWh</w:t>
            </w:r>
            <w:r w:rsidRPr="00C54A60">
              <w:rPr>
                <w:rFonts w:ascii="Times New Roman" w:hAnsi="Times New Roman" w:cs="Times New Roman"/>
                <w:sz w:val="21"/>
                <w:szCs w:val="21"/>
                <w:lang w:eastAsia="zh-CN"/>
              </w:rPr>
              <w:t>的补贴。</w:t>
            </w:r>
          </w:p>
        </w:tc>
      </w:tr>
    </w:tbl>
    <w:p w:rsidR="00EC72A8" w:rsidRPr="00C54A60" w:rsidRDefault="00120429" w:rsidP="00C9174B">
      <w:pPr>
        <w:pStyle w:val="a5"/>
        <w:spacing w:line="360" w:lineRule="auto"/>
        <w:ind w:left="0" w:firstLineChars="200" w:firstLine="480"/>
        <w:rPr>
          <w:rFonts w:ascii="Times New Roman" w:hAnsi="Times New Roman" w:cs="Times New Roman"/>
          <w:lang w:eastAsia="zh-CN"/>
        </w:rPr>
      </w:pPr>
      <w:r w:rsidRPr="00C54A60">
        <w:rPr>
          <w:rFonts w:ascii="Times New Roman" w:cs="Times New Roman"/>
          <w:lang w:eastAsia="zh-CN"/>
        </w:rPr>
        <w:lastRenderedPageBreak/>
        <w:t>从整体上看，有关低碳建筑发展的财政支持政策数量不大，且倾向于对建筑项目整体进行补贴，而非对某</w:t>
      </w:r>
      <w:proofErr w:type="gramStart"/>
      <w:r w:rsidRPr="00C54A60">
        <w:rPr>
          <w:rFonts w:ascii="Times New Roman" w:cs="Times New Roman"/>
          <w:lang w:eastAsia="zh-CN"/>
        </w:rPr>
        <w:t>一类专项</w:t>
      </w:r>
      <w:proofErr w:type="gramEnd"/>
      <w:r w:rsidRPr="00C54A60">
        <w:rPr>
          <w:rFonts w:ascii="Times New Roman" w:cs="Times New Roman"/>
          <w:lang w:eastAsia="zh-CN"/>
        </w:rPr>
        <w:t>技术进行补贴。对于市政综合体来说，无论是保守情景下还是超前情景下</w:t>
      </w:r>
      <w:proofErr w:type="gramStart"/>
      <w:r w:rsidRPr="00C54A60">
        <w:rPr>
          <w:rFonts w:ascii="Times New Roman" w:cs="Times New Roman"/>
          <w:lang w:eastAsia="zh-CN"/>
        </w:rPr>
        <w:t>的减碳路径</w:t>
      </w:r>
      <w:proofErr w:type="gramEnd"/>
      <w:r w:rsidRPr="00C54A60">
        <w:rPr>
          <w:rFonts w:ascii="Times New Roman" w:cs="Times New Roman"/>
          <w:lang w:eastAsia="zh-CN"/>
        </w:rPr>
        <w:t>，其总投资增量都相当可观，</w:t>
      </w:r>
      <w:r w:rsidR="00D17BA7" w:rsidRPr="00C54A60">
        <w:rPr>
          <w:rFonts w:ascii="Times New Roman" w:cs="Times New Roman"/>
          <w:lang w:eastAsia="zh-CN"/>
        </w:rPr>
        <w:t>目前的财政补贴政策尚不能有效减少上述投资，应在合理的基础上加大补贴力度或融资便利性。除此之外，财政</w:t>
      </w:r>
      <w:proofErr w:type="gramStart"/>
      <w:r w:rsidR="00D17BA7" w:rsidRPr="00C54A60">
        <w:rPr>
          <w:rFonts w:ascii="Times New Roman" w:cs="Times New Roman"/>
          <w:lang w:eastAsia="zh-CN"/>
        </w:rPr>
        <w:t>政</w:t>
      </w:r>
      <w:proofErr w:type="gramEnd"/>
      <w:r w:rsidR="00D17BA7" w:rsidRPr="00C54A60">
        <w:rPr>
          <w:rFonts w:ascii="Times New Roman" w:cs="Times New Roman"/>
          <w:lang w:eastAsia="zh-CN"/>
        </w:rPr>
        <w:t>策应</w:t>
      </w:r>
      <w:proofErr w:type="gramStart"/>
      <w:r w:rsidR="00D17BA7" w:rsidRPr="00C54A60">
        <w:rPr>
          <w:rFonts w:ascii="Times New Roman" w:cs="Times New Roman"/>
          <w:lang w:eastAsia="zh-CN"/>
        </w:rPr>
        <w:t>向减碳技术</w:t>
      </w:r>
      <w:proofErr w:type="gramEnd"/>
      <w:r w:rsidR="00D17BA7" w:rsidRPr="00C54A60">
        <w:rPr>
          <w:rFonts w:ascii="Times New Roman" w:cs="Times New Roman"/>
          <w:lang w:eastAsia="zh-CN"/>
        </w:rPr>
        <w:t>相关具体产业倾斜，降低相关材料或技术的成本，从根本上降低建筑低碳化技术改造的经济成本。</w:t>
      </w:r>
    </w:p>
    <w:p w:rsidR="003830B4" w:rsidRPr="00C54A60" w:rsidRDefault="003830B4" w:rsidP="00C54A60">
      <w:pPr>
        <w:rPr>
          <w:rFonts w:ascii="Times New Roman" w:hAnsi="Times New Roman" w:cs="Times New Roman"/>
          <w:lang w:eastAsia="zh-CN"/>
        </w:rPr>
      </w:pPr>
    </w:p>
    <w:p w:rsidR="003830B4" w:rsidRPr="00C54A60" w:rsidRDefault="003830B4" w:rsidP="003174CC">
      <w:pPr>
        <w:pStyle w:val="2"/>
        <w:rPr>
          <w:rFonts w:cs="Times New Roman"/>
          <w:lang w:eastAsia="zh-CN"/>
        </w:rPr>
      </w:pPr>
      <w:bookmarkStart w:id="47" w:name="_Toc103648162"/>
      <w:r w:rsidRPr="00C54A60">
        <w:rPr>
          <w:rFonts w:cs="Times New Roman"/>
          <w:lang w:eastAsia="zh-CN"/>
        </w:rPr>
        <w:t>小结</w:t>
      </w:r>
      <w:bookmarkEnd w:id="47"/>
    </w:p>
    <w:p w:rsidR="00181E5F" w:rsidRPr="00C54A60" w:rsidRDefault="003830B4" w:rsidP="00C9174B">
      <w:pPr>
        <w:spacing w:line="360" w:lineRule="auto"/>
        <w:ind w:firstLineChars="200" w:firstLine="480"/>
        <w:rPr>
          <w:rFonts w:ascii="Times New Roman" w:hAnsi="Times New Roman" w:cs="Times New Roman"/>
          <w:lang w:eastAsia="zh-CN"/>
        </w:rPr>
      </w:pPr>
      <w:r w:rsidRPr="00C54A60">
        <w:rPr>
          <w:rFonts w:ascii="Times New Roman" w:hAnsi="Times New Roman" w:cs="Times New Roman"/>
          <w:lang w:eastAsia="zh-CN"/>
        </w:rPr>
        <w:t>本章根据市政综合体的全生命周期碳排放情况</w:t>
      </w:r>
      <w:r w:rsidR="0023328A" w:rsidRPr="00C54A60">
        <w:rPr>
          <w:rFonts w:ascii="Times New Roman" w:hAnsi="Times New Roman" w:cs="Times New Roman"/>
          <w:lang w:eastAsia="zh-CN"/>
        </w:rPr>
        <w:t>分析得到的碳排放关键影响因素</w:t>
      </w:r>
      <w:r w:rsidRPr="00C54A60">
        <w:rPr>
          <w:rFonts w:ascii="Times New Roman" w:hAnsi="Times New Roman" w:cs="Times New Roman"/>
          <w:lang w:eastAsia="zh-CN"/>
        </w:rPr>
        <w:t>制定了针对性的</w:t>
      </w:r>
      <w:proofErr w:type="gramStart"/>
      <w:r w:rsidRPr="00C54A60">
        <w:rPr>
          <w:rFonts w:ascii="Times New Roman" w:hAnsi="Times New Roman" w:cs="Times New Roman"/>
          <w:lang w:eastAsia="zh-CN"/>
        </w:rPr>
        <w:t>减碳</w:t>
      </w:r>
      <w:r w:rsidR="000E110C" w:rsidRPr="00C54A60">
        <w:rPr>
          <w:rFonts w:ascii="Times New Roman" w:hAnsi="Times New Roman" w:cs="Times New Roman"/>
          <w:lang w:eastAsia="zh-CN"/>
        </w:rPr>
        <w:t>技术</w:t>
      </w:r>
      <w:proofErr w:type="gramEnd"/>
      <w:r w:rsidRPr="00C54A60">
        <w:rPr>
          <w:rFonts w:ascii="Times New Roman" w:hAnsi="Times New Roman" w:cs="Times New Roman"/>
          <w:lang w:eastAsia="zh-CN"/>
        </w:rPr>
        <w:t>路径</w:t>
      </w:r>
      <w:r w:rsidR="000E110C" w:rsidRPr="00C54A60">
        <w:rPr>
          <w:rFonts w:ascii="Times New Roman" w:hAnsi="Times New Roman" w:cs="Times New Roman"/>
          <w:lang w:eastAsia="zh-CN"/>
        </w:rPr>
        <w:t>，并根据</w:t>
      </w:r>
      <w:r w:rsidR="000E110C" w:rsidRPr="00C54A60">
        <w:rPr>
          <w:rFonts w:ascii="Times New Roman" w:hAnsi="Times New Roman" w:cs="Times New Roman"/>
          <w:lang w:eastAsia="zh-CN"/>
        </w:rPr>
        <w:t>Design Builder</w:t>
      </w:r>
      <w:r w:rsidR="000E110C" w:rsidRPr="00C54A60">
        <w:rPr>
          <w:rFonts w:ascii="Times New Roman" w:hAnsi="Times New Roman" w:cs="Times New Roman"/>
          <w:lang w:eastAsia="zh-CN"/>
        </w:rPr>
        <w:t>能耗模型以及相关文献数据对各技术进行</w:t>
      </w:r>
      <w:proofErr w:type="gramStart"/>
      <w:r w:rsidR="000E110C" w:rsidRPr="00C54A60">
        <w:rPr>
          <w:rFonts w:ascii="Times New Roman" w:hAnsi="Times New Roman" w:cs="Times New Roman"/>
          <w:lang w:eastAsia="zh-CN"/>
        </w:rPr>
        <w:t>减碳潜力</w:t>
      </w:r>
      <w:proofErr w:type="gramEnd"/>
      <w:r w:rsidR="000E110C" w:rsidRPr="00C54A60">
        <w:rPr>
          <w:rFonts w:ascii="Times New Roman" w:hAnsi="Times New Roman" w:cs="Times New Roman"/>
          <w:lang w:eastAsia="zh-CN"/>
        </w:rPr>
        <w:t>分析</w:t>
      </w:r>
      <w:r w:rsidRPr="00C54A60">
        <w:rPr>
          <w:rFonts w:ascii="Times New Roman" w:hAnsi="Times New Roman" w:cs="Times New Roman"/>
          <w:lang w:eastAsia="zh-CN"/>
        </w:rPr>
        <w:t>。</w:t>
      </w:r>
      <w:r w:rsidR="0088406C" w:rsidRPr="00C54A60">
        <w:rPr>
          <w:rFonts w:ascii="Times New Roman" w:hAnsi="Times New Roman" w:cs="Times New Roman"/>
          <w:lang w:eastAsia="zh-CN"/>
        </w:rPr>
        <w:t>根据</w:t>
      </w:r>
      <w:r w:rsidR="000E110C" w:rsidRPr="00C54A60">
        <w:rPr>
          <w:rFonts w:ascii="Times New Roman" w:hAnsi="Times New Roman" w:cs="Times New Roman"/>
          <w:lang w:eastAsia="zh-CN"/>
        </w:rPr>
        <w:t>所依据的建筑节能参数不同</w:t>
      </w:r>
      <w:proofErr w:type="gramStart"/>
      <w:r w:rsidR="000E110C" w:rsidRPr="00C54A60">
        <w:rPr>
          <w:rFonts w:ascii="Times New Roman" w:hAnsi="Times New Roman" w:cs="Times New Roman"/>
          <w:lang w:eastAsia="zh-CN"/>
        </w:rPr>
        <w:t>将减碳路径</w:t>
      </w:r>
      <w:proofErr w:type="gramEnd"/>
      <w:r w:rsidR="0023328A" w:rsidRPr="00C54A60">
        <w:rPr>
          <w:rFonts w:ascii="Times New Roman" w:hAnsi="Times New Roman" w:cs="Times New Roman"/>
          <w:lang w:eastAsia="zh-CN"/>
        </w:rPr>
        <w:t>分为保守情景与超前情景</w:t>
      </w:r>
      <w:r w:rsidRPr="00C54A60">
        <w:rPr>
          <w:rFonts w:ascii="Times New Roman" w:hAnsi="Times New Roman" w:cs="Times New Roman"/>
          <w:lang w:eastAsia="zh-CN"/>
        </w:rPr>
        <w:t>。</w:t>
      </w:r>
      <w:r w:rsidR="0088406C" w:rsidRPr="00C54A60">
        <w:rPr>
          <w:rFonts w:ascii="Times New Roman" w:hAnsi="Times New Roman" w:cs="Times New Roman"/>
          <w:lang w:eastAsia="zh-CN"/>
        </w:rPr>
        <w:t>在保守情景下制定的</w:t>
      </w:r>
      <w:proofErr w:type="gramStart"/>
      <w:r w:rsidR="0088406C" w:rsidRPr="00C54A60">
        <w:rPr>
          <w:rFonts w:ascii="Times New Roman" w:hAnsi="Times New Roman" w:cs="Times New Roman"/>
          <w:lang w:eastAsia="zh-CN"/>
        </w:rPr>
        <w:t>减碳技术</w:t>
      </w:r>
      <w:proofErr w:type="gramEnd"/>
      <w:r w:rsidR="0088406C" w:rsidRPr="00C54A60">
        <w:rPr>
          <w:rFonts w:ascii="Times New Roman" w:hAnsi="Times New Roman" w:cs="Times New Roman"/>
          <w:lang w:eastAsia="zh-CN"/>
        </w:rPr>
        <w:t>路径可以使市政综合体生命周期碳排放减少</w:t>
      </w:r>
      <w:r w:rsidR="0088406C" w:rsidRPr="00C54A60">
        <w:rPr>
          <w:rFonts w:ascii="Times New Roman" w:hAnsi="Times New Roman" w:cs="Times New Roman"/>
          <w:lang w:eastAsia="zh-CN"/>
        </w:rPr>
        <w:t>74.85%</w:t>
      </w:r>
      <w:r w:rsidR="0088406C" w:rsidRPr="00C54A60">
        <w:rPr>
          <w:rFonts w:ascii="Times New Roman" w:hAnsi="Times New Roman" w:cs="Times New Roman"/>
          <w:lang w:eastAsia="zh-CN"/>
        </w:rPr>
        <w:t>，而对于超前情境下制定的</w:t>
      </w:r>
      <w:proofErr w:type="gramStart"/>
      <w:r w:rsidR="0088406C" w:rsidRPr="00C54A60">
        <w:rPr>
          <w:rFonts w:ascii="Times New Roman" w:hAnsi="Times New Roman" w:cs="Times New Roman"/>
          <w:lang w:eastAsia="zh-CN"/>
        </w:rPr>
        <w:t>减碳技术</w:t>
      </w:r>
      <w:proofErr w:type="gramEnd"/>
      <w:r w:rsidR="0088406C" w:rsidRPr="00C54A60">
        <w:rPr>
          <w:rFonts w:ascii="Times New Roman" w:hAnsi="Times New Roman" w:cs="Times New Roman"/>
          <w:lang w:eastAsia="zh-CN"/>
        </w:rPr>
        <w:t>路径则可以实现建筑生命周期碳排放的抵消，真正实现</w:t>
      </w:r>
      <w:r w:rsidR="0088406C" w:rsidRPr="00C54A60">
        <w:rPr>
          <w:rFonts w:ascii="Times New Roman" w:hAnsi="Times New Roman" w:cs="Times New Roman"/>
          <w:lang w:eastAsia="zh-CN"/>
        </w:rPr>
        <w:t>“</w:t>
      </w:r>
      <w:r w:rsidR="0088406C" w:rsidRPr="00C54A60">
        <w:rPr>
          <w:rFonts w:ascii="Times New Roman" w:hAnsi="Times New Roman" w:cs="Times New Roman"/>
          <w:lang w:eastAsia="zh-CN"/>
        </w:rPr>
        <w:t>零碳</w:t>
      </w:r>
      <w:r w:rsidR="0088406C" w:rsidRPr="00C54A60">
        <w:rPr>
          <w:rFonts w:ascii="Times New Roman" w:hAnsi="Times New Roman" w:cs="Times New Roman"/>
          <w:lang w:eastAsia="zh-CN"/>
        </w:rPr>
        <w:t>”</w:t>
      </w:r>
      <w:r w:rsidR="0088406C" w:rsidRPr="00C54A60">
        <w:rPr>
          <w:rFonts w:ascii="Times New Roman" w:hAnsi="Times New Roman" w:cs="Times New Roman"/>
          <w:lang w:eastAsia="zh-CN"/>
        </w:rPr>
        <w:t>建筑。</w:t>
      </w:r>
      <w:r w:rsidR="000E110C" w:rsidRPr="00C54A60">
        <w:rPr>
          <w:rFonts w:ascii="Times New Roman" w:hAnsi="Times New Roman" w:cs="Times New Roman"/>
          <w:lang w:eastAsia="zh-CN"/>
        </w:rPr>
        <w:t>随后对两种情景下</w:t>
      </w:r>
      <w:proofErr w:type="gramStart"/>
      <w:r w:rsidR="000E110C" w:rsidRPr="00C54A60">
        <w:rPr>
          <w:rFonts w:ascii="Times New Roman" w:hAnsi="Times New Roman" w:cs="Times New Roman"/>
          <w:lang w:eastAsia="zh-CN"/>
        </w:rPr>
        <w:t>的减碳路径</w:t>
      </w:r>
      <w:proofErr w:type="gramEnd"/>
      <w:r w:rsidR="000E110C" w:rsidRPr="00C54A60">
        <w:rPr>
          <w:rFonts w:ascii="Times New Roman" w:hAnsi="Times New Roman" w:cs="Times New Roman"/>
          <w:lang w:eastAsia="zh-CN"/>
        </w:rPr>
        <w:t>进行经济适用性与政策支持性分析，经济适用性分析表明两种路径都将大幅增加市政综合体建造成本，但都可以在使用期限内收回追加投资成本，政策支持性分析对现有的</w:t>
      </w:r>
      <w:proofErr w:type="gramStart"/>
      <w:r w:rsidR="000E110C" w:rsidRPr="00C54A60">
        <w:rPr>
          <w:rFonts w:ascii="Times New Roman" w:hAnsi="Times New Roman" w:cs="Times New Roman"/>
          <w:lang w:eastAsia="zh-CN"/>
        </w:rPr>
        <w:t>减碳技术</w:t>
      </w:r>
      <w:proofErr w:type="gramEnd"/>
      <w:r w:rsidR="000E110C" w:rsidRPr="00C54A60">
        <w:rPr>
          <w:rFonts w:ascii="Times New Roman" w:hAnsi="Times New Roman" w:cs="Times New Roman"/>
          <w:lang w:eastAsia="zh-CN"/>
        </w:rPr>
        <w:t>发展政策以及财政支持政策进行了分析，发现在保守情形下，现有技术发展政策已基本满足技术路径需求，而超前技术路径的应用应需要更完善的政策保障，而在财政支持方面目前的补贴力度不足将会阻碍</w:t>
      </w:r>
      <w:proofErr w:type="gramStart"/>
      <w:r w:rsidR="000E110C" w:rsidRPr="00C54A60">
        <w:rPr>
          <w:rFonts w:ascii="Times New Roman" w:hAnsi="Times New Roman" w:cs="Times New Roman"/>
          <w:lang w:eastAsia="zh-CN"/>
        </w:rPr>
        <w:t>减碳技术</w:t>
      </w:r>
      <w:proofErr w:type="gramEnd"/>
      <w:r w:rsidR="000E110C" w:rsidRPr="00C54A60">
        <w:rPr>
          <w:rFonts w:ascii="Times New Roman" w:hAnsi="Times New Roman" w:cs="Times New Roman"/>
          <w:lang w:eastAsia="zh-CN"/>
        </w:rPr>
        <w:t>路径的广泛应用，应加大对相关产业的财政扶持力度。</w:t>
      </w:r>
      <w:r w:rsidR="00124F76" w:rsidRPr="00C54A60">
        <w:rPr>
          <w:rFonts w:ascii="Times New Roman" w:hAnsi="Times New Roman" w:cs="Times New Roman"/>
          <w:lang w:eastAsia="zh-CN"/>
        </w:rPr>
        <w:t>站在</w:t>
      </w:r>
      <w:proofErr w:type="gramStart"/>
      <w:r w:rsidR="00124F76" w:rsidRPr="00C54A60">
        <w:rPr>
          <w:rFonts w:ascii="Times New Roman" w:hAnsi="Times New Roman" w:cs="Times New Roman"/>
          <w:lang w:eastAsia="zh-CN"/>
        </w:rPr>
        <w:t>减碳效果</w:t>
      </w:r>
      <w:proofErr w:type="gramEnd"/>
      <w:r w:rsidR="00124F76" w:rsidRPr="00C54A60">
        <w:rPr>
          <w:rFonts w:ascii="Times New Roman" w:hAnsi="Times New Roman" w:cs="Times New Roman"/>
          <w:lang w:eastAsia="zh-CN"/>
        </w:rPr>
        <w:t>最大化的角度，应选择超前情景下的</w:t>
      </w:r>
      <w:proofErr w:type="gramStart"/>
      <w:r w:rsidR="00124F76" w:rsidRPr="00C54A60">
        <w:rPr>
          <w:rFonts w:ascii="Times New Roman" w:hAnsi="Times New Roman" w:cs="Times New Roman"/>
          <w:lang w:eastAsia="zh-CN"/>
        </w:rPr>
        <w:t>减碳技术</w:t>
      </w:r>
      <w:proofErr w:type="gramEnd"/>
      <w:r w:rsidR="00124F76" w:rsidRPr="00C54A60">
        <w:rPr>
          <w:rFonts w:ascii="Times New Roman" w:hAnsi="Times New Roman" w:cs="Times New Roman"/>
          <w:lang w:eastAsia="zh-CN"/>
        </w:rPr>
        <w:t>路径。</w:t>
      </w:r>
    </w:p>
    <w:p w:rsidR="00181E5F" w:rsidRDefault="00181E5F" w:rsidP="005D50B0">
      <w:pPr>
        <w:spacing w:line="360" w:lineRule="auto"/>
        <w:ind w:left="210" w:firstLineChars="200" w:firstLine="480"/>
        <w:rPr>
          <w:rFonts w:ascii="Times New Roman" w:hAnsi="Times New Roman" w:cs="Times New Roman"/>
          <w:lang w:eastAsia="zh-CN"/>
        </w:rPr>
      </w:pPr>
    </w:p>
    <w:p w:rsidR="00181E5F" w:rsidRDefault="00181E5F" w:rsidP="005D50B0">
      <w:pPr>
        <w:spacing w:line="360" w:lineRule="auto"/>
        <w:ind w:left="210" w:firstLineChars="200" w:firstLine="480"/>
        <w:rPr>
          <w:rFonts w:ascii="Times New Roman" w:hAnsi="Times New Roman" w:cs="Times New Roman"/>
          <w:lang w:eastAsia="zh-CN"/>
        </w:rPr>
      </w:pPr>
    </w:p>
    <w:p w:rsidR="00181E5F" w:rsidRDefault="00181E5F" w:rsidP="005D50B0">
      <w:pPr>
        <w:spacing w:line="360" w:lineRule="auto"/>
        <w:ind w:left="210" w:firstLineChars="200" w:firstLine="480"/>
        <w:rPr>
          <w:rFonts w:ascii="Times New Roman" w:hAnsi="Times New Roman" w:cs="Times New Roman"/>
          <w:lang w:eastAsia="zh-CN"/>
        </w:rPr>
      </w:pPr>
    </w:p>
    <w:p w:rsidR="00694379" w:rsidRDefault="00694379" w:rsidP="00684CBB">
      <w:pPr>
        <w:spacing w:line="360" w:lineRule="auto"/>
        <w:rPr>
          <w:rFonts w:ascii="Times New Roman" w:hAnsi="Times New Roman" w:cs="Times New Roman"/>
          <w:lang w:eastAsia="zh-CN"/>
        </w:rPr>
      </w:pPr>
    </w:p>
    <w:p w:rsidR="003174CC" w:rsidRDefault="00CB5763" w:rsidP="00CB5763">
      <w:pPr>
        <w:pStyle w:val="1"/>
        <w:rPr>
          <w:lang w:eastAsia="zh-CN"/>
        </w:rPr>
      </w:pPr>
      <w:r>
        <w:rPr>
          <w:rFonts w:hint="eastAsia"/>
          <w:lang w:eastAsia="zh-CN"/>
        </w:rPr>
        <w:t xml:space="preserve"> </w:t>
      </w:r>
      <w:bookmarkStart w:id="48" w:name="_Toc103648163"/>
      <w:r w:rsidR="003174CC">
        <w:rPr>
          <w:lang w:eastAsia="zh-CN"/>
        </w:rPr>
        <w:t>结论与展望</w:t>
      </w:r>
      <w:bookmarkEnd w:id="48"/>
    </w:p>
    <w:p w:rsidR="003174CC" w:rsidRDefault="003174CC" w:rsidP="00CB5763">
      <w:pPr>
        <w:pStyle w:val="2"/>
        <w:rPr>
          <w:lang w:eastAsia="zh-CN"/>
        </w:rPr>
      </w:pPr>
      <w:bookmarkStart w:id="49" w:name="_Toc103648164"/>
      <w:r>
        <w:rPr>
          <w:rFonts w:hint="eastAsia"/>
          <w:lang w:eastAsia="zh-CN"/>
        </w:rPr>
        <w:lastRenderedPageBreak/>
        <w:t>论文总结</w:t>
      </w:r>
      <w:bookmarkEnd w:id="49"/>
    </w:p>
    <w:p w:rsidR="003174CC" w:rsidRDefault="003174CC" w:rsidP="00CB5763">
      <w:pPr>
        <w:spacing w:line="360" w:lineRule="auto"/>
        <w:ind w:firstLineChars="200" w:firstLine="480"/>
        <w:rPr>
          <w:rFonts w:ascii="Times New Roman" w:hAnsi="Times New Roman" w:cs="Times New Roman"/>
          <w:lang w:eastAsia="zh-CN"/>
        </w:rPr>
      </w:pPr>
      <w:r>
        <w:rPr>
          <w:rFonts w:ascii="Times New Roman" w:hAnsi="Times New Roman" w:cs="Times New Roman"/>
          <w:lang w:eastAsia="zh-CN"/>
        </w:rPr>
        <w:t>本文以某市政综合体为研究对象</w:t>
      </w:r>
      <w:r>
        <w:rPr>
          <w:rFonts w:ascii="Times New Roman" w:hAnsi="Times New Roman" w:cs="Times New Roman" w:hint="eastAsia"/>
          <w:lang w:eastAsia="zh-CN"/>
        </w:rPr>
        <w:t>，</w:t>
      </w:r>
      <w:r>
        <w:rPr>
          <w:rFonts w:ascii="Times New Roman" w:hAnsi="Times New Roman" w:cs="Times New Roman"/>
          <w:lang w:eastAsia="zh-CN"/>
        </w:rPr>
        <w:t>进行了全生命周期碳排放核算与</w:t>
      </w:r>
      <w:proofErr w:type="gramStart"/>
      <w:r>
        <w:rPr>
          <w:rFonts w:ascii="Times New Roman" w:hAnsi="Times New Roman" w:cs="Times New Roman"/>
          <w:lang w:eastAsia="zh-CN"/>
        </w:rPr>
        <w:t>针对性减碳路径</w:t>
      </w:r>
      <w:proofErr w:type="gramEnd"/>
      <w:r>
        <w:rPr>
          <w:rFonts w:ascii="Times New Roman" w:hAnsi="Times New Roman" w:cs="Times New Roman"/>
          <w:lang w:eastAsia="zh-CN"/>
        </w:rPr>
        <w:t>的设计</w:t>
      </w:r>
      <w:r>
        <w:rPr>
          <w:rFonts w:ascii="Times New Roman" w:hAnsi="Times New Roman" w:cs="Times New Roman" w:hint="eastAsia"/>
          <w:lang w:eastAsia="zh-CN"/>
        </w:rPr>
        <w:t>。</w:t>
      </w:r>
      <w:r>
        <w:rPr>
          <w:rFonts w:ascii="Times New Roman" w:hAnsi="Times New Roman" w:cs="Times New Roman"/>
          <w:lang w:eastAsia="zh-CN"/>
        </w:rPr>
        <w:t>在碳排放核算理论方面</w:t>
      </w:r>
      <w:r>
        <w:rPr>
          <w:rFonts w:ascii="Times New Roman" w:hAnsi="Times New Roman" w:cs="Times New Roman" w:hint="eastAsia"/>
          <w:lang w:eastAsia="zh-CN"/>
        </w:rPr>
        <w:t>，</w:t>
      </w:r>
      <w:r>
        <w:rPr>
          <w:rFonts w:ascii="Times New Roman" w:hAnsi="Times New Roman" w:cs="Times New Roman"/>
          <w:lang w:eastAsia="zh-CN"/>
        </w:rPr>
        <w:t>应用生命周期评价体系</w:t>
      </w:r>
      <w:r>
        <w:rPr>
          <w:rFonts w:ascii="Times New Roman" w:hAnsi="Times New Roman" w:cs="Times New Roman" w:hint="eastAsia"/>
          <w:lang w:eastAsia="zh-CN"/>
        </w:rPr>
        <w:t>，</w:t>
      </w:r>
      <w:r>
        <w:rPr>
          <w:rFonts w:ascii="Times New Roman" w:hAnsi="Times New Roman" w:cs="Times New Roman"/>
          <w:lang w:eastAsia="zh-CN"/>
        </w:rPr>
        <w:t>通过目标定义</w:t>
      </w:r>
      <w:r>
        <w:rPr>
          <w:rFonts w:ascii="Times New Roman" w:hAnsi="Times New Roman" w:cs="Times New Roman" w:hint="eastAsia"/>
          <w:lang w:eastAsia="zh-CN"/>
        </w:rPr>
        <w:t>、</w:t>
      </w:r>
      <w:r w:rsidR="008702DB">
        <w:rPr>
          <w:rFonts w:ascii="Times New Roman" w:hAnsi="Times New Roman" w:cs="Times New Roman"/>
          <w:lang w:eastAsia="zh-CN"/>
        </w:rPr>
        <w:t>范围确定以及生命周期阶段划分完成了建筑全生命周期碳排放基础框架的搭建</w:t>
      </w:r>
      <w:r w:rsidR="008702DB">
        <w:rPr>
          <w:rFonts w:ascii="Times New Roman" w:hAnsi="Times New Roman" w:cs="Times New Roman" w:hint="eastAsia"/>
          <w:lang w:eastAsia="zh-CN"/>
        </w:rPr>
        <w:t>，</w:t>
      </w:r>
      <w:r w:rsidR="008702DB">
        <w:rPr>
          <w:rFonts w:ascii="Times New Roman" w:hAnsi="Times New Roman" w:cs="Times New Roman"/>
          <w:lang w:eastAsia="zh-CN"/>
        </w:rPr>
        <w:t>并在此框架上进行生命周期各阶段碳排放模型的建立以及碳排放因子清单的整理</w:t>
      </w:r>
      <w:r w:rsidR="008702DB">
        <w:rPr>
          <w:rFonts w:ascii="Times New Roman" w:hAnsi="Times New Roman" w:cs="Times New Roman" w:hint="eastAsia"/>
          <w:lang w:eastAsia="zh-CN"/>
        </w:rPr>
        <w:t>。</w:t>
      </w:r>
      <w:r w:rsidR="008702DB">
        <w:rPr>
          <w:rFonts w:ascii="Times New Roman" w:hAnsi="Times New Roman" w:cs="Times New Roman"/>
          <w:lang w:eastAsia="zh-CN"/>
        </w:rPr>
        <w:t>根据构建的碳排放理论基础应用同类项目估算以及计算机模拟的方法对市政综合体声明周期碳排放量进行核算</w:t>
      </w:r>
      <w:r w:rsidR="008702DB">
        <w:rPr>
          <w:rFonts w:ascii="Times New Roman" w:hAnsi="Times New Roman" w:cs="Times New Roman" w:hint="eastAsia"/>
          <w:lang w:eastAsia="zh-CN"/>
        </w:rPr>
        <w:t>，</w:t>
      </w:r>
      <w:r w:rsidR="008702DB">
        <w:rPr>
          <w:rFonts w:ascii="Times New Roman" w:hAnsi="Times New Roman" w:cs="Times New Roman"/>
          <w:lang w:eastAsia="zh-CN"/>
        </w:rPr>
        <w:t>并分析其碳排放特征</w:t>
      </w:r>
      <w:r w:rsidR="008702DB">
        <w:rPr>
          <w:rFonts w:ascii="Times New Roman" w:hAnsi="Times New Roman" w:cs="Times New Roman" w:hint="eastAsia"/>
          <w:lang w:eastAsia="zh-CN"/>
        </w:rPr>
        <w:t>。</w:t>
      </w:r>
      <w:r w:rsidR="008702DB">
        <w:rPr>
          <w:rFonts w:ascii="Times New Roman" w:hAnsi="Times New Roman" w:cs="Times New Roman"/>
          <w:lang w:eastAsia="zh-CN"/>
        </w:rPr>
        <w:t>最终根据项目碳排放情况选择</w:t>
      </w:r>
      <w:proofErr w:type="gramStart"/>
      <w:r w:rsidR="008702DB">
        <w:rPr>
          <w:rFonts w:ascii="Times New Roman" w:hAnsi="Times New Roman" w:cs="Times New Roman"/>
          <w:lang w:eastAsia="zh-CN"/>
        </w:rPr>
        <w:t>减碳技术</w:t>
      </w:r>
      <w:proofErr w:type="gramEnd"/>
      <w:r w:rsidR="008702DB">
        <w:rPr>
          <w:rFonts w:ascii="Times New Roman" w:hAnsi="Times New Roman" w:cs="Times New Roman"/>
          <w:lang w:eastAsia="zh-CN"/>
        </w:rPr>
        <w:t>并利用能耗模拟软件进行</w:t>
      </w:r>
      <w:proofErr w:type="gramStart"/>
      <w:r w:rsidR="008702DB">
        <w:rPr>
          <w:rFonts w:ascii="Times New Roman" w:hAnsi="Times New Roman" w:cs="Times New Roman"/>
          <w:lang w:eastAsia="zh-CN"/>
        </w:rPr>
        <w:t>减碳潜力</w:t>
      </w:r>
      <w:proofErr w:type="gramEnd"/>
      <w:r w:rsidR="008702DB">
        <w:rPr>
          <w:rFonts w:ascii="Times New Roman" w:hAnsi="Times New Roman" w:cs="Times New Roman"/>
          <w:lang w:eastAsia="zh-CN"/>
        </w:rPr>
        <w:t>评估</w:t>
      </w:r>
      <w:r w:rsidR="008702DB">
        <w:rPr>
          <w:rFonts w:ascii="Times New Roman" w:hAnsi="Times New Roman" w:cs="Times New Roman" w:hint="eastAsia"/>
          <w:lang w:eastAsia="zh-CN"/>
        </w:rPr>
        <w:t>，</w:t>
      </w:r>
      <w:r w:rsidR="008702DB">
        <w:rPr>
          <w:rFonts w:ascii="Times New Roman" w:hAnsi="Times New Roman" w:cs="Times New Roman"/>
          <w:lang w:eastAsia="zh-CN"/>
        </w:rPr>
        <w:t>在综合考虑适用性后制定了完整的市政综合体</w:t>
      </w:r>
      <w:proofErr w:type="gramStart"/>
      <w:r w:rsidR="008702DB">
        <w:rPr>
          <w:rFonts w:ascii="Times New Roman" w:hAnsi="Times New Roman" w:cs="Times New Roman"/>
          <w:lang w:eastAsia="zh-CN"/>
        </w:rPr>
        <w:t>减碳技术</w:t>
      </w:r>
      <w:proofErr w:type="gramEnd"/>
      <w:r w:rsidR="008702DB">
        <w:rPr>
          <w:rFonts w:ascii="Times New Roman" w:hAnsi="Times New Roman" w:cs="Times New Roman"/>
          <w:lang w:eastAsia="zh-CN"/>
        </w:rPr>
        <w:t>路径</w:t>
      </w:r>
      <w:r w:rsidR="008702DB">
        <w:rPr>
          <w:rFonts w:ascii="Times New Roman" w:hAnsi="Times New Roman" w:cs="Times New Roman" w:hint="eastAsia"/>
          <w:lang w:eastAsia="zh-CN"/>
        </w:rPr>
        <w:t>。论文的主要结论可概括如下：</w:t>
      </w:r>
    </w:p>
    <w:p w:rsidR="008702DB" w:rsidRPr="00CB5763" w:rsidRDefault="00CB5763" w:rsidP="00CB5763">
      <w:pPr>
        <w:pStyle w:val="a5"/>
        <w:numPr>
          <w:ilvl w:val="0"/>
          <w:numId w:val="20"/>
        </w:numPr>
        <w:spacing w:line="360" w:lineRule="auto"/>
        <w:rPr>
          <w:rFonts w:ascii="Times New Roman" w:hAnsi="Times New Roman" w:cs="Times New Roman"/>
          <w:lang w:eastAsia="zh-CN"/>
        </w:rPr>
      </w:pPr>
      <w:r>
        <w:rPr>
          <w:rFonts w:ascii="Times New Roman" w:hAnsi="Times New Roman" w:cs="Times New Roman" w:hint="eastAsia"/>
          <w:lang w:eastAsia="zh-CN"/>
        </w:rPr>
        <w:t xml:space="preserve"> </w:t>
      </w:r>
      <w:r w:rsidR="008702DB" w:rsidRPr="00CB5763">
        <w:rPr>
          <w:rFonts w:ascii="Times New Roman" w:hAnsi="Times New Roman" w:cs="Times New Roman" w:hint="eastAsia"/>
          <w:lang w:eastAsia="zh-CN"/>
        </w:rPr>
        <w:t>根据</w:t>
      </w:r>
      <w:r w:rsidR="00396343" w:rsidRPr="00CB5763">
        <w:rPr>
          <w:rFonts w:ascii="Times New Roman" w:hAnsi="Times New Roman" w:cs="Times New Roman" w:hint="eastAsia"/>
          <w:lang w:eastAsia="zh-CN"/>
        </w:rPr>
        <w:t>广义生命周期评价体系，讨论了建筑生命周期碳排放核算框架，包括目标定义、核算边界，并提出了包含建筑材料生产、建筑施工、建筑运营以及建筑拆除及处理四部分的生命周期划分方法。同时根据相关标准及文献构建了各阶段建筑碳排放计算模型。</w:t>
      </w:r>
    </w:p>
    <w:p w:rsidR="00396343" w:rsidRPr="00CB5763" w:rsidRDefault="00396343" w:rsidP="00CB5763">
      <w:pPr>
        <w:pStyle w:val="a5"/>
        <w:numPr>
          <w:ilvl w:val="0"/>
          <w:numId w:val="20"/>
        </w:numPr>
        <w:spacing w:line="360" w:lineRule="auto"/>
        <w:rPr>
          <w:rFonts w:ascii="Times New Roman" w:hAnsi="Times New Roman" w:cs="Times New Roman"/>
          <w:lang w:eastAsia="zh-CN"/>
        </w:rPr>
      </w:pPr>
      <w:r w:rsidRPr="00CB5763">
        <w:rPr>
          <w:rFonts w:ascii="Times New Roman" w:hAnsi="Times New Roman" w:cs="Times New Roman" w:hint="eastAsia"/>
          <w:lang w:eastAsia="zh-CN"/>
        </w:rPr>
        <w:t>本文采用国家标准规定的碳排放因子法计算碳排放总量，需要建筑各种材料及活动的碳排放因子清单。文中根据多种资料来源总结了可靠权威</w:t>
      </w:r>
      <w:proofErr w:type="gramStart"/>
      <w:r w:rsidRPr="00CB5763">
        <w:rPr>
          <w:rFonts w:ascii="Times New Roman" w:hAnsi="Times New Roman" w:cs="Times New Roman" w:hint="eastAsia"/>
          <w:lang w:eastAsia="zh-CN"/>
        </w:rPr>
        <w:t>且公布</w:t>
      </w:r>
      <w:proofErr w:type="gramEnd"/>
      <w:r w:rsidRPr="00CB5763">
        <w:rPr>
          <w:rFonts w:ascii="Times New Roman" w:hAnsi="Times New Roman" w:cs="Times New Roman" w:hint="eastAsia"/>
          <w:lang w:eastAsia="zh-CN"/>
        </w:rPr>
        <w:t>时间较近的碳排放因子</w:t>
      </w:r>
      <w:r w:rsidR="00124016" w:rsidRPr="00CB5763">
        <w:rPr>
          <w:rFonts w:ascii="Times New Roman" w:hAnsi="Times New Roman" w:cs="Times New Roman" w:hint="eastAsia"/>
          <w:lang w:eastAsia="zh-CN"/>
        </w:rPr>
        <w:t>，并形成完整的清单。</w:t>
      </w:r>
    </w:p>
    <w:p w:rsidR="00124016" w:rsidRPr="00CB5763" w:rsidRDefault="00124016" w:rsidP="00CB5763">
      <w:pPr>
        <w:pStyle w:val="a5"/>
        <w:numPr>
          <w:ilvl w:val="0"/>
          <w:numId w:val="20"/>
        </w:numPr>
        <w:spacing w:line="360" w:lineRule="auto"/>
        <w:rPr>
          <w:rFonts w:ascii="Times New Roman" w:hAnsi="Times New Roman" w:cs="Times New Roman"/>
          <w:lang w:eastAsia="zh-CN"/>
        </w:rPr>
      </w:pPr>
      <w:r w:rsidRPr="00CB5763">
        <w:rPr>
          <w:rFonts w:ascii="Times New Roman" w:hAnsi="Times New Roman" w:cs="Times New Roman" w:hint="eastAsia"/>
          <w:lang w:eastAsia="zh-CN"/>
        </w:rPr>
        <w:t>根据上述构建的碳排放核算基础，并利用</w:t>
      </w:r>
      <w:r w:rsidRPr="00CB5763">
        <w:rPr>
          <w:rFonts w:ascii="Times New Roman" w:hAnsi="Times New Roman" w:cs="Times New Roman" w:hint="eastAsia"/>
          <w:lang w:eastAsia="zh-CN"/>
        </w:rPr>
        <w:t>Design Builder</w:t>
      </w:r>
      <w:r w:rsidRPr="00CB5763">
        <w:rPr>
          <w:rFonts w:ascii="Times New Roman" w:hAnsi="Times New Roman" w:cs="Times New Roman" w:hint="eastAsia"/>
          <w:lang w:eastAsia="zh-CN"/>
        </w:rPr>
        <w:t>软件建立市政综合体能耗模型，对基准参数下的市政综合体进行全生命周期碳排放核算，计算结果表明，市政综合体项目生命周期内</w:t>
      </w:r>
      <w:proofErr w:type="gramStart"/>
      <w:r w:rsidRPr="00CB5763">
        <w:rPr>
          <w:rFonts w:ascii="Times New Roman" w:hAnsi="Times New Roman" w:cs="Times New Roman" w:hint="eastAsia"/>
          <w:lang w:eastAsia="zh-CN"/>
        </w:rPr>
        <w:t>的总碳排放量</w:t>
      </w:r>
      <w:proofErr w:type="gramEnd"/>
      <w:r w:rsidRPr="00CB5763">
        <w:rPr>
          <w:rFonts w:ascii="Times New Roman" w:hAnsi="Times New Roman" w:cs="Times New Roman" w:hint="eastAsia"/>
          <w:lang w:eastAsia="zh-CN"/>
        </w:rPr>
        <w:t>为</w:t>
      </w:r>
      <w:r w:rsidRPr="00CB5763">
        <w:rPr>
          <w:rFonts w:ascii="Times New Roman" w:eastAsia="宋体" w:hAnsi="Times New Roman" w:cs="Times New Roman"/>
          <w:color w:val="000000"/>
          <w:szCs w:val="24"/>
          <w:lang w:eastAsia="zh-CN" w:bidi="ar-SA"/>
        </w:rPr>
        <w:t>236825.30</w:t>
      </w:r>
      <w:r w:rsidRPr="00CB5763">
        <w:rPr>
          <w:rFonts w:ascii="Times New Roman" w:hAnsi="Times New Roman" w:cs="Times New Roman"/>
          <w:color w:val="000000"/>
          <w:szCs w:val="24"/>
          <w:lang w:eastAsia="zh-CN" w:bidi="ar-SA"/>
        </w:rPr>
        <w:t xml:space="preserve"> tCO</w:t>
      </w:r>
      <w:r w:rsidRPr="00CB5763">
        <w:rPr>
          <w:rFonts w:ascii="Times New Roman" w:hAnsi="Times New Roman" w:cs="Times New Roman"/>
          <w:color w:val="000000"/>
          <w:szCs w:val="24"/>
          <w:vertAlign w:val="subscript"/>
          <w:lang w:eastAsia="zh-CN" w:bidi="ar-SA"/>
        </w:rPr>
        <w:t>2</w:t>
      </w:r>
      <w:r w:rsidRPr="00CB5763">
        <w:rPr>
          <w:rFonts w:ascii="Times New Roman" w:hAnsi="Times New Roman" w:cs="Times New Roman" w:hint="eastAsia"/>
          <w:color w:val="000000"/>
          <w:szCs w:val="24"/>
          <w:lang w:eastAsia="zh-CN" w:bidi="ar-SA"/>
        </w:rPr>
        <w:t>，</w:t>
      </w:r>
      <w:r w:rsidRPr="00CB5763">
        <w:rPr>
          <w:rFonts w:ascii="Times New Roman" w:hAnsi="Times New Roman" w:cs="Times New Roman"/>
          <w:color w:val="000000"/>
          <w:szCs w:val="24"/>
          <w:lang w:eastAsia="zh-CN" w:bidi="ar-SA"/>
        </w:rPr>
        <w:t>单位面积碳排放为</w:t>
      </w:r>
      <w:r w:rsidRPr="00CB5763">
        <w:rPr>
          <w:rFonts w:ascii="Times New Roman" w:hAnsi="Times New Roman" w:cs="Times New Roman"/>
          <w:color w:val="000000"/>
          <w:lang w:eastAsia="zh-CN"/>
        </w:rPr>
        <w:t>2439.91</w:t>
      </w:r>
      <w:r w:rsidRPr="00CB5763">
        <w:rPr>
          <w:rFonts w:ascii="Times New Roman" w:hAnsi="Times New Roman" w:cs="Times New Roman"/>
          <w:color w:val="000000"/>
          <w:lang w:eastAsia="zh-CN" w:bidi="ar-SA"/>
        </w:rPr>
        <w:t xml:space="preserve"> kgCO</w:t>
      </w:r>
      <w:r w:rsidRPr="00CB5763">
        <w:rPr>
          <w:rFonts w:ascii="Times New Roman" w:hAnsi="Times New Roman" w:cs="Times New Roman"/>
          <w:color w:val="000000"/>
          <w:vertAlign w:val="subscript"/>
          <w:lang w:eastAsia="zh-CN" w:bidi="ar-SA"/>
        </w:rPr>
        <w:t>2</w:t>
      </w:r>
      <w:r w:rsidRPr="00CB5763">
        <w:rPr>
          <w:rFonts w:ascii="Times New Roman" w:hAnsi="Times New Roman" w:cs="Times New Roman"/>
          <w:color w:val="000000"/>
          <w:lang w:eastAsia="zh-CN" w:bidi="ar-SA"/>
        </w:rPr>
        <w:t>/m</w:t>
      </w:r>
      <w:r w:rsidRPr="00CB5763">
        <w:rPr>
          <w:rFonts w:ascii="Times New Roman" w:hAnsi="Times New Roman" w:cs="Times New Roman"/>
          <w:color w:val="000000"/>
          <w:vertAlign w:val="superscript"/>
          <w:lang w:eastAsia="zh-CN" w:bidi="ar-SA"/>
        </w:rPr>
        <w:t>2</w:t>
      </w:r>
      <w:r w:rsidRPr="00CB5763">
        <w:rPr>
          <w:rFonts w:ascii="Times New Roman" w:hAnsi="Times New Roman" w:cs="Times New Roman" w:hint="eastAsia"/>
          <w:color w:val="000000"/>
          <w:lang w:eastAsia="zh-CN" w:bidi="ar-SA"/>
        </w:rPr>
        <w:t>，</w:t>
      </w:r>
      <w:r w:rsidRPr="00CB5763">
        <w:rPr>
          <w:rFonts w:ascii="Times New Roman" w:hAnsi="Times New Roman" w:cs="Times New Roman"/>
          <w:color w:val="000000"/>
          <w:lang w:eastAsia="zh-CN" w:bidi="ar-SA"/>
        </w:rPr>
        <w:t>其中建筑运营阶段产生的碳排放量占比最大</w:t>
      </w:r>
      <w:r w:rsidRPr="00CB5763">
        <w:rPr>
          <w:rFonts w:ascii="Times New Roman" w:hAnsi="Times New Roman" w:cs="Times New Roman" w:hint="eastAsia"/>
          <w:color w:val="000000"/>
          <w:lang w:eastAsia="zh-CN" w:bidi="ar-SA"/>
        </w:rPr>
        <w:t>，</w:t>
      </w:r>
      <w:r w:rsidRPr="00CB5763">
        <w:rPr>
          <w:rFonts w:ascii="Times New Roman" w:hAnsi="Times New Roman" w:cs="Times New Roman"/>
          <w:color w:val="000000"/>
          <w:lang w:eastAsia="zh-CN" w:bidi="ar-SA"/>
        </w:rPr>
        <w:t>达到了</w:t>
      </w:r>
      <w:r w:rsidRPr="00CB5763">
        <w:rPr>
          <w:rFonts w:ascii="Times New Roman" w:hAnsi="Times New Roman" w:cs="Times New Roman" w:hint="eastAsia"/>
          <w:color w:val="000000"/>
          <w:lang w:eastAsia="zh-CN" w:bidi="ar-SA"/>
        </w:rPr>
        <w:t>84.99%</w:t>
      </w:r>
      <w:r w:rsidRPr="00CB5763">
        <w:rPr>
          <w:rFonts w:ascii="Times New Roman" w:hAnsi="Times New Roman" w:cs="Times New Roman" w:hint="eastAsia"/>
          <w:color w:val="000000"/>
          <w:lang w:eastAsia="zh-CN" w:bidi="ar-SA"/>
        </w:rPr>
        <w:t>，其次为建筑材料生产阶段，为</w:t>
      </w:r>
      <w:r w:rsidRPr="00CB5763">
        <w:rPr>
          <w:rFonts w:ascii="Times New Roman" w:hAnsi="Times New Roman" w:cs="Times New Roman" w:hint="eastAsia"/>
          <w:color w:val="000000"/>
          <w:lang w:eastAsia="zh-CN" w:bidi="ar-SA"/>
        </w:rPr>
        <w:t>13.47%</w:t>
      </w:r>
      <w:r w:rsidRPr="00CB5763">
        <w:rPr>
          <w:rFonts w:ascii="Times New Roman" w:hAnsi="Times New Roman" w:cs="Times New Roman" w:hint="eastAsia"/>
          <w:color w:val="000000"/>
          <w:lang w:eastAsia="zh-CN" w:bidi="ar-SA"/>
        </w:rPr>
        <w:t>。施工与拆除处理阶段排放量</w:t>
      </w:r>
      <w:proofErr w:type="gramStart"/>
      <w:r w:rsidRPr="00CB5763">
        <w:rPr>
          <w:rFonts w:ascii="Times New Roman" w:hAnsi="Times New Roman" w:cs="Times New Roman" w:hint="eastAsia"/>
          <w:color w:val="000000"/>
          <w:lang w:eastAsia="zh-CN" w:bidi="ar-SA"/>
        </w:rPr>
        <w:t>占比较</w:t>
      </w:r>
      <w:proofErr w:type="gramEnd"/>
      <w:r w:rsidRPr="00CB5763">
        <w:rPr>
          <w:rFonts w:ascii="Times New Roman" w:hAnsi="Times New Roman" w:cs="Times New Roman" w:hint="eastAsia"/>
          <w:color w:val="000000"/>
          <w:lang w:eastAsia="zh-CN" w:bidi="ar-SA"/>
        </w:rPr>
        <w:t>小，均不到</w:t>
      </w:r>
      <w:r w:rsidRPr="00CB5763">
        <w:rPr>
          <w:rFonts w:ascii="Times New Roman" w:hAnsi="Times New Roman" w:cs="Times New Roman" w:hint="eastAsia"/>
          <w:color w:val="000000"/>
          <w:lang w:eastAsia="zh-CN" w:bidi="ar-SA"/>
        </w:rPr>
        <w:t>2%</w:t>
      </w:r>
      <w:r w:rsidRPr="00CB5763">
        <w:rPr>
          <w:rFonts w:ascii="Times New Roman" w:hAnsi="Times New Roman" w:cs="Times New Roman" w:hint="eastAsia"/>
          <w:color w:val="000000"/>
          <w:lang w:eastAsia="zh-CN" w:bidi="ar-SA"/>
        </w:rPr>
        <w:t>。</w:t>
      </w:r>
    </w:p>
    <w:p w:rsidR="00124016" w:rsidRPr="00343639" w:rsidRDefault="00343639" w:rsidP="00343639">
      <w:pPr>
        <w:pStyle w:val="a5"/>
        <w:numPr>
          <w:ilvl w:val="0"/>
          <w:numId w:val="20"/>
        </w:numPr>
        <w:spacing w:line="360" w:lineRule="auto"/>
        <w:rPr>
          <w:rFonts w:ascii="Times New Roman" w:hAnsi="Times New Roman" w:cs="Times New Roman"/>
          <w:lang w:eastAsia="zh-CN"/>
        </w:rPr>
      </w:pPr>
      <w:r>
        <w:rPr>
          <w:rFonts w:ascii="Times New Roman" w:hAnsi="Times New Roman" w:cs="Times New Roman" w:hint="eastAsia"/>
          <w:color w:val="000000"/>
          <w:lang w:eastAsia="zh-CN" w:bidi="ar-SA"/>
        </w:rPr>
        <w:t xml:space="preserve"> </w:t>
      </w:r>
      <w:r w:rsidR="00124016" w:rsidRPr="00343639">
        <w:rPr>
          <w:rFonts w:ascii="Times New Roman" w:hAnsi="Times New Roman" w:cs="Times New Roman" w:hint="eastAsia"/>
          <w:color w:val="000000"/>
          <w:lang w:eastAsia="zh-CN" w:bidi="ar-SA"/>
        </w:rPr>
        <w:t>根据市政综合体碳排放情况制定出分为</w:t>
      </w:r>
      <w:r w:rsidR="00C318B3" w:rsidRPr="00343639">
        <w:rPr>
          <w:rFonts w:ascii="Times New Roman" w:hAnsi="Times New Roman" w:cs="Times New Roman" w:hint="eastAsia"/>
          <w:color w:val="000000"/>
          <w:lang w:eastAsia="zh-CN" w:bidi="ar-SA"/>
        </w:rPr>
        <w:t>“近期引入减碳技术，远期优化能源结构，兼顾低碳教育功能”三部分的</w:t>
      </w:r>
      <w:proofErr w:type="gramStart"/>
      <w:r w:rsidR="00C318B3" w:rsidRPr="00343639">
        <w:rPr>
          <w:rFonts w:ascii="Times New Roman" w:hAnsi="Times New Roman" w:cs="Times New Roman" w:hint="eastAsia"/>
          <w:color w:val="000000"/>
          <w:lang w:eastAsia="zh-CN" w:bidi="ar-SA"/>
        </w:rPr>
        <w:t>减碳技术</w:t>
      </w:r>
      <w:proofErr w:type="gramEnd"/>
      <w:r w:rsidR="00C318B3" w:rsidRPr="00343639">
        <w:rPr>
          <w:rFonts w:ascii="Times New Roman" w:hAnsi="Times New Roman" w:cs="Times New Roman" w:hint="eastAsia"/>
          <w:color w:val="000000"/>
          <w:lang w:eastAsia="zh-CN" w:bidi="ar-SA"/>
        </w:rPr>
        <w:t>路径。利用</w:t>
      </w:r>
      <w:r w:rsidR="00C318B3" w:rsidRPr="00343639">
        <w:rPr>
          <w:rFonts w:ascii="Times New Roman" w:hAnsi="Times New Roman" w:cs="Times New Roman" w:hint="eastAsia"/>
          <w:color w:val="000000"/>
          <w:lang w:eastAsia="zh-CN" w:bidi="ar-SA"/>
        </w:rPr>
        <w:t>Design Builder</w:t>
      </w:r>
      <w:r w:rsidR="00C318B3" w:rsidRPr="00343639">
        <w:rPr>
          <w:rFonts w:ascii="Times New Roman" w:hAnsi="Times New Roman" w:cs="Times New Roman" w:hint="eastAsia"/>
          <w:color w:val="000000"/>
          <w:lang w:eastAsia="zh-CN" w:bidi="ar-SA"/>
        </w:rPr>
        <w:t>及文献数据对</w:t>
      </w:r>
      <w:r w:rsidR="00C318B3" w:rsidRPr="00343639">
        <w:rPr>
          <w:rFonts w:ascii="Times New Roman" w:hAnsi="Times New Roman" w:cs="Times New Roman" w:hint="eastAsia"/>
          <w:color w:val="000000"/>
          <w:lang w:eastAsia="zh-CN" w:bidi="ar-SA"/>
        </w:rPr>
        <w:t>13</w:t>
      </w:r>
      <w:r w:rsidR="00C318B3" w:rsidRPr="00343639">
        <w:rPr>
          <w:rFonts w:ascii="Times New Roman" w:hAnsi="Times New Roman" w:cs="Times New Roman" w:hint="eastAsia"/>
          <w:color w:val="000000"/>
          <w:lang w:eastAsia="zh-CN" w:bidi="ar-SA"/>
        </w:rPr>
        <w:t>项</w:t>
      </w:r>
      <w:proofErr w:type="gramStart"/>
      <w:r w:rsidR="00C318B3" w:rsidRPr="00343639">
        <w:rPr>
          <w:rFonts w:ascii="Times New Roman" w:hAnsi="Times New Roman" w:cs="Times New Roman" w:hint="eastAsia"/>
          <w:color w:val="000000"/>
          <w:lang w:eastAsia="zh-CN" w:bidi="ar-SA"/>
        </w:rPr>
        <w:t>减碳技术</w:t>
      </w:r>
      <w:proofErr w:type="gramEnd"/>
      <w:r w:rsidR="00C318B3" w:rsidRPr="00343639">
        <w:rPr>
          <w:rFonts w:ascii="Times New Roman" w:hAnsi="Times New Roman" w:cs="Times New Roman" w:hint="eastAsia"/>
          <w:color w:val="000000"/>
          <w:lang w:eastAsia="zh-CN" w:bidi="ar-SA"/>
        </w:rPr>
        <w:t>进行了</w:t>
      </w:r>
      <w:proofErr w:type="gramStart"/>
      <w:r w:rsidR="00C318B3" w:rsidRPr="00343639">
        <w:rPr>
          <w:rFonts w:ascii="Times New Roman" w:hAnsi="Times New Roman" w:cs="Times New Roman" w:hint="eastAsia"/>
          <w:color w:val="000000"/>
          <w:lang w:eastAsia="zh-CN" w:bidi="ar-SA"/>
        </w:rPr>
        <w:t>减碳潜力</w:t>
      </w:r>
      <w:proofErr w:type="gramEnd"/>
      <w:r w:rsidR="00C318B3" w:rsidRPr="00343639">
        <w:rPr>
          <w:rFonts w:ascii="Times New Roman" w:hAnsi="Times New Roman" w:cs="Times New Roman" w:hint="eastAsia"/>
          <w:color w:val="000000"/>
          <w:lang w:eastAsia="zh-CN" w:bidi="ar-SA"/>
        </w:rPr>
        <w:t>分析，结果表明应用此类</w:t>
      </w:r>
      <w:proofErr w:type="gramStart"/>
      <w:r w:rsidR="00C318B3" w:rsidRPr="00343639">
        <w:rPr>
          <w:rFonts w:ascii="Times New Roman" w:hAnsi="Times New Roman" w:cs="Times New Roman" w:hint="eastAsia"/>
          <w:color w:val="000000"/>
          <w:lang w:eastAsia="zh-CN" w:bidi="ar-SA"/>
        </w:rPr>
        <w:t>减碳技术</w:t>
      </w:r>
      <w:proofErr w:type="gramEnd"/>
      <w:r w:rsidR="00C318B3" w:rsidRPr="00343639">
        <w:rPr>
          <w:rFonts w:ascii="Times New Roman" w:hAnsi="Times New Roman" w:cs="Times New Roman" w:hint="eastAsia"/>
          <w:color w:val="000000"/>
          <w:lang w:eastAsia="zh-CN" w:bidi="ar-SA"/>
        </w:rPr>
        <w:t>后市政综合体碳排量放相较于基准参数下可下降</w:t>
      </w:r>
      <w:r w:rsidR="00C318B3" w:rsidRPr="00343639">
        <w:rPr>
          <w:rFonts w:ascii="Times New Roman" w:hAnsi="Times New Roman" w:cs="Times New Roman" w:hint="eastAsia"/>
          <w:color w:val="000000"/>
          <w:lang w:eastAsia="zh-CN" w:bidi="ar-SA"/>
        </w:rPr>
        <w:t>44.28%</w:t>
      </w:r>
      <w:r w:rsidR="00C318B3" w:rsidRPr="00343639">
        <w:rPr>
          <w:rFonts w:ascii="Times New Roman" w:hAnsi="Times New Roman" w:cs="Times New Roman" w:hint="eastAsia"/>
          <w:color w:val="000000"/>
          <w:lang w:eastAsia="zh-CN" w:bidi="ar-SA"/>
        </w:rPr>
        <w:t>。</w:t>
      </w:r>
      <w:proofErr w:type="gramStart"/>
      <w:r w:rsidR="00C318B3" w:rsidRPr="00343639">
        <w:rPr>
          <w:rFonts w:ascii="Times New Roman" w:hAnsi="Times New Roman" w:cs="Times New Roman" w:hint="eastAsia"/>
          <w:color w:val="000000"/>
          <w:lang w:eastAsia="zh-CN" w:bidi="ar-SA"/>
        </w:rPr>
        <w:t>减碳效果</w:t>
      </w:r>
      <w:proofErr w:type="gramEnd"/>
      <w:r w:rsidR="00C318B3" w:rsidRPr="00343639">
        <w:rPr>
          <w:rFonts w:ascii="Times New Roman" w:hAnsi="Times New Roman" w:cs="Times New Roman" w:hint="eastAsia"/>
          <w:color w:val="000000"/>
          <w:lang w:eastAsia="zh-CN" w:bidi="ar-SA"/>
        </w:rPr>
        <w:t>明显，但距“零碳”建筑标准仍有差距，需要在远期引入智慧能源管理系统以及储能设施，并</w:t>
      </w:r>
      <w:proofErr w:type="gramStart"/>
      <w:r w:rsidR="00C318B3" w:rsidRPr="00343639">
        <w:rPr>
          <w:rFonts w:ascii="Times New Roman" w:hAnsi="Times New Roman" w:cs="Times New Roman" w:hint="eastAsia"/>
          <w:color w:val="000000"/>
          <w:lang w:eastAsia="zh-CN" w:bidi="ar-SA"/>
        </w:rPr>
        <w:t>参与碳排放权</w:t>
      </w:r>
      <w:proofErr w:type="gramEnd"/>
      <w:r w:rsidR="00C318B3" w:rsidRPr="00343639">
        <w:rPr>
          <w:rFonts w:ascii="Times New Roman" w:hAnsi="Times New Roman" w:cs="Times New Roman" w:hint="eastAsia"/>
          <w:color w:val="000000"/>
          <w:lang w:eastAsia="zh-CN" w:bidi="ar-SA"/>
        </w:rPr>
        <w:t>交易等活动实现市政综合体“零碳”化。除此之外本文</w:t>
      </w:r>
      <w:r w:rsidR="00C318B3" w:rsidRPr="00343639">
        <w:rPr>
          <w:rFonts w:ascii="Times New Roman" w:hAnsi="Times New Roman" w:cs="Times New Roman" w:hint="eastAsia"/>
          <w:color w:val="000000"/>
          <w:lang w:eastAsia="zh-CN" w:bidi="ar-SA"/>
        </w:rPr>
        <w:lastRenderedPageBreak/>
        <w:t>还对能源站、光</w:t>
      </w:r>
      <w:proofErr w:type="gramStart"/>
      <w:r w:rsidR="00C318B3" w:rsidRPr="00343639">
        <w:rPr>
          <w:rFonts w:ascii="Times New Roman" w:hAnsi="Times New Roman" w:cs="Times New Roman" w:hint="eastAsia"/>
          <w:color w:val="000000"/>
          <w:lang w:eastAsia="zh-CN" w:bidi="ar-SA"/>
        </w:rPr>
        <w:t>伏设备</w:t>
      </w:r>
      <w:proofErr w:type="gramEnd"/>
      <w:r w:rsidR="00C318B3" w:rsidRPr="00343639">
        <w:rPr>
          <w:rFonts w:ascii="Times New Roman" w:hAnsi="Times New Roman" w:cs="Times New Roman" w:hint="eastAsia"/>
          <w:color w:val="000000"/>
          <w:lang w:eastAsia="zh-CN" w:bidi="ar-SA"/>
        </w:rPr>
        <w:t>以及</w:t>
      </w:r>
      <w:r w:rsidR="002E69E3" w:rsidRPr="00343639">
        <w:rPr>
          <w:rFonts w:ascii="Times New Roman" w:hAnsi="Times New Roman" w:cs="Times New Roman" w:hint="eastAsia"/>
          <w:color w:val="000000"/>
          <w:lang w:eastAsia="zh-CN" w:bidi="ar-SA"/>
        </w:rPr>
        <w:t>屋顶绿地等设施设计了展示教育功能，充分发挥市政综合体的低碳教育作用，增强居民低碳生活意识。</w:t>
      </w:r>
    </w:p>
    <w:p w:rsidR="005B405D" w:rsidRPr="00343639" w:rsidRDefault="00343639" w:rsidP="00343639">
      <w:pPr>
        <w:pStyle w:val="a5"/>
        <w:numPr>
          <w:ilvl w:val="0"/>
          <w:numId w:val="20"/>
        </w:numPr>
        <w:spacing w:line="360" w:lineRule="auto"/>
        <w:rPr>
          <w:rFonts w:ascii="Times New Roman" w:hAnsi="Times New Roman" w:cs="Times New Roman"/>
          <w:lang w:eastAsia="zh-CN"/>
        </w:rPr>
      </w:pPr>
      <w:r>
        <w:rPr>
          <w:rFonts w:ascii="Times New Roman" w:hAnsi="Times New Roman" w:cs="Times New Roman" w:hint="eastAsia"/>
          <w:color w:val="000000"/>
          <w:lang w:eastAsia="zh-CN" w:bidi="ar-SA"/>
        </w:rPr>
        <w:t xml:space="preserve"> </w:t>
      </w:r>
      <w:r w:rsidR="005B405D" w:rsidRPr="00343639">
        <w:rPr>
          <w:rFonts w:ascii="Times New Roman" w:hAnsi="Times New Roman" w:cs="Times New Roman" w:hint="eastAsia"/>
          <w:color w:val="000000"/>
          <w:lang w:eastAsia="zh-CN" w:bidi="ar-SA"/>
        </w:rPr>
        <w:t>依据探究的各</w:t>
      </w:r>
      <w:proofErr w:type="gramStart"/>
      <w:r w:rsidR="005B405D" w:rsidRPr="00343639">
        <w:rPr>
          <w:rFonts w:ascii="Times New Roman" w:hAnsi="Times New Roman" w:cs="Times New Roman" w:hint="eastAsia"/>
          <w:color w:val="000000"/>
          <w:lang w:eastAsia="zh-CN" w:bidi="ar-SA"/>
        </w:rPr>
        <w:t>技术减碳潜力</w:t>
      </w:r>
      <w:proofErr w:type="gramEnd"/>
      <w:r w:rsidR="005B405D" w:rsidRPr="00343639">
        <w:rPr>
          <w:rFonts w:ascii="Times New Roman" w:hAnsi="Times New Roman" w:cs="Times New Roman" w:hint="eastAsia"/>
          <w:color w:val="000000"/>
          <w:lang w:eastAsia="zh-CN" w:bidi="ar-SA"/>
        </w:rPr>
        <w:t>，以</w:t>
      </w:r>
      <w:proofErr w:type="gramStart"/>
      <w:r w:rsidR="005B405D" w:rsidRPr="00343639">
        <w:rPr>
          <w:rFonts w:ascii="Times New Roman" w:hAnsi="Times New Roman" w:cs="Times New Roman" w:hint="eastAsia"/>
          <w:color w:val="000000"/>
          <w:lang w:eastAsia="zh-CN" w:bidi="ar-SA"/>
        </w:rPr>
        <w:t>减碳量</w:t>
      </w:r>
      <w:proofErr w:type="gramEnd"/>
      <w:r w:rsidR="005B405D" w:rsidRPr="00343639">
        <w:rPr>
          <w:rFonts w:ascii="Times New Roman" w:hAnsi="Times New Roman" w:cs="Times New Roman" w:hint="eastAsia"/>
          <w:color w:val="000000"/>
          <w:lang w:eastAsia="zh-CN" w:bidi="ar-SA"/>
        </w:rPr>
        <w:t>最大化为原则，制定完成的市政</w:t>
      </w:r>
      <w:proofErr w:type="gramStart"/>
      <w:r w:rsidR="005B405D" w:rsidRPr="00343639">
        <w:rPr>
          <w:rFonts w:ascii="Times New Roman" w:hAnsi="Times New Roman" w:cs="Times New Roman" w:hint="eastAsia"/>
          <w:color w:val="000000"/>
          <w:lang w:eastAsia="zh-CN" w:bidi="ar-SA"/>
        </w:rPr>
        <w:t>综合体减碳路径</w:t>
      </w:r>
      <w:proofErr w:type="gramEnd"/>
      <w:r w:rsidR="005B405D" w:rsidRPr="00343639">
        <w:rPr>
          <w:rFonts w:ascii="Times New Roman" w:hAnsi="Times New Roman" w:cs="Times New Roman" w:hint="eastAsia"/>
          <w:color w:val="000000"/>
          <w:lang w:eastAsia="zh-CN" w:bidi="ar-SA"/>
        </w:rPr>
        <w:t>，并给出相关技术清单。</w:t>
      </w:r>
    </w:p>
    <w:p w:rsidR="002E69E3" w:rsidRDefault="002E69E3" w:rsidP="00CB5763">
      <w:pPr>
        <w:pStyle w:val="2"/>
        <w:rPr>
          <w:lang w:eastAsia="zh-CN" w:bidi="ar-SA"/>
        </w:rPr>
      </w:pPr>
      <w:bookmarkStart w:id="50" w:name="_Toc103648165"/>
      <w:r>
        <w:rPr>
          <w:rFonts w:hint="eastAsia"/>
          <w:lang w:eastAsia="zh-CN" w:bidi="ar-SA"/>
        </w:rPr>
        <w:t>研究局限与展望</w:t>
      </w:r>
      <w:bookmarkEnd w:id="50"/>
    </w:p>
    <w:p w:rsidR="002E69E3" w:rsidRDefault="005B405D" w:rsidP="00343639">
      <w:pPr>
        <w:spacing w:line="360" w:lineRule="auto"/>
        <w:ind w:firstLineChars="200" w:firstLine="480"/>
        <w:rPr>
          <w:rFonts w:ascii="Times New Roman" w:hAnsi="Times New Roman" w:cs="Times New Roman"/>
          <w:color w:val="000000"/>
          <w:lang w:eastAsia="zh-CN" w:bidi="ar-SA"/>
        </w:rPr>
      </w:pPr>
      <w:r w:rsidRPr="005B405D">
        <w:rPr>
          <w:rFonts w:ascii="Times New Roman" w:hAnsi="Times New Roman" w:cs="Times New Roman" w:hint="eastAsia"/>
          <w:color w:val="000000"/>
          <w:lang w:eastAsia="zh-CN" w:bidi="ar-SA"/>
        </w:rPr>
        <w:t>具体</w:t>
      </w:r>
      <w:r>
        <w:rPr>
          <w:rFonts w:ascii="Times New Roman" w:hAnsi="Times New Roman" w:cs="Times New Roman" w:hint="eastAsia"/>
          <w:color w:val="000000"/>
          <w:lang w:eastAsia="zh-CN" w:bidi="ar-SA"/>
        </w:rPr>
        <w:t>工程</w:t>
      </w:r>
      <w:r w:rsidRPr="005B405D">
        <w:rPr>
          <w:rFonts w:ascii="Times New Roman" w:hAnsi="Times New Roman" w:cs="Times New Roman" w:hint="eastAsia"/>
          <w:color w:val="000000"/>
          <w:lang w:eastAsia="zh-CN" w:bidi="ar-SA"/>
        </w:rPr>
        <w:t>项目的碳排放核算是一项复杂度高，系统性强的任务，尤其是当前强调“双碳”的大背景下，碳排放核算的精度要求亦在提高。本文虽然对市政综合体进行了生命周期碳排放核算，但由于时间</w:t>
      </w:r>
      <w:r w:rsidR="00706789">
        <w:rPr>
          <w:rFonts w:ascii="Times New Roman" w:hAnsi="Times New Roman" w:cs="Times New Roman" w:hint="eastAsia"/>
          <w:color w:val="000000"/>
          <w:lang w:eastAsia="zh-CN" w:bidi="ar-SA"/>
        </w:rPr>
        <w:t>以</w:t>
      </w:r>
      <w:r w:rsidRPr="005B405D">
        <w:rPr>
          <w:rFonts w:ascii="Times New Roman" w:hAnsi="Times New Roman" w:cs="Times New Roman" w:hint="eastAsia"/>
          <w:color w:val="000000"/>
          <w:lang w:eastAsia="zh-CN" w:bidi="ar-SA"/>
        </w:rPr>
        <w:t>及数据量有限，仍存在不足之处，以待后续进一步完善。</w:t>
      </w:r>
    </w:p>
    <w:p w:rsidR="005B405D" w:rsidRPr="005B405D" w:rsidRDefault="00CB5763" w:rsidP="005B405D">
      <w:pPr>
        <w:pStyle w:val="a5"/>
        <w:numPr>
          <w:ilvl w:val="0"/>
          <w:numId w:val="21"/>
        </w:numPr>
        <w:spacing w:line="360" w:lineRule="auto"/>
        <w:rPr>
          <w:rFonts w:ascii="Times New Roman" w:hAnsi="Times New Roman" w:cs="Times New Roman"/>
          <w:color w:val="000000"/>
          <w:lang w:eastAsia="zh-CN" w:bidi="ar-SA"/>
        </w:rPr>
      </w:pPr>
      <w:r>
        <w:rPr>
          <w:rFonts w:ascii="Times New Roman" w:hAnsi="Times New Roman" w:cs="Times New Roman" w:hint="eastAsia"/>
          <w:color w:val="000000"/>
          <w:lang w:eastAsia="zh-CN" w:bidi="ar-SA"/>
        </w:rPr>
        <w:t>我国所规定使用的碳排放计算方法为碳排放因子法，在计算过程中需要获得</w:t>
      </w:r>
      <w:proofErr w:type="gramStart"/>
      <w:r>
        <w:rPr>
          <w:rFonts w:ascii="Times New Roman" w:hAnsi="Times New Roman" w:cs="Times New Roman" w:hint="eastAsia"/>
          <w:color w:val="000000"/>
          <w:lang w:eastAsia="zh-CN" w:bidi="ar-SA"/>
        </w:rPr>
        <w:t>各材料</w:t>
      </w:r>
      <w:proofErr w:type="gramEnd"/>
      <w:r>
        <w:rPr>
          <w:rFonts w:ascii="Times New Roman" w:hAnsi="Times New Roman" w:cs="Times New Roman" w:hint="eastAsia"/>
          <w:color w:val="000000"/>
          <w:lang w:eastAsia="zh-CN" w:bidi="ar-SA"/>
        </w:rPr>
        <w:t>及耗能活动的详细碳排放因子清单，但目前我国尚未建立统一、全面、及时更新的碳排放因子数据库，因此在核算时需依靠研究者自行搜集整理，难免存在数据不客观或者准确度低的特点。基于此，后续研究需要重视碳排放因子数据库的建立。</w:t>
      </w:r>
    </w:p>
    <w:p w:rsidR="005B405D" w:rsidRDefault="005B405D" w:rsidP="005B405D">
      <w:pPr>
        <w:pStyle w:val="a5"/>
        <w:numPr>
          <w:ilvl w:val="0"/>
          <w:numId w:val="21"/>
        </w:numPr>
        <w:spacing w:line="360" w:lineRule="auto"/>
        <w:rPr>
          <w:rFonts w:ascii="Times New Roman" w:hAnsi="Times New Roman" w:cs="Times New Roman"/>
          <w:lang w:eastAsia="zh-CN"/>
        </w:rPr>
      </w:pPr>
      <w:r>
        <w:rPr>
          <w:rFonts w:ascii="Times New Roman" w:hAnsi="Times New Roman" w:cs="Times New Roman" w:hint="eastAsia"/>
          <w:lang w:eastAsia="zh-CN"/>
        </w:rPr>
        <w:t>由于本文的研究对象正处于设计规划阶段，无法形成完整详细的工程量清单，因此大量的数据需要通过估算和计算机模拟的方法得到，</w:t>
      </w:r>
      <w:proofErr w:type="gramStart"/>
      <w:r>
        <w:rPr>
          <w:rFonts w:ascii="Times New Roman" w:hAnsi="Times New Roman" w:cs="Times New Roman" w:hint="eastAsia"/>
          <w:lang w:eastAsia="zh-CN"/>
        </w:rPr>
        <w:t>这降低</w:t>
      </w:r>
      <w:proofErr w:type="gramEnd"/>
      <w:r>
        <w:rPr>
          <w:rFonts w:ascii="Times New Roman" w:hAnsi="Times New Roman" w:cs="Times New Roman" w:hint="eastAsia"/>
          <w:lang w:eastAsia="zh-CN"/>
        </w:rPr>
        <w:t>了核算的准确性。在后续工作中应加强与工程设计单位的联系，扩展数据获取渠道，并结合</w:t>
      </w:r>
      <w:r>
        <w:rPr>
          <w:rFonts w:ascii="Times New Roman" w:hAnsi="Times New Roman" w:cs="Times New Roman" w:hint="eastAsia"/>
          <w:lang w:eastAsia="zh-CN"/>
        </w:rPr>
        <w:t>BIM</w:t>
      </w:r>
      <w:r>
        <w:rPr>
          <w:rFonts w:ascii="Times New Roman" w:hAnsi="Times New Roman" w:cs="Times New Roman" w:hint="eastAsia"/>
          <w:lang w:eastAsia="zh-CN"/>
        </w:rPr>
        <w:t>等技术，提高工程量清单数据的准确性。</w:t>
      </w:r>
    </w:p>
    <w:p w:rsidR="005B405D" w:rsidRPr="008702DB" w:rsidRDefault="00CB5763" w:rsidP="005B405D">
      <w:pPr>
        <w:pStyle w:val="a5"/>
        <w:numPr>
          <w:ilvl w:val="0"/>
          <w:numId w:val="21"/>
        </w:numPr>
        <w:spacing w:line="360" w:lineRule="auto"/>
        <w:rPr>
          <w:rFonts w:ascii="Times New Roman" w:hAnsi="Times New Roman" w:cs="Times New Roman"/>
          <w:lang w:eastAsia="zh-CN"/>
        </w:rPr>
      </w:pPr>
      <w:r>
        <w:rPr>
          <w:rFonts w:ascii="Times New Roman" w:hAnsi="Times New Roman" w:cs="Times New Roman" w:hint="eastAsia"/>
          <w:lang w:eastAsia="zh-CN"/>
        </w:rPr>
        <w:t>本文在制定</w:t>
      </w:r>
      <w:proofErr w:type="gramStart"/>
      <w:r>
        <w:rPr>
          <w:rFonts w:ascii="Times New Roman" w:hAnsi="Times New Roman" w:cs="Times New Roman" w:hint="eastAsia"/>
          <w:lang w:eastAsia="zh-CN"/>
        </w:rPr>
        <w:t>减碳技术</w:t>
      </w:r>
      <w:proofErr w:type="gramEnd"/>
      <w:r>
        <w:rPr>
          <w:rFonts w:ascii="Times New Roman" w:hAnsi="Times New Roman" w:cs="Times New Roman" w:hint="eastAsia"/>
          <w:lang w:eastAsia="zh-CN"/>
        </w:rPr>
        <w:t>路径时以</w:t>
      </w:r>
      <w:proofErr w:type="gramStart"/>
      <w:r>
        <w:rPr>
          <w:rFonts w:ascii="Times New Roman" w:hAnsi="Times New Roman" w:cs="Times New Roman" w:hint="eastAsia"/>
          <w:lang w:eastAsia="zh-CN"/>
        </w:rPr>
        <w:t>减碳量</w:t>
      </w:r>
      <w:proofErr w:type="gramEnd"/>
      <w:r>
        <w:rPr>
          <w:rFonts w:ascii="Times New Roman" w:hAnsi="Times New Roman" w:cs="Times New Roman" w:hint="eastAsia"/>
          <w:lang w:eastAsia="zh-CN"/>
        </w:rPr>
        <w:t>最大化为原则，虽将经济性、适用性等指标纳入考察范围，但因数据不足与工程经验少等原因并未进行过多探究，因此在后续</w:t>
      </w:r>
      <w:proofErr w:type="gramStart"/>
      <w:r>
        <w:rPr>
          <w:rFonts w:ascii="Times New Roman" w:hAnsi="Times New Roman" w:cs="Times New Roman" w:hint="eastAsia"/>
          <w:lang w:eastAsia="zh-CN"/>
        </w:rPr>
        <w:t>细化减碳路径</w:t>
      </w:r>
      <w:proofErr w:type="gramEnd"/>
      <w:r>
        <w:rPr>
          <w:rFonts w:ascii="Times New Roman" w:hAnsi="Times New Roman" w:cs="Times New Roman" w:hint="eastAsia"/>
          <w:lang w:eastAsia="zh-CN"/>
        </w:rPr>
        <w:t>时应充分考各种技术的经济与工程可行性，与设计方、业主进行沟通，确定最终技术路径方案。</w:t>
      </w:r>
    </w:p>
    <w:p w:rsidR="008702DB" w:rsidRDefault="008702DB" w:rsidP="00684CBB">
      <w:pPr>
        <w:spacing w:line="360" w:lineRule="auto"/>
        <w:rPr>
          <w:rFonts w:ascii="Times New Roman" w:hAnsi="Times New Roman" w:cs="Times New Roman"/>
          <w:lang w:eastAsia="zh-CN"/>
        </w:rPr>
      </w:pPr>
    </w:p>
    <w:p w:rsidR="00343639" w:rsidRDefault="00343639" w:rsidP="00684CBB">
      <w:pPr>
        <w:spacing w:line="360" w:lineRule="auto"/>
        <w:rPr>
          <w:rFonts w:ascii="Times New Roman" w:hAnsi="Times New Roman" w:cs="Times New Roman" w:hint="eastAsia"/>
          <w:lang w:eastAsia="zh-CN"/>
        </w:rPr>
      </w:pPr>
    </w:p>
    <w:p w:rsidR="00C54A60" w:rsidRDefault="00C54A60" w:rsidP="00684CBB">
      <w:pPr>
        <w:spacing w:line="360" w:lineRule="auto"/>
        <w:rPr>
          <w:rFonts w:ascii="Times New Roman" w:hAnsi="Times New Roman" w:cs="Times New Roman"/>
          <w:lang w:eastAsia="zh-CN"/>
        </w:rPr>
      </w:pPr>
    </w:p>
    <w:p w:rsidR="00181E5F" w:rsidRPr="00181E5F" w:rsidRDefault="00181E5F" w:rsidP="00CB0EBA">
      <w:pPr>
        <w:pStyle w:val="1"/>
        <w:numPr>
          <w:ilvl w:val="0"/>
          <w:numId w:val="0"/>
        </w:numPr>
        <w:ind w:left="425"/>
        <w:jc w:val="left"/>
        <w:rPr>
          <w:lang w:eastAsia="zh-CN"/>
        </w:rPr>
      </w:pPr>
      <w:bookmarkStart w:id="51" w:name="_Toc103648166"/>
      <w:r w:rsidRPr="00181E5F">
        <w:rPr>
          <w:rFonts w:hint="eastAsia"/>
          <w:lang w:eastAsia="zh-CN"/>
        </w:rPr>
        <w:t>参考文献</w:t>
      </w:r>
      <w:bookmarkEnd w:id="51"/>
    </w:p>
    <w:p w:rsidR="00181E5F" w:rsidRPr="00B573C8" w:rsidRDefault="00181E5F" w:rsidP="00181E5F">
      <w:pPr>
        <w:rPr>
          <w:rFonts w:ascii="Times New Roman" w:hAnsi="Times New Roman" w:cs="Times New Roman"/>
          <w:color w:val="222222"/>
          <w:sz w:val="21"/>
          <w:szCs w:val="21"/>
        </w:rPr>
      </w:pPr>
      <w:r w:rsidRPr="00B573C8">
        <w:rPr>
          <w:rFonts w:ascii="Times New Roman" w:hAnsi="Times New Roman" w:cs="Times New Roman"/>
          <w:color w:val="222222"/>
          <w:sz w:val="21"/>
          <w:szCs w:val="21"/>
        </w:rPr>
        <w:lastRenderedPageBreak/>
        <w:t xml:space="preserve">[1] Solomon S, Qin D, Manning M, et al. Climate change 2007: the Physical Science Basis.  Contribution  of  Working  Group  I  to  the  Fourth  Assessment  Report  of  the Intergovernmental  Panel  on  Climate  Change.  </w:t>
      </w:r>
      <w:proofErr w:type="gramStart"/>
      <w:r w:rsidRPr="00B573C8">
        <w:rPr>
          <w:rFonts w:ascii="Times New Roman" w:hAnsi="Times New Roman" w:cs="Times New Roman"/>
          <w:color w:val="222222"/>
          <w:sz w:val="21"/>
          <w:szCs w:val="21"/>
        </w:rPr>
        <w:t>Summary  for</w:t>
      </w:r>
      <w:proofErr w:type="gramEnd"/>
      <w:r w:rsidRPr="00B573C8">
        <w:rPr>
          <w:rFonts w:ascii="Times New Roman" w:hAnsi="Times New Roman" w:cs="Times New Roman"/>
          <w:color w:val="222222"/>
          <w:sz w:val="21"/>
          <w:szCs w:val="21"/>
        </w:rPr>
        <w:t xml:space="preserve">  Policymakers.[J]. Computational Geometry, 2007</w:t>
      </w:r>
      <w:proofErr w:type="gramStart"/>
      <w:r w:rsidRPr="00B573C8">
        <w:rPr>
          <w:rFonts w:ascii="Times New Roman" w:hAnsi="Times New Roman" w:cs="Times New Roman"/>
          <w:color w:val="222222"/>
          <w:sz w:val="21"/>
          <w:szCs w:val="21"/>
        </w:rPr>
        <w:t>,18</w:t>
      </w:r>
      <w:proofErr w:type="gramEnd"/>
      <w:r w:rsidRPr="00B573C8">
        <w:rPr>
          <w:rFonts w:ascii="Times New Roman" w:hAnsi="Times New Roman" w:cs="Times New Roman"/>
          <w:color w:val="222222"/>
          <w:sz w:val="21"/>
          <w:szCs w:val="21"/>
        </w:rPr>
        <w:t>(2):95-123.</w:t>
      </w:r>
    </w:p>
    <w:p w:rsidR="00181E5F" w:rsidRPr="00B573C8" w:rsidRDefault="00181E5F" w:rsidP="00181E5F">
      <w:pPr>
        <w:rPr>
          <w:rFonts w:ascii="Times New Roman" w:hAnsi="Times New Roman" w:cs="Times New Roman"/>
          <w:sz w:val="21"/>
          <w:szCs w:val="21"/>
        </w:rPr>
      </w:pPr>
      <w:r w:rsidRPr="00B573C8">
        <w:rPr>
          <w:rFonts w:ascii="Times New Roman" w:hAnsi="Times New Roman" w:cs="Times New Roman"/>
          <w:sz w:val="21"/>
          <w:szCs w:val="21"/>
        </w:rPr>
        <w:t>[2</w:t>
      </w:r>
      <w:proofErr w:type="gramStart"/>
      <w:r w:rsidRPr="00B573C8">
        <w:rPr>
          <w:rFonts w:ascii="Times New Roman" w:hAnsi="Times New Roman" w:cs="Times New Roman"/>
          <w:sz w:val="21"/>
          <w:szCs w:val="21"/>
        </w:rPr>
        <w:t>]</w:t>
      </w:r>
      <w:r w:rsidRPr="00B573C8">
        <w:rPr>
          <w:rFonts w:ascii="Times New Roman" w:hAnsiTheme="minorEastAsia" w:cs="Times New Roman"/>
          <w:sz w:val="21"/>
          <w:szCs w:val="21"/>
        </w:rPr>
        <w:t>舟丹</w:t>
      </w:r>
      <w:r w:rsidRPr="00B573C8">
        <w:rPr>
          <w:rFonts w:ascii="Times New Roman" w:hAnsi="Times New Roman" w:cs="Times New Roman"/>
          <w:sz w:val="21"/>
          <w:szCs w:val="21"/>
        </w:rPr>
        <w:t>.</w:t>
      </w:r>
      <w:r w:rsidRPr="00B573C8">
        <w:rPr>
          <w:rFonts w:ascii="Times New Roman" w:hAnsiTheme="minorEastAsia" w:cs="Times New Roman"/>
          <w:sz w:val="21"/>
          <w:szCs w:val="21"/>
        </w:rPr>
        <w:t>温室气体及其排放清单</w:t>
      </w:r>
      <w:proofErr w:type="gramEnd"/>
      <w:r w:rsidRPr="00B573C8">
        <w:rPr>
          <w:rFonts w:ascii="Times New Roman" w:hAnsi="Times New Roman" w:cs="Times New Roman"/>
          <w:sz w:val="21"/>
          <w:szCs w:val="21"/>
        </w:rPr>
        <w:t>[J].</w:t>
      </w:r>
      <w:r w:rsidRPr="00B573C8">
        <w:rPr>
          <w:rFonts w:ascii="Times New Roman" w:hAnsiTheme="minorEastAsia" w:cs="Times New Roman"/>
          <w:sz w:val="21"/>
          <w:szCs w:val="21"/>
        </w:rPr>
        <w:t>中外能源</w:t>
      </w:r>
      <w:r w:rsidRPr="00B573C8">
        <w:rPr>
          <w:rFonts w:ascii="Times New Roman" w:hAnsi="Times New Roman" w:cs="Times New Roman"/>
          <w:sz w:val="21"/>
          <w:szCs w:val="21"/>
        </w:rPr>
        <w:t>,2022,27(01):9.</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sz w:val="21"/>
          <w:szCs w:val="21"/>
        </w:rPr>
        <w:t>[3</w:t>
      </w:r>
      <w:proofErr w:type="gramStart"/>
      <w:r w:rsidRPr="00B573C8">
        <w:rPr>
          <w:rFonts w:ascii="Times New Roman" w:hAnsi="Times New Roman" w:cs="Times New Roman"/>
          <w:sz w:val="21"/>
          <w:szCs w:val="21"/>
        </w:rPr>
        <w:t>]</w:t>
      </w:r>
      <w:r w:rsidRPr="00B573C8">
        <w:rPr>
          <w:rFonts w:ascii="Times New Roman" w:hAnsi="Times New Roman" w:cs="Times New Roman"/>
          <w:color w:val="222222"/>
          <w:sz w:val="21"/>
          <w:szCs w:val="21"/>
          <w:shd w:val="clear" w:color="auto" w:fill="FBFBFB"/>
        </w:rPr>
        <w:t xml:space="preserve">  Wang</w:t>
      </w:r>
      <w:proofErr w:type="gramEnd"/>
      <w:r w:rsidRPr="00B573C8">
        <w:rPr>
          <w:rFonts w:ascii="Times New Roman" w:hAnsi="Times New Roman" w:cs="Times New Roman"/>
          <w:color w:val="222222"/>
          <w:sz w:val="21"/>
          <w:szCs w:val="21"/>
          <w:shd w:val="clear" w:color="auto" w:fill="FBFBFB"/>
        </w:rPr>
        <w:t xml:space="preserve"> W , Chen B , Lu C . The Koyto Protocol and Allocation of Carbon Emission </w:t>
      </w:r>
      <w:proofErr w:type="gramStart"/>
      <w:r w:rsidRPr="00B573C8">
        <w:rPr>
          <w:rFonts w:ascii="Times New Roman" w:hAnsi="Times New Roman" w:cs="Times New Roman"/>
          <w:color w:val="222222"/>
          <w:sz w:val="21"/>
          <w:szCs w:val="21"/>
          <w:shd w:val="clear" w:color="auto" w:fill="FBFBFB"/>
        </w:rPr>
        <w:t>Permits[</w:t>
      </w:r>
      <w:proofErr w:type="gramEnd"/>
      <w:r w:rsidRPr="00B573C8">
        <w:rPr>
          <w:rFonts w:ascii="Times New Roman" w:hAnsi="Times New Roman" w:cs="Times New Roman"/>
          <w:color w:val="222222"/>
          <w:sz w:val="21"/>
          <w:szCs w:val="21"/>
          <w:shd w:val="clear" w:color="auto" w:fill="FBFBFB"/>
        </w:rPr>
        <w:t xml:space="preserve">J]. Journal of Tsinghua </w:t>
      </w:r>
      <w:proofErr w:type="gramStart"/>
      <w:r w:rsidRPr="00B573C8">
        <w:rPr>
          <w:rFonts w:ascii="Times New Roman" w:hAnsi="Times New Roman" w:cs="Times New Roman"/>
          <w:color w:val="222222"/>
          <w:sz w:val="21"/>
          <w:szCs w:val="21"/>
          <w:shd w:val="clear" w:color="auto" w:fill="FBFBFB"/>
        </w:rPr>
        <w:t>University(</w:t>
      </w:r>
      <w:proofErr w:type="gramEnd"/>
      <w:r w:rsidRPr="00B573C8">
        <w:rPr>
          <w:rFonts w:ascii="Times New Roman" w:hAnsi="Times New Roman" w:cs="Times New Roman"/>
          <w:color w:val="222222"/>
          <w:sz w:val="21"/>
          <w:szCs w:val="21"/>
          <w:shd w:val="clear" w:color="auto" w:fill="FBFBFB"/>
        </w:rPr>
        <w:t>Philosophy and Social Sciences), 2002.</w:t>
      </w:r>
    </w:p>
    <w:p w:rsidR="00181E5F" w:rsidRPr="00B573C8" w:rsidRDefault="00181E5F" w:rsidP="00181E5F">
      <w:pPr>
        <w:rPr>
          <w:rStyle w:val="fontstyle01"/>
          <w:rFonts w:ascii="Times New Roman" w:hAnsi="Times New Roman" w:cs="Times New Roman"/>
          <w:sz w:val="21"/>
          <w:szCs w:val="21"/>
        </w:rPr>
      </w:pPr>
      <w:r w:rsidRPr="00B573C8">
        <w:rPr>
          <w:rStyle w:val="fontstyle01"/>
          <w:rFonts w:ascii="Times New Roman" w:hAnsi="Times New Roman" w:cs="Times New Roman"/>
          <w:sz w:val="21"/>
          <w:szCs w:val="21"/>
        </w:rPr>
        <w:t>[4]</w:t>
      </w:r>
      <w:r w:rsidRPr="00B573C8">
        <w:rPr>
          <w:rFonts w:ascii="Times New Roman" w:hAnsi="Times New Roman" w:cs="Times New Roman"/>
          <w:color w:val="222222"/>
          <w:sz w:val="21"/>
          <w:szCs w:val="21"/>
          <w:shd w:val="clear" w:color="auto" w:fill="FBFBFB"/>
        </w:rPr>
        <w:t xml:space="preserve"> J Kennedy, J Blunden, J Alvar-Beltrán, </w:t>
      </w:r>
      <w:proofErr w:type="gramStart"/>
      <w:r w:rsidRPr="00B573C8">
        <w:rPr>
          <w:rFonts w:ascii="Times New Roman" w:hAnsi="Times New Roman" w:cs="Times New Roman"/>
          <w:color w:val="222222"/>
          <w:sz w:val="21"/>
          <w:szCs w:val="21"/>
          <w:shd w:val="clear" w:color="auto" w:fill="FBFBFB"/>
        </w:rPr>
        <w:t>et al</w:t>
      </w:r>
      <w:proofErr w:type="gramEnd"/>
      <w:r w:rsidRPr="00B573C8">
        <w:rPr>
          <w:rFonts w:ascii="Times New Roman" w:hAnsi="Times New Roman" w:cs="Times New Roman"/>
          <w:color w:val="222222"/>
          <w:sz w:val="21"/>
          <w:szCs w:val="21"/>
          <w:shd w:val="clear" w:color="auto" w:fill="FBFBFB"/>
        </w:rPr>
        <w:t>. State of the Global Climate 2020. 2021.</w:t>
      </w:r>
      <w:r w:rsidRPr="00B573C8">
        <w:rPr>
          <w:rStyle w:val="fontstyle01"/>
          <w:rFonts w:ascii="Times New Roman" w:hAnsi="Times New Roman" w:cs="Times New Roman"/>
          <w:sz w:val="21"/>
          <w:szCs w:val="21"/>
        </w:rPr>
        <w:t xml:space="preserve"> </w:t>
      </w:r>
    </w:p>
    <w:p w:rsidR="00181E5F" w:rsidRPr="00B573C8" w:rsidRDefault="00181E5F" w:rsidP="00181E5F">
      <w:pPr>
        <w:rPr>
          <w:rFonts w:ascii="Times New Roman" w:hAnsi="Times New Roman" w:cs="Times New Roman"/>
          <w:sz w:val="21"/>
          <w:szCs w:val="21"/>
        </w:rPr>
      </w:pPr>
      <w:r w:rsidRPr="00B573C8">
        <w:rPr>
          <w:rStyle w:val="fontstyle01"/>
          <w:rFonts w:ascii="Times New Roman" w:hAnsi="Times New Roman" w:cs="Times New Roman"/>
          <w:sz w:val="21"/>
          <w:szCs w:val="21"/>
        </w:rPr>
        <w:t>[5]</w:t>
      </w:r>
      <w:r w:rsidRPr="00B573C8">
        <w:rPr>
          <w:rFonts w:ascii="Times New Roman" w:hAnsi="Times New Roman" w:cs="Times New Roman"/>
          <w:color w:val="222222"/>
          <w:sz w:val="21"/>
          <w:szCs w:val="21"/>
          <w:shd w:val="clear" w:color="auto" w:fill="FBFBFB"/>
        </w:rPr>
        <w:t xml:space="preserve"> MassonDelmotte, Valérie. </w:t>
      </w:r>
      <w:proofErr w:type="gramStart"/>
      <w:r w:rsidRPr="00B573C8">
        <w:rPr>
          <w:rFonts w:ascii="Times New Roman" w:hAnsi="Times New Roman" w:cs="Times New Roman"/>
          <w:color w:val="222222"/>
          <w:sz w:val="21"/>
          <w:szCs w:val="21"/>
          <w:shd w:val="clear" w:color="auto" w:fill="FBFBFB"/>
        </w:rPr>
        <w:t>Towards the IPCC Special Report on Global Warming of 1.5°C[C]// Egu General Assembly Conference.</w:t>
      </w:r>
      <w:proofErr w:type="gramEnd"/>
      <w:r w:rsidRPr="00B573C8">
        <w:rPr>
          <w:rFonts w:ascii="Times New Roman" w:hAnsi="Times New Roman" w:cs="Times New Roman"/>
          <w:color w:val="222222"/>
          <w:sz w:val="21"/>
          <w:szCs w:val="21"/>
          <w:shd w:val="clear" w:color="auto" w:fill="FBFBFB"/>
        </w:rPr>
        <w:t xml:space="preserve"> EGU General Assembly Conference Abstracts, 2017.</w:t>
      </w:r>
      <w:r w:rsidRPr="00B573C8">
        <w:rPr>
          <w:rFonts w:ascii="Times New Roman" w:hAnsi="Times New Roman" w:cs="Times New Roman"/>
          <w:sz w:val="21"/>
          <w:szCs w:val="21"/>
        </w:rPr>
        <w:t xml:space="preserve"> </w:t>
      </w:r>
    </w:p>
    <w:p w:rsidR="00181E5F" w:rsidRPr="00B573C8" w:rsidRDefault="00181E5F" w:rsidP="00181E5F">
      <w:pPr>
        <w:rPr>
          <w:rFonts w:ascii="Times New Roman" w:hAnsi="Times New Roman" w:cs="Times New Roman"/>
          <w:sz w:val="21"/>
          <w:szCs w:val="21"/>
        </w:rPr>
      </w:pPr>
      <w:r w:rsidRPr="00B573C8">
        <w:rPr>
          <w:rFonts w:ascii="Times New Roman" w:hAnsi="Times New Roman" w:cs="Times New Roman"/>
          <w:sz w:val="21"/>
          <w:szCs w:val="21"/>
        </w:rPr>
        <w:t>[6]</w:t>
      </w:r>
      <w:proofErr w:type="gramStart"/>
      <w:r w:rsidRPr="00B573C8">
        <w:rPr>
          <w:rFonts w:ascii="Times New Roman" w:hAnsi="Times New Roman" w:cs="Times New Roman"/>
          <w:sz w:val="21"/>
          <w:szCs w:val="21"/>
        </w:rPr>
        <w:t>IEA.</w:t>
      </w:r>
      <w:proofErr w:type="gramEnd"/>
      <w:r w:rsidRPr="00B573C8">
        <w:rPr>
          <w:rFonts w:ascii="Times New Roman" w:hAnsi="Times New Roman" w:cs="Times New Roman"/>
          <w:sz w:val="21"/>
          <w:szCs w:val="21"/>
        </w:rPr>
        <w:t xml:space="preserve">  CO_</w:t>
      </w:r>
      <w:proofErr w:type="gramStart"/>
      <w:r w:rsidRPr="00B573C8">
        <w:rPr>
          <w:rFonts w:ascii="Times New Roman" w:hAnsi="Times New Roman" w:cs="Times New Roman"/>
          <w:sz w:val="21"/>
          <w:szCs w:val="21"/>
        </w:rPr>
        <w:t>2  emissions</w:t>
      </w:r>
      <w:proofErr w:type="gramEnd"/>
      <w:r w:rsidRPr="00B573C8">
        <w:rPr>
          <w:rFonts w:ascii="Times New Roman" w:hAnsi="Times New Roman" w:cs="Times New Roman"/>
          <w:sz w:val="21"/>
          <w:szCs w:val="21"/>
        </w:rPr>
        <w:t xml:space="preserve">  from  fuel  combustion  highlights[R].International  Energy </w:t>
      </w:r>
    </w:p>
    <w:p w:rsidR="00181E5F" w:rsidRPr="00B573C8" w:rsidRDefault="00181E5F" w:rsidP="00181E5F">
      <w:pPr>
        <w:pStyle w:val="a5"/>
        <w:ind w:left="360"/>
        <w:rPr>
          <w:rFonts w:ascii="Times New Roman" w:hAnsi="Times New Roman" w:cs="Times New Roman"/>
          <w:sz w:val="21"/>
          <w:szCs w:val="21"/>
        </w:rPr>
      </w:pPr>
      <w:proofErr w:type="gramStart"/>
      <w:r w:rsidRPr="00B573C8">
        <w:rPr>
          <w:rFonts w:ascii="Times New Roman" w:hAnsi="Times New Roman" w:cs="Times New Roman"/>
          <w:sz w:val="21"/>
          <w:szCs w:val="21"/>
        </w:rPr>
        <w:t>Agency, 2017.</w:t>
      </w:r>
      <w:proofErr w:type="gramEnd"/>
    </w:p>
    <w:p w:rsidR="00181E5F"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sz w:val="21"/>
          <w:szCs w:val="21"/>
        </w:rPr>
        <w:t xml:space="preserve">[7] </w:t>
      </w:r>
      <w:r w:rsidRPr="00B573C8">
        <w:rPr>
          <w:rFonts w:ascii="Times New Roman" w:hAnsi="Times New Roman" w:cs="Times New Roman"/>
          <w:color w:val="222222"/>
          <w:sz w:val="21"/>
          <w:szCs w:val="21"/>
        </w:rPr>
        <w:t xml:space="preserve">Zhou N , Khanna N , Feng W , et al. Scenarios of energy efficiency and CO2 emissions reduction potential in the buildings sector in China to year 2050[J]. </w:t>
      </w:r>
      <w:proofErr w:type="gramStart"/>
      <w:r w:rsidRPr="00B573C8">
        <w:rPr>
          <w:rFonts w:ascii="Times New Roman" w:hAnsi="Times New Roman" w:cs="Times New Roman"/>
          <w:color w:val="222222"/>
          <w:sz w:val="21"/>
          <w:szCs w:val="21"/>
          <w:lang w:eastAsia="zh-CN"/>
        </w:rPr>
        <w:t>Nature Energy, 2018, 3.</w:t>
      </w:r>
      <w:proofErr w:type="gramEnd"/>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[8]</w:t>
      </w:r>
      <w:r w:rsidRPr="00B573C8">
        <w:rPr>
          <w:rFonts w:ascii="Times New Roman" w:hAnsiTheme="minorEastAsia" w:cs="Times New Roman"/>
          <w:color w:val="000000"/>
          <w:sz w:val="21"/>
          <w:szCs w:val="21"/>
          <w:lang w:eastAsia="zh-CN"/>
        </w:rPr>
        <w:t>刘菁</w:t>
      </w:r>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碳足迹视角下中国建筑全</w:t>
      </w:r>
      <w:proofErr w:type="gramStart"/>
      <w:r w:rsidRPr="00B573C8">
        <w:rPr>
          <w:rFonts w:ascii="Times New Roman" w:hAnsiTheme="minorEastAsia" w:cs="Times New Roman"/>
          <w:color w:val="000000"/>
          <w:sz w:val="21"/>
          <w:szCs w:val="21"/>
          <w:lang w:eastAsia="zh-CN"/>
        </w:rPr>
        <w:t>产业链碳排放</w:t>
      </w:r>
      <w:proofErr w:type="gramEnd"/>
      <w:r w:rsidRPr="00B573C8">
        <w:rPr>
          <w:rFonts w:ascii="Times New Roman" w:hAnsiTheme="minorEastAsia" w:cs="Times New Roman"/>
          <w:color w:val="000000"/>
          <w:sz w:val="21"/>
          <w:szCs w:val="21"/>
          <w:lang w:eastAsia="zh-CN"/>
        </w:rPr>
        <w:t>测算方法及减</w:t>
      </w:r>
      <w:proofErr w:type="gramStart"/>
      <w:r w:rsidRPr="00B573C8">
        <w:rPr>
          <w:rFonts w:ascii="Times New Roman" w:hAnsiTheme="minorEastAsia" w:cs="Times New Roman"/>
          <w:color w:val="000000"/>
          <w:sz w:val="21"/>
          <w:szCs w:val="21"/>
          <w:lang w:eastAsia="zh-CN"/>
        </w:rPr>
        <w:t>排政策</w:t>
      </w:r>
      <w:proofErr w:type="gramEnd"/>
      <w:r w:rsidRPr="00B573C8">
        <w:rPr>
          <w:rFonts w:ascii="Times New Roman" w:hAnsiTheme="minorEastAsia" w:cs="Times New Roman"/>
          <w:color w:val="000000"/>
          <w:sz w:val="21"/>
          <w:szCs w:val="21"/>
          <w:lang w:eastAsia="zh-CN"/>
        </w:rPr>
        <w:t>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北京交通大学</w:t>
      </w:r>
      <w:r w:rsidRPr="00B573C8">
        <w:rPr>
          <w:rFonts w:ascii="Times New Roman" w:hAnsi="Times New Roman" w:cs="Times New Roman"/>
          <w:color w:val="000000"/>
          <w:sz w:val="21"/>
          <w:szCs w:val="21"/>
          <w:lang w:eastAsia="zh-CN"/>
        </w:rPr>
        <w:t>,2018.</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[9]</w:t>
      </w:r>
      <w:r w:rsidRPr="00B573C8">
        <w:rPr>
          <w:rFonts w:ascii="Times New Roman" w:hAnsi="Times New Roman" w:cs="Times New Roman"/>
          <w:sz w:val="21"/>
          <w:szCs w:val="21"/>
          <w:lang w:eastAsia="zh-CN"/>
        </w:rPr>
        <w:t xml:space="preserve"> </w:t>
      </w:r>
      <w:proofErr w:type="gramStart"/>
      <w:r w:rsidRPr="00B573C8">
        <w:rPr>
          <w:rFonts w:ascii="Times New Roman" w:hAnsiTheme="minorEastAsia" w:cs="Times New Roman"/>
          <w:color w:val="000000"/>
          <w:sz w:val="21"/>
          <w:szCs w:val="21"/>
          <w:lang w:eastAsia="zh-CN"/>
        </w:rPr>
        <w:t>魏楚</w:t>
      </w:r>
      <w:proofErr w:type="gramEnd"/>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中国二氧化碳排放特征与减</w:t>
      </w:r>
      <w:proofErr w:type="gramStart"/>
      <w:r w:rsidRPr="00B573C8">
        <w:rPr>
          <w:rFonts w:ascii="Times New Roman" w:hAnsiTheme="minorEastAsia" w:cs="Times New Roman"/>
          <w:color w:val="000000"/>
          <w:sz w:val="21"/>
          <w:szCs w:val="21"/>
          <w:lang w:eastAsia="zh-CN"/>
        </w:rPr>
        <w:t>排战略</w:t>
      </w:r>
      <w:proofErr w:type="gramEnd"/>
      <w:r w:rsidRPr="00B573C8">
        <w:rPr>
          <w:rFonts w:ascii="Times New Roman" w:hAnsiTheme="minorEastAsia" w:cs="Times New Roman"/>
          <w:color w:val="000000"/>
          <w:sz w:val="21"/>
          <w:szCs w:val="21"/>
          <w:lang w:eastAsia="zh-CN"/>
        </w:rPr>
        <w:t>研究：基于产业结构视角</w:t>
      </w:r>
      <w:r w:rsidRPr="00B573C8">
        <w:rPr>
          <w:rFonts w:ascii="Times New Roman" w:hAnsi="Times New Roman" w:cs="Times New Roman"/>
          <w:color w:val="000000"/>
          <w:sz w:val="21"/>
          <w:szCs w:val="21"/>
          <w:lang w:eastAsia="zh-CN"/>
        </w:rPr>
        <w:t xml:space="preserve">[M].  </w:t>
      </w:r>
      <w:r w:rsidRPr="00B573C8">
        <w:rPr>
          <w:rFonts w:ascii="Times New Roman" w:hAnsiTheme="minorEastAsia" w:cs="Times New Roman"/>
          <w:color w:val="000000"/>
          <w:sz w:val="21"/>
          <w:szCs w:val="21"/>
          <w:lang w:eastAsia="zh-CN"/>
        </w:rPr>
        <w:t>北京</w:t>
      </w:r>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人民出版社</w:t>
      </w:r>
      <w:r w:rsidRPr="00B573C8">
        <w:rPr>
          <w:rFonts w:ascii="Times New Roman" w:hAnsi="Times New Roman" w:cs="Times New Roman"/>
          <w:color w:val="000000"/>
          <w:sz w:val="21"/>
          <w:szCs w:val="21"/>
          <w:lang w:eastAsia="zh-CN"/>
        </w:rPr>
        <w:t>, 2015.</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[10]</w:t>
      </w:r>
      <w:r w:rsidRPr="00B573C8">
        <w:rPr>
          <w:rFonts w:ascii="Times New Roman" w:hAnsi="Times New Roman" w:cs="Times New Roman"/>
          <w:sz w:val="21"/>
          <w:szCs w:val="21"/>
          <w:lang w:eastAsia="zh-CN"/>
        </w:rPr>
        <w:t xml:space="preserve"> </w:t>
      </w:r>
      <w:r w:rsidRPr="00B573C8">
        <w:rPr>
          <w:rFonts w:ascii="Times New Roman" w:hAnsiTheme="minorEastAsia" w:cs="Times New Roman"/>
          <w:color w:val="000000"/>
          <w:sz w:val="21"/>
          <w:szCs w:val="21"/>
          <w:lang w:eastAsia="zh-CN"/>
        </w:rPr>
        <w:t>中国建筑能耗研究报告</w:t>
      </w:r>
      <w:r w:rsidRPr="00B573C8">
        <w:rPr>
          <w:rFonts w:ascii="Times New Roman" w:hAnsi="Times New Roman" w:cs="Times New Roman"/>
          <w:color w:val="000000"/>
          <w:sz w:val="21"/>
          <w:szCs w:val="21"/>
          <w:lang w:eastAsia="zh-CN"/>
        </w:rPr>
        <w:t xml:space="preserve">2020[J]. </w:t>
      </w:r>
      <w:r w:rsidRPr="00B573C8">
        <w:rPr>
          <w:rFonts w:ascii="Times New Roman" w:hAnsiTheme="minorEastAsia" w:cs="Times New Roman"/>
          <w:color w:val="000000"/>
          <w:sz w:val="21"/>
          <w:szCs w:val="21"/>
          <w:lang w:eastAsia="zh-CN"/>
        </w:rPr>
        <w:t>建筑节能（中英文）</w:t>
      </w:r>
      <w:r w:rsidRPr="00B573C8">
        <w:rPr>
          <w:rFonts w:ascii="Times New Roman" w:hAnsi="Times New Roman" w:cs="Times New Roman"/>
          <w:color w:val="000000"/>
          <w:sz w:val="21"/>
          <w:szCs w:val="21"/>
          <w:lang w:eastAsia="zh-CN"/>
        </w:rPr>
        <w:t>,2021,49(2):</w:t>
      </w:r>
      <w:proofErr w:type="gramStart"/>
      <w:r w:rsidRPr="00B573C8">
        <w:rPr>
          <w:rFonts w:ascii="Times New Roman" w:hAnsi="Times New Roman" w:cs="Times New Roman"/>
          <w:color w:val="000000"/>
          <w:sz w:val="21"/>
          <w:szCs w:val="21"/>
          <w:lang w:eastAsia="zh-CN"/>
        </w:rPr>
        <w:t>1-6. DOI:10.3969/j.issn.2096-9422.2021.02.001.</w:t>
      </w:r>
      <w:proofErr w:type="gramEnd"/>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 xml:space="preserve">[11] </w:t>
      </w:r>
      <w:proofErr w:type="gramStart"/>
      <w:r w:rsidRPr="00B573C8">
        <w:rPr>
          <w:rFonts w:ascii="Times New Roman" w:hAnsiTheme="minorEastAsia" w:cs="Times New Roman"/>
          <w:color w:val="000000"/>
          <w:sz w:val="21"/>
          <w:szCs w:val="21"/>
          <w:lang w:eastAsia="zh-CN"/>
        </w:rPr>
        <w:t>王松庆</w:t>
      </w:r>
      <w:proofErr w:type="gramEnd"/>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王威</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张旭</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基于生命周期理论的严寒地区居住建筑能耗计算和分析</w:t>
      </w:r>
      <w:r w:rsidRPr="00B573C8">
        <w:rPr>
          <w:rFonts w:ascii="Times New Roman" w:hAnsi="Times New Roman" w:cs="Times New Roman"/>
          <w:color w:val="000000"/>
          <w:sz w:val="21"/>
          <w:szCs w:val="21"/>
          <w:lang w:eastAsia="zh-CN"/>
        </w:rPr>
        <w:t>[J].</w:t>
      </w:r>
      <w:r w:rsidRPr="00B573C8">
        <w:rPr>
          <w:rFonts w:ascii="Times New Roman" w:hAnsiTheme="minorEastAsia" w:cs="Times New Roman"/>
          <w:color w:val="000000"/>
          <w:sz w:val="21"/>
          <w:szCs w:val="21"/>
          <w:lang w:eastAsia="zh-CN"/>
        </w:rPr>
        <w:t>建筑科学</w:t>
      </w:r>
      <w:r w:rsidRPr="00B573C8">
        <w:rPr>
          <w:rFonts w:ascii="Times New Roman" w:hAnsi="Times New Roman" w:cs="Times New Roman"/>
          <w:color w:val="000000"/>
          <w:sz w:val="21"/>
          <w:szCs w:val="21"/>
          <w:lang w:eastAsia="zh-CN"/>
        </w:rPr>
        <w:t>,2008(04):</w:t>
      </w:r>
      <w:proofErr w:type="gramStart"/>
      <w:r w:rsidRPr="00B573C8">
        <w:rPr>
          <w:rFonts w:ascii="Times New Roman" w:hAnsi="Times New Roman" w:cs="Times New Roman"/>
          <w:color w:val="000000"/>
          <w:sz w:val="21"/>
          <w:szCs w:val="21"/>
          <w:lang w:eastAsia="zh-CN"/>
        </w:rPr>
        <w:t>58-61.</w:t>
      </w:r>
      <w:proofErr w:type="gramEnd"/>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[12]</w:t>
      </w:r>
      <w:r w:rsidRPr="00B573C8">
        <w:rPr>
          <w:rFonts w:ascii="Times New Roman" w:hAnsi="Times New Roman" w:cs="Times New Roman"/>
          <w:sz w:val="21"/>
          <w:szCs w:val="21"/>
          <w:lang w:eastAsia="zh-CN"/>
        </w:rPr>
        <w:t xml:space="preserve"> </w:t>
      </w:r>
      <w:proofErr w:type="gramStart"/>
      <w:r w:rsidRPr="00B573C8">
        <w:rPr>
          <w:rFonts w:ascii="Times New Roman" w:hAnsiTheme="minorEastAsia" w:cs="Times New Roman"/>
          <w:color w:val="000000"/>
          <w:sz w:val="21"/>
          <w:szCs w:val="21"/>
          <w:lang w:eastAsia="zh-CN"/>
        </w:rPr>
        <w:t>姜兴坤</w:t>
      </w:r>
      <w:proofErr w:type="gramEnd"/>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我国大型公共建筑碳排放预测</w:t>
      </w:r>
      <w:proofErr w:type="gramStart"/>
      <w:r w:rsidRPr="00B573C8">
        <w:rPr>
          <w:rFonts w:ascii="Times New Roman" w:hAnsiTheme="minorEastAsia" w:cs="Times New Roman"/>
          <w:color w:val="000000"/>
          <w:sz w:val="21"/>
          <w:szCs w:val="21"/>
          <w:lang w:eastAsia="zh-CN"/>
        </w:rPr>
        <w:t>及因素</w:t>
      </w:r>
      <w:proofErr w:type="gramEnd"/>
      <w:r w:rsidRPr="00B573C8">
        <w:rPr>
          <w:rFonts w:ascii="Times New Roman" w:hAnsiTheme="minorEastAsia" w:cs="Times New Roman"/>
          <w:color w:val="000000"/>
          <w:sz w:val="21"/>
          <w:szCs w:val="21"/>
          <w:lang w:eastAsia="zh-CN"/>
        </w:rPr>
        <w:t>分解研究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中国海洋大学</w:t>
      </w:r>
      <w:r w:rsidRPr="00B573C8">
        <w:rPr>
          <w:rFonts w:ascii="Times New Roman" w:hAnsi="Times New Roman" w:cs="Times New Roman"/>
          <w:color w:val="000000"/>
          <w:sz w:val="21"/>
          <w:szCs w:val="21"/>
          <w:lang w:eastAsia="zh-CN"/>
        </w:rPr>
        <w:t>,2012.</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 xml:space="preserve">[13] </w:t>
      </w:r>
      <w:proofErr w:type="gramStart"/>
      <w:r w:rsidRPr="00B573C8">
        <w:rPr>
          <w:rFonts w:ascii="Times New Roman" w:hAnsiTheme="minorEastAsia" w:cs="Times New Roman"/>
          <w:color w:val="000000"/>
          <w:sz w:val="21"/>
          <w:szCs w:val="21"/>
          <w:lang w:eastAsia="zh-CN"/>
        </w:rPr>
        <w:t>王雅贤</w:t>
      </w:r>
      <w:proofErr w:type="gramEnd"/>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上海中心城区城市综合体建筑群外部空间形态视域研究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上海交通大学</w:t>
      </w:r>
      <w:r w:rsidRPr="00B573C8">
        <w:rPr>
          <w:rFonts w:ascii="Times New Roman" w:hAnsi="Times New Roman" w:cs="Times New Roman"/>
          <w:color w:val="000000"/>
          <w:sz w:val="21"/>
          <w:szCs w:val="21"/>
          <w:lang w:eastAsia="zh-CN"/>
        </w:rPr>
        <w:t>,2020.DOI:10.27307/d.cnki.gsjtu.2020.000698.</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[14]</w:t>
      </w:r>
      <w:r w:rsidRPr="00B573C8">
        <w:rPr>
          <w:rFonts w:ascii="Times New Roman" w:hAnsiTheme="minorEastAsia" w:cs="Times New Roman"/>
          <w:color w:val="000000"/>
          <w:sz w:val="21"/>
          <w:szCs w:val="21"/>
          <w:lang w:eastAsia="zh-CN"/>
        </w:rPr>
        <w:t>全首琎</w:t>
      </w:r>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热平衡技术在城市综合体节能中的应用研究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浙江大学</w:t>
      </w:r>
      <w:r w:rsidRPr="00B573C8">
        <w:rPr>
          <w:rFonts w:ascii="Times New Roman" w:hAnsi="Times New Roman" w:cs="Times New Roman"/>
          <w:color w:val="000000"/>
          <w:sz w:val="21"/>
          <w:szCs w:val="21"/>
          <w:lang w:eastAsia="zh-CN"/>
        </w:rPr>
        <w:t>,2018.DOI:10.27461/d.cnki.gzjdx.2018.000136.</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[15]</w:t>
      </w:r>
      <w:r w:rsidRPr="00B573C8">
        <w:rPr>
          <w:rFonts w:ascii="Times New Roman" w:hAnsi="Times New Roman" w:cs="Times New Roman"/>
          <w:sz w:val="21"/>
          <w:szCs w:val="21"/>
          <w:lang w:eastAsia="zh-CN"/>
        </w:rPr>
        <w:t xml:space="preserve"> </w:t>
      </w:r>
      <w:r w:rsidRPr="00B573C8">
        <w:rPr>
          <w:rFonts w:ascii="Times New Roman" w:hAnsiTheme="minorEastAsia" w:cs="Times New Roman"/>
          <w:color w:val="000000"/>
          <w:sz w:val="21"/>
          <w:szCs w:val="21"/>
          <w:lang w:eastAsia="zh-CN"/>
        </w:rPr>
        <w:t>刘登龙</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马鹏真</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祝磊</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青岛某商业综合体能耗分析及节能建议</w:t>
      </w:r>
      <w:r w:rsidRPr="00B573C8">
        <w:rPr>
          <w:rFonts w:ascii="Times New Roman" w:hAnsi="Times New Roman" w:cs="Times New Roman"/>
          <w:color w:val="000000"/>
          <w:sz w:val="21"/>
          <w:szCs w:val="21"/>
          <w:lang w:eastAsia="zh-CN"/>
        </w:rPr>
        <w:t>[J].</w:t>
      </w:r>
      <w:r w:rsidRPr="00B573C8">
        <w:rPr>
          <w:rFonts w:ascii="Times New Roman" w:hAnsiTheme="minorEastAsia" w:cs="Times New Roman"/>
          <w:color w:val="000000"/>
          <w:sz w:val="21"/>
          <w:szCs w:val="21"/>
          <w:lang w:eastAsia="zh-CN"/>
        </w:rPr>
        <w:t>建筑节能</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中英文</w:t>
      </w:r>
      <w:r w:rsidRPr="00B573C8">
        <w:rPr>
          <w:rFonts w:ascii="Times New Roman" w:hAnsi="Times New Roman" w:cs="Times New Roman"/>
          <w:color w:val="000000"/>
          <w:sz w:val="21"/>
          <w:szCs w:val="21"/>
          <w:lang w:eastAsia="zh-CN"/>
        </w:rPr>
        <w:t>),2022,50(01):</w:t>
      </w:r>
      <w:proofErr w:type="gramStart"/>
      <w:r w:rsidRPr="00B573C8">
        <w:rPr>
          <w:rFonts w:ascii="Times New Roman" w:hAnsi="Times New Roman" w:cs="Times New Roman"/>
          <w:color w:val="000000"/>
          <w:sz w:val="21"/>
          <w:szCs w:val="21"/>
          <w:lang w:eastAsia="zh-CN"/>
        </w:rPr>
        <w:t>136-141+146.</w:t>
      </w:r>
      <w:proofErr w:type="gramEnd"/>
    </w:p>
    <w:p w:rsidR="00181E5F" w:rsidRPr="00B573C8" w:rsidRDefault="00181E5F" w:rsidP="00B573C8">
      <w:pPr>
        <w:rPr>
          <w:rFonts w:ascii="Times New Roman" w:hAnsi="Times New Roman" w:cs="Times New Roman"/>
          <w:sz w:val="21"/>
          <w:szCs w:val="21"/>
          <w:lang w:eastAsia="zh-CN"/>
        </w:rPr>
      </w:pPr>
      <w:r w:rsidRPr="00B573C8">
        <w:rPr>
          <w:rFonts w:ascii="Times New Roman" w:hAnsi="Times New Roman" w:cs="Times New Roman"/>
          <w:color w:val="000000"/>
          <w:sz w:val="21"/>
          <w:szCs w:val="21"/>
          <w:lang w:eastAsia="zh-CN"/>
        </w:rPr>
        <w:t>[16]</w:t>
      </w:r>
      <w:r w:rsidRPr="00B573C8">
        <w:rPr>
          <w:rFonts w:ascii="Times New Roman" w:hAnsi="Times New Roman" w:cs="Times New Roman"/>
          <w:sz w:val="21"/>
          <w:szCs w:val="21"/>
          <w:lang w:eastAsia="zh-CN"/>
        </w:rPr>
        <w:t xml:space="preserve"> </w:t>
      </w:r>
      <w:r w:rsidRPr="00B573C8">
        <w:rPr>
          <w:rFonts w:ascii="Times New Roman" w:hAnsiTheme="minorEastAsia" w:cs="Times New Roman"/>
          <w:color w:val="000000"/>
          <w:sz w:val="21"/>
          <w:szCs w:val="21"/>
          <w:lang w:eastAsia="zh-CN"/>
        </w:rPr>
        <w:t>龙惟定，潘毅群，范存养，许雷，胡欣．上海公共建筑能耗现状与节能潜力分析［Ｊ］暖通空调，</w:t>
      </w:r>
      <w:r w:rsidRPr="00B573C8">
        <w:rPr>
          <w:rFonts w:ascii="Times New Roman" w:hAnsi="Times New Roman" w:cs="Times New Roman"/>
          <w:color w:val="000000"/>
          <w:sz w:val="21"/>
          <w:szCs w:val="21"/>
          <w:lang w:eastAsia="zh-CN"/>
        </w:rPr>
        <w:t>1998:13-16</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000000"/>
          <w:sz w:val="21"/>
          <w:szCs w:val="21"/>
        </w:rPr>
        <w:t>[17]</w:t>
      </w:r>
      <w:r w:rsidRPr="00B573C8">
        <w:rPr>
          <w:rFonts w:ascii="Times New Roman" w:hAnsi="Times New Roman" w:cs="Times New Roman"/>
          <w:color w:val="222222"/>
          <w:sz w:val="21"/>
          <w:szCs w:val="21"/>
          <w:shd w:val="clear" w:color="auto" w:fill="FBFBFB"/>
        </w:rPr>
        <w:t xml:space="preserve"> Guinee J </w:t>
      </w:r>
      <w:proofErr w:type="gramStart"/>
      <w:r w:rsidRPr="00B573C8">
        <w:rPr>
          <w:rFonts w:ascii="Times New Roman" w:hAnsi="Times New Roman" w:cs="Times New Roman"/>
          <w:color w:val="222222"/>
          <w:sz w:val="21"/>
          <w:szCs w:val="21"/>
          <w:shd w:val="clear" w:color="auto" w:fill="FBFBFB"/>
        </w:rPr>
        <w:t>B ,</w:t>
      </w:r>
      <w:proofErr w:type="gramEnd"/>
      <w:r w:rsidRPr="00B573C8">
        <w:rPr>
          <w:rFonts w:ascii="Times New Roman" w:hAnsi="Times New Roman" w:cs="Times New Roman"/>
          <w:color w:val="222222"/>
          <w:sz w:val="21"/>
          <w:szCs w:val="21"/>
          <w:shd w:val="clear" w:color="auto" w:fill="FBFBFB"/>
        </w:rPr>
        <w:t xml:space="preserve"> Heijungs R , Huppes G , et al. Life cycle assessment: past, present, and future.[J]. Environmental Science &amp; Technology, 2011, 45(1):90.</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lastRenderedPageBreak/>
        <w:t xml:space="preserve">[18]Mwr A , Pko A , EM B, et al. Comparative life cycle assessment of four buildings in Greenland[J]. </w:t>
      </w:r>
      <w:proofErr w:type="gramStart"/>
      <w:r w:rsidRPr="00B573C8">
        <w:rPr>
          <w:rFonts w:ascii="Times New Roman" w:hAnsi="Times New Roman" w:cs="Times New Roman"/>
          <w:color w:val="222222"/>
          <w:sz w:val="21"/>
          <w:szCs w:val="21"/>
          <w:shd w:val="clear" w:color="auto" w:fill="FBFBFB"/>
        </w:rPr>
        <w:t>Building and Environment, 204.</w:t>
      </w:r>
      <w:proofErr w:type="gramEnd"/>
    </w:p>
    <w:p w:rsidR="00181E5F" w:rsidRPr="00B573C8" w:rsidRDefault="00181E5F" w:rsidP="00181E5F">
      <w:pPr>
        <w:rPr>
          <w:rFonts w:ascii="Times New Roman" w:hAnsi="Times New Roman" w:cs="Times New Roman"/>
          <w:color w:val="000000"/>
          <w:sz w:val="21"/>
          <w:szCs w:val="21"/>
        </w:rPr>
      </w:pPr>
      <w:r w:rsidRPr="00B573C8">
        <w:rPr>
          <w:rFonts w:ascii="Times New Roman" w:hAnsi="Times New Roman" w:cs="Times New Roman"/>
          <w:color w:val="222222"/>
          <w:sz w:val="21"/>
          <w:szCs w:val="21"/>
          <w:shd w:val="clear" w:color="auto" w:fill="FBFBFB"/>
        </w:rPr>
        <w:t xml:space="preserve">[19]Huberman </w:t>
      </w:r>
      <w:proofErr w:type="gramStart"/>
      <w:r w:rsidRPr="00B573C8">
        <w:rPr>
          <w:rFonts w:ascii="Times New Roman" w:hAnsi="Times New Roman" w:cs="Times New Roman"/>
          <w:color w:val="222222"/>
          <w:sz w:val="21"/>
          <w:szCs w:val="21"/>
          <w:shd w:val="clear" w:color="auto" w:fill="FBFBFB"/>
        </w:rPr>
        <w:t>N ,</w:t>
      </w:r>
      <w:proofErr w:type="gramEnd"/>
      <w:r w:rsidRPr="00B573C8">
        <w:rPr>
          <w:rFonts w:ascii="Times New Roman" w:hAnsi="Times New Roman" w:cs="Times New Roman"/>
          <w:color w:val="222222"/>
          <w:sz w:val="21"/>
          <w:szCs w:val="21"/>
          <w:shd w:val="clear" w:color="auto" w:fill="FBFBFB"/>
        </w:rPr>
        <w:t xml:space="preserve"> Pearlmutter D . A life-cycle energy analysis of building materials in the Negev </w:t>
      </w:r>
      <w:proofErr w:type="gramStart"/>
      <w:r w:rsidRPr="00B573C8">
        <w:rPr>
          <w:rFonts w:ascii="Times New Roman" w:hAnsi="Times New Roman" w:cs="Times New Roman"/>
          <w:color w:val="222222"/>
          <w:sz w:val="21"/>
          <w:szCs w:val="21"/>
          <w:shd w:val="clear" w:color="auto" w:fill="FBFBFB"/>
        </w:rPr>
        <w:t>desert[</w:t>
      </w:r>
      <w:proofErr w:type="gramEnd"/>
      <w:r w:rsidRPr="00B573C8">
        <w:rPr>
          <w:rFonts w:ascii="Times New Roman" w:hAnsi="Times New Roman" w:cs="Times New Roman"/>
          <w:color w:val="222222"/>
          <w:sz w:val="21"/>
          <w:szCs w:val="21"/>
          <w:shd w:val="clear" w:color="auto" w:fill="FBFBFB"/>
        </w:rPr>
        <w:t>J]. Energy &amp; Buildings, 2008, 40(5):837-848.</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[20]Utama </w:t>
      </w:r>
      <w:proofErr w:type="gramStart"/>
      <w:r w:rsidRPr="00B573C8">
        <w:rPr>
          <w:rFonts w:ascii="Times New Roman" w:hAnsi="Times New Roman" w:cs="Times New Roman"/>
          <w:color w:val="222222"/>
          <w:sz w:val="21"/>
          <w:szCs w:val="21"/>
          <w:shd w:val="clear" w:color="auto" w:fill="FBFBFB"/>
        </w:rPr>
        <w:t>A ,</w:t>
      </w:r>
      <w:proofErr w:type="gramEnd"/>
      <w:r w:rsidRPr="00B573C8">
        <w:rPr>
          <w:rFonts w:ascii="Times New Roman" w:hAnsi="Times New Roman" w:cs="Times New Roman"/>
          <w:color w:val="222222"/>
          <w:sz w:val="21"/>
          <w:szCs w:val="21"/>
          <w:shd w:val="clear" w:color="auto" w:fill="FBFBFB"/>
        </w:rPr>
        <w:t xml:space="preserve"> Gheewala S H . Life cycle energy of single landed houses in </w:t>
      </w:r>
      <w:proofErr w:type="gramStart"/>
      <w:r w:rsidRPr="00B573C8">
        <w:rPr>
          <w:rFonts w:ascii="Times New Roman" w:hAnsi="Times New Roman" w:cs="Times New Roman"/>
          <w:color w:val="222222"/>
          <w:sz w:val="21"/>
          <w:szCs w:val="21"/>
          <w:shd w:val="clear" w:color="auto" w:fill="FBFBFB"/>
        </w:rPr>
        <w:t>Indonesia[</w:t>
      </w:r>
      <w:proofErr w:type="gramEnd"/>
      <w:r w:rsidRPr="00B573C8">
        <w:rPr>
          <w:rFonts w:ascii="Times New Roman" w:hAnsi="Times New Roman" w:cs="Times New Roman"/>
          <w:color w:val="222222"/>
          <w:sz w:val="21"/>
          <w:szCs w:val="21"/>
          <w:shd w:val="clear" w:color="auto" w:fill="FBFBFB"/>
        </w:rPr>
        <w:t>J]. Energy &amp; Buildings, 2008, 40(10):1911-1916.</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[21]Gerilla G </w:t>
      </w:r>
      <w:proofErr w:type="gramStart"/>
      <w:r w:rsidRPr="00B573C8">
        <w:rPr>
          <w:rFonts w:ascii="Times New Roman" w:hAnsi="Times New Roman" w:cs="Times New Roman"/>
          <w:color w:val="222222"/>
          <w:sz w:val="21"/>
          <w:szCs w:val="21"/>
          <w:shd w:val="clear" w:color="auto" w:fill="FBFBFB"/>
        </w:rPr>
        <w:t>P ,</w:t>
      </w:r>
      <w:proofErr w:type="gramEnd"/>
      <w:r w:rsidRPr="00B573C8">
        <w:rPr>
          <w:rFonts w:ascii="Times New Roman" w:hAnsi="Times New Roman" w:cs="Times New Roman"/>
          <w:color w:val="222222"/>
          <w:sz w:val="21"/>
          <w:szCs w:val="21"/>
          <w:shd w:val="clear" w:color="auto" w:fill="FBFBFB"/>
        </w:rPr>
        <w:t xml:space="preserve"> Teknomo K , Hokao K . An environmental assessment of wood and steel reinforced concrete housing </w:t>
      </w:r>
      <w:proofErr w:type="gramStart"/>
      <w:r w:rsidRPr="00B573C8">
        <w:rPr>
          <w:rFonts w:ascii="Times New Roman" w:hAnsi="Times New Roman" w:cs="Times New Roman"/>
          <w:color w:val="222222"/>
          <w:sz w:val="21"/>
          <w:szCs w:val="21"/>
          <w:shd w:val="clear" w:color="auto" w:fill="FBFBFB"/>
        </w:rPr>
        <w:t>construction[</w:t>
      </w:r>
      <w:proofErr w:type="gramEnd"/>
      <w:r w:rsidRPr="00B573C8">
        <w:rPr>
          <w:rFonts w:ascii="Times New Roman" w:hAnsi="Times New Roman" w:cs="Times New Roman"/>
          <w:color w:val="222222"/>
          <w:sz w:val="21"/>
          <w:szCs w:val="21"/>
          <w:shd w:val="clear" w:color="auto" w:fill="FBFBFB"/>
        </w:rPr>
        <w:t>J]. Building and Environment, 2007, 42(7):2778-2784.</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[22]IZ Bribián, AA Usón, Scarpellini </w:t>
      </w:r>
      <w:proofErr w:type="gramStart"/>
      <w:r w:rsidRPr="00B573C8">
        <w:rPr>
          <w:rFonts w:ascii="Times New Roman" w:hAnsi="Times New Roman" w:cs="Times New Roman"/>
          <w:color w:val="222222"/>
          <w:sz w:val="21"/>
          <w:szCs w:val="21"/>
          <w:shd w:val="clear" w:color="auto" w:fill="FBFBFB"/>
        </w:rPr>
        <w:t>S .</w:t>
      </w:r>
      <w:proofErr w:type="gramEnd"/>
      <w:r w:rsidRPr="00B573C8">
        <w:rPr>
          <w:rFonts w:ascii="Times New Roman" w:hAnsi="Times New Roman" w:cs="Times New Roman"/>
          <w:color w:val="222222"/>
          <w:sz w:val="21"/>
          <w:szCs w:val="21"/>
          <w:shd w:val="clear" w:color="auto" w:fill="FBFBFB"/>
        </w:rPr>
        <w:t xml:space="preserve"> Life cycle assessment in buildings: State-of-the-art and simplified LCA methodology as a complement for building </w:t>
      </w:r>
      <w:proofErr w:type="gramStart"/>
      <w:r w:rsidRPr="00B573C8">
        <w:rPr>
          <w:rFonts w:ascii="Times New Roman" w:hAnsi="Times New Roman" w:cs="Times New Roman"/>
          <w:color w:val="222222"/>
          <w:sz w:val="21"/>
          <w:szCs w:val="21"/>
          <w:shd w:val="clear" w:color="auto" w:fill="FBFBFB"/>
        </w:rPr>
        <w:t>certification[</w:t>
      </w:r>
      <w:proofErr w:type="gramEnd"/>
      <w:r w:rsidRPr="00B573C8">
        <w:rPr>
          <w:rFonts w:ascii="Times New Roman" w:hAnsi="Times New Roman" w:cs="Times New Roman"/>
          <w:color w:val="222222"/>
          <w:sz w:val="21"/>
          <w:szCs w:val="21"/>
          <w:shd w:val="clear" w:color="auto" w:fill="FBFBFB"/>
        </w:rPr>
        <w:t>J]. Building and Environment, 2009, 44(12):2510-2520.</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[23]</w:t>
      </w:r>
      <w:r w:rsidRPr="00B573C8">
        <w:rPr>
          <w:rFonts w:ascii="Times New Roman" w:hAnsiTheme="minorEastAsia" w:cs="Times New Roman"/>
          <w:color w:val="222222"/>
          <w:sz w:val="21"/>
          <w:szCs w:val="21"/>
          <w:shd w:val="clear" w:color="auto" w:fill="FBFBFB"/>
          <w:lang w:eastAsia="zh-CN"/>
        </w:rPr>
        <w:t>彭渤</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绿色建筑全生命周期能耗及二氧化碳排放案例研究</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清华大学</w:t>
      </w:r>
      <w:r w:rsidRPr="00B573C8">
        <w:rPr>
          <w:rFonts w:ascii="Times New Roman" w:hAnsi="Times New Roman" w:cs="Times New Roman"/>
          <w:color w:val="222222"/>
          <w:sz w:val="21"/>
          <w:szCs w:val="21"/>
          <w:shd w:val="clear" w:color="auto" w:fill="FBFBFB"/>
          <w:lang w:eastAsia="zh-CN"/>
        </w:rPr>
        <w:t>, 2012.</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[24]</w:t>
      </w:r>
      <w:r w:rsidRPr="00B573C8">
        <w:rPr>
          <w:rFonts w:ascii="Times New Roman" w:hAnsiTheme="minorEastAsia" w:cs="Times New Roman"/>
          <w:color w:val="222222"/>
          <w:sz w:val="21"/>
          <w:szCs w:val="21"/>
          <w:shd w:val="clear" w:color="auto" w:fill="FBFBFB"/>
          <w:lang w:eastAsia="zh-CN"/>
        </w:rPr>
        <w:t>杨尚荣</w:t>
      </w:r>
      <w:r w:rsidRPr="00B573C8">
        <w:rPr>
          <w:rFonts w:ascii="Times New Roman" w:hAnsi="Times New Roman" w:cs="Times New Roman"/>
          <w:color w:val="222222"/>
          <w:sz w:val="21"/>
          <w:szCs w:val="21"/>
          <w:shd w:val="clear" w:color="auto" w:fill="FBFBFB"/>
          <w:lang w:eastAsia="zh-CN"/>
        </w:rPr>
        <w:t>,</w:t>
      </w:r>
      <w:proofErr w:type="gramStart"/>
      <w:r w:rsidRPr="00B573C8">
        <w:rPr>
          <w:rFonts w:ascii="Times New Roman" w:hAnsiTheme="minorEastAsia" w:cs="Times New Roman"/>
          <w:color w:val="222222"/>
          <w:sz w:val="21"/>
          <w:szCs w:val="21"/>
          <w:shd w:val="clear" w:color="auto" w:fill="FBFBFB"/>
          <w:lang w:eastAsia="zh-CN"/>
        </w:rPr>
        <w:t>万俊飞</w:t>
      </w:r>
      <w:proofErr w:type="gramEnd"/>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装配式建筑生命周期模型及物化阶段碳排放</w:t>
      </w:r>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建筑技术开发</w:t>
      </w:r>
      <w:r w:rsidRPr="00B573C8">
        <w:rPr>
          <w:rFonts w:ascii="Times New Roman" w:hAnsi="Times New Roman" w:cs="Times New Roman"/>
          <w:color w:val="222222"/>
          <w:sz w:val="21"/>
          <w:szCs w:val="21"/>
          <w:shd w:val="clear" w:color="auto" w:fill="FBFBFB"/>
          <w:lang w:eastAsia="zh-CN"/>
        </w:rPr>
        <w:t>,2021,48(22):</w:t>
      </w:r>
      <w:proofErr w:type="gramStart"/>
      <w:r w:rsidRPr="00B573C8">
        <w:rPr>
          <w:rFonts w:ascii="Times New Roman" w:hAnsi="Times New Roman" w:cs="Times New Roman"/>
          <w:color w:val="222222"/>
          <w:sz w:val="21"/>
          <w:szCs w:val="21"/>
          <w:shd w:val="clear" w:color="auto" w:fill="FBFBFB"/>
          <w:lang w:eastAsia="zh-CN"/>
        </w:rPr>
        <w:t>84-86.</w:t>
      </w:r>
      <w:proofErr w:type="gramEnd"/>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[25]</w:t>
      </w:r>
      <w:r w:rsidRPr="00B573C8">
        <w:rPr>
          <w:rFonts w:ascii="Times New Roman" w:hAnsiTheme="minorEastAsia" w:cs="Times New Roman"/>
          <w:color w:val="222222"/>
          <w:sz w:val="21"/>
          <w:szCs w:val="21"/>
          <w:shd w:val="clear" w:color="auto" w:fill="FBFBFB"/>
          <w:lang w:eastAsia="zh-CN"/>
        </w:rPr>
        <w:t>李兵</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低碳建筑技术体系与碳排放测算方法研究</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华中科技大学</w:t>
      </w:r>
      <w:r w:rsidRPr="00B573C8">
        <w:rPr>
          <w:rFonts w:ascii="Times New Roman" w:hAnsi="Times New Roman" w:cs="Times New Roman"/>
          <w:color w:val="222222"/>
          <w:sz w:val="21"/>
          <w:szCs w:val="21"/>
          <w:shd w:val="clear" w:color="auto" w:fill="FBFBFB"/>
          <w:lang w:eastAsia="zh-CN"/>
        </w:rPr>
        <w:t>,2012.</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[26</w:t>
      </w:r>
      <w:proofErr w:type="gramStart"/>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于萍</w:t>
      </w:r>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陈效逑</w:t>
      </w:r>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马禄义</w:t>
      </w:r>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住宅建筑生命周期碳排放研究综述</w:t>
      </w:r>
      <w:proofErr w:type="gramEnd"/>
      <w:r w:rsidRPr="00B573C8">
        <w:rPr>
          <w:rFonts w:ascii="Times New Roman" w:hAnsi="Times New Roman" w:cs="Times New Roman"/>
          <w:color w:val="222222"/>
          <w:sz w:val="21"/>
          <w:szCs w:val="21"/>
          <w:shd w:val="clear" w:color="auto" w:fill="FBFBFB"/>
        </w:rPr>
        <w:t>[J].</w:t>
      </w:r>
      <w:r w:rsidRPr="00B573C8">
        <w:rPr>
          <w:rFonts w:ascii="Times New Roman" w:hAnsiTheme="minorEastAsia" w:cs="Times New Roman"/>
          <w:color w:val="222222"/>
          <w:sz w:val="21"/>
          <w:szCs w:val="21"/>
          <w:shd w:val="clear" w:color="auto" w:fill="FBFBFB"/>
        </w:rPr>
        <w:t>建筑科学</w:t>
      </w:r>
      <w:r w:rsidRPr="00B573C8">
        <w:rPr>
          <w:rFonts w:ascii="Times New Roman" w:hAnsi="Times New Roman" w:cs="Times New Roman"/>
          <w:color w:val="222222"/>
          <w:sz w:val="21"/>
          <w:szCs w:val="21"/>
          <w:shd w:val="clear" w:color="auto" w:fill="FBFBFB"/>
        </w:rPr>
        <w:t>,2011,27(04):9-12+35.DOI:10.13614/j.cnki.11-1962/tu.2011.04.021.</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[27] Adalberth </w:t>
      </w:r>
      <w:proofErr w:type="gramStart"/>
      <w:r w:rsidRPr="00B573C8">
        <w:rPr>
          <w:rFonts w:ascii="Times New Roman" w:hAnsi="Times New Roman" w:cs="Times New Roman"/>
          <w:color w:val="222222"/>
          <w:sz w:val="21"/>
          <w:szCs w:val="21"/>
          <w:shd w:val="clear" w:color="auto" w:fill="FBFBFB"/>
        </w:rPr>
        <w:t>K .</w:t>
      </w:r>
      <w:proofErr w:type="gramEnd"/>
      <w:r w:rsidRPr="00B573C8">
        <w:rPr>
          <w:rFonts w:ascii="Times New Roman" w:hAnsi="Times New Roman" w:cs="Times New Roman"/>
          <w:color w:val="222222"/>
          <w:sz w:val="21"/>
          <w:szCs w:val="21"/>
          <w:shd w:val="clear" w:color="auto" w:fill="FBFBFB"/>
        </w:rPr>
        <w:t xml:space="preserve"> Energy use during the life cycle of buildings: a </w:t>
      </w:r>
      <w:proofErr w:type="gramStart"/>
      <w:r w:rsidRPr="00B573C8">
        <w:rPr>
          <w:rFonts w:ascii="Times New Roman" w:hAnsi="Times New Roman" w:cs="Times New Roman"/>
          <w:color w:val="222222"/>
          <w:sz w:val="21"/>
          <w:szCs w:val="21"/>
          <w:shd w:val="clear" w:color="auto" w:fill="FBFBFB"/>
        </w:rPr>
        <w:t>method[</w:t>
      </w:r>
      <w:proofErr w:type="gramEnd"/>
      <w:r w:rsidRPr="00B573C8">
        <w:rPr>
          <w:rFonts w:ascii="Times New Roman" w:hAnsi="Times New Roman" w:cs="Times New Roman"/>
          <w:color w:val="222222"/>
          <w:sz w:val="21"/>
          <w:szCs w:val="21"/>
          <w:shd w:val="clear" w:color="auto" w:fill="FBFBFB"/>
        </w:rPr>
        <w:t>J]. Building &amp; Environment, 1997, 32(4):317-320.</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[28] Harris D </w:t>
      </w:r>
      <w:proofErr w:type="gramStart"/>
      <w:r w:rsidRPr="00B573C8">
        <w:rPr>
          <w:rFonts w:ascii="Times New Roman" w:hAnsi="Times New Roman" w:cs="Times New Roman"/>
          <w:color w:val="222222"/>
          <w:sz w:val="21"/>
          <w:szCs w:val="21"/>
          <w:shd w:val="clear" w:color="auto" w:fill="FBFBFB"/>
        </w:rPr>
        <w:t>J .</w:t>
      </w:r>
      <w:proofErr w:type="gramEnd"/>
      <w:r w:rsidRPr="00B573C8">
        <w:rPr>
          <w:rFonts w:ascii="Times New Roman" w:hAnsi="Times New Roman" w:cs="Times New Roman"/>
          <w:color w:val="222222"/>
          <w:sz w:val="21"/>
          <w:szCs w:val="21"/>
          <w:shd w:val="clear" w:color="auto" w:fill="FBFBFB"/>
        </w:rPr>
        <w:t xml:space="preserve"> A quantitative approach to the assessment of the environmental impact of building </w:t>
      </w:r>
      <w:proofErr w:type="gramStart"/>
      <w:r w:rsidRPr="00B573C8">
        <w:rPr>
          <w:rFonts w:ascii="Times New Roman" w:hAnsi="Times New Roman" w:cs="Times New Roman"/>
          <w:color w:val="222222"/>
          <w:sz w:val="21"/>
          <w:szCs w:val="21"/>
          <w:shd w:val="clear" w:color="auto" w:fill="FBFBFB"/>
        </w:rPr>
        <w:t>materials[</w:t>
      </w:r>
      <w:proofErr w:type="gramEnd"/>
      <w:r w:rsidRPr="00B573C8">
        <w:rPr>
          <w:rFonts w:ascii="Times New Roman" w:hAnsi="Times New Roman" w:cs="Times New Roman"/>
          <w:color w:val="222222"/>
          <w:sz w:val="21"/>
          <w:szCs w:val="21"/>
          <w:shd w:val="clear" w:color="auto" w:fill="FBFBFB"/>
        </w:rPr>
        <w:t>J]. Building &amp; Environment, 1999, 34(6):751-758.</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[29]</w:t>
      </w:r>
      <w:proofErr w:type="gramStart"/>
      <w:r w:rsidRPr="00B573C8">
        <w:rPr>
          <w:rFonts w:ascii="Times New Roman" w:hAnsi="Times New Roman" w:cs="Times New Roman"/>
          <w:color w:val="222222"/>
          <w:sz w:val="21"/>
          <w:szCs w:val="21"/>
          <w:shd w:val="clear" w:color="auto" w:fill="FBFBFB"/>
        </w:rPr>
        <w:t>J?nsson</w:t>
      </w:r>
      <w:proofErr w:type="gramEnd"/>
      <w:r w:rsidRPr="00B573C8">
        <w:rPr>
          <w:rFonts w:ascii="Times New Roman" w:hAnsi="Times New Roman" w:cs="Times New Roman"/>
          <w:color w:val="222222"/>
          <w:sz w:val="21"/>
          <w:szCs w:val="21"/>
          <w:shd w:val="clear" w:color="auto" w:fill="FBFBFB"/>
        </w:rPr>
        <w:t xml:space="preserve">, Tillman A M , Svensson T . Life cycle assessment of flooring materials: Case </w:t>
      </w:r>
      <w:proofErr w:type="gramStart"/>
      <w:r w:rsidRPr="00B573C8">
        <w:rPr>
          <w:rFonts w:ascii="Times New Roman" w:hAnsi="Times New Roman" w:cs="Times New Roman"/>
          <w:color w:val="222222"/>
          <w:sz w:val="21"/>
          <w:szCs w:val="21"/>
          <w:shd w:val="clear" w:color="auto" w:fill="FBFBFB"/>
        </w:rPr>
        <w:t>study[</w:t>
      </w:r>
      <w:proofErr w:type="gramEnd"/>
      <w:r w:rsidRPr="00B573C8">
        <w:rPr>
          <w:rFonts w:ascii="Times New Roman" w:hAnsi="Times New Roman" w:cs="Times New Roman"/>
          <w:color w:val="222222"/>
          <w:sz w:val="21"/>
          <w:szCs w:val="21"/>
          <w:shd w:val="clear" w:color="auto" w:fill="FBFBFB"/>
        </w:rPr>
        <w:t>J]. Building &amp; Environment, 1998, 32(3):245-255.</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[30]Asif </w:t>
      </w:r>
      <w:proofErr w:type="gramStart"/>
      <w:r w:rsidRPr="00B573C8">
        <w:rPr>
          <w:rFonts w:ascii="Times New Roman" w:hAnsi="Times New Roman" w:cs="Times New Roman"/>
          <w:color w:val="222222"/>
          <w:sz w:val="21"/>
          <w:szCs w:val="21"/>
          <w:shd w:val="clear" w:color="auto" w:fill="FBFBFB"/>
        </w:rPr>
        <w:t>M ,</w:t>
      </w:r>
      <w:proofErr w:type="gramEnd"/>
      <w:r w:rsidRPr="00B573C8">
        <w:rPr>
          <w:rFonts w:ascii="Times New Roman" w:hAnsi="Times New Roman" w:cs="Times New Roman"/>
          <w:color w:val="222222"/>
          <w:sz w:val="21"/>
          <w:szCs w:val="21"/>
          <w:shd w:val="clear" w:color="auto" w:fill="FBFBFB"/>
        </w:rPr>
        <w:t xml:space="preserve"> Muneer T , Kelley R . Life cycle assessment: A case study of a dwelling home in </w:t>
      </w:r>
      <w:proofErr w:type="gramStart"/>
      <w:r w:rsidRPr="00B573C8">
        <w:rPr>
          <w:rFonts w:ascii="Times New Roman" w:hAnsi="Times New Roman" w:cs="Times New Roman"/>
          <w:color w:val="222222"/>
          <w:sz w:val="21"/>
          <w:szCs w:val="21"/>
          <w:shd w:val="clear" w:color="auto" w:fill="FBFBFB"/>
        </w:rPr>
        <w:t>Scotland[</w:t>
      </w:r>
      <w:proofErr w:type="gramEnd"/>
      <w:r w:rsidRPr="00B573C8">
        <w:rPr>
          <w:rFonts w:ascii="Times New Roman" w:hAnsi="Times New Roman" w:cs="Times New Roman"/>
          <w:color w:val="222222"/>
          <w:sz w:val="21"/>
          <w:szCs w:val="21"/>
          <w:shd w:val="clear" w:color="auto" w:fill="FBFBFB"/>
        </w:rPr>
        <w:t>J]. Building &amp; Environment, 2007, 42(3):1391-1394.</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[31]Zulco R , Calmon J L , Rebello T A , et al. Life cycle assessment of the ornamental stone processing waste use in cement-based building materials[J]. Construction and Building Materials, 2020, 257:119523.</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[32] Thormark </w:t>
      </w:r>
      <w:proofErr w:type="gramStart"/>
      <w:r w:rsidRPr="00B573C8">
        <w:rPr>
          <w:rFonts w:ascii="Times New Roman" w:hAnsi="Times New Roman" w:cs="Times New Roman"/>
          <w:color w:val="222222"/>
          <w:sz w:val="21"/>
          <w:szCs w:val="21"/>
          <w:shd w:val="clear" w:color="auto" w:fill="FBFBFB"/>
        </w:rPr>
        <w:t>C .</w:t>
      </w:r>
      <w:proofErr w:type="gramEnd"/>
      <w:r w:rsidRPr="00B573C8">
        <w:rPr>
          <w:rFonts w:ascii="Times New Roman" w:hAnsi="Times New Roman" w:cs="Times New Roman"/>
          <w:color w:val="222222"/>
          <w:sz w:val="21"/>
          <w:szCs w:val="21"/>
          <w:shd w:val="clear" w:color="auto" w:fill="FBFBFB"/>
        </w:rPr>
        <w:t xml:space="preserve"> A low energy building in a life cycle—its embodied energy, energy need for operation and recycling </w:t>
      </w:r>
      <w:proofErr w:type="gramStart"/>
      <w:r w:rsidRPr="00B573C8">
        <w:rPr>
          <w:rFonts w:ascii="Times New Roman" w:hAnsi="Times New Roman" w:cs="Times New Roman"/>
          <w:color w:val="222222"/>
          <w:sz w:val="21"/>
          <w:szCs w:val="21"/>
          <w:shd w:val="clear" w:color="auto" w:fill="FBFBFB"/>
        </w:rPr>
        <w:t>potential[</w:t>
      </w:r>
      <w:proofErr w:type="gramEnd"/>
      <w:r w:rsidRPr="00B573C8">
        <w:rPr>
          <w:rFonts w:ascii="Times New Roman" w:hAnsi="Times New Roman" w:cs="Times New Roman"/>
          <w:color w:val="222222"/>
          <w:sz w:val="21"/>
          <w:szCs w:val="21"/>
          <w:shd w:val="clear" w:color="auto" w:fill="FBFBFB"/>
        </w:rPr>
        <w:t>J]. Building &amp; Environment, 2002, 37(4):429-435.</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[33]Hernandez </w:t>
      </w:r>
      <w:proofErr w:type="gramStart"/>
      <w:r w:rsidRPr="00B573C8">
        <w:rPr>
          <w:rFonts w:ascii="Times New Roman" w:hAnsi="Times New Roman" w:cs="Times New Roman"/>
          <w:color w:val="222222"/>
          <w:sz w:val="21"/>
          <w:szCs w:val="21"/>
          <w:shd w:val="clear" w:color="auto" w:fill="FBFBFB"/>
        </w:rPr>
        <w:t>P ,</w:t>
      </w:r>
      <w:proofErr w:type="gramEnd"/>
      <w:r w:rsidRPr="00B573C8">
        <w:rPr>
          <w:rFonts w:ascii="Times New Roman" w:hAnsi="Times New Roman" w:cs="Times New Roman"/>
          <w:color w:val="222222"/>
          <w:sz w:val="21"/>
          <w:szCs w:val="21"/>
          <w:shd w:val="clear" w:color="auto" w:fill="FBFBFB"/>
        </w:rPr>
        <w:t xml:space="preserve"> Kenny P . From net energy to zero energy buildings: Defining life cycle zero energy buildings (LC-ZEB</w:t>
      </w:r>
      <w:proofErr w:type="gramStart"/>
      <w:r w:rsidRPr="00B573C8">
        <w:rPr>
          <w:rFonts w:ascii="Times New Roman" w:hAnsi="Times New Roman" w:cs="Times New Roman"/>
          <w:color w:val="222222"/>
          <w:sz w:val="21"/>
          <w:szCs w:val="21"/>
          <w:shd w:val="clear" w:color="auto" w:fill="FBFBFB"/>
        </w:rPr>
        <w:t>)[</w:t>
      </w:r>
      <w:proofErr w:type="gramEnd"/>
      <w:r w:rsidRPr="00B573C8">
        <w:rPr>
          <w:rFonts w:ascii="Times New Roman" w:hAnsi="Times New Roman" w:cs="Times New Roman"/>
          <w:color w:val="222222"/>
          <w:sz w:val="21"/>
          <w:szCs w:val="21"/>
          <w:shd w:val="clear" w:color="auto" w:fill="FBFBFB"/>
        </w:rPr>
        <w:t>J]. Energy &amp; Buildings, 2010, 42(6):815-821.</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[34] Cellura </w:t>
      </w:r>
      <w:proofErr w:type="gramStart"/>
      <w:r w:rsidRPr="00B573C8">
        <w:rPr>
          <w:rFonts w:ascii="Times New Roman" w:hAnsi="Times New Roman" w:cs="Times New Roman"/>
          <w:color w:val="222222"/>
          <w:sz w:val="21"/>
          <w:szCs w:val="21"/>
          <w:shd w:val="clear" w:color="auto" w:fill="FBFBFB"/>
        </w:rPr>
        <w:t>M ,</w:t>
      </w:r>
      <w:proofErr w:type="gramEnd"/>
      <w:r w:rsidRPr="00B573C8">
        <w:rPr>
          <w:rFonts w:ascii="Times New Roman" w:hAnsi="Times New Roman" w:cs="Times New Roman"/>
          <w:color w:val="222222"/>
          <w:sz w:val="21"/>
          <w:szCs w:val="21"/>
          <w:shd w:val="clear" w:color="auto" w:fill="FBFBFB"/>
        </w:rPr>
        <w:t xml:space="preserve"> Guarino F , Longo S , et al. Energy life-cycle approach in Net zero energy buildings balance: Operation and embodied energy of an Italian case study[J]. </w:t>
      </w:r>
      <w:proofErr w:type="gramStart"/>
      <w:r w:rsidRPr="00B573C8">
        <w:rPr>
          <w:rFonts w:ascii="Times New Roman" w:hAnsi="Times New Roman" w:cs="Times New Roman"/>
          <w:color w:val="222222"/>
          <w:sz w:val="21"/>
          <w:szCs w:val="21"/>
          <w:shd w:val="clear" w:color="auto" w:fill="FBFBFB"/>
        </w:rPr>
        <w:t>Energy and Buildings, 2014, 72(apr.):371</w:t>
      </w:r>
      <w:proofErr w:type="gramEnd"/>
      <w:r w:rsidRPr="00B573C8">
        <w:rPr>
          <w:rFonts w:ascii="Times New Roman" w:hAnsi="Times New Roman" w:cs="Times New Roman"/>
          <w:color w:val="222222"/>
          <w:sz w:val="21"/>
          <w:szCs w:val="21"/>
          <w:shd w:val="clear" w:color="auto" w:fill="FBFBFB"/>
        </w:rPr>
        <w:t>–381.</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lastRenderedPageBreak/>
        <w:t xml:space="preserve">[35]Abanda F </w:t>
      </w:r>
      <w:proofErr w:type="gramStart"/>
      <w:r w:rsidRPr="00B573C8">
        <w:rPr>
          <w:rFonts w:ascii="Times New Roman" w:hAnsi="Times New Roman" w:cs="Times New Roman"/>
          <w:color w:val="222222"/>
          <w:sz w:val="21"/>
          <w:szCs w:val="21"/>
          <w:shd w:val="clear" w:color="auto" w:fill="FBFBFB"/>
        </w:rPr>
        <w:t>H ,</w:t>
      </w:r>
      <w:proofErr w:type="gramEnd"/>
      <w:r w:rsidRPr="00B573C8">
        <w:rPr>
          <w:rFonts w:ascii="Times New Roman" w:hAnsi="Times New Roman" w:cs="Times New Roman"/>
          <w:color w:val="222222"/>
          <w:sz w:val="21"/>
          <w:szCs w:val="21"/>
          <w:shd w:val="clear" w:color="auto" w:fill="FBFBFB"/>
        </w:rPr>
        <w:t xml:space="preserve"> Tah J , Cheung F . Mathematical modelling of embodied energy, greenhouse gases, waste, time–cost parameters of building projects: A </w:t>
      </w:r>
      <w:proofErr w:type="gramStart"/>
      <w:r w:rsidRPr="00B573C8">
        <w:rPr>
          <w:rFonts w:ascii="Times New Roman" w:hAnsi="Times New Roman" w:cs="Times New Roman"/>
          <w:color w:val="222222"/>
          <w:sz w:val="21"/>
          <w:szCs w:val="21"/>
          <w:shd w:val="clear" w:color="auto" w:fill="FBFBFB"/>
        </w:rPr>
        <w:t>review[</w:t>
      </w:r>
      <w:proofErr w:type="gramEnd"/>
      <w:r w:rsidRPr="00B573C8">
        <w:rPr>
          <w:rFonts w:ascii="Times New Roman" w:hAnsi="Times New Roman" w:cs="Times New Roman"/>
          <w:color w:val="222222"/>
          <w:sz w:val="21"/>
          <w:szCs w:val="21"/>
          <w:shd w:val="clear" w:color="auto" w:fill="FBFBFB"/>
        </w:rPr>
        <w:t xml:space="preserve">J]. </w:t>
      </w:r>
      <w:proofErr w:type="gramStart"/>
      <w:r w:rsidRPr="00B573C8">
        <w:rPr>
          <w:rFonts w:ascii="Times New Roman" w:hAnsi="Times New Roman" w:cs="Times New Roman"/>
          <w:color w:val="222222"/>
          <w:sz w:val="21"/>
          <w:szCs w:val="21"/>
          <w:shd w:val="clear" w:color="auto" w:fill="FBFBFB"/>
        </w:rPr>
        <w:t>Building &amp; Environment, 2013, 59(JAN.):23</w:t>
      </w:r>
      <w:proofErr w:type="gramEnd"/>
      <w:r w:rsidRPr="00B573C8">
        <w:rPr>
          <w:rFonts w:ascii="Times New Roman" w:hAnsi="Times New Roman" w:cs="Times New Roman"/>
          <w:color w:val="222222"/>
          <w:sz w:val="21"/>
          <w:szCs w:val="21"/>
          <w:shd w:val="clear" w:color="auto" w:fill="FBFBFB"/>
        </w:rPr>
        <w:t xml:space="preserve">-37. </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[36]Crawford R </w:t>
      </w:r>
      <w:proofErr w:type="gramStart"/>
      <w:r w:rsidRPr="00B573C8">
        <w:rPr>
          <w:rFonts w:ascii="Times New Roman" w:hAnsi="Times New Roman" w:cs="Times New Roman"/>
          <w:color w:val="222222"/>
          <w:sz w:val="21"/>
          <w:szCs w:val="21"/>
          <w:shd w:val="clear" w:color="auto" w:fill="FBFBFB"/>
        </w:rPr>
        <w:t>H .</w:t>
      </w:r>
      <w:proofErr w:type="gramEnd"/>
      <w:r w:rsidRPr="00B573C8">
        <w:rPr>
          <w:rFonts w:ascii="Times New Roman" w:hAnsi="Times New Roman" w:cs="Times New Roman"/>
          <w:color w:val="222222"/>
          <w:sz w:val="21"/>
          <w:szCs w:val="21"/>
          <w:shd w:val="clear" w:color="auto" w:fill="FBFBFB"/>
        </w:rPr>
        <w:t xml:space="preserve"> Post-occupancy life cycle energy assessment of a residential building in </w:t>
      </w:r>
      <w:proofErr w:type="gramStart"/>
      <w:r w:rsidRPr="00B573C8">
        <w:rPr>
          <w:rFonts w:ascii="Times New Roman" w:hAnsi="Times New Roman" w:cs="Times New Roman"/>
          <w:color w:val="222222"/>
          <w:sz w:val="21"/>
          <w:szCs w:val="21"/>
          <w:shd w:val="clear" w:color="auto" w:fill="FBFBFB"/>
        </w:rPr>
        <w:t>Australia[</w:t>
      </w:r>
      <w:proofErr w:type="gramEnd"/>
      <w:r w:rsidRPr="00B573C8">
        <w:rPr>
          <w:rFonts w:ascii="Times New Roman" w:hAnsi="Times New Roman" w:cs="Times New Roman"/>
          <w:color w:val="222222"/>
          <w:sz w:val="21"/>
          <w:szCs w:val="21"/>
          <w:shd w:val="clear" w:color="auto" w:fill="FBFBFB"/>
        </w:rPr>
        <w:t>J]. Architectural Science Review, 2014, 57(2):114-124.</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[37]Seungjun, Roh, Sungho</w:t>
      </w:r>
      <w:proofErr w:type="gramStart"/>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等</w:t>
      </w:r>
      <w:proofErr w:type="gramEnd"/>
      <w:r w:rsidRPr="00B573C8">
        <w:rPr>
          <w:rFonts w:ascii="Times New Roman" w:hAnsi="Times New Roman" w:cs="Times New Roman"/>
          <w:color w:val="222222"/>
          <w:sz w:val="21"/>
          <w:szCs w:val="21"/>
          <w:shd w:val="clear" w:color="auto" w:fill="FBFBFB"/>
        </w:rPr>
        <w:t xml:space="preserve">. An integrated assessment system for managing life cycle CO2 emissions of a </w:t>
      </w:r>
      <w:proofErr w:type="gramStart"/>
      <w:r w:rsidRPr="00B573C8">
        <w:rPr>
          <w:rFonts w:ascii="Times New Roman" w:hAnsi="Times New Roman" w:cs="Times New Roman"/>
          <w:color w:val="222222"/>
          <w:sz w:val="21"/>
          <w:szCs w:val="21"/>
          <w:shd w:val="clear" w:color="auto" w:fill="FBFBFB"/>
        </w:rPr>
        <w:t>building[</w:t>
      </w:r>
      <w:proofErr w:type="gramEnd"/>
      <w:r w:rsidRPr="00B573C8">
        <w:rPr>
          <w:rFonts w:ascii="Times New Roman" w:hAnsi="Times New Roman" w:cs="Times New Roman"/>
          <w:color w:val="222222"/>
          <w:sz w:val="21"/>
          <w:szCs w:val="21"/>
          <w:shd w:val="clear" w:color="auto" w:fill="FBFBFB"/>
        </w:rPr>
        <w:t xml:space="preserve">J]. </w:t>
      </w:r>
      <w:proofErr w:type="gramStart"/>
      <w:r w:rsidRPr="00B573C8">
        <w:rPr>
          <w:rFonts w:ascii="Times New Roman" w:hAnsi="Times New Roman" w:cs="Times New Roman"/>
          <w:color w:val="222222"/>
          <w:sz w:val="21"/>
          <w:szCs w:val="21"/>
          <w:shd w:val="clear" w:color="auto" w:fill="FBFBFB"/>
        </w:rPr>
        <w:t>Renewable &amp; Sustainable Energy Reviews, 2017.</w:t>
      </w:r>
      <w:proofErr w:type="gramEnd"/>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[38] Leontief </w:t>
      </w:r>
      <w:proofErr w:type="gramStart"/>
      <w:r w:rsidRPr="00B573C8">
        <w:rPr>
          <w:rFonts w:ascii="Times New Roman" w:hAnsi="Times New Roman" w:cs="Times New Roman"/>
          <w:color w:val="222222"/>
          <w:sz w:val="21"/>
          <w:szCs w:val="21"/>
          <w:shd w:val="clear" w:color="auto" w:fill="FBFBFB"/>
        </w:rPr>
        <w:t>W .</w:t>
      </w:r>
      <w:proofErr w:type="gramEnd"/>
      <w:r w:rsidRPr="00B573C8">
        <w:rPr>
          <w:rFonts w:ascii="Times New Roman" w:hAnsi="Times New Roman" w:cs="Times New Roman"/>
          <w:color w:val="222222"/>
          <w:sz w:val="21"/>
          <w:szCs w:val="21"/>
          <w:shd w:val="clear" w:color="auto" w:fill="FBFBFB"/>
        </w:rPr>
        <w:t xml:space="preserve"> Environmental Repercussions And The Economic Structure: An Input-Output </w:t>
      </w:r>
      <w:proofErr w:type="gramStart"/>
      <w:r w:rsidRPr="00B573C8">
        <w:rPr>
          <w:rFonts w:ascii="Times New Roman" w:hAnsi="Times New Roman" w:cs="Times New Roman"/>
          <w:color w:val="222222"/>
          <w:sz w:val="21"/>
          <w:szCs w:val="21"/>
          <w:shd w:val="clear" w:color="auto" w:fill="FBFBFB"/>
        </w:rPr>
        <w:t>Approach[</w:t>
      </w:r>
      <w:proofErr w:type="gramEnd"/>
      <w:r w:rsidRPr="00B573C8">
        <w:rPr>
          <w:rFonts w:ascii="Times New Roman" w:hAnsi="Times New Roman" w:cs="Times New Roman"/>
          <w:color w:val="222222"/>
          <w:sz w:val="21"/>
          <w:szCs w:val="21"/>
          <w:shd w:val="clear" w:color="auto" w:fill="FBFBFB"/>
        </w:rPr>
        <w:t>M].1970.</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lang w:val="fr-FR"/>
        </w:rPr>
        <w:t xml:space="preserve">[39]Onat N C , Kucukvar M , Tatari O . </w:t>
      </w:r>
      <w:r w:rsidRPr="00B573C8">
        <w:rPr>
          <w:rFonts w:ascii="Times New Roman" w:hAnsi="Times New Roman" w:cs="Times New Roman"/>
          <w:color w:val="222222"/>
          <w:sz w:val="21"/>
          <w:szCs w:val="21"/>
          <w:shd w:val="clear" w:color="auto" w:fill="FBFBFB"/>
        </w:rPr>
        <w:t xml:space="preserve">Scope-based carbon footprint analysis of U.S. residential and commercial buildings: An input–output hybrid life cycle assessment </w:t>
      </w:r>
      <w:proofErr w:type="gramStart"/>
      <w:r w:rsidRPr="00B573C8">
        <w:rPr>
          <w:rFonts w:ascii="Times New Roman" w:hAnsi="Times New Roman" w:cs="Times New Roman"/>
          <w:color w:val="222222"/>
          <w:sz w:val="21"/>
          <w:szCs w:val="21"/>
          <w:shd w:val="clear" w:color="auto" w:fill="FBFBFB"/>
        </w:rPr>
        <w:t>approach[</w:t>
      </w:r>
      <w:proofErr w:type="gramEnd"/>
      <w:r w:rsidRPr="00B573C8">
        <w:rPr>
          <w:rFonts w:ascii="Times New Roman" w:hAnsi="Times New Roman" w:cs="Times New Roman"/>
          <w:color w:val="222222"/>
          <w:sz w:val="21"/>
          <w:szCs w:val="21"/>
          <w:shd w:val="clear" w:color="auto" w:fill="FBFBFB"/>
        </w:rPr>
        <w:t>J]. Building &amp; Environment, 2014, 72(</w:t>
      </w:r>
      <w:proofErr w:type="gramStart"/>
      <w:r w:rsidRPr="00B573C8">
        <w:rPr>
          <w:rFonts w:ascii="Times New Roman" w:hAnsi="Times New Roman" w:cs="Times New Roman"/>
          <w:color w:val="222222"/>
          <w:sz w:val="21"/>
          <w:szCs w:val="21"/>
          <w:shd w:val="clear" w:color="auto" w:fill="FBFBFB"/>
        </w:rPr>
        <w:t>feb</w:t>
      </w:r>
      <w:proofErr w:type="gramEnd"/>
      <w:r w:rsidRPr="00B573C8">
        <w:rPr>
          <w:rFonts w:ascii="Times New Roman" w:hAnsi="Times New Roman" w:cs="Times New Roman"/>
          <w:color w:val="222222"/>
          <w:sz w:val="21"/>
          <w:szCs w:val="21"/>
          <w:shd w:val="clear" w:color="auto" w:fill="FBFBFB"/>
        </w:rPr>
        <w:t>.)</w:t>
      </w:r>
      <w:proofErr w:type="gramStart"/>
      <w:r w:rsidRPr="00B573C8">
        <w:rPr>
          <w:rFonts w:ascii="Times New Roman" w:hAnsi="Times New Roman" w:cs="Times New Roman"/>
          <w:color w:val="222222"/>
          <w:sz w:val="21"/>
          <w:szCs w:val="21"/>
          <w:shd w:val="clear" w:color="auto" w:fill="FBFBFB"/>
        </w:rPr>
        <w:t>:53</w:t>
      </w:r>
      <w:proofErr w:type="gramEnd"/>
      <w:r w:rsidRPr="00B573C8">
        <w:rPr>
          <w:rFonts w:ascii="Times New Roman" w:hAnsi="Times New Roman" w:cs="Times New Roman"/>
          <w:color w:val="222222"/>
          <w:sz w:val="21"/>
          <w:szCs w:val="21"/>
          <w:shd w:val="clear" w:color="auto" w:fill="FBFBFB"/>
        </w:rPr>
        <w:t>-62.</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[40]Suh </w:t>
      </w:r>
      <w:proofErr w:type="gramStart"/>
      <w:r w:rsidRPr="00B573C8">
        <w:rPr>
          <w:rFonts w:ascii="Times New Roman" w:hAnsi="Times New Roman" w:cs="Times New Roman"/>
          <w:color w:val="222222"/>
          <w:sz w:val="21"/>
          <w:szCs w:val="21"/>
          <w:shd w:val="clear" w:color="auto" w:fill="FBFBFB"/>
        </w:rPr>
        <w:t>S ,</w:t>
      </w:r>
      <w:proofErr w:type="gramEnd"/>
      <w:r w:rsidRPr="00B573C8">
        <w:rPr>
          <w:rFonts w:ascii="Times New Roman" w:hAnsi="Times New Roman" w:cs="Times New Roman"/>
          <w:color w:val="222222"/>
          <w:sz w:val="21"/>
          <w:szCs w:val="21"/>
          <w:shd w:val="clear" w:color="auto" w:fill="FBFBFB"/>
        </w:rPr>
        <w:t xml:space="preserve"> Huppes G . Methods for Life Cycle Inventory of a </w:t>
      </w:r>
      <w:proofErr w:type="gramStart"/>
      <w:r w:rsidRPr="00B573C8">
        <w:rPr>
          <w:rFonts w:ascii="Times New Roman" w:hAnsi="Times New Roman" w:cs="Times New Roman"/>
          <w:color w:val="222222"/>
          <w:sz w:val="21"/>
          <w:szCs w:val="21"/>
          <w:shd w:val="clear" w:color="auto" w:fill="FBFBFB"/>
        </w:rPr>
        <w:t>product[</w:t>
      </w:r>
      <w:proofErr w:type="gramEnd"/>
      <w:r w:rsidRPr="00B573C8">
        <w:rPr>
          <w:rFonts w:ascii="Times New Roman" w:hAnsi="Times New Roman" w:cs="Times New Roman"/>
          <w:color w:val="222222"/>
          <w:sz w:val="21"/>
          <w:szCs w:val="21"/>
          <w:shd w:val="clear" w:color="auto" w:fill="FBFBFB"/>
        </w:rPr>
        <w:t>J]. Journal of Cleaner Production, 2005, 13(7):687-697.</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E52842">
        <w:rPr>
          <w:rFonts w:ascii="Times New Roman" w:hAnsi="Times New Roman" w:cs="Times New Roman"/>
          <w:color w:val="222222"/>
          <w:sz w:val="21"/>
          <w:szCs w:val="21"/>
          <w:shd w:val="clear" w:color="auto" w:fill="FBFBFB"/>
        </w:rPr>
        <w:t xml:space="preserve">[41]Dixit M </w:t>
      </w:r>
      <w:proofErr w:type="gramStart"/>
      <w:r w:rsidRPr="00E52842">
        <w:rPr>
          <w:rFonts w:ascii="Times New Roman" w:hAnsi="Times New Roman" w:cs="Times New Roman"/>
          <w:color w:val="222222"/>
          <w:sz w:val="21"/>
          <w:szCs w:val="21"/>
          <w:shd w:val="clear" w:color="auto" w:fill="FBFBFB"/>
        </w:rPr>
        <w:t>K ,</w:t>
      </w:r>
      <w:proofErr w:type="gramEnd"/>
      <w:r w:rsidRPr="00E52842">
        <w:rPr>
          <w:rFonts w:ascii="Times New Roman" w:hAnsi="Times New Roman" w:cs="Times New Roman"/>
          <w:color w:val="222222"/>
          <w:sz w:val="21"/>
          <w:szCs w:val="21"/>
          <w:shd w:val="clear" w:color="auto" w:fill="FBFBFB"/>
        </w:rPr>
        <w:t xml:space="preserve"> Culp C H , Fernandez-Solis J L . </w:t>
      </w:r>
      <w:r w:rsidRPr="00B573C8">
        <w:rPr>
          <w:rFonts w:ascii="Times New Roman" w:hAnsi="Times New Roman" w:cs="Times New Roman"/>
          <w:color w:val="222222"/>
          <w:sz w:val="21"/>
          <w:szCs w:val="21"/>
          <w:shd w:val="clear" w:color="auto" w:fill="FBFBFB"/>
        </w:rPr>
        <w:t xml:space="preserve">Embodied Energy of Construction Materials: Integrating Human and Capital Energy into an IO-Based Hybrid </w:t>
      </w:r>
      <w:proofErr w:type="gramStart"/>
      <w:r w:rsidRPr="00B573C8">
        <w:rPr>
          <w:rFonts w:ascii="Times New Roman" w:hAnsi="Times New Roman" w:cs="Times New Roman"/>
          <w:color w:val="222222"/>
          <w:sz w:val="21"/>
          <w:szCs w:val="21"/>
          <w:shd w:val="clear" w:color="auto" w:fill="FBFBFB"/>
        </w:rPr>
        <w:t>Model[</w:t>
      </w:r>
      <w:proofErr w:type="gramEnd"/>
      <w:r w:rsidRPr="00B573C8">
        <w:rPr>
          <w:rFonts w:ascii="Times New Roman" w:hAnsi="Times New Roman" w:cs="Times New Roman"/>
          <w:color w:val="222222"/>
          <w:sz w:val="21"/>
          <w:szCs w:val="21"/>
          <w:shd w:val="clear" w:color="auto" w:fill="FBFBFB"/>
        </w:rPr>
        <w:t xml:space="preserve">J]. </w:t>
      </w:r>
      <w:r w:rsidRPr="00B573C8">
        <w:rPr>
          <w:rFonts w:ascii="Times New Roman" w:hAnsi="Times New Roman" w:cs="Times New Roman"/>
          <w:color w:val="222222"/>
          <w:sz w:val="21"/>
          <w:szCs w:val="21"/>
          <w:shd w:val="clear" w:color="auto" w:fill="FBFBFB"/>
          <w:lang w:eastAsia="zh-CN"/>
        </w:rPr>
        <w:t>Environmental Science &amp; Technology, 2015, 49(3):1936-45.</w:t>
      </w:r>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222222"/>
          <w:sz w:val="21"/>
          <w:szCs w:val="21"/>
          <w:shd w:val="clear" w:color="auto" w:fill="FBFBFB"/>
          <w:lang w:eastAsia="zh-CN"/>
        </w:rPr>
        <w:t>[42]</w:t>
      </w:r>
      <w:r w:rsidRPr="00B573C8">
        <w:rPr>
          <w:rFonts w:ascii="Times New Roman" w:hAnsiTheme="minorEastAsia" w:cs="Times New Roman"/>
          <w:color w:val="333333"/>
          <w:sz w:val="21"/>
          <w:szCs w:val="21"/>
          <w:shd w:val="clear" w:color="auto" w:fill="FFFFFF"/>
          <w:lang w:eastAsia="zh-CN"/>
        </w:rPr>
        <w:t>俞海勇</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王琼</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张贺</w:t>
      </w:r>
      <w:r w:rsidRPr="00B573C8">
        <w:rPr>
          <w:rFonts w:ascii="Times New Roman" w:hAnsi="Times New Roman" w:cs="Times New Roman"/>
          <w:color w:val="333333"/>
          <w:sz w:val="21"/>
          <w:szCs w:val="21"/>
          <w:shd w:val="clear" w:color="auto" w:fill="FFFFFF"/>
          <w:lang w:eastAsia="zh-CN"/>
        </w:rPr>
        <w:t>,</w:t>
      </w:r>
      <w:proofErr w:type="gramStart"/>
      <w:r w:rsidRPr="00B573C8">
        <w:rPr>
          <w:rFonts w:ascii="Times New Roman" w:hAnsiTheme="minorEastAsia" w:cs="Times New Roman"/>
          <w:color w:val="333333"/>
          <w:sz w:val="21"/>
          <w:szCs w:val="21"/>
          <w:shd w:val="clear" w:color="auto" w:fill="FFFFFF"/>
          <w:lang w:eastAsia="zh-CN"/>
        </w:rPr>
        <w:t>於</w:t>
      </w:r>
      <w:proofErr w:type="gramEnd"/>
      <w:r w:rsidRPr="00B573C8">
        <w:rPr>
          <w:rFonts w:ascii="Times New Roman" w:hAnsiTheme="minorEastAsia" w:cs="Times New Roman"/>
          <w:color w:val="333333"/>
          <w:sz w:val="21"/>
          <w:szCs w:val="21"/>
          <w:shd w:val="clear" w:color="auto" w:fill="FFFFFF"/>
          <w:lang w:eastAsia="zh-CN"/>
        </w:rPr>
        <w:t>林锋</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基于全寿命周期的预拌混凝土碳排放计算模型研究</w:t>
      </w:r>
      <w:r w:rsidRPr="00B573C8">
        <w:rPr>
          <w:rFonts w:ascii="Times New Roman" w:hAnsi="Times New Roman" w:cs="Times New Roman"/>
          <w:color w:val="333333"/>
          <w:sz w:val="21"/>
          <w:szCs w:val="21"/>
          <w:shd w:val="clear" w:color="auto" w:fill="FFFFFF"/>
          <w:lang w:eastAsia="zh-CN"/>
        </w:rPr>
        <w:t>[J].</w:t>
      </w:r>
      <w:r w:rsidRPr="00B573C8">
        <w:rPr>
          <w:rFonts w:ascii="Times New Roman" w:hAnsiTheme="minorEastAsia" w:cs="Times New Roman"/>
          <w:color w:val="333333"/>
          <w:sz w:val="21"/>
          <w:szCs w:val="21"/>
          <w:shd w:val="clear" w:color="auto" w:fill="FFFFFF"/>
          <w:lang w:eastAsia="zh-CN"/>
        </w:rPr>
        <w:t>粉煤灰</w:t>
      </w:r>
      <w:r w:rsidRPr="00B573C8">
        <w:rPr>
          <w:rFonts w:ascii="Times New Roman" w:hAnsi="Times New Roman" w:cs="Times New Roman"/>
          <w:color w:val="333333"/>
          <w:sz w:val="21"/>
          <w:szCs w:val="21"/>
          <w:shd w:val="clear" w:color="auto" w:fill="FFFFFF"/>
          <w:lang w:eastAsia="zh-CN"/>
        </w:rPr>
        <w:t>,2011,23(06):</w:t>
      </w:r>
      <w:proofErr w:type="gramStart"/>
      <w:r w:rsidRPr="00B573C8">
        <w:rPr>
          <w:rFonts w:ascii="Times New Roman" w:hAnsi="Times New Roman" w:cs="Times New Roman"/>
          <w:color w:val="333333"/>
          <w:sz w:val="21"/>
          <w:szCs w:val="21"/>
          <w:shd w:val="clear" w:color="auto" w:fill="FFFFFF"/>
          <w:lang w:eastAsia="zh-CN"/>
        </w:rPr>
        <w:t>42-46.</w:t>
      </w:r>
      <w:proofErr w:type="gramEnd"/>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[43]</w:t>
      </w:r>
      <w:r w:rsidRPr="00B573C8">
        <w:rPr>
          <w:rFonts w:ascii="Times New Roman" w:hAnsiTheme="minorEastAsia" w:cs="Times New Roman"/>
          <w:color w:val="333333"/>
          <w:sz w:val="21"/>
          <w:szCs w:val="21"/>
          <w:shd w:val="clear" w:color="auto" w:fill="FFFFFF"/>
          <w:lang w:eastAsia="zh-CN"/>
        </w:rPr>
        <w:t>崔鹏</w:t>
      </w:r>
      <w:r w:rsidRPr="00B573C8">
        <w:rPr>
          <w:rFonts w:ascii="Times New Roman" w:hAnsi="Times New Roman" w:cs="Times New Roman"/>
          <w:color w:val="333333"/>
          <w:sz w:val="21"/>
          <w:szCs w:val="21"/>
          <w:shd w:val="clear" w:color="auto" w:fill="FFFFFF"/>
          <w:lang w:eastAsia="zh-CN"/>
        </w:rPr>
        <w:t xml:space="preserve">. </w:t>
      </w:r>
      <w:r w:rsidRPr="00B573C8">
        <w:rPr>
          <w:rFonts w:ascii="Times New Roman" w:hAnsiTheme="minorEastAsia" w:cs="Times New Roman"/>
          <w:color w:val="333333"/>
          <w:sz w:val="21"/>
          <w:szCs w:val="21"/>
          <w:shd w:val="clear" w:color="auto" w:fill="FFFFFF"/>
          <w:lang w:eastAsia="zh-CN"/>
        </w:rPr>
        <w:t>建筑物生命周期碳排放因子库构建及应用研究</w:t>
      </w:r>
      <w:r w:rsidRPr="00B573C8">
        <w:rPr>
          <w:rFonts w:ascii="Times New Roman" w:hAnsi="Times New Roman" w:cs="Times New Roman"/>
          <w:color w:val="333333"/>
          <w:sz w:val="21"/>
          <w:szCs w:val="21"/>
          <w:shd w:val="clear" w:color="auto" w:fill="FFFFFF"/>
          <w:lang w:eastAsia="zh-CN"/>
        </w:rPr>
        <w:t>[D].</w:t>
      </w:r>
      <w:r w:rsidRPr="00B573C8">
        <w:rPr>
          <w:rFonts w:ascii="Times New Roman" w:hAnsiTheme="minorEastAsia" w:cs="Times New Roman"/>
          <w:color w:val="333333"/>
          <w:sz w:val="21"/>
          <w:szCs w:val="21"/>
          <w:shd w:val="clear" w:color="auto" w:fill="FFFFFF"/>
          <w:lang w:eastAsia="zh-CN"/>
        </w:rPr>
        <w:t>东南大学</w:t>
      </w:r>
      <w:r w:rsidRPr="00B573C8">
        <w:rPr>
          <w:rFonts w:ascii="Times New Roman" w:hAnsi="Times New Roman" w:cs="Times New Roman"/>
          <w:color w:val="333333"/>
          <w:sz w:val="21"/>
          <w:szCs w:val="21"/>
          <w:shd w:val="clear" w:color="auto" w:fill="FFFFFF"/>
          <w:lang w:eastAsia="zh-CN"/>
        </w:rPr>
        <w:t>,2015.</w:t>
      </w:r>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[44]</w:t>
      </w:r>
      <w:r w:rsidRPr="00B573C8">
        <w:rPr>
          <w:rFonts w:ascii="Times New Roman" w:hAnsiTheme="minorEastAsia" w:cs="Times New Roman"/>
          <w:color w:val="333333"/>
          <w:sz w:val="21"/>
          <w:szCs w:val="21"/>
          <w:shd w:val="clear" w:color="auto" w:fill="FFFFFF"/>
          <w:lang w:eastAsia="zh-CN"/>
        </w:rPr>
        <w:t>赵建安</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魏丹青</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中国水泥生产碳排放系数测算典型研究</w:t>
      </w:r>
      <w:r w:rsidRPr="00B573C8">
        <w:rPr>
          <w:rFonts w:ascii="Times New Roman" w:hAnsi="Times New Roman" w:cs="Times New Roman"/>
          <w:color w:val="333333"/>
          <w:sz w:val="21"/>
          <w:szCs w:val="21"/>
          <w:shd w:val="clear" w:color="auto" w:fill="FFFFFF"/>
          <w:lang w:eastAsia="zh-CN"/>
        </w:rPr>
        <w:t>[J].</w:t>
      </w:r>
      <w:r w:rsidRPr="00B573C8">
        <w:rPr>
          <w:rFonts w:ascii="Times New Roman" w:hAnsiTheme="minorEastAsia" w:cs="Times New Roman"/>
          <w:color w:val="333333"/>
          <w:sz w:val="21"/>
          <w:szCs w:val="21"/>
          <w:shd w:val="clear" w:color="auto" w:fill="FFFFFF"/>
          <w:lang w:eastAsia="zh-CN"/>
        </w:rPr>
        <w:t>资源科学</w:t>
      </w:r>
      <w:r w:rsidRPr="00B573C8">
        <w:rPr>
          <w:rFonts w:ascii="Times New Roman" w:hAnsi="Times New Roman" w:cs="Times New Roman"/>
          <w:color w:val="333333"/>
          <w:sz w:val="21"/>
          <w:szCs w:val="21"/>
          <w:shd w:val="clear" w:color="auto" w:fill="FFFFFF"/>
          <w:lang w:eastAsia="zh-CN"/>
        </w:rPr>
        <w:t>,2013,35(04):</w:t>
      </w:r>
      <w:proofErr w:type="gramStart"/>
      <w:r w:rsidRPr="00B573C8">
        <w:rPr>
          <w:rFonts w:ascii="Times New Roman" w:hAnsi="Times New Roman" w:cs="Times New Roman"/>
          <w:color w:val="333333"/>
          <w:sz w:val="21"/>
          <w:szCs w:val="21"/>
          <w:shd w:val="clear" w:color="auto" w:fill="FFFFFF"/>
          <w:lang w:eastAsia="zh-CN"/>
        </w:rPr>
        <w:t>800-808.</w:t>
      </w:r>
      <w:proofErr w:type="gramEnd"/>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[45]</w:t>
      </w:r>
      <w:r w:rsidRPr="00B573C8">
        <w:rPr>
          <w:rFonts w:ascii="Times New Roman" w:hAnsiTheme="minorEastAsia" w:cs="Times New Roman"/>
          <w:color w:val="333333"/>
          <w:sz w:val="21"/>
          <w:szCs w:val="21"/>
          <w:shd w:val="clear" w:color="auto" w:fill="FFFFFF"/>
          <w:lang w:eastAsia="zh-CN"/>
        </w:rPr>
        <w:t>勾丽明</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张清华</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陈瀛</w:t>
      </w:r>
      <w:r w:rsidRPr="00B573C8">
        <w:rPr>
          <w:rFonts w:ascii="Times New Roman" w:hAnsi="Times New Roman" w:cs="Times New Roman"/>
          <w:color w:val="333333"/>
          <w:sz w:val="21"/>
          <w:szCs w:val="21"/>
          <w:shd w:val="clear" w:color="auto" w:fill="FFFFFF"/>
          <w:lang w:eastAsia="zh-CN"/>
        </w:rPr>
        <w:t>,</w:t>
      </w:r>
      <w:proofErr w:type="gramStart"/>
      <w:r w:rsidRPr="00B573C8">
        <w:rPr>
          <w:rFonts w:ascii="Times New Roman" w:hAnsiTheme="minorEastAsia" w:cs="Times New Roman"/>
          <w:color w:val="333333"/>
          <w:sz w:val="21"/>
          <w:szCs w:val="21"/>
          <w:shd w:val="clear" w:color="auto" w:fill="FFFFFF"/>
          <w:lang w:eastAsia="zh-CN"/>
        </w:rPr>
        <w:t>云福</w:t>
      </w:r>
      <w:proofErr w:type="gramEnd"/>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孙锦</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基于碳排放抵扣的碳排放计量方法研究</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以钢材生产为例</w:t>
      </w:r>
      <w:r w:rsidRPr="00B573C8">
        <w:rPr>
          <w:rFonts w:ascii="Times New Roman" w:hAnsi="Times New Roman" w:cs="Times New Roman"/>
          <w:color w:val="333333"/>
          <w:sz w:val="21"/>
          <w:szCs w:val="21"/>
          <w:shd w:val="clear" w:color="auto" w:fill="FFFFFF"/>
          <w:lang w:eastAsia="zh-CN"/>
        </w:rPr>
        <w:t>[J].</w:t>
      </w:r>
      <w:r w:rsidRPr="00B573C8">
        <w:rPr>
          <w:rFonts w:ascii="Times New Roman" w:hAnsiTheme="minorEastAsia" w:cs="Times New Roman"/>
          <w:color w:val="333333"/>
          <w:sz w:val="21"/>
          <w:szCs w:val="21"/>
          <w:shd w:val="clear" w:color="auto" w:fill="FFFFFF"/>
          <w:lang w:eastAsia="zh-CN"/>
        </w:rPr>
        <w:t>中国环境管理</w:t>
      </w:r>
      <w:r w:rsidRPr="00B573C8">
        <w:rPr>
          <w:rFonts w:ascii="Times New Roman" w:hAnsi="Times New Roman" w:cs="Times New Roman"/>
          <w:color w:val="333333"/>
          <w:sz w:val="21"/>
          <w:szCs w:val="21"/>
          <w:shd w:val="clear" w:color="auto" w:fill="FFFFFF"/>
          <w:lang w:eastAsia="zh-CN"/>
        </w:rPr>
        <w:t>,2016,8(06):99-103.DOI:10.16868/j.cnki.1674-6252.2016.06.099.</w:t>
      </w:r>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w:t>
      </w:r>
      <w:r w:rsidR="00B851C8" w:rsidRPr="00B573C8">
        <w:rPr>
          <w:rFonts w:ascii="Times New Roman" w:hAnsi="Times New Roman" w:cs="Times New Roman"/>
          <w:color w:val="333333"/>
          <w:sz w:val="21"/>
          <w:szCs w:val="21"/>
          <w:shd w:val="clear" w:color="auto" w:fill="FFFFFF"/>
          <w:lang w:eastAsia="zh-CN"/>
        </w:rPr>
        <w:t>6</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鞠颖</w:t>
      </w:r>
      <w:r w:rsidRPr="00B573C8">
        <w:rPr>
          <w:rFonts w:ascii="Times New Roman" w:hAnsi="Times New Roman" w:cs="Times New Roman"/>
          <w:color w:val="333333"/>
          <w:sz w:val="21"/>
          <w:szCs w:val="21"/>
          <w:shd w:val="clear" w:color="auto" w:fill="FFFFFF"/>
          <w:lang w:eastAsia="zh-CN"/>
        </w:rPr>
        <w:t xml:space="preserve">. </w:t>
      </w:r>
      <w:r w:rsidRPr="00B573C8">
        <w:rPr>
          <w:rFonts w:ascii="Times New Roman" w:hAnsiTheme="minorEastAsia" w:cs="Times New Roman"/>
          <w:color w:val="333333"/>
          <w:sz w:val="21"/>
          <w:szCs w:val="21"/>
          <w:shd w:val="clear" w:color="auto" w:fill="FFFFFF"/>
          <w:lang w:eastAsia="zh-CN"/>
        </w:rPr>
        <w:t>超高层建筑形体与碳排放的关联性研究</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以上海办公建筑为例</w:t>
      </w:r>
      <w:r w:rsidRPr="00B573C8">
        <w:rPr>
          <w:rFonts w:ascii="Times New Roman" w:hAnsi="Times New Roman" w:cs="Times New Roman"/>
          <w:color w:val="333333"/>
          <w:sz w:val="21"/>
          <w:szCs w:val="21"/>
          <w:shd w:val="clear" w:color="auto" w:fill="FFFFFF"/>
          <w:lang w:eastAsia="zh-CN"/>
        </w:rPr>
        <w:t>[D].</w:t>
      </w:r>
      <w:r w:rsidRPr="00B573C8">
        <w:rPr>
          <w:rFonts w:ascii="Times New Roman" w:hAnsiTheme="minorEastAsia" w:cs="Times New Roman"/>
          <w:color w:val="333333"/>
          <w:sz w:val="21"/>
          <w:szCs w:val="21"/>
          <w:shd w:val="clear" w:color="auto" w:fill="FFFFFF"/>
          <w:lang w:eastAsia="zh-CN"/>
        </w:rPr>
        <w:t>同济大学</w:t>
      </w:r>
      <w:r w:rsidRPr="00B573C8">
        <w:rPr>
          <w:rFonts w:ascii="Times New Roman" w:hAnsi="Times New Roman" w:cs="Times New Roman"/>
          <w:color w:val="333333"/>
          <w:sz w:val="21"/>
          <w:szCs w:val="21"/>
          <w:shd w:val="clear" w:color="auto" w:fill="FFFFFF"/>
          <w:lang w:eastAsia="zh-CN"/>
        </w:rPr>
        <w:t>, 2015.</w:t>
      </w:r>
    </w:p>
    <w:p w:rsidR="00181E5F" w:rsidRPr="00B573C8" w:rsidRDefault="00181E5F" w:rsidP="00181E5F">
      <w:pPr>
        <w:rPr>
          <w:rFonts w:ascii="Times New Roman" w:hAnsi="Times New Roman" w:cs="Times New Roman"/>
          <w:color w:val="333333"/>
          <w:sz w:val="21"/>
          <w:szCs w:val="21"/>
          <w:shd w:val="clear" w:color="auto" w:fill="FFFFFF"/>
        </w:rPr>
      </w:pPr>
      <w:r w:rsidRPr="00B573C8">
        <w:rPr>
          <w:rFonts w:ascii="Times New Roman" w:hAnsi="Times New Roman" w:cs="Times New Roman"/>
          <w:color w:val="333333"/>
          <w:sz w:val="21"/>
          <w:szCs w:val="21"/>
          <w:shd w:val="clear" w:color="auto" w:fill="FFFFFF"/>
          <w:lang w:val="fr-FR"/>
        </w:rPr>
        <w:t>[4</w:t>
      </w:r>
      <w:r w:rsidR="00B851C8" w:rsidRPr="00B573C8">
        <w:rPr>
          <w:rFonts w:ascii="Times New Roman" w:hAnsi="Times New Roman" w:cs="Times New Roman"/>
          <w:color w:val="333333"/>
          <w:sz w:val="21"/>
          <w:szCs w:val="21"/>
          <w:shd w:val="clear" w:color="auto" w:fill="FFFFFF"/>
          <w:lang w:val="fr-FR" w:eastAsia="zh-CN"/>
        </w:rPr>
        <w:t>7</w:t>
      </w:r>
      <w:r w:rsidRPr="00B573C8">
        <w:rPr>
          <w:rFonts w:ascii="Times New Roman" w:hAnsi="Times New Roman" w:cs="Times New Roman"/>
          <w:color w:val="333333"/>
          <w:sz w:val="21"/>
          <w:szCs w:val="21"/>
          <w:shd w:val="clear" w:color="auto" w:fill="FFFFFF"/>
          <w:lang w:val="fr-FR"/>
        </w:rPr>
        <w:t xml:space="preserve">]Nan Z , Zla B , Yan L , et al. </w:t>
      </w:r>
      <w:r w:rsidRPr="00B573C8">
        <w:rPr>
          <w:rFonts w:ascii="Times New Roman" w:hAnsi="Times New Roman" w:cs="Times New Roman"/>
          <w:color w:val="333333"/>
          <w:sz w:val="21"/>
          <w:szCs w:val="21"/>
          <w:shd w:val="clear" w:color="auto" w:fill="FFFFFF"/>
        </w:rPr>
        <w:t>Towards low-carbon cities through building-stock-level carbon emission analysis: a calculating and mapping method. 2021.</w:t>
      </w:r>
    </w:p>
    <w:p w:rsidR="00181E5F" w:rsidRPr="00B573C8" w:rsidRDefault="00181E5F" w:rsidP="00181E5F">
      <w:pPr>
        <w:rPr>
          <w:rFonts w:ascii="Times New Roman" w:hAnsi="Times New Roman" w:cs="Times New Roman"/>
          <w:sz w:val="21"/>
          <w:szCs w:val="21"/>
        </w:rPr>
      </w:pPr>
      <w:r w:rsidRPr="00B573C8">
        <w:rPr>
          <w:rFonts w:ascii="Times New Roman" w:hAnsi="Times New Roman" w:cs="Times New Roman"/>
          <w:color w:val="222222"/>
          <w:sz w:val="21"/>
          <w:szCs w:val="21"/>
          <w:shd w:val="clear" w:color="auto" w:fill="FBFBFB"/>
        </w:rPr>
        <w:t>[4</w:t>
      </w:r>
      <w:r w:rsidR="00B851C8" w:rsidRPr="00B573C8">
        <w:rPr>
          <w:rFonts w:ascii="Times New Roman" w:hAnsi="Times New Roman" w:cs="Times New Roman"/>
          <w:color w:val="222222"/>
          <w:sz w:val="21"/>
          <w:szCs w:val="21"/>
          <w:shd w:val="clear" w:color="auto" w:fill="FBFBFB"/>
          <w:lang w:eastAsia="zh-CN"/>
        </w:rPr>
        <w:t>8</w:t>
      </w:r>
      <w:r w:rsidRPr="00B573C8">
        <w:rPr>
          <w:rFonts w:ascii="Times New Roman" w:hAnsi="Times New Roman" w:cs="Times New Roman"/>
          <w:color w:val="222222"/>
          <w:sz w:val="21"/>
          <w:szCs w:val="21"/>
          <w:shd w:val="clear" w:color="auto" w:fill="FBFBFB"/>
        </w:rPr>
        <w:t xml:space="preserve">] Xing </w:t>
      </w:r>
      <w:proofErr w:type="gramStart"/>
      <w:r w:rsidRPr="00B573C8">
        <w:rPr>
          <w:rFonts w:ascii="Times New Roman" w:hAnsi="Times New Roman" w:cs="Times New Roman"/>
          <w:color w:val="222222"/>
          <w:sz w:val="21"/>
          <w:szCs w:val="21"/>
          <w:shd w:val="clear" w:color="auto" w:fill="FBFBFB"/>
        </w:rPr>
        <w:t>S ,</w:t>
      </w:r>
      <w:proofErr w:type="gramEnd"/>
      <w:r w:rsidRPr="00B573C8">
        <w:rPr>
          <w:rFonts w:ascii="Times New Roman" w:hAnsi="Times New Roman" w:cs="Times New Roman"/>
          <w:color w:val="222222"/>
          <w:sz w:val="21"/>
          <w:szCs w:val="21"/>
          <w:shd w:val="clear" w:color="auto" w:fill="FBFBFB"/>
        </w:rPr>
        <w:t xml:space="preserve"> Xu Z , Gao J . Inventory analysis of LCA on steel- and concrete-construction office </w:t>
      </w:r>
      <w:proofErr w:type="gramStart"/>
      <w:r w:rsidRPr="00B573C8">
        <w:rPr>
          <w:rFonts w:ascii="Times New Roman" w:hAnsi="Times New Roman" w:cs="Times New Roman"/>
          <w:color w:val="222222"/>
          <w:sz w:val="21"/>
          <w:szCs w:val="21"/>
          <w:shd w:val="clear" w:color="auto" w:fill="FBFBFB"/>
        </w:rPr>
        <w:t>buildings[</w:t>
      </w:r>
      <w:proofErr w:type="gramEnd"/>
      <w:r w:rsidRPr="00B573C8">
        <w:rPr>
          <w:rFonts w:ascii="Times New Roman" w:hAnsi="Times New Roman" w:cs="Times New Roman"/>
          <w:color w:val="222222"/>
          <w:sz w:val="21"/>
          <w:szCs w:val="21"/>
          <w:shd w:val="clear" w:color="auto" w:fill="FBFBFB"/>
        </w:rPr>
        <w:t>J]. Energy &amp; Buildings, 2008, 40(7):1188-1193.</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49</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张赫</w:t>
      </w:r>
      <w:r w:rsidRPr="00B573C8">
        <w:rPr>
          <w:rFonts w:ascii="Times New Roman" w:hAnsi="Times New Roman" w:cs="Times New Roman"/>
          <w:color w:val="222222"/>
          <w:sz w:val="21"/>
          <w:szCs w:val="21"/>
          <w:shd w:val="clear" w:color="auto" w:fill="FBFBFB"/>
          <w:lang w:eastAsia="zh-CN"/>
        </w:rPr>
        <w:t>,</w:t>
      </w:r>
      <w:proofErr w:type="gramStart"/>
      <w:r w:rsidRPr="00B573C8">
        <w:rPr>
          <w:rFonts w:ascii="Times New Roman" w:hAnsiTheme="minorEastAsia" w:cs="Times New Roman"/>
          <w:color w:val="222222"/>
          <w:sz w:val="21"/>
          <w:szCs w:val="21"/>
          <w:shd w:val="clear" w:color="auto" w:fill="FBFBFB"/>
          <w:lang w:eastAsia="zh-CN"/>
        </w:rPr>
        <w:t>亚萌</w:t>
      </w:r>
      <w:proofErr w:type="gramEnd"/>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王睿</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张建勋</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不同规模城市居住建筑碳排放及影响因素比较研究</w:t>
      </w:r>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建筑节能</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中英文</w:t>
      </w:r>
      <w:r w:rsidRPr="00B573C8">
        <w:rPr>
          <w:rFonts w:ascii="Times New Roman" w:hAnsi="Times New Roman" w:cs="Times New Roman"/>
          <w:color w:val="222222"/>
          <w:sz w:val="21"/>
          <w:szCs w:val="21"/>
          <w:shd w:val="clear" w:color="auto" w:fill="FBFBFB"/>
          <w:lang w:eastAsia="zh-CN"/>
        </w:rPr>
        <w:t>),2021,49(03):</w:t>
      </w:r>
      <w:proofErr w:type="gramStart"/>
      <w:r w:rsidRPr="00B573C8">
        <w:rPr>
          <w:rFonts w:ascii="Times New Roman" w:hAnsi="Times New Roman" w:cs="Times New Roman"/>
          <w:color w:val="222222"/>
          <w:sz w:val="21"/>
          <w:szCs w:val="21"/>
          <w:shd w:val="clear" w:color="auto" w:fill="FBFBFB"/>
          <w:lang w:eastAsia="zh-CN"/>
        </w:rPr>
        <w:t>1-8.</w:t>
      </w:r>
      <w:proofErr w:type="gramEnd"/>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50</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王星</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城市化对碳排放影响的区域分异性研究</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兰州大学</w:t>
      </w:r>
      <w:r w:rsidRPr="00B573C8">
        <w:rPr>
          <w:rFonts w:ascii="Times New Roman" w:hAnsi="Times New Roman" w:cs="Times New Roman"/>
          <w:color w:val="222222"/>
          <w:sz w:val="21"/>
          <w:szCs w:val="21"/>
          <w:shd w:val="clear" w:color="auto" w:fill="FBFBFB"/>
          <w:lang w:eastAsia="zh-CN"/>
        </w:rPr>
        <w:t>,2018.</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lang w:val="fr-FR"/>
        </w:rPr>
        <w:t>[</w:t>
      </w:r>
      <w:r w:rsidR="00B851C8" w:rsidRPr="00B573C8">
        <w:rPr>
          <w:rFonts w:ascii="Times New Roman" w:hAnsi="Times New Roman" w:cs="Times New Roman"/>
          <w:color w:val="222222"/>
          <w:sz w:val="21"/>
          <w:szCs w:val="21"/>
          <w:shd w:val="clear" w:color="auto" w:fill="FBFBFB"/>
          <w:lang w:val="fr-FR" w:eastAsia="zh-CN"/>
        </w:rPr>
        <w:t>51</w:t>
      </w:r>
      <w:r w:rsidRPr="00B573C8">
        <w:rPr>
          <w:rFonts w:ascii="Times New Roman" w:hAnsi="Times New Roman" w:cs="Times New Roman"/>
          <w:color w:val="222222"/>
          <w:sz w:val="21"/>
          <w:szCs w:val="21"/>
          <w:shd w:val="clear" w:color="auto" w:fill="FBFBFB"/>
          <w:lang w:val="fr-FR"/>
        </w:rPr>
        <w:t xml:space="preserve">]Yang X , Hu M , Wu J , et al. </w:t>
      </w:r>
      <w:r w:rsidRPr="00B573C8">
        <w:rPr>
          <w:rFonts w:ascii="Times New Roman" w:hAnsi="Times New Roman" w:cs="Times New Roman"/>
          <w:color w:val="222222"/>
          <w:sz w:val="21"/>
          <w:szCs w:val="21"/>
          <w:shd w:val="clear" w:color="auto" w:fill="FBFBFB"/>
        </w:rPr>
        <w:t xml:space="preserve">Building-information-modeling enabled life cycle assessment, a case study on carbon footprint accounting for a residential building in </w:t>
      </w:r>
      <w:proofErr w:type="gramStart"/>
      <w:r w:rsidRPr="00B573C8">
        <w:rPr>
          <w:rFonts w:ascii="Times New Roman" w:hAnsi="Times New Roman" w:cs="Times New Roman"/>
          <w:color w:val="222222"/>
          <w:sz w:val="21"/>
          <w:szCs w:val="21"/>
          <w:shd w:val="clear" w:color="auto" w:fill="FBFBFB"/>
        </w:rPr>
        <w:t>China[</w:t>
      </w:r>
      <w:proofErr w:type="gramEnd"/>
      <w:r w:rsidRPr="00B573C8">
        <w:rPr>
          <w:rFonts w:ascii="Times New Roman" w:hAnsi="Times New Roman" w:cs="Times New Roman"/>
          <w:color w:val="222222"/>
          <w:sz w:val="21"/>
          <w:szCs w:val="21"/>
          <w:shd w:val="clear" w:color="auto" w:fill="FBFBFB"/>
        </w:rPr>
        <w:t>J]. Journal of Cleaner Production, 2018, 183(MAY 10):729-743.</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lastRenderedPageBreak/>
        <w:t>[</w:t>
      </w:r>
      <w:r w:rsidR="00B851C8" w:rsidRPr="00B573C8">
        <w:rPr>
          <w:rFonts w:ascii="Times New Roman" w:hAnsi="Times New Roman" w:cs="Times New Roman"/>
          <w:color w:val="222222"/>
          <w:sz w:val="21"/>
          <w:szCs w:val="21"/>
          <w:shd w:val="clear" w:color="auto" w:fill="FBFBFB"/>
          <w:lang w:eastAsia="zh-CN"/>
        </w:rPr>
        <w:t>52</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高靖恺</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 xml:space="preserve"> BIM </w:t>
      </w:r>
      <w:r w:rsidRPr="00B573C8">
        <w:rPr>
          <w:rFonts w:ascii="Times New Roman" w:hAnsiTheme="minorEastAsia" w:cs="Times New Roman"/>
          <w:color w:val="222222"/>
          <w:sz w:val="21"/>
          <w:szCs w:val="21"/>
          <w:shd w:val="clear" w:color="auto" w:fill="FBFBFB"/>
          <w:lang w:eastAsia="zh-CN"/>
        </w:rPr>
        <w:t>技术的公共建筑生命周期碳排放计量研究</w:t>
      </w:r>
      <w:r w:rsidRPr="00B573C8">
        <w:rPr>
          <w:rFonts w:ascii="Times New Roman" w:hAnsi="Times New Roman" w:cs="Times New Roman"/>
          <w:color w:val="222222"/>
          <w:sz w:val="21"/>
          <w:szCs w:val="21"/>
          <w:shd w:val="clear" w:color="auto" w:fill="FBFBFB"/>
          <w:lang w:eastAsia="zh-CN"/>
        </w:rPr>
        <w:t xml:space="preserve">[D]. </w:t>
      </w:r>
      <w:r w:rsidRPr="00B573C8">
        <w:rPr>
          <w:rFonts w:ascii="Times New Roman" w:hAnsiTheme="minorEastAsia" w:cs="Times New Roman"/>
          <w:color w:val="222222"/>
          <w:sz w:val="21"/>
          <w:szCs w:val="21"/>
          <w:shd w:val="clear" w:color="auto" w:fill="FBFBFB"/>
          <w:lang w:eastAsia="zh-CN"/>
        </w:rPr>
        <w:t>太原理工大学</w:t>
      </w:r>
      <w:r w:rsidRPr="00B573C8">
        <w:rPr>
          <w:rFonts w:ascii="Times New Roman" w:hAnsi="Times New Roman" w:cs="Times New Roman"/>
          <w:color w:val="222222"/>
          <w:sz w:val="21"/>
          <w:szCs w:val="21"/>
          <w:shd w:val="clear" w:color="auto" w:fill="FBFBFB"/>
          <w:lang w:eastAsia="zh-CN"/>
        </w:rPr>
        <w:t>, 2016.</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53</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王琳</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BIM</w:t>
      </w:r>
      <w:r w:rsidRPr="00B573C8">
        <w:rPr>
          <w:rFonts w:ascii="Times New Roman" w:hAnsiTheme="minorEastAsia" w:cs="Times New Roman"/>
          <w:color w:val="222222"/>
          <w:sz w:val="21"/>
          <w:szCs w:val="21"/>
          <w:shd w:val="clear" w:color="auto" w:fill="FBFBFB"/>
          <w:lang w:eastAsia="zh-CN"/>
        </w:rPr>
        <w:t>技术支持的寒冷地区农村绿色建筑碳排放计量</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天津大学</w:t>
      </w:r>
      <w:r w:rsidRPr="00B573C8">
        <w:rPr>
          <w:rFonts w:ascii="Times New Roman" w:hAnsi="Times New Roman" w:cs="Times New Roman"/>
          <w:color w:val="222222"/>
          <w:sz w:val="21"/>
          <w:szCs w:val="21"/>
          <w:shd w:val="clear" w:color="auto" w:fill="FBFBFB"/>
          <w:lang w:eastAsia="zh-CN"/>
        </w:rPr>
        <w:t>,2017.</w:t>
      </w:r>
    </w:p>
    <w:p w:rsidR="00F76E3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54</w:t>
      </w:r>
      <w:r w:rsidRPr="00B573C8">
        <w:rPr>
          <w:rFonts w:ascii="Times New Roman" w:hAnsi="Times New Roman" w:cs="Times New Roman"/>
          <w:color w:val="222222"/>
          <w:sz w:val="21"/>
          <w:szCs w:val="21"/>
          <w:shd w:val="clear" w:color="auto" w:fill="FBFBFB"/>
          <w:lang w:eastAsia="zh-CN"/>
        </w:rPr>
        <w:t>]</w:t>
      </w:r>
      <w:proofErr w:type="gramStart"/>
      <w:r w:rsidRPr="00B573C8">
        <w:rPr>
          <w:rFonts w:ascii="Times New Roman" w:hAnsiTheme="minorEastAsia" w:cs="Times New Roman"/>
          <w:color w:val="222222"/>
          <w:sz w:val="21"/>
          <w:szCs w:val="21"/>
          <w:shd w:val="clear" w:color="auto" w:fill="FBFBFB"/>
          <w:lang w:eastAsia="zh-CN"/>
        </w:rPr>
        <w:t>姬江峰</w:t>
      </w:r>
      <w:proofErr w:type="gramEnd"/>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BIM</w:t>
      </w:r>
      <w:r w:rsidRPr="00B573C8">
        <w:rPr>
          <w:rFonts w:ascii="Times New Roman" w:hAnsiTheme="minorEastAsia" w:cs="Times New Roman"/>
          <w:color w:val="222222"/>
          <w:sz w:val="21"/>
          <w:szCs w:val="21"/>
          <w:shd w:val="clear" w:color="auto" w:fill="FBFBFB"/>
          <w:lang w:eastAsia="zh-CN"/>
        </w:rPr>
        <w:t>技术的建筑施工过程碳排放核算分析</w:t>
      </w:r>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现代工业经济和信息化</w:t>
      </w:r>
      <w:r w:rsidRPr="00B573C8">
        <w:rPr>
          <w:rFonts w:ascii="Times New Roman" w:hAnsi="Times New Roman" w:cs="Times New Roman"/>
          <w:color w:val="222222"/>
          <w:sz w:val="21"/>
          <w:szCs w:val="21"/>
          <w:shd w:val="clear" w:color="auto" w:fill="FBFBFB"/>
          <w:lang w:eastAsia="zh-CN"/>
        </w:rPr>
        <w:t>,2019,9(03):53-55.DOI:10.16525/j.cnki.14-1362/n.2019.03.22.</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55</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李岳岩</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张凯</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李金潞</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居住建筑全生命周期碳排放对比分析</w:t>
      </w:r>
      <w:proofErr w:type="gramStart"/>
      <w:r w:rsidRPr="00B573C8">
        <w:rPr>
          <w:rFonts w:ascii="Times New Roman" w:hAnsiTheme="minorEastAsia" w:cs="Times New Roman"/>
          <w:color w:val="222222"/>
          <w:sz w:val="21"/>
          <w:szCs w:val="21"/>
          <w:shd w:val="clear" w:color="auto" w:fill="FBFBFB"/>
          <w:lang w:eastAsia="zh-CN"/>
        </w:rPr>
        <w:t>与减碳策略</w:t>
      </w:r>
      <w:proofErr w:type="gramEnd"/>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西安建筑科技大学学报</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自然科学版</w:t>
      </w:r>
      <w:r w:rsidRPr="00B573C8">
        <w:rPr>
          <w:rFonts w:ascii="Times New Roman" w:hAnsi="Times New Roman" w:cs="Times New Roman"/>
          <w:color w:val="222222"/>
          <w:sz w:val="21"/>
          <w:szCs w:val="21"/>
          <w:shd w:val="clear" w:color="auto" w:fill="FBFBFB"/>
          <w:lang w:eastAsia="zh-CN"/>
        </w:rPr>
        <w:t>),2021,53(05):737-745.DOI:10.15986/j.1006-7930.2021.05.017.</w:t>
      </w:r>
    </w:p>
    <w:p w:rsidR="00B851C8" w:rsidRPr="00B573C8" w:rsidRDefault="00B851C8"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[56]</w:t>
      </w:r>
      <w:r w:rsidRPr="00B573C8">
        <w:rPr>
          <w:rFonts w:ascii="Times New Roman" w:hAnsiTheme="minorEastAsia" w:cs="Times New Roman"/>
          <w:color w:val="222222"/>
          <w:sz w:val="21"/>
          <w:szCs w:val="21"/>
          <w:shd w:val="clear" w:color="auto" w:fill="FBFBFB"/>
          <w:lang w:eastAsia="zh-CN"/>
        </w:rPr>
        <w:t>邹一宁</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朝阳万达广场全生命周期碳排放计算</w:t>
      </w:r>
      <w:proofErr w:type="gramStart"/>
      <w:r w:rsidRPr="00B573C8">
        <w:rPr>
          <w:rFonts w:ascii="Times New Roman" w:hAnsiTheme="minorEastAsia" w:cs="Times New Roman"/>
          <w:color w:val="222222"/>
          <w:sz w:val="21"/>
          <w:szCs w:val="21"/>
          <w:shd w:val="clear" w:color="auto" w:fill="FBFBFB"/>
          <w:lang w:eastAsia="zh-CN"/>
        </w:rPr>
        <w:t>及减碳策略</w:t>
      </w:r>
      <w:proofErr w:type="gramEnd"/>
      <w:r w:rsidRPr="00B573C8">
        <w:rPr>
          <w:rFonts w:ascii="Times New Roman" w:hAnsiTheme="minorEastAsia" w:cs="Times New Roman"/>
          <w:color w:val="222222"/>
          <w:sz w:val="21"/>
          <w:szCs w:val="21"/>
          <w:shd w:val="clear" w:color="auto" w:fill="FBFBFB"/>
          <w:lang w:eastAsia="zh-CN"/>
        </w:rPr>
        <w:t>研究</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沈阳建筑大学</w:t>
      </w:r>
      <w:r w:rsidRPr="00B573C8">
        <w:rPr>
          <w:rFonts w:ascii="Times New Roman" w:hAnsi="Times New Roman" w:cs="Times New Roman"/>
          <w:color w:val="222222"/>
          <w:sz w:val="21"/>
          <w:szCs w:val="21"/>
          <w:shd w:val="clear" w:color="auto" w:fill="FBFBFB"/>
          <w:lang w:eastAsia="zh-CN"/>
        </w:rPr>
        <w:t>,2020.DOI:10.27809/d.cnki.gsjgc.2020.000170.</w:t>
      </w:r>
    </w:p>
    <w:p w:rsidR="00B851C8" w:rsidRPr="00B573C8" w:rsidRDefault="00B851C8"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[57]</w:t>
      </w:r>
      <w:r w:rsidRPr="00B573C8">
        <w:rPr>
          <w:rFonts w:ascii="Times New Roman" w:hAnsiTheme="minorEastAsia" w:cs="Times New Roman"/>
          <w:color w:val="333333"/>
          <w:sz w:val="21"/>
          <w:szCs w:val="21"/>
          <w:shd w:val="clear" w:color="auto" w:fill="FFFFFF"/>
          <w:lang w:eastAsia="zh-CN"/>
        </w:rPr>
        <w:t>李欣</w:t>
      </w:r>
      <w:r w:rsidRPr="00B573C8">
        <w:rPr>
          <w:rFonts w:ascii="Times New Roman" w:hAnsi="Times New Roman" w:cs="Times New Roman"/>
          <w:color w:val="333333"/>
          <w:sz w:val="21"/>
          <w:szCs w:val="21"/>
          <w:shd w:val="clear" w:color="auto" w:fill="FFFFFF"/>
          <w:lang w:eastAsia="zh-CN"/>
        </w:rPr>
        <w:t xml:space="preserve">. </w:t>
      </w:r>
      <w:r w:rsidRPr="00B573C8">
        <w:rPr>
          <w:rFonts w:ascii="Times New Roman" w:hAnsiTheme="minorEastAsia" w:cs="Times New Roman"/>
          <w:color w:val="333333"/>
          <w:sz w:val="21"/>
          <w:szCs w:val="21"/>
          <w:shd w:val="clear" w:color="auto" w:fill="FFFFFF"/>
          <w:lang w:eastAsia="zh-CN"/>
        </w:rPr>
        <w:t>体育馆低碳化建筑设计研究</w:t>
      </w:r>
      <w:r w:rsidRPr="00B573C8">
        <w:rPr>
          <w:rFonts w:ascii="Times New Roman" w:hAnsi="Times New Roman" w:cs="Times New Roman"/>
          <w:color w:val="333333"/>
          <w:sz w:val="21"/>
          <w:szCs w:val="21"/>
          <w:shd w:val="clear" w:color="auto" w:fill="FFFFFF"/>
          <w:lang w:eastAsia="zh-CN"/>
        </w:rPr>
        <w:t>[D].</w:t>
      </w:r>
      <w:r w:rsidRPr="00B573C8">
        <w:rPr>
          <w:rFonts w:ascii="Times New Roman" w:hAnsiTheme="minorEastAsia" w:cs="Times New Roman"/>
          <w:color w:val="333333"/>
          <w:sz w:val="21"/>
          <w:szCs w:val="21"/>
          <w:shd w:val="clear" w:color="auto" w:fill="FFFFFF"/>
          <w:lang w:eastAsia="zh-CN"/>
        </w:rPr>
        <w:t>哈尔滨工业大学</w:t>
      </w:r>
      <w:r w:rsidRPr="00B573C8">
        <w:rPr>
          <w:rFonts w:ascii="Times New Roman" w:hAnsi="Times New Roman" w:cs="Times New Roman"/>
          <w:color w:val="333333"/>
          <w:sz w:val="21"/>
          <w:szCs w:val="21"/>
          <w:shd w:val="clear" w:color="auto" w:fill="FFFFFF"/>
          <w:lang w:eastAsia="zh-CN"/>
        </w:rPr>
        <w:t>,2013.</w:t>
      </w:r>
    </w:p>
    <w:p w:rsidR="00181E5F"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58</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lang w:eastAsia="zh-CN"/>
        </w:rPr>
        <w:t>杨晓静</w:t>
      </w:r>
      <w:r w:rsidRPr="00B573C8">
        <w:rPr>
          <w:rFonts w:ascii="Times New Roman" w:hAnsi="Times New Roman" w:cs="Times New Roman"/>
          <w:color w:val="222222"/>
          <w:sz w:val="21"/>
          <w:szCs w:val="21"/>
          <w:lang w:eastAsia="zh-CN"/>
        </w:rPr>
        <w:t xml:space="preserve">. </w:t>
      </w:r>
      <w:r w:rsidRPr="00B573C8">
        <w:rPr>
          <w:rFonts w:ascii="Times New Roman" w:hAnsiTheme="minorEastAsia" w:cs="Times New Roman"/>
          <w:color w:val="222222"/>
          <w:sz w:val="21"/>
          <w:szCs w:val="21"/>
          <w:lang w:eastAsia="zh-CN"/>
        </w:rPr>
        <w:t>西部地区城镇太阳能住宅全生命周期碳排放研究</w:t>
      </w:r>
      <w:r w:rsidRPr="00B573C8">
        <w:rPr>
          <w:rFonts w:ascii="Times New Roman" w:hAnsi="Times New Roman" w:cs="Times New Roman"/>
          <w:color w:val="222222"/>
          <w:sz w:val="21"/>
          <w:szCs w:val="21"/>
          <w:lang w:eastAsia="zh-CN"/>
        </w:rPr>
        <w:t>[D].</w:t>
      </w:r>
      <w:r w:rsidRPr="00B573C8">
        <w:rPr>
          <w:rFonts w:ascii="Times New Roman" w:hAnsiTheme="minorEastAsia" w:cs="Times New Roman"/>
          <w:color w:val="222222"/>
          <w:sz w:val="21"/>
          <w:szCs w:val="21"/>
          <w:lang w:eastAsia="zh-CN"/>
        </w:rPr>
        <w:t>西安建筑科技大学</w:t>
      </w:r>
      <w:r w:rsidRPr="00B573C8">
        <w:rPr>
          <w:rFonts w:ascii="Times New Roman" w:hAnsi="Times New Roman" w:cs="Times New Roman"/>
          <w:color w:val="222222"/>
          <w:sz w:val="21"/>
          <w:szCs w:val="21"/>
          <w:lang w:eastAsia="zh-CN"/>
        </w:rPr>
        <w:t>,2020.DOI:10.27393/d.cnki.gxazu.2020.001074.</w:t>
      </w:r>
    </w:p>
    <w:p w:rsidR="00B851C8" w:rsidRPr="00B573C8" w:rsidRDefault="00B851C8" w:rsidP="00B851C8">
      <w:pPr>
        <w:rPr>
          <w:rFonts w:ascii="Times New Roman" w:hAnsi="Times New Roman" w:cs="Times New Roman"/>
          <w:sz w:val="21"/>
          <w:szCs w:val="21"/>
          <w:lang w:eastAsia="zh-CN"/>
        </w:rPr>
      </w:pPr>
      <w:r w:rsidRPr="00B573C8">
        <w:rPr>
          <w:rFonts w:ascii="Times New Roman" w:hAnsi="Times New Roman" w:cs="Times New Roman"/>
          <w:sz w:val="21"/>
          <w:szCs w:val="21"/>
          <w:lang w:eastAsia="zh-CN"/>
        </w:rPr>
        <w:t>[59]</w:t>
      </w:r>
      <w:proofErr w:type="gramStart"/>
      <w:r w:rsidRPr="00B573C8">
        <w:rPr>
          <w:rFonts w:ascii="Times New Roman" w:hAnsiTheme="minorEastAsia" w:cs="Times New Roman"/>
          <w:sz w:val="21"/>
          <w:szCs w:val="21"/>
          <w:lang w:eastAsia="zh-CN"/>
        </w:rPr>
        <w:t>胡洁</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基于气候变化的夏热冬</w:t>
      </w:r>
      <w:proofErr w:type="gramStart"/>
      <w:r w:rsidRPr="00B573C8">
        <w:rPr>
          <w:rFonts w:ascii="Times New Roman" w:hAnsiTheme="minorEastAsia" w:cs="Times New Roman"/>
          <w:sz w:val="21"/>
          <w:szCs w:val="21"/>
          <w:lang w:eastAsia="zh-CN"/>
        </w:rPr>
        <w:t>冷地区</w:t>
      </w:r>
      <w:proofErr w:type="gramEnd"/>
      <w:r w:rsidRPr="00B573C8">
        <w:rPr>
          <w:rFonts w:ascii="Times New Roman" w:hAnsiTheme="minorEastAsia" w:cs="Times New Roman"/>
          <w:sz w:val="21"/>
          <w:szCs w:val="21"/>
          <w:lang w:eastAsia="zh-CN"/>
        </w:rPr>
        <w:t>办公建筑节能策略研究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西安建筑科技大学</w:t>
      </w:r>
      <w:r w:rsidRPr="00B573C8">
        <w:rPr>
          <w:rFonts w:ascii="Times New Roman" w:hAnsi="Times New Roman" w:cs="Times New Roman"/>
          <w:sz w:val="21"/>
          <w:szCs w:val="21"/>
          <w:lang w:eastAsia="zh-CN"/>
        </w:rPr>
        <w:t>,2020.DOI:10.27393/d.cnki.gxazu.2020.000088.</w:t>
      </w:r>
    </w:p>
    <w:p w:rsidR="00B851C8" w:rsidRPr="00B573C8" w:rsidRDefault="00B851C8" w:rsidP="00181E5F">
      <w:pPr>
        <w:rPr>
          <w:rFonts w:ascii="Times New Roman" w:hAnsi="Times New Roman" w:cs="Times New Roman"/>
          <w:color w:val="222222"/>
          <w:sz w:val="21"/>
          <w:szCs w:val="21"/>
          <w:lang w:eastAsia="zh-CN"/>
        </w:rPr>
      </w:pPr>
    </w:p>
    <w:p w:rsidR="00B851C8"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w:t>
      </w:r>
      <w:r w:rsidR="00B851C8" w:rsidRPr="00B573C8">
        <w:rPr>
          <w:rFonts w:ascii="Times New Roman" w:hAnsi="Times New Roman" w:cs="Times New Roman"/>
          <w:color w:val="222222"/>
          <w:sz w:val="21"/>
          <w:szCs w:val="21"/>
          <w:lang w:eastAsia="zh-CN"/>
        </w:rPr>
        <w:t>60</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郭馨</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张生龙</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地源热泵系统应用于建筑采暖中的</w:t>
      </w:r>
      <w:proofErr w:type="gramStart"/>
      <w:r w:rsidRPr="00B573C8">
        <w:rPr>
          <w:rFonts w:ascii="Times New Roman" w:hAnsiTheme="minorEastAsia" w:cs="Times New Roman"/>
          <w:color w:val="222222"/>
          <w:sz w:val="21"/>
          <w:szCs w:val="21"/>
          <w:lang w:eastAsia="zh-CN"/>
        </w:rPr>
        <w:t>碳减排计算</w:t>
      </w:r>
      <w:proofErr w:type="gramEnd"/>
      <w:r w:rsidRPr="00B573C8">
        <w:rPr>
          <w:rFonts w:ascii="Times New Roman" w:hAnsi="Times New Roman" w:cs="Times New Roman"/>
          <w:color w:val="222222"/>
          <w:sz w:val="21"/>
          <w:szCs w:val="21"/>
          <w:lang w:eastAsia="zh-CN"/>
        </w:rPr>
        <w:t>[J].</w:t>
      </w:r>
      <w:r w:rsidRPr="00B573C8">
        <w:rPr>
          <w:rFonts w:ascii="Times New Roman" w:hAnsiTheme="minorEastAsia" w:cs="Times New Roman"/>
          <w:color w:val="222222"/>
          <w:sz w:val="21"/>
          <w:szCs w:val="21"/>
          <w:lang w:eastAsia="zh-CN"/>
        </w:rPr>
        <w:t>应用能源技术</w:t>
      </w:r>
      <w:r w:rsidRPr="00B573C8">
        <w:rPr>
          <w:rFonts w:ascii="Times New Roman" w:hAnsi="Times New Roman" w:cs="Times New Roman"/>
          <w:color w:val="222222"/>
          <w:sz w:val="21"/>
          <w:szCs w:val="21"/>
          <w:lang w:eastAsia="zh-CN"/>
        </w:rPr>
        <w:t>,2014(07):</w:t>
      </w:r>
      <w:proofErr w:type="gramStart"/>
      <w:r w:rsidRPr="00B573C8">
        <w:rPr>
          <w:rFonts w:ascii="Times New Roman" w:hAnsi="Times New Roman" w:cs="Times New Roman"/>
          <w:color w:val="222222"/>
          <w:sz w:val="21"/>
          <w:szCs w:val="21"/>
          <w:lang w:eastAsia="zh-CN"/>
        </w:rPr>
        <w:t>50-53.</w:t>
      </w:r>
      <w:proofErr w:type="gramEnd"/>
    </w:p>
    <w:p w:rsidR="00181E5F"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w:t>
      </w:r>
      <w:r w:rsidR="00B851C8" w:rsidRPr="00B573C8">
        <w:rPr>
          <w:rFonts w:ascii="Times New Roman" w:hAnsi="Times New Roman" w:cs="Times New Roman"/>
          <w:color w:val="222222"/>
          <w:sz w:val="21"/>
          <w:szCs w:val="21"/>
          <w:lang w:eastAsia="zh-CN"/>
        </w:rPr>
        <w:t>61</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李彬彬</w:t>
      </w:r>
      <w:r w:rsidRPr="00B573C8">
        <w:rPr>
          <w:rFonts w:ascii="Times New Roman" w:hAnsi="Times New Roman" w:cs="Times New Roman"/>
          <w:color w:val="222222"/>
          <w:sz w:val="21"/>
          <w:szCs w:val="21"/>
          <w:lang w:eastAsia="zh-CN"/>
        </w:rPr>
        <w:t xml:space="preserve">. </w:t>
      </w:r>
      <w:r w:rsidRPr="00B573C8">
        <w:rPr>
          <w:rFonts w:ascii="Times New Roman" w:hAnsiTheme="minorEastAsia" w:cs="Times New Roman"/>
          <w:color w:val="222222"/>
          <w:sz w:val="21"/>
          <w:szCs w:val="21"/>
          <w:lang w:eastAsia="zh-CN"/>
        </w:rPr>
        <w:t>酒店行业空调系统水蓄</w:t>
      </w:r>
      <w:proofErr w:type="gramStart"/>
      <w:r w:rsidRPr="00B573C8">
        <w:rPr>
          <w:rFonts w:ascii="Times New Roman" w:hAnsiTheme="minorEastAsia" w:cs="Times New Roman"/>
          <w:color w:val="222222"/>
          <w:sz w:val="21"/>
          <w:szCs w:val="21"/>
          <w:lang w:eastAsia="zh-CN"/>
        </w:rPr>
        <w:t>冷减碳技术</w:t>
      </w:r>
      <w:proofErr w:type="gramEnd"/>
      <w:r w:rsidRPr="00B573C8">
        <w:rPr>
          <w:rFonts w:ascii="Times New Roman" w:hAnsiTheme="minorEastAsia" w:cs="Times New Roman"/>
          <w:color w:val="222222"/>
          <w:sz w:val="21"/>
          <w:szCs w:val="21"/>
          <w:lang w:eastAsia="zh-CN"/>
        </w:rPr>
        <w:t>研究</w:t>
      </w:r>
      <w:r w:rsidRPr="00B573C8">
        <w:rPr>
          <w:rFonts w:ascii="Times New Roman" w:hAnsi="Times New Roman" w:cs="Times New Roman"/>
          <w:color w:val="222222"/>
          <w:sz w:val="21"/>
          <w:szCs w:val="21"/>
          <w:lang w:eastAsia="zh-CN"/>
        </w:rPr>
        <w:t>[D].</w:t>
      </w:r>
      <w:r w:rsidRPr="00B573C8">
        <w:rPr>
          <w:rFonts w:ascii="Times New Roman" w:hAnsiTheme="minorEastAsia" w:cs="Times New Roman"/>
          <w:color w:val="222222"/>
          <w:sz w:val="21"/>
          <w:szCs w:val="21"/>
          <w:lang w:eastAsia="zh-CN"/>
        </w:rPr>
        <w:t>北京建筑大学</w:t>
      </w:r>
      <w:r w:rsidRPr="00B573C8">
        <w:rPr>
          <w:rFonts w:ascii="Times New Roman" w:hAnsi="Times New Roman" w:cs="Times New Roman"/>
          <w:color w:val="222222"/>
          <w:sz w:val="21"/>
          <w:szCs w:val="21"/>
          <w:lang w:eastAsia="zh-CN"/>
        </w:rPr>
        <w:t>,2015.</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lang w:val="fr-FR"/>
        </w:rPr>
        <w:t>[</w:t>
      </w:r>
      <w:r w:rsidR="00B851C8" w:rsidRPr="00B573C8">
        <w:rPr>
          <w:rFonts w:ascii="Times New Roman" w:hAnsi="Times New Roman" w:cs="Times New Roman"/>
          <w:color w:val="222222"/>
          <w:sz w:val="21"/>
          <w:szCs w:val="21"/>
          <w:lang w:val="fr-FR" w:eastAsia="zh-CN"/>
        </w:rPr>
        <w:t>62</w:t>
      </w:r>
      <w:r w:rsidRPr="00B573C8">
        <w:rPr>
          <w:rFonts w:ascii="Times New Roman" w:hAnsi="Times New Roman" w:cs="Times New Roman"/>
          <w:color w:val="222222"/>
          <w:sz w:val="21"/>
          <w:szCs w:val="21"/>
          <w:lang w:val="fr-FR"/>
        </w:rPr>
        <w:t>]</w:t>
      </w:r>
      <w:r w:rsidRPr="00B573C8">
        <w:rPr>
          <w:rFonts w:ascii="Times New Roman" w:hAnsi="Times New Roman" w:cs="Times New Roman"/>
          <w:color w:val="222222"/>
          <w:sz w:val="21"/>
          <w:szCs w:val="21"/>
          <w:shd w:val="clear" w:color="auto" w:fill="FBFBFB"/>
          <w:lang w:val="fr-FR"/>
        </w:rPr>
        <w:t xml:space="preserve">Jian Y , Pda B , Sza B , et al. </w:t>
      </w:r>
      <w:r w:rsidRPr="00B573C8">
        <w:rPr>
          <w:rFonts w:ascii="Times New Roman" w:hAnsi="Times New Roman" w:cs="Times New Roman"/>
          <w:color w:val="222222"/>
          <w:sz w:val="21"/>
          <w:szCs w:val="21"/>
          <w:shd w:val="clear" w:color="auto" w:fill="FBFBFB"/>
        </w:rPr>
        <w:t xml:space="preserve">Co-generation ability investigation of the novel structured PVT heat pump system and its effect on the "Carbon neutral" strategy of </w:t>
      </w:r>
      <w:proofErr w:type="gramStart"/>
      <w:r w:rsidRPr="00B573C8">
        <w:rPr>
          <w:rFonts w:ascii="Times New Roman" w:hAnsi="Times New Roman" w:cs="Times New Roman"/>
          <w:color w:val="222222"/>
          <w:sz w:val="21"/>
          <w:szCs w:val="21"/>
          <w:shd w:val="clear" w:color="auto" w:fill="FBFBFB"/>
        </w:rPr>
        <w:t>Shanghai[</w:t>
      </w:r>
      <w:proofErr w:type="gramEnd"/>
      <w:r w:rsidRPr="00B573C8">
        <w:rPr>
          <w:rFonts w:ascii="Times New Roman" w:hAnsi="Times New Roman" w:cs="Times New Roman"/>
          <w:color w:val="222222"/>
          <w:sz w:val="21"/>
          <w:szCs w:val="21"/>
          <w:shd w:val="clear" w:color="auto" w:fill="FBFBFB"/>
        </w:rPr>
        <w:t xml:space="preserve">J]. </w:t>
      </w:r>
      <w:proofErr w:type="gramStart"/>
      <w:r w:rsidRPr="00B573C8">
        <w:rPr>
          <w:rFonts w:ascii="Times New Roman" w:hAnsi="Times New Roman" w:cs="Times New Roman"/>
          <w:color w:val="222222"/>
          <w:sz w:val="21"/>
          <w:szCs w:val="21"/>
          <w:shd w:val="clear" w:color="auto" w:fill="FBFBFB"/>
        </w:rPr>
        <w:t>Energy, 2021.</w:t>
      </w:r>
      <w:proofErr w:type="gramEnd"/>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w:t>
      </w:r>
      <w:r w:rsidR="00B851C8" w:rsidRPr="00B573C8">
        <w:rPr>
          <w:rFonts w:ascii="Times New Roman" w:hAnsi="Times New Roman" w:cs="Times New Roman"/>
          <w:color w:val="222222"/>
          <w:sz w:val="21"/>
          <w:szCs w:val="21"/>
          <w:shd w:val="clear" w:color="auto" w:fill="FBFBFB"/>
          <w:lang w:eastAsia="zh-CN"/>
        </w:rPr>
        <w:t>63</w:t>
      </w:r>
      <w:r w:rsidRPr="00B573C8">
        <w:rPr>
          <w:rFonts w:ascii="Times New Roman" w:hAnsi="Times New Roman" w:cs="Times New Roman"/>
          <w:color w:val="222222"/>
          <w:sz w:val="21"/>
          <w:szCs w:val="21"/>
          <w:shd w:val="clear" w:color="auto" w:fill="FBFBFB"/>
        </w:rPr>
        <w:t xml:space="preserve">]Carvalho A </w:t>
      </w:r>
      <w:proofErr w:type="gramStart"/>
      <w:r w:rsidRPr="00B573C8">
        <w:rPr>
          <w:rFonts w:ascii="Times New Roman" w:hAnsi="Times New Roman" w:cs="Times New Roman"/>
          <w:color w:val="222222"/>
          <w:sz w:val="21"/>
          <w:szCs w:val="21"/>
          <w:shd w:val="clear" w:color="auto" w:fill="FBFBFB"/>
        </w:rPr>
        <w:t>D ,</w:t>
      </w:r>
      <w:proofErr w:type="gramEnd"/>
      <w:r w:rsidRPr="00B573C8">
        <w:rPr>
          <w:rFonts w:ascii="Times New Roman" w:hAnsi="Times New Roman" w:cs="Times New Roman"/>
          <w:color w:val="222222"/>
          <w:sz w:val="21"/>
          <w:szCs w:val="21"/>
          <w:shd w:val="clear" w:color="auto" w:fill="FBFBFB"/>
        </w:rPr>
        <w:t xml:space="preserve"> Mendrinos D , Almeida A D . Ground source heat pump carbon emissions and primary energy reduction potential for heating in buildings in Europe—results of a case study in </w:t>
      </w:r>
      <w:proofErr w:type="gramStart"/>
      <w:r w:rsidRPr="00B573C8">
        <w:rPr>
          <w:rFonts w:ascii="Times New Roman" w:hAnsi="Times New Roman" w:cs="Times New Roman"/>
          <w:color w:val="222222"/>
          <w:sz w:val="21"/>
          <w:szCs w:val="21"/>
          <w:shd w:val="clear" w:color="auto" w:fill="FBFBFB"/>
        </w:rPr>
        <w:t>Portugal[</w:t>
      </w:r>
      <w:proofErr w:type="gramEnd"/>
      <w:r w:rsidRPr="00B573C8">
        <w:rPr>
          <w:rFonts w:ascii="Times New Roman" w:hAnsi="Times New Roman" w:cs="Times New Roman"/>
          <w:color w:val="222222"/>
          <w:sz w:val="21"/>
          <w:szCs w:val="21"/>
          <w:shd w:val="clear" w:color="auto" w:fill="FBFBFB"/>
        </w:rPr>
        <w:t>J]. Renewable and Sustainable Energy Reviews, 2015, 45:755-768.</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E52842">
        <w:rPr>
          <w:rFonts w:ascii="Times New Roman" w:hAnsi="Times New Roman" w:cs="Times New Roman"/>
          <w:color w:val="222222"/>
          <w:sz w:val="21"/>
          <w:szCs w:val="21"/>
          <w:shd w:val="clear" w:color="auto" w:fill="FBFBFB"/>
        </w:rPr>
        <w:t>[</w:t>
      </w:r>
      <w:r w:rsidR="00B851C8" w:rsidRPr="00E52842">
        <w:rPr>
          <w:rFonts w:ascii="Times New Roman" w:hAnsi="Times New Roman" w:cs="Times New Roman"/>
          <w:color w:val="222222"/>
          <w:sz w:val="21"/>
          <w:szCs w:val="21"/>
          <w:shd w:val="clear" w:color="auto" w:fill="FBFBFB"/>
          <w:lang w:eastAsia="zh-CN"/>
        </w:rPr>
        <w:t>64</w:t>
      </w:r>
      <w:r w:rsidRPr="00E52842">
        <w:rPr>
          <w:rFonts w:ascii="Times New Roman" w:hAnsi="Times New Roman" w:cs="Times New Roman"/>
          <w:color w:val="222222"/>
          <w:sz w:val="21"/>
          <w:szCs w:val="21"/>
          <w:shd w:val="clear" w:color="auto" w:fill="FBFBFB"/>
        </w:rPr>
        <w:t xml:space="preserve">]Rao V </w:t>
      </w:r>
      <w:proofErr w:type="gramStart"/>
      <w:r w:rsidRPr="00E52842">
        <w:rPr>
          <w:rFonts w:ascii="Times New Roman" w:hAnsi="Times New Roman" w:cs="Times New Roman"/>
          <w:color w:val="222222"/>
          <w:sz w:val="21"/>
          <w:szCs w:val="21"/>
          <w:shd w:val="clear" w:color="auto" w:fill="FBFBFB"/>
        </w:rPr>
        <w:t>T ,</w:t>
      </w:r>
      <w:proofErr w:type="gramEnd"/>
      <w:r w:rsidRPr="00E52842">
        <w:rPr>
          <w:rFonts w:ascii="Times New Roman" w:hAnsi="Times New Roman" w:cs="Times New Roman"/>
          <w:color w:val="222222"/>
          <w:sz w:val="21"/>
          <w:szCs w:val="21"/>
          <w:shd w:val="clear" w:color="auto" w:fill="FBFBFB"/>
        </w:rPr>
        <w:t xml:space="preserve"> Sekhar Y R . </w:t>
      </w:r>
      <w:proofErr w:type="gramStart"/>
      <w:r w:rsidRPr="00B573C8">
        <w:rPr>
          <w:rFonts w:ascii="Times New Roman" w:hAnsi="Times New Roman" w:cs="Times New Roman"/>
          <w:color w:val="222222"/>
          <w:sz w:val="21"/>
          <w:szCs w:val="21"/>
          <w:shd w:val="clear" w:color="auto" w:fill="FBFBFB"/>
        </w:rPr>
        <w:t>Comparative analysis on embodied energy and CO 2 emissions for stand-alone crystalline silicon photovoltaic thermal (PVT) systems for tropical climatic regions of India.</w:t>
      </w:r>
      <w:proofErr w:type="gramEnd"/>
      <w:r w:rsidRPr="00B573C8">
        <w:rPr>
          <w:rFonts w:ascii="Times New Roman" w:hAnsi="Times New Roman" w:cs="Times New Roman"/>
          <w:color w:val="222222"/>
          <w:sz w:val="21"/>
          <w:szCs w:val="21"/>
          <w:shd w:val="clear" w:color="auto" w:fill="FBFBFB"/>
        </w:rPr>
        <w:t xml:space="preserve"> 2021.</w:t>
      </w:r>
    </w:p>
    <w:p w:rsidR="00F76E3F" w:rsidRPr="00B573C8" w:rsidRDefault="00F76E3F" w:rsidP="00F76E3F">
      <w:pPr>
        <w:spacing w:line="240" w:lineRule="auto"/>
        <w:ind w:right="210"/>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rPr>
        <w:t>[</w:t>
      </w:r>
      <w:r w:rsidR="00B851C8" w:rsidRPr="00B573C8">
        <w:rPr>
          <w:rFonts w:ascii="Times New Roman" w:hAnsi="Times New Roman" w:cs="Times New Roman"/>
          <w:color w:val="222222"/>
          <w:sz w:val="21"/>
          <w:szCs w:val="21"/>
          <w:shd w:val="clear" w:color="auto" w:fill="FBFBFB"/>
          <w:lang w:eastAsia="zh-CN"/>
        </w:rPr>
        <w:t>65]</w:t>
      </w:r>
      <w:r w:rsidRPr="00B573C8">
        <w:rPr>
          <w:rFonts w:ascii="Times New Roman" w:hAnsi="Times New Roman" w:cs="Times New Roman"/>
          <w:color w:val="222222"/>
          <w:sz w:val="21"/>
          <w:szCs w:val="21"/>
          <w:shd w:val="clear" w:color="auto" w:fill="FBFBFB"/>
        </w:rPr>
        <w:t xml:space="preserve"> C C M A </w:t>
      </w:r>
      <w:proofErr w:type="gramStart"/>
      <w:r w:rsidRPr="00B573C8">
        <w:rPr>
          <w:rFonts w:ascii="Times New Roman" w:hAnsi="Times New Roman" w:cs="Times New Roman"/>
          <w:color w:val="222222"/>
          <w:sz w:val="21"/>
          <w:szCs w:val="21"/>
          <w:shd w:val="clear" w:color="auto" w:fill="FBFBFB"/>
        </w:rPr>
        <w:t>B ,</w:t>
      </w:r>
      <w:proofErr w:type="gramEnd"/>
      <w:r w:rsidRPr="00B573C8">
        <w:rPr>
          <w:rFonts w:ascii="Times New Roman" w:hAnsi="Times New Roman" w:cs="Times New Roman"/>
          <w:color w:val="222222"/>
          <w:sz w:val="21"/>
          <w:szCs w:val="21"/>
          <w:shd w:val="clear" w:color="auto" w:fill="FBFBFB"/>
        </w:rPr>
        <w:t xml:space="preserve"> B Q S , C L S A , et al. Comparative study of greenhouse gas emissions between off-site prefabrication and conventional construction methods: Two case studies of residential projects - ScienceDirect[J]. </w:t>
      </w:r>
      <w:r w:rsidRPr="00B573C8">
        <w:rPr>
          <w:rFonts w:ascii="Times New Roman" w:hAnsi="Times New Roman" w:cs="Times New Roman"/>
          <w:color w:val="222222"/>
          <w:sz w:val="21"/>
          <w:szCs w:val="21"/>
          <w:shd w:val="clear" w:color="auto" w:fill="FBFBFB"/>
          <w:lang w:eastAsia="zh-CN"/>
        </w:rPr>
        <w:t>Energy and Buildings, 2013, 66(5):165-176.</w:t>
      </w:r>
    </w:p>
    <w:p w:rsidR="00F76E3F" w:rsidRPr="00B573C8" w:rsidRDefault="00F76E3F" w:rsidP="00181E5F">
      <w:pPr>
        <w:rPr>
          <w:rFonts w:ascii="Times New Roman" w:hAnsi="Times New Roman" w:cs="Times New Roman"/>
          <w:color w:val="222222"/>
          <w:sz w:val="21"/>
          <w:szCs w:val="21"/>
          <w:shd w:val="clear" w:color="auto" w:fill="FBFBFB"/>
          <w:lang w:eastAsia="zh-CN"/>
        </w:rPr>
      </w:pP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w:t>
      </w:r>
      <w:r w:rsidR="00B851C8" w:rsidRPr="00B573C8">
        <w:rPr>
          <w:rFonts w:ascii="Times New Roman" w:hAnsi="Times New Roman" w:cs="Times New Roman"/>
          <w:color w:val="222222"/>
          <w:sz w:val="21"/>
          <w:szCs w:val="21"/>
          <w:shd w:val="clear" w:color="auto" w:fill="FBFBFB"/>
          <w:lang w:eastAsia="zh-CN"/>
        </w:rPr>
        <w:t>66</w:t>
      </w:r>
      <w:r w:rsidRPr="00B573C8">
        <w:rPr>
          <w:rFonts w:ascii="Times New Roman" w:hAnsi="Times New Roman" w:cs="Times New Roman"/>
          <w:color w:val="222222"/>
          <w:sz w:val="21"/>
          <w:szCs w:val="21"/>
          <w:shd w:val="clear" w:color="auto" w:fill="FBFBFB"/>
        </w:rPr>
        <w:t>]Padovani F , Sommerfeldt N , Longobardi F , et al. Decarbonizing rural residential buildings in cold climates: A techno-economic analysis of heating electrification[J]. Energy and Buildings, 2021, 250(6):111284.</w:t>
      </w:r>
    </w:p>
    <w:p w:rsidR="00181E5F" w:rsidRPr="00B573C8" w:rsidRDefault="00181E5F" w:rsidP="00181E5F">
      <w:pPr>
        <w:rPr>
          <w:rFonts w:ascii="Times New Roman" w:hAnsi="Times New Roman" w:cs="Times New Roman"/>
          <w:color w:val="222222"/>
          <w:sz w:val="21"/>
          <w:szCs w:val="21"/>
          <w:shd w:val="clear" w:color="auto" w:fill="FBFBFB"/>
        </w:rPr>
      </w:pPr>
      <w:r w:rsidRPr="00E52842">
        <w:rPr>
          <w:rFonts w:ascii="Times New Roman" w:hAnsi="Times New Roman" w:cs="Times New Roman"/>
          <w:color w:val="222222"/>
          <w:sz w:val="21"/>
          <w:szCs w:val="21"/>
          <w:shd w:val="clear" w:color="auto" w:fill="FBFBFB"/>
        </w:rPr>
        <w:t>[</w:t>
      </w:r>
      <w:r w:rsidR="00B851C8" w:rsidRPr="00E52842">
        <w:rPr>
          <w:rFonts w:ascii="Times New Roman" w:hAnsi="Times New Roman" w:cs="Times New Roman"/>
          <w:color w:val="222222"/>
          <w:sz w:val="21"/>
          <w:szCs w:val="21"/>
          <w:shd w:val="clear" w:color="auto" w:fill="FBFBFB"/>
          <w:lang w:eastAsia="zh-CN"/>
        </w:rPr>
        <w:t>67</w:t>
      </w:r>
      <w:r w:rsidRPr="00E52842">
        <w:rPr>
          <w:rFonts w:ascii="Times New Roman" w:hAnsi="Times New Roman" w:cs="Times New Roman"/>
          <w:color w:val="222222"/>
          <w:sz w:val="21"/>
          <w:szCs w:val="21"/>
          <w:shd w:val="clear" w:color="auto" w:fill="FBFBFB"/>
        </w:rPr>
        <w:t xml:space="preserve">]Rc </w:t>
      </w:r>
      <w:proofErr w:type="gramStart"/>
      <w:r w:rsidRPr="00E52842">
        <w:rPr>
          <w:rFonts w:ascii="Times New Roman" w:hAnsi="Times New Roman" w:cs="Times New Roman"/>
          <w:color w:val="222222"/>
          <w:sz w:val="21"/>
          <w:szCs w:val="21"/>
          <w:shd w:val="clear" w:color="auto" w:fill="FBFBFB"/>
        </w:rPr>
        <w:t>A ,</w:t>
      </w:r>
      <w:proofErr w:type="gramEnd"/>
      <w:r w:rsidRPr="00E52842">
        <w:rPr>
          <w:rFonts w:ascii="Times New Roman" w:hAnsi="Times New Roman" w:cs="Times New Roman"/>
          <w:color w:val="222222"/>
          <w:sz w:val="21"/>
          <w:szCs w:val="21"/>
          <w:shd w:val="clear" w:color="auto" w:fill="FBFBFB"/>
        </w:rPr>
        <w:t xml:space="preserve"> Jjs B , Cmmg C , et al. </w:t>
      </w:r>
      <w:proofErr w:type="gramStart"/>
      <w:r w:rsidRPr="00B573C8">
        <w:rPr>
          <w:rFonts w:ascii="Times New Roman" w:hAnsi="Times New Roman" w:cs="Times New Roman"/>
          <w:color w:val="222222"/>
          <w:sz w:val="21"/>
          <w:szCs w:val="21"/>
          <w:shd w:val="clear" w:color="auto" w:fill="FBFBFB"/>
        </w:rPr>
        <w:t>The role of hybrid systems in the decarbonization of residential heritage buildings in mediterranean climate.</w:t>
      </w:r>
      <w:proofErr w:type="gramEnd"/>
      <w:r w:rsidRPr="00B573C8">
        <w:rPr>
          <w:rFonts w:ascii="Times New Roman" w:hAnsi="Times New Roman" w:cs="Times New Roman"/>
          <w:color w:val="222222"/>
          <w:sz w:val="21"/>
          <w:szCs w:val="21"/>
          <w:shd w:val="clear" w:color="auto" w:fill="FBFBFB"/>
        </w:rPr>
        <w:t xml:space="preserve"> </w:t>
      </w:r>
      <w:proofErr w:type="gramStart"/>
      <w:r w:rsidRPr="00B573C8">
        <w:rPr>
          <w:rFonts w:ascii="Times New Roman" w:hAnsi="Times New Roman" w:cs="Times New Roman"/>
          <w:color w:val="222222"/>
          <w:sz w:val="21"/>
          <w:szCs w:val="21"/>
          <w:shd w:val="clear" w:color="auto" w:fill="FBFBFB"/>
        </w:rPr>
        <w:t>a</w:t>
      </w:r>
      <w:proofErr w:type="gramEnd"/>
      <w:r w:rsidRPr="00B573C8">
        <w:rPr>
          <w:rFonts w:ascii="Times New Roman" w:hAnsi="Times New Roman" w:cs="Times New Roman"/>
          <w:color w:val="222222"/>
          <w:sz w:val="21"/>
          <w:szCs w:val="21"/>
          <w:shd w:val="clear" w:color="auto" w:fill="FBFBFB"/>
        </w:rPr>
        <w:t xml:space="preserve"> case study in seville, spain[J]. </w:t>
      </w:r>
      <w:proofErr w:type="gramStart"/>
      <w:r w:rsidRPr="00B573C8">
        <w:rPr>
          <w:rFonts w:ascii="Times New Roman" w:hAnsi="Times New Roman" w:cs="Times New Roman"/>
          <w:color w:val="222222"/>
          <w:sz w:val="21"/>
          <w:szCs w:val="21"/>
          <w:shd w:val="clear" w:color="auto" w:fill="FBFBFB"/>
        </w:rPr>
        <w:t>Energy and Buildings, 2021.</w:t>
      </w:r>
      <w:proofErr w:type="gramEnd"/>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rPr>
        <w:lastRenderedPageBreak/>
        <w:t>[</w:t>
      </w:r>
      <w:r w:rsidR="00B851C8" w:rsidRPr="00B573C8">
        <w:rPr>
          <w:rFonts w:ascii="Times New Roman" w:hAnsi="Times New Roman" w:cs="Times New Roman"/>
          <w:color w:val="222222"/>
          <w:sz w:val="21"/>
          <w:szCs w:val="21"/>
          <w:shd w:val="clear" w:color="auto" w:fill="FBFBFB"/>
          <w:lang w:eastAsia="zh-CN"/>
        </w:rPr>
        <w:t>68</w:t>
      </w:r>
      <w:r w:rsidRPr="00B573C8">
        <w:rPr>
          <w:rFonts w:ascii="Times New Roman" w:hAnsi="Times New Roman" w:cs="Times New Roman"/>
          <w:color w:val="222222"/>
          <w:sz w:val="21"/>
          <w:szCs w:val="21"/>
          <w:shd w:val="clear" w:color="auto" w:fill="FBFBFB"/>
        </w:rPr>
        <w:t xml:space="preserve">]Em </w:t>
      </w:r>
      <w:proofErr w:type="gramStart"/>
      <w:r w:rsidRPr="00B573C8">
        <w:rPr>
          <w:rFonts w:ascii="Times New Roman" w:hAnsi="Times New Roman" w:cs="Times New Roman"/>
          <w:color w:val="222222"/>
          <w:sz w:val="21"/>
          <w:szCs w:val="21"/>
          <w:shd w:val="clear" w:color="auto" w:fill="FBFBFB"/>
        </w:rPr>
        <w:t>A ,</w:t>
      </w:r>
      <w:proofErr w:type="gramEnd"/>
      <w:r w:rsidRPr="00B573C8">
        <w:rPr>
          <w:rFonts w:ascii="Times New Roman" w:hAnsi="Times New Roman" w:cs="Times New Roman"/>
          <w:color w:val="222222"/>
          <w:sz w:val="21"/>
          <w:szCs w:val="21"/>
          <w:shd w:val="clear" w:color="auto" w:fill="FBFBFB"/>
        </w:rPr>
        <w:t xml:space="preserve"> Ts B , Sk C , et al. The impact of passive design strategies on cooling loads of buildings in temperate </w:t>
      </w:r>
      <w:proofErr w:type="gramStart"/>
      <w:r w:rsidRPr="00B573C8">
        <w:rPr>
          <w:rFonts w:ascii="Times New Roman" w:hAnsi="Times New Roman" w:cs="Times New Roman"/>
          <w:color w:val="222222"/>
          <w:sz w:val="21"/>
          <w:szCs w:val="21"/>
          <w:shd w:val="clear" w:color="auto" w:fill="FBFBFB"/>
        </w:rPr>
        <w:t>climate[</w:t>
      </w:r>
      <w:proofErr w:type="gramEnd"/>
      <w:r w:rsidRPr="00B573C8">
        <w:rPr>
          <w:rFonts w:ascii="Times New Roman" w:hAnsi="Times New Roman" w:cs="Times New Roman"/>
          <w:color w:val="222222"/>
          <w:sz w:val="21"/>
          <w:szCs w:val="21"/>
          <w:shd w:val="clear" w:color="auto" w:fill="FBFBFB"/>
        </w:rPr>
        <w:t>J].</w:t>
      </w:r>
    </w:p>
    <w:p w:rsidR="00A82354" w:rsidRPr="00B573C8" w:rsidRDefault="00A82354" w:rsidP="00181E5F">
      <w:pPr>
        <w:rPr>
          <w:rFonts w:ascii="Times New Roman" w:hAnsi="Times New Roman" w:cs="Times New Roman"/>
          <w:sz w:val="21"/>
          <w:szCs w:val="21"/>
          <w:lang w:eastAsia="zh-CN"/>
        </w:rPr>
      </w:pPr>
      <w:r w:rsidRPr="00B573C8">
        <w:rPr>
          <w:rFonts w:ascii="Times New Roman" w:hAnsi="Times New Roman" w:cs="Times New Roman"/>
          <w:color w:val="222222"/>
          <w:sz w:val="21"/>
          <w:szCs w:val="21"/>
        </w:rPr>
        <w:t>[</w:t>
      </w:r>
      <w:r w:rsidRPr="00B573C8">
        <w:rPr>
          <w:rFonts w:ascii="Times New Roman" w:hAnsi="Times New Roman" w:cs="Times New Roman"/>
          <w:color w:val="222222"/>
          <w:sz w:val="21"/>
          <w:szCs w:val="21"/>
          <w:lang w:eastAsia="zh-CN"/>
        </w:rPr>
        <w:t>69</w:t>
      </w:r>
      <w:r w:rsidRPr="00B573C8">
        <w:rPr>
          <w:rFonts w:ascii="Times New Roman" w:hAnsi="Times New Roman" w:cs="Times New Roman"/>
          <w:color w:val="222222"/>
          <w:sz w:val="21"/>
          <w:szCs w:val="21"/>
        </w:rPr>
        <w:t xml:space="preserve">] Herrmann I </w:t>
      </w:r>
      <w:proofErr w:type="gramStart"/>
      <w:r w:rsidRPr="00B573C8">
        <w:rPr>
          <w:rFonts w:ascii="Times New Roman" w:hAnsi="Times New Roman" w:cs="Times New Roman"/>
          <w:color w:val="222222"/>
          <w:sz w:val="21"/>
          <w:szCs w:val="21"/>
        </w:rPr>
        <w:t>T ,</w:t>
      </w:r>
      <w:proofErr w:type="gramEnd"/>
      <w:r w:rsidRPr="00B573C8">
        <w:rPr>
          <w:rFonts w:ascii="Times New Roman" w:hAnsi="Times New Roman" w:cs="Times New Roman"/>
          <w:color w:val="222222"/>
          <w:sz w:val="21"/>
          <w:szCs w:val="21"/>
        </w:rPr>
        <w:t xml:space="preserve"> Moltesen A . Does it matter which Life Cycle Assessment (LCA) tool you choose? – </w:t>
      </w:r>
      <w:proofErr w:type="gramStart"/>
      <w:r w:rsidRPr="00B573C8">
        <w:rPr>
          <w:rFonts w:ascii="Times New Roman" w:hAnsi="Times New Roman" w:cs="Times New Roman"/>
          <w:color w:val="222222"/>
          <w:sz w:val="21"/>
          <w:szCs w:val="21"/>
        </w:rPr>
        <w:t>a</w:t>
      </w:r>
      <w:proofErr w:type="gramEnd"/>
      <w:r w:rsidRPr="00B573C8">
        <w:rPr>
          <w:rFonts w:ascii="Times New Roman" w:hAnsi="Times New Roman" w:cs="Times New Roman"/>
          <w:color w:val="222222"/>
          <w:sz w:val="21"/>
          <w:szCs w:val="21"/>
        </w:rPr>
        <w:t xml:space="preserve"> comparative assessment of SimaPro and GaBi[J]. </w:t>
      </w:r>
      <w:r w:rsidRPr="00B573C8">
        <w:rPr>
          <w:rFonts w:ascii="Times New Roman" w:hAnsi="Times New Roman" w:cs="Times New Roman"/>
          <w:color w:val="222222"/>
          <w:sz w:val="21"/>
          <w:szCs w:val="21"/>
          <w:lang w:eastAsia="zh-CN"/>
        </w:rPr>
        <w:t>Journal of Cleaner Production, 2015, 86:163-169.</w:t>
      </w:r>
      <w:r w:rsidRPr="00B573C8">
        <w:rPr>
          <w:rFonts w:ascii="Times New Roman" w:hAnsi="Times New Roman" w:cs="Times New Roman"/>
          <w:sz w:val="21"/>
          <w:szCs w:val="21"/>
          <w:lang w:eastAsia="zh-CN"/>
        </w:rPr>
        <w:t></w:t>
      </w:r>
    </w:p>
    <w:p w:rsidR="00844ECC" w:rsidRPr="00B573C8" w:rsidRDefault="00844ECC" w:rsidP="00844ECC">
      <w:pPr>
        <w:spacing w:line="240" w:lineRule="auto"/>
        <w:ind w:right="210"/>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[70] GB/T 2589-2020</w:t>
      </w:r>
      <w:r w:rsidRPr="00B573C8">
        <w:rPr>
          <w:rFonts w:ascii="Times New Roman" w:hAnsiTheme="minorEastAsia" w:cs="Times New Roman"/>
          <w:color w:val="333333"/>
          <w:sz w:val="21"/>
          <w:szCs w:val="21"/>
          <w:shd w:val="clear" w:color="auto" w:fill="FFFFFF"/>
          <w:lang w:eastAsia="zh-CN"/>
        </w:rPr>
        <w:t>，综合能耗计算通则</w:t>
      </w:r>
      <w:r w:rsidRPr="00B573C8">
        <w:rPr>
          <w:rFonts w:ascii="Times New Roman" w:hAnsi="Times New Roman" w:cs="Times New Roman"/>
          <w:color w:val="333333"/>
          <w:sz w:val="21"/>
          <w:szCs w:val="21"/>
          <w:shd w:val="clear" w:color="auto" w:fill="FFFFFF"/>
          <w:lang w:eastAsia="zh-CN"/>
        </w:rPr>
        <w:t>[S]</w:t>
      </w:r>
      <w:r w:rsidRPr="00B573C8">
        <w:rPr>
          <w:rFonts w:ascii="Times New Roman" w:hAnsiTheme="minorEastAsia" w:cs="Times New Roman"/>
          <w:color w:val="333333"/>
          <w:sz w:val="21"/>
          <w:szCs w:val="21"/>
          <w:shd w:val="clear" w:color="auto" w:fill="FFFFFF"/>
          <w:lang w:eastAsia="zh-CN"/>
        </w:rPr>
        <w:t>．北京：中国标准出版社，</w:t>
      </w:r>
      <w:r w:rsidRPr="00B573C8">
        <w:rPr>
          <w:rFonts w:ascii="Times New Roman" w:hAnsi="Times New Roman" w:cs="Times New Roman"/>
          <w:color w:val="333333"/>
          <w:sz w:val="21"/>
          <w:szCs w:val="21"/>
          <w:shd w:val="clear" w:color="auto" w:fill="FFFFFF"/>
          <w:lang w:eastAsia="zh-CN"/>
        </w:rPr>
        <w:t>2020.</w:t>
      </w:r>
    </w:p>
    <w:p w:rsidR="00844ECC" w:rsidRPr="00B573C8" w:rsidRDefault="00844ECC" w:rsidP="00844ECC">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[71] 2019 </w:t>
      </w:r>
      <w:r w:rsidRPr="00B573C8">
        <w:rPr>
          <w:rFonts w:ascii="Times New Roman" w:hAnsiTheme="minorEastAsia" w:cs="Times New Roman"/>
          <w:sz w:val="21"/>
          <w:szCs w:val="21"/>
          <w:lang w:eastAsia="zh-CN"/>
        </w:rPr>
        <w:t>年度减</w:t>
      </w:r>
      <w:proofErr w:type="gramStart"/>
      <w:r w:rsidRPr="00B573C8">
        <w:rPr>
          <w:rFonts w:ascii="Times New Roman" w:hAnsiTheme="minorEastAsia" w:cs="Times New Roman"/>
          <w:sz w:val="21"/>
          <w:szCs w:val="21"/>
          <w:lang w:eastAsia="zh-CN"/>
        </w:rPr>
        <w:t>排项目</w:t>
      </w:r>
      <w:proofErr w:type="gramEnd"/>
      <w:r w:rsidRPr="00B573C8">
        <w:rPr>
          <w:rFonts w:ascii="Times New Roman" w:hAnsiTheme="minorEastAsia" w:cs="Times New Roman"/>
          <w:sz w:val="21"/>
          <w:szCs w:val="21"/>
          <w:lang w:eastAsia="zh-CN"/>
        </w:rPr>
        <w:t>中国区域电网基准线排放因子</w:t>
      </w:r>
      <w:r w:rsidRPr="00B573C8">
        <w:rPr>
          <w:rFonts w:ascii="Times New Roman" w:hAnsi="Times New Roman" w:cs="Times New Roman"/>
          <w:sz w:val="21"/>
          <w:szCs w:val="21"/>
          <w:lang w:eastAsia="zh-CN"/>
        </w:rPr>
        <w:t>[R]</w:t>
      </w:r>
      <w:r w:rsidRPr="00B573C8">
        <w:rPr>
          <w:rFonts w:ascii="Times New Roman" w:hAnsiTheme="minorEastAsia" w:cs="Times New Roman"/>
          <w:sz w:val="21"/>
          <w:szCs w:val="21"/>
          <w:lang w:eastAsia="zh-CN"/>
        </w:rPr>
        <w:t>．中华人民共和国生态环境部，</w:t>
      </w:r>
      <w:r w:rsidRPr="00B573C8">
        <w:rPr>
          <w:rFonts w:ascii="Times New Roman" w:hAnsi="Times New Roman" w:cs="Times New Roman"/>
          <w:sz w:val="21"/>
          <w:szCs w:val="21"/>
          <w:lang w:eastAsia="zh-CN"/>
        </w:rPr>
        <w:t>2019.</w:t>
      </w:r>
    </w:p>
    <w:p w:rsidR="00F14DA3" w:rsidRPr="00B573C8" w:rsidRDefault="00F14DA3" w:rsidP="00844ECC">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[72]</w:t>
      </w:r>
      <w:r w:rsidRPr="00B573C8">
        <w:rPr>
          <w:rFonts w:ascii="Times New Roman" w:hAnsiTheme="minorEastAsia" w:cs="Times New Roman"/>
          <w:sz w:val="21"/>
          <w:szCs w:val="21"/>
          <w:lang w:eastAsia="zh-CN"/>
        </w:rPr>
        <w:t>安久涛</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洪景娥</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等</w:t>
      </w:r>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特高压输电工程大气环境效益分析</w:t>
      </w:r>
      <w:r w:rsidRPr="00B573C8">
        <w:rPr>
          <w:rFonts w:ascii="Times New Roman" w:hAnsi="Times New Roman" w:cs="Times New Roman"/>
          <w:sz w:val="21"/>
          <w:szCs w:val="21"/>
          <w:lang w:eastAsia="zh-CN"/>
        </w:rPr>
        <w:t xml:space="preserve">[J]. </w:t>
      </w:r>
      <w:r w:rsidRPr="00B573C8">
        <w:rPr>
          <w:rFonts w:ascii="Times New Roman" w:hAnsiTheme="minorEastAsia" w:cs="Times New Roman"/>
          <w:sz w:val="21"/>
          <w:szCs w:val="21"/>
          <w:lang w:eastAsia="zh-CN"/>
        </w:rPr>
        <w:t>山东电力技术</w:t>
      </w:r>
      <w:r w:rsidRPr="00B573C8">
        <w:rPr>
          <w:rFonts w:ascii="Times New Roman" w:hAnsi="Times New Roman" w:cs="Times New Roman"/>
          <w:sz w:val="21"/>
          <w:szCs w:val="21"/>
          <w:lang w:eastAsia="zh-CN"/>
        </w:rPr>
        <w:t>,2016,43(6):5-9</w:t>
      </w:r>
      <w:proofErr w:type="gramStart"/>
      <w:r w:rsidRPr="00B573C8">
        <w:rPr>
          <w:rFonts w:ascii="Times New Roman" w:hAnsi="Times New Roman" w:cs="Times New Roman"/>
          <w:sz w:val="21"/>
          <w:szCs w:val="21"/>
          <w:lang w:eastAsia="zh-CN"/>
        </w:rPr>
        <w:t>,26</w:t>
      </w:r>
      <w:proofErr w:type="gramEnd"/>
      <w:r w:rsidRPr="00B573C8">
        <w:rPr>
          <w:rFonts w:ascii="Times New Roman" w:hAnsi="Times New Roman" w:cs="Times New Roman"/>
          <w:sz w:val="21"/>
          <w:szCs w:val="21"/>
          <w:lang w:eastAsia="zh-CN"/>
        </w:rPr>
        <w:t>. DOI:10.3969/j.issn.1007-9904.2016.06.002.</w:t>
      </w:r>
    </w:p>
    <w:p w:rsidR="00F14DA3" w:rsidRPr="00B573C8" w:rsidRDefault="00F14DA3" w:rsidP="00F14DA3">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[73]  </w:t>
      </w:r>
      <w:r w:rsidRPr="00B573C8">
        <w:rPr>
          <w:rFonts w:ascii="Times New Roman" w:hAnsiTheme="minorEastAsia" w:cs="Times New Roman"/>
          <w:sz w:val="21"/>
          <w:szCs w:val="21"/>
          <w:lang w:eastAsia="zh-CN"/>
        </w:rPr>
        <w:t>裘炽昌，柳恒伟，黄祖骥．常用建筑材料手册（第二版）</w:t>
      </w:r>
      <w:r w:rsidRPr="00B573C8">
        <w:rPr>
          <w:rFonts w:ascii="Times New Roman" w:hAnsi="Times New Roman" w:cs="Times New Roman"/>
          <w:sz w:val="21"/>
          <w:szCs w:val="21"/>
          <w:lang w:eastAsia="zh-CN"/>
        </w:rPr>
        <w:t>[M]</w:t>
      </w:r>
      <w:r w:rsidRPr="00B573C8">
        <w:rPr>
          <w:rFonts w:ascii="Times New Roman" w:hAnsiTheme="minorEastAsia" w:cs="Times New Roman"/>
          <w:sz w:val="21"/>
          <w:szCs w:val="21"/>
          <w:lang w:eastAsia="zh-CN"/>
        </w:rPr>
        <w:t>．北京：中国建筑工业出版社</w:t>
      </w:r>
      <w:r w:rsidRPr="00B573C8">
        <w:rPr>
          <w:rFonts w:ascii="Times New Roman" w:hAnsi="Times New Roman" w:cs="Times New Roman"/>
          <w:sz w:val="21"/>
          <w:szCs w:val="21"/>
          <w:lang w:eastAsia="zh-CN"/>
        </w:rPr>
        <w:t>.</w:t>
      </w:r>
    </w:p>
    <w:p w:rsidR="00F14DA3" w:rsidRPr="00B573C8" w:rsidRDefault="00F14DA3" w:rsidP="00844ECC">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[74]  </w:t>
      </w:r>
      <w:r w:rsidRPr="00B573C8">
        <w:rPr>
          <w:rFonts w:ascii="Times New Roman" w:hAnsiTheme="minorEastAsia" w:cs="Times New Roman"/>
          <w:sz w:val="21"/>
          <w:szCs w:val="21"/>
          <w:lang w:eastAsia="zh-CN"/>
        </w:rPr>
        <w:t>崔鹏．建筑物生命周期碳排放因子库构建及应用研究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．南京：东南大学，</w:t>
      </w:r>
      <w:r w:rsidRPr="00B573C8">
        <w:rPr>
          <w:rFonts w:ascii="Times New Roman" w:hAnsi="Times New Roman" w:cs="Times New Roman"/>
          <w:sz w:val="21"/>
          <w:szCs w:val="21"/>
          <w:lang w:eastAsia="zh-CN"/>
        </w:rPr>
        <w:t>2015</w:t>
      </w:r>
    </w:p>
    <w:p w:rsidR="00844ECC" w:rsidRPr="00B573C8" w:rsidRDefault="00844ECC" w:rsidP="00844ECC">
      <w:pPr>
        <w:spacing w:line="240" w:lineRule="auto"/>
        <w:ind w:right="210"/>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F14DA3" w:rsidRPr="00B573C8">
        <w:rPr>
          <w:rFonts w:ascii="Times New Roman" w:hAnsi="Times New Roman" w:cs="Times New Roman"/>
          <w:color w:val="222222"/>
          <w:sz w:val="21"/>
          <w:szCs w:val="21"/>
          <w:shd w:val="clear" w:color="auto" w:fill="FBFBFB"/>
          <w:lang w:eastAsia="zh-CN"/>
        </w:rPr>
        <w:t>75</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仓玉洁</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建筑物化阶段碳排放核算方法研究</w:t>
      </w:r>
      <w:r w:rsidRPr="00B573C8">
        <w:rPr>
          <w:rFonts w:ascii="Times New Roman" w:hAnsi="Times New Roman" w:cs="Times New Roman"/>
          <w:color w:val="222222"/>
          <w:sz w:val="21"/>
          <w:szCs w:val="21"/>
          <w:shd w:val="clear" w:color="auto" w:fill="FBFBFB"/>
          <w:lang w:eastAsia="zh-CN"/>
        </w:rPr>
        <w:t xml:space="preserve">[D]. </w:t>
      </w:r>
      <w:r w:rsidRPr="00B573C8">
        <w:rPr>
          <w:rFonts w:ascii="Times New Roman" w:hAnsiTheme="minorEastAsia" w:cs="Times New Roman"/>
          <w:color w:val="222222"/>
          <w:sz w:val="21"/>
          <w:szCs w:val="21"/>
          <w:shd w:val="clear" w:color="auto" w:fill="FBFBFB"/>
          <w:lang w:eastAsia="zh-CN"/>
        </w:rPr>
        <w:t>西安建筑科技大学</w:t>
      </w:r>
      <w:r w:rsidRPr="00B573C8">
        <w:rPr>
          <w:rFonts w:ascii="Times New Roman" w:hAnsi="Times New Roman" w:cs="Times New Roman"/>
          <w:color w:val="222222"/>
          <w:sz w:val="21"/>
          <w:szCs w:val="21"/>
          <w:shd w:val="clear" w:color="auto" w:fill="FBFBFB"/>
          <w:lang w:eastAsia="zh-CN"/>
        </w:rPr>
        <w:t>.</w:t>
      </w:r>
    </w:p>
    <w:p w:rsidR="00844ECC" w:rsidRPr="00B573C8" w:rsidRDefault="00844ECC" w:rsidP="00844ECC">
      <w:pPr>
        <w:spacing w:line="240" w:lineRule="auto"/>
        <w:ind w:right="210"/>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F14DA3" w:rsidRPr="00B573C8">
        <w:rPr>
          <w:rFonts w:ascii="Times New Roman" w:hAnsi="Times New Roman" w:cs="Times New Roman"/>
          <w:color w:val="222222"/>
          <w:sz w:val="21"/>
          <w:szCs w:val="21"/>
          <w:shd w:val="clear" w:color="auto" w:fill="FBFBFB"/>
          <w:lang w:eastAsia="zh-CN"/>
        </w:rPr>
        <w:t>76</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毛希凯</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王立雄</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李纪伟</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等</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建筑材料生命周期</w:t>
      </w:r>
      <w:r w:rsidRPr="00B573C8">
        <w:rPr>
          <w:rFonts w:ascii="Times New Roman" w:hAnsi="Times New Roman" w:cs="Times New Roman"/>
          <w:color w:val="222222"/>
          <w:sz w:val="21"/>
          <w:szCs w:val="21"/>
          <w:shd w:val="clear" w:color="auto" w:fill="FBFBFB"/>
          <w:lang w:eastAsia="zh-CN"/>
        </w:rPr>
        <w:t>CO2</w:t>
      </w:r>
      <w:r w:rsidRPr="00B573C8">
        <w:rPr>
          <w:rFonts w:ascii="Times New Roman" w:hAnsiTheme="minorEastAsia" w:cs="Times New Roman"/>
          <w:color w:val="222222"/>
          <w:sz w:val="21"/>
          <w:szCs w:val="21"/>
          <w:shd w:val="clear" w:color="auto" w:fill="FBFBFB"/>
          <w:lang w:eastAsia="zh-CN"/>
        </w:rPr>
        <w:t>排放研究</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以天津市住宅建筑为例</w:t>
      </w:r>
      <w:r w:rsidRPr="00B573C8">
        <w:rPr>
          <w:rFonts w:ascii="Times New Roman" w:hAnsi="Times New Roman" w:cs="Times New Roman"/>
          <w:color w:val="222222"/>
          <w:sz w:val="21"/>
          <w:szCs w:val="21"/>
          <w:shd w:val="clear" w:color="auto" w:fill="FBFBFB"/>
          <w:lang w:eastAsia="zh-CN"/>
        </w:rPr>
        <w:t xml:space="preserve">[J]. </w:t>
      </w:r>
      <w:r w:rsidRPr="00B573C8">
        <w:rPr>
          <w:rFonts w:ascii="Times New Roman" w:hAnsiTheme="minorEastAsia" w:cs="Times New Roman"/>
          <w:color w:val="222222"/>
          <w:sz w:val="21"/>
          <w:szCs w:val="21"/>
          <w:shd w:val="clear" w:color="auto" w:fill="FBFBFB"/>
          <w:lang w:eastAsia="zh-CN"/>
        </w:rPr>
        <w:t>建筑节能</w:t>
      </w:r>
      <w:r w:rsidRPr="00B573C8">
        <w:rPr>
          <w:rFonts w:ascii="Times New Roman" w:hAnsi="Times New Roman" w:cs="Times New Roman"/>
          <w:color w:val="222222"/>
          <w:sz w:val="21"/>
          <w:szCs w:val="21"/>
          <w:shd w:val="clear" w:color="auto" w:fill="FBFBFB"/>
          <w:lang w:eastAsia="zh-CN"/>
        </w:rPr>
        <w:t>, 2019, 47(2):6.</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[77]</w:t>
      </w:r>
      <w:r w:rsidRPr="00B573C8">
        <w:rPr>
          <w:rFonts w:ascii="Times New Roman" w:hAnsiTheme="minorEastAsia" w:cs="Times New Roman"/>
          <w:sz w:val="21"/>
          <w:szCs w:val="21"/>
          <w:lang w:eastAsia="zh-CN"/>
        </w:rPr>
        <w:t>赵平</w:t>
      </w:r>
      <w:r w:rsidRPr="00B573C8">
        <w:rPr>
          <w:rFonts w:ascii="Times New Roman" w:hAnsi="Times New Roman" w:cs="Times New Roman"/>
          <w:sz w:val="21"/>
          <w:szCs w:val="21"/>
          <w:lang w:eastAsia="zh-CN"/>
        </w:rPr>
        <w:t>,</w:t>
      </w:r>
      <w:proofErr w:type="gramStart"/>
      <w:r w:rsidRPr="00B573C8">
        <w:rPr>
          <w:rFonts w:ascii="Times New Roman" w:hAnsiTheme="minorEastAsia" w:cs="Times New Roman"/>
          <w:sz w:val="21"/>
          <w:szCs w:val="21"/>
          <w:lang w:eastAsia="zh-CN"/>
        </w:rPr>
        <w:t>同继锋</w:t>
      </w:r>
      <w:proofErr w:type="gramEnd"/>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马</w:t>
      </w:r>
      <w:proofErr w:type="gramStart"/>
      <w:r w:rsidRPr="00B573C8">
        <w:rPr>
          <w:rFonts w:ascii="Times New Roman" w:hAnsiTheme="minorEastAsia" w:cs="Times New Roman"/>
          <w:sz w:val="21"/>
          <w:szCs w:val="21"/>
          <w:lang w:eastAsia="zh-CN"/>
        </w:rPr>
        <w:t>眷</w:t>
      </w:r>
      <w:proofErr w:type="gramEnd"/>
      <w:r w:rsidRPr="00B573C8">
        <w:rPr>
          <w:rFonts w:ascii="Times New Roman" w:hAnsiTheme="minorEastAsia" w:cs="Times New Roman"/>
          <w:sz w:val="21"/>
          <w:szCs w:val="21"/>
          <w:lang w:eastAsia="zh-CN"/>
        </w:rPr>
        <w:t>荣</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建筑材料环境负荷指标及评价体系的研究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中国建材科技</w:t>
      </w:r>
      <w:r w:rsidRPr="00B573C8">
        <w:rPr>
          <w:rFonts w:ascii="Times New Roman" w:hAnsi="Times New Roman" w:cs="Times New Roman"/>
          <w:sz w:val="21"/>
          <w:szCs w:val="21"/>
          <w:lang w:eastAsia="zh-CN"/>
        </w:rPr>
        <w:t>,2004(06):</w:t>
      </w:r>
      <w:proofErr w:type="gramStart"/>
      <w:r w:rsidRPr="00B573C8">
        <w:rPr>
          <w:rFonts w:ascii="Times New Roman" w:hAnsi="Times New Roman" w:cs="Times New Roman"/>
          <w:sz w:val="21"/>
          <w:szCs w:val="21"/>
          <w:lang w:eastAsia="zh-CN"/>
        </w:rPr>
        <w:t>1-7.</w:t>
      </w:r>
      <w:proofErr w:type="gramEnd"/>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[78]</w:t>
      </w:r>
      <w:proofErr w:type="gramStart"/>
      <w:r w:rsidRPr="00B573C8">
        <w:rPr>
          <w:rFonts w:ascii="Times New Roman" w:hAnsiTheme="minorEastAsia" w:cs="Times New Roman"/>
          <w:sz w:val="21"/>
          <w:szCs w:val="21"/>
          <w:lang w:eastAsia="zh-CN"/>
        </w:rPr>
        <w:t>燕艳</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浙江省建筑全生命周期能耗和</w:t>
      </w:r>
      <w:r w:rsidRPr="00B573C8">
        <w:rPr>
          <w:rFonts w:ascii="Times New Roman" w:hAnsi="Times New Roman" w:cs="Times New Roman"/>
          <w:sz w:val="21"/>
          <w:szCs w:val="21"/>
          <w:lang w:eastAsia="zh-CN"/>
        </w:rPr>
        <w:t>CO_2</w:t>
      </w:r>
      <w:r w:rsidRPr="00B573C8">
        <w:rPr>
          <w:rFonts w:ascii="Times New Roman" w:hAnsiTheme="minorEastAsia" w:cs="Times New Roman"/>
          <w:sz w:val="21"/>
          <w:szCs w:val="21"/>
          <w:lang w:eastAsia="zh-CN"/>
        </w:rPr>
        <w:t>排放评价研究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浙江大学</w:t>
      </w:r>
      <w:r w:rsidRPr="00B573C8">
        <w:rPr>
          <w:rFonts w:ascii="Times New Roman" w:hAnsi="Times New Roman" w:cs="Times New Roman"/>
          <w:sz w:val="21"/>
          <w:szCs w:val="21"/>
          <w:lang w:eastAsia="zh-CN"/>
        </w:rPr>
        <w:t>,2011.</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color w:val="222222"/>
          <w:sz w:val="21"/>
          <w:szCs w:val="21"/>
          <w:shd w:val="clear" w:color="auto" w:fill="FBFBFB"/>
          <w:lang w:eastAsia="zh-CN"/>
        </w:rPr>
        <w:t>[79]</w:t>
      </w:r>
      <w:r w:rsidRPr="00B573C8">
        <w:rPr>
          <w:rFonts w:ascii="Times New Roman" w:hAnsiTheme="minorEastAsia" w:cs="Times New Roman"/>
          <w:color w:val="222222"/>
          <w:sz w:val="21"/>
          <w:szCs w:val="21"/>
          <w:shd w:val="clear" w:color="auto" w:fill="FBFBFB"/>
          <w:lang w:eastAsia="zh-CN"/>
        </w:rPr>
        <w:t>高唱</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LCA</w:t>
      </w:r>
      <w:r w:rsidRPr="00B573C8">
        <w:rPr>
          <w:rFonts w:ascii="Times New Roman" w:hAnsiTheme="minorEastAsia" w:cs="Times New Roman"/>
          <w:color w:val="222222"/>
          <w:sz w:val="21"/>
          <w:szCs w:val="21"/>
          <w:shd w:val="clear" w:color="auto" w:fill="FBFBFB"/>
          <w:lang w:eastAsia="zh-CN"/>
        </w:rPr>
        <w:t>的再生混凝土环境影响评价研究</w:t>
      </w:r>
      <w:r w:rsidRPr="00B573C8">
        <w:rPr>
          <w:rFonts w:ascii="Times New Roman" w:hAnsi="Times New Roman" w:cs="Times New Roman"/>
          <w:color w:val="222222"/>
          <w:sz w:val="21"/>
          <w:szCs w:val="21"/>
          <w:shd w:val="clear" w:color="auto" w:fill="FBFBFB"/>
          <w:lang w:eastAsia="zh-CN"/>
        </w:rPr>
        <w:t xml:space="preserve">[D]. </w:t>
      </w:r>
      <w:r w:rsidRPr="00B573C8">
        <w:rPr>
          <w:rFonts w:ascii="Times New Roman" w:hAnsiTheme="minorEastAsia" w:cs="Times New Roman"/>
          <w:color w:val="222222"/>
          <w:sz w:val="21"/>
          <w:szCs w:val="21"/>
          <w:shd w:val="clear" w:color="auto" w:fill="FBFBFB"/>
          <w:lang w:eastAsia="zh-CN"/>
        </w:rPr>
        <w:t>北京建筑大学</w:t>
      </w:r>
      <w:r w:rsidRPr="00B573C8">
        <w:rPr>
          <w:rFonts w:ascii="Times New Roman" w:hAnsi="Times New Roman" w:cs="Times New Roman"/>
          <w:color w:val="222222"/>
          <w:sz w:val="21"/>
          <w:szCs w:val="21"/>
          <w:shd w:val="clear" w:color="auto" w:fill="FBFBFB"/>
          <w:lang w:eastAsia="zh-CN"/>
        </w:rPr>
        <w:t>, 2020.</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[80]</w:t>
      </w:r>
      <w:r w:rsidRPr="00B573C8">
        <w:rPr>
          <w:rFonts w:ascii="Times New Roman" w:hAnsiTheme="minorEastAsia" w:cs="Times New Roman"/>
          <w:sz w:val="21"/>
          <w:szCs w:val="21"/>
          <w:lang w:eastAsia="zh-CN"/>
        </w:rPr>
        <w:t>朱宋煜</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王勇</w:t>
      </w:r>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装配整体式剪力墙结构预制率计算探讨</w:t>
      </w:r>
      <w:r w:rsidRPr="00B573C8">
        <w:rPr>
          <w:rFonts w:ascii="Times New Roman" w:hAnsi="Times New Roman" w:cs="Times New Roman"/>
          <w:sz w:val="21"/>
          <w:szCs w:val="21"/>
          <w:lang w:eastAsia="zh-CN"/>
        </w:rPr>
        <w:t xml:space="preserve">[J]. </w:t>
      </w:r>
      <w:r w:rsidRPr="00B573C8">
        <w:rPr>
          <w:rFonts w:ascii="Times New Roman" w:hAnsiTheme="minorEastAsia" w:cs="Times New Roman"/>
          <w:sz w:val="21"/>
          <w:szCs w:val="21"/>
          <w:lang w:eastAsia="zh-CN"/>
        </w:rPr>
        <w:t>建筑技术</w:t>
      </w:r>
      <w:r w:rsidRPr="00B573C8">
        <w:rPr>
          <w:rFonts w:ascii="Times New Roman" w:hAnsi="Times New Roman" w:cs="Times New Roman"/>
          <w:sz w:val="21"/>
          <w:szCs w:val="21"/>
          <w:lang w:eastAsia="zh-CN"/>
        </w:rPr>
        <w:t>,2016,47(z1):</w:t>
      </w:r>
      <w:proofErr w:type="gramStart"/>
      <w:r w:rsidRPr="00B573C8">
        <w:rPr>
          <w:rFonts w:ascii="Times New Roman" w:hAnsi="Times New Roman" w:cs="Times New Roman"/>
          <w:sz w:val="21"/>
          <w:szCs w:val="21"/>
          <w:lang w:eastAsia="zh-CN"/>
        </w:rPr>
        <w:t>104-106. DOI:10.3969/j.issn.1000-4726.2016.z1.036.</w:t>
      </w:r>
      <w:proofErr w:type="gramEnd"/>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[81]</w:t>
      </w:r>
      <w:r w:rsidRPr="00B573C8">
        <w:rPr>
          <w:rFonts w:ascii="Times New Roman" w:hAnsiTheme="minorEastAsia" w:cs="Times New Roman"/>
          <w:sz w:val="21"/>
          <w:szCs w:val="21"/>
          <w:lang w:eastAsia="zh-CN"/>
        </w:rPr>
        <w:t>王广明</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刘美霞</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装配式混凝土建筑综合效益实证分析研究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建筑结构</w:t>
      </w:r>
      <w:r w:rsidRPr="00B573C8">
        <w:rPr>
          <w:rFonts w:ascii="Times New Roman" w:hAnsi="Times New Roman" w:cs="Times New Roman"/>
          <w:sz w:val="21"/>
          <w:szCs w:val="21"/>
          <w:lang w:eastAsia="zh-CN"/>
        </w:rPr>
        <w:t>,2017,47(10):32-38.DOI:10.19701/j.jzjg.2017.10.007.</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[82] </w:t>
      </w:r>
      <w:r w:rsidRPr="00B573C8">
        <w:rPr>
          <w:rFonts w:ascii="Times New Roman" w:hAnsiTheme="minorEastAsia" w:cs="Times New Roman"/>
          <w:sz w:val="21"/>
          <w:szCs w:val="21"/>
          <w:lang w:eastAsia="zh-CN"/>
        </w:rPr>
        <w:t>蒋小强</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龙惟定</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李敏</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部分负荷下冷水机组运行方案的优化</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制冷与空调</w:t>
      </w:r>
      <w:r w:rsidRPr="00B573C8">
        <w:rPr>
          <w:rFonts w:ascii="Times New Roman" w:hAnsi="Times New Roman" w:cs="Times New Roman"/>
          <w:sz w:val="21"/>
          <w:szCs w:val="21"/>
          <w:lang w:eastAsia="zh-CN"/>
        </w:rPr>
        <w:t>,2009,9(03):</w:t>
      </w:r>
      <w:proofErr w:type="gramStart"/>
      <w:r w:rsidRPr="00B573C8">
        <w:rPr>
          <w:rFonts w:ascii="Times New Roman" w:hAnsi="Times New Roman" w:cs="Times New Roman"/>
          <w:sz w:val="21"/>
          <w:szCs w:val="21"/>
          <w:lang w:eastAsia="zh-CN"/>
        </w:rPr>
        <w:t>96-97.</w:t>
      </w:r>
      <w:proofErr w:type="gramEnd"/>
    </w:p>
    <w:p w:rsidR="00AA2327" w:rsidRPr="00B573C8" w:rsidRDefault="00AA2327" w:rsidP="00AA2327">
      <w:pPr>
        <w:spacing w:line="240" w:lineRule="auto"/>
        <w:ind w:right="210"/>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rPr>
        <w:t>[</w:t>
      </w:r>
      <w:r w:rsidRPr="00B573C8">
        <w:rPr>
          <w:rFonts w:ascii="Times New Roman" w:hAnsi="Times New Roman" w:cs="Times New Roman"/>
          <w:color w:val="222222"/>
          <w:sz w:val="21"/>
          <w:szCs w:val="21"/>
          <w:lang w:eastAsia="zh-CN"/>
        </w:rPr>
        <w:t>83</w:t>
      </w:r>
      <w:r w:rsidRPr="00B573C8">
        <w:rPr>
          <w:rFonts w:ascii="Times New Roman" w:hAnsi="Times New Roman" w:cs="Times New Roman"/>
          <w:color w:val="222222"/>
          <w:sz w:val="21"/>
          <w:szCs w:val="21"/>
        </w:rPr>
        <w:t xml:space="preserve">] Mishra G </w:t>
      </w:r>
      <w:proofErr w:type="gramStart"/>
      <w:r w:rsidRPr="00B573C8">
        <w:rPr>
          <w:rFonts w:ascii="Times New Roman" w:hAnsi="Times New Roman" w:cs="Times New Roman"/>
          <w:color w:val="222222"/>
          <w:sz w:val="21"/>
          <w:szCs w:val="21"/>
        </w:rPr>
        <w:t>K ,</w:t>
      </w:r>
      <w:proofErr w:type="gramEnd"/>
      <w:r w:rsidRPr="00B573C8">
        <w:rPr>
          <w:rFonts w:ascii="Times New Roman" w:hAnsi="Times New Roman" w:cs="Times New Roman"/>
          <w:color w:val="222222"/>
          <w:sz w:val="21"/>
          <w:szCs w:val="21"/>
        </w:rPr>
        <w:t xml:space="preserve"> Tiwari G N , Bhatti T S . Effect of water flow on performance of building integrated semi-transparent photovoltaic thermal system: A comparative </w:t>
      </w:r>
      <w:proofErr w:type="gramStart"/>
      <w:r w:rsidRPr="00B573C8">
        <w:rPr>
          <w:rFonts w:ascii="Times New Roman" w:hAnsi="Times New Roman" w:cs="Times New Roman"/>
          <w:color w:val="222222"/>
          <w:sz w:val="21"/>
          <w:szCs w:val="21"/>
        </w:rPr>
        <w:t>study[</w:t>
      </w:r>
      <w:proofErr w:type="gramEnd"/>
      <w:r w:rsidRPr="00B573C8">
        <w:rPr>
          <w:rFonts w:ascii="Times New Roman" w:hAnsi="Times New Roman" w:cs="Times New Roman"/>
          <w:color w:val="222222"/>
          <w:sz w:val="21"/>
          <w:szCs w:val="21"/>
        </w:rPr>
        <w:t>J]. Solar Energy, 2018, 174:248-262.</w:t>
      </w:r>
    </w:p>
    <w:p w:rsidR="00AA2327" w:rsidRPr="00B573C8" w:rsidRDefault="00AA2327" w:rsidP="00AA2327">
      <w:pPr>
        <w:spacing w:line="240" w:lineRule="auto"/>
        <w:ind w:right="210"/>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[84]</w:t>
      </w:r>
      <w:r w:rsidRPr="00B573C8">
        <w:rPr>
          <w:rFonts w:ascii="Times New Roman" w:hAnsi="Times New Roman" w:cs="Times New Roman"/>
          <w:sz w:val="21"/>
          <w:szCs w:val="21"/>
          <w:lang w:eastAsia="zh-CN"/>
        </w:rPr>
        <w:t xml:space="preserve"> </w:t>
      </w:r>
      <w:proofErr w:type="gramStart"/>
      <w:r w:rsidRPr="00B573C8">
        <w:rPr>
          <w:rFonts w:ascii="Times New Roman" w:hAnsiTheme="minorEastAsia" w:cs="Times New Roman"/>
          <w:color w:val="222222"/>
          <w:sz w:val="21"/>
          <w:szCs w:val="21"/>
          <w:lang w:eastAsia="zh-CN"/>
        </w:rPr>
        <w:t>许海园</w:t>
      </w:r>
      <w:proofErr w:type="gramEnd"/>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周建强</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张兴</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李玉娜</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太阳能光伏光热一体化</w:t>
      </w:r>
      <w:r w:rsidRPr="00B573C8">
        <w:rPr>
          <w:rFonts w:ascii="Times New Roman" w:hAnsi="Times New Roman" w:cs="Times New Roman"/>
          <w:color w:val="222222"/>
          <w:sz w:val="21"/>
          <w:szCs w:val="21"/>
          <w:lang w:eastAsia="zh-CN"/>
        </w:rPr>
        <w:t>PV/T</w:t>
      </w:r>
      <w:r w:rsidRPr="00B573C8">
        <w:rPr>
          <w:rFonts w:ascii="Times New Roman" w:hAnsiTheme="minorEastAsia" w:cs="Times New Roman"/>
          <w:color w:val="222222"/>
          <w:sz w:val="21"/>
          <w:szCs w:val="21"/>
          <w:lang w:eastAsia="zh-CN"/>
        </w:rPr>
        <w:t>组件的实验研究</w:t>
      </w:r>
      <w:r w:rsidRPr="00B573C8">
        <w:rPr>
          <w:rFonts w:ascii="Times New Roman" w:hAnsi="Times New Roman" w:cs="Times New Roman"/>
          <w:color w:val="222222"/>
          <w:sz w:val="21"/>
          <w:szCs w:val="21"/>
          <w:lang w:eastAsia="zh-CN"/>
        </w:rPr>
        <w:t>[J].</w:t>
      </w:r>
      <w:r w:rsidRPr="00B573C8">
        <w:rPr>
          <w:rFonts w:ascii="Times New Roman" w:hAnsiTheme="minorEastAsia" w:cs="Times New Roman"/>
          <w:color w:val="222222"/>
          <w:sz w:val="21"/>
          <w:szCs w:val="21"/>
          <w:lang w:eastAsia="zh-CN"/>
        </w:rPr>
        <w:t>能源研究与管理</w:t>
      </w:r>
      <w:r w:rsidRPr="00B573C8">
        <w:rPr>
          <w:rFonts w:ascii="Times New Roman" w:hAnsi="Times New Roman" w:cs="Times New Roman"/>
          <w:color w:val="222222"/>
          <w:sz w:val="21"/>
          <w:szCs w:val="21"/>
          <w:lang w:eastAsia="zh-CN"/>
        </w:rPr>
        <w:t>,2019(03):53-56+75.DOI:10.16056/j.1005-7676.2019.03.015.</w:t>
      </w:r>
    </w:p>
    <w:p w:rsidR="000A1BD5" w:rsidRPr="00B573C8" w:rsidRDefault="000A1BD5" w:rsidP="000A1BD5">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[85]</w:t>
      </w:r>
      <w:r w:rsidRPr="00B573C8">
        <w:rPr>
          <w:rFonts w:ascii="Times New Roman" w:hAnsiTheme="minorEastAsia" w:cs="Times New Roman"/>
          <w:sz w:val="21"/>
          <w:szCs w:val="21"/>
          <w:lang w:eastAsia="zh-CN"/>
        </w:rPr>
        <w:t>林佳琳</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刘恒</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王斌</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夏热冬</w:t>
      </w:r>
      <w:proofErr w:type="gramStart"/>
      <w:r w:rsidRPr="00B573C8">
        <w:rPr>
          <w:rFonts w:ascii="Times New Roman" w:hAnsiTheme="minorEastAsia" w:cs="Times New Roman"/>
          <w:sz w:val="21"/>
          <w:szCs w:val="21"/>
          <w:lang w:eastAsia="zh-CN"/>
        </w:rPr>
        <w:t>暖地区</w:t>
      </w:r>
      <w:proofErr w:type="gramEnd"/>
      <w:r w:rsidRPr="00B573C8">
        <w:rPr>
          <w:rFonts w:ascii="Times New Roman" w:hAnsiTheme="minorEastAsia" w:cs="Times New Roman"/>
          <w:sz w:val="21"/>
          <w:szCs w:val="21"/>
          <w:lang w:eastAsia="zh-CN"/>
        </w:rPr>
        <w:t>既有建筑遮阳措施对比分析</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城市住宅</w:t>
      </w:r>
      <w:r w:rsidRPr="00B573C8">
        <w:rPr>
          <w:rFonts w:ascii="Times New Roman" w:hAnsi="Times New Roman" w:cs="Times New Roman"/>
          <w:sz w:val="21"/>
          <w:szCs w:val="21"/>
          <w:lang w:eastAsia="zh-CN"/>
        </w:rPr>
        <w:t>,2020,27(02):</w:t>
      </w:r>
      <w:proofErr w:type="gramStart"/>
      <w:r w:rsidRPr="00B573C8">
        <w:rPr>
          <w:rFonts w:ascii="Times New Roman" w:hAnsi="Times New Roman" w:cs="Times New Roman"/>
          <w:sz w:val="21"/>
          <w:szCs w:val="21"/>
          <w:lang w:eastAsia="zh-CN"/>
        </w:rPr>
        <w:t>54-57.</w:t>
      </w:r>
      <w:proofErr w:type="gramEnd"/>
    </w:p>
    <w:p w:rsidR="000A1BD5" w:rsidRPr="00B573C8" w:rsidRDefault="000A1BD5" w:rsidP="000A1BD5">
      <w:pPr>
        <w:spacing w:line="240" w:lineRule="auto"/>
        <w:ind w:right="210"/>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[86]</w:t>
      </w:r>
      <w:r w:rsidRPr="00B573C8">
        <w:rPr>
          <w:rFonts w:ascii="Times New Roman" w:hAnsiTheme="minorEastAsia" w:cs="Times New Roman"/>
          <w:color w:val="222222"/>
          <w:sz w:val="21"/>
          <w:szCs w:val="21"/>
          <w:lang w:eastAsia="zh-CN"/>
        </w:rPr>
        <w:t>姜俞龙</w:t>
      </w:r>
      <w:r w:rsidRPr="00B573C8">
        <w:rPr>
          <w:rFonts w:ascii="Times New Roman" w:hAnsi="Times New Roman" w:cs="Times New Roman"/>
          <w:color w:val="222222"/>
          <w:sz w:val="21"/>
          <w:szCs w:val="21"/>
          <w:lang w:eastAsia="zh-CN"/>
        </w:rPr>
        <w:t xml:space="preserve">. </w:t>
      </w:r>
      <w:r w:rsidRPr="00B573C8">
        <w:rPr>
          <w:rFonts w:ascii="Times New Roman" w:hAnsiTheme="minorEastAsia" w:cs="Times New Roman"/>
          <w:color w:val="222222"/>
          <w:sz w:val="21"/>
          <w:szCs w:val="21"/>
          <w:lang w:eastAsia="zh-CN"/>
        </w:rPr>
        <w:t>办公建筑遮阳与照明协同控制策略研究</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以郑州市为例</w:t>
      </w:r>
      <w:r w:rsidRPr="00B573C8">
        <w:rPr>
          <w:rFonts w:ascii="Times New Roman" w:hAnsi="Times New Roman" w:cs="Times New Roman"/>
          <w:color w:val="222222"/>
          <w:sz w:val="21"/>
          <w:szCs w:val="21"/>
          <w:lang w:eastAsia="zh-CN"/>
        </w:rPr>
        <w:t xml:space="preserve">[D]. </w:t>
      </w:r>
      <w:r w:rsidRPr="00B573C8">
        <w:rPr>
          <w:rFonts w:ascii="Times New Roman" w:hAnsiTheme="minorEastAsia" w:cs="Times New Roman"/>
          <w:color w:val="222222"/>
          <w:sz w:val="21"/>
          <w:szCs w:val="21"/>
          <w:lang w:eastAsia="zh-CN"/>
        </w:rPr>
        <w:t>中原工学院</w:t>
      </w:r>
      <w:r w:rsidRPr="00B573C8">
        <w:rPr>
          <w:rFonts w:ascii="Times New Roman" w:hAnsi="Times New Roman" w:cs="Times New Roman"/>
          <w:color w:val="222222"/>
          <w:sz w:val="21"/>
          <w:szCs w:val="21"/>
          <w:lang w:eastAsia="zh-CN"/>
        </w:rPr>
        <w:t>.</w:t>
      </w:r>
    </w:p>
    <w:p w:rsidR="000A1BD5" w:rsidRPr="00B573C8" w:rsidRDefault="000A1BD5" w:rsidP="000A1BD5">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[87]</w:t>
      </w:r>
      <w:r w:rsidRPr="00B573C8">
        <w:rPr>
          <w:rFonts w:ascii="Times New Roman" w:hAnsiTheme="minorEastAsia" w:cs="Times New Roman"/>
          <w:sz w:val="21"/>
          <w:szCs w:val="21"/>
          <w:lang w:eastAsia="zh-CN"/>
        </w:rPr>
        <w:t>李明</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计算机、显示器产品国内外能效要求对比分析</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下</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信息技术与标准化</w:t>
      </w:r>
      <w:r w:rsidRPr="00B573C8">
        <w:rPr>
          <w:rFonts w:ascii="Times New Roman" w:hAnsi="Times New Roman" w:cs="Times New Roman"/>
          <w:sz w:val="21"/>
          <w:szCs w:val="21"/>
          <w:lang w:eastAsia="zh-CN"/>
        </w:rPr>
        <w:t>,2011(08):</w:t>
      </w:r>
      <w:proofErr w:type="gramStart"/>
      <w:r w:rsidRPr="00B573C8">
        <w:rPr>
          <w:rFonts w:ascii="Times New Roman" w:hAnsi="Times New Roman" w:cs="Times New Roman"/>
          <w:sz w:val="21"/>
          <w:szCs w:val="21"/>
          <w:lang w:eastAsia="zh-CN"/>
        </w:rPr>
        <w:t>42-45.</w:t>
      </w:r>
      <w:proofErr w:type="gramEnd"/>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lastRenderedPageBreak/>
        <w:t>[</w:t>
      </w:r>
      <w:r w:rsidR="000A1BD5" w:rsidRPr="00B573C8">
        <w:rPr>
          <w:rFonts w:ascii="Times New Roman" w:hAnsi="Times New Roman" w:cs="Times New Roman"/>
          <w:sz w:val="21"/>
          <w:szCs w:val="21"/>
          <w:lang w:eastAsia="zh-CN"/>
        </w:rPr>
        <w:t>88</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戴小明</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卜云峰</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家用燃气灶具热效率提升研究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日用电器</w:t>
      </w:r>
      <w:r w:rsidRPr="00B573C8">
        <w:rPr>
          <w:rFonts w:ascii="Times New Roman" w:hAnsi="Times New Roman" w:cs="Times New Roman"/>
          <w:sz w:val="21"/>
          <w:szCs w:val="21"/>
          <w:lang w:eastAsia="zh-CN"/>
        </w:rPr>
        <w:t>,2022(02):</w:t>
      </w:r>
      <w:proofErr w:type="gramStart"/>
      <w:r w:rsidRPr="00B573C8">
        <w:rPr>
          <w:rFonts w:ascii="Times New Roman" w:hAnsi="Times New Roman" w:cs="Times New Roman"/>
          <w:sz w:val="21"/>
          <w:szCs w:val="21"/>
          <w:lang w:eastAsia="zh-CN"/>
        </w:rPr>
        <w:t>89-91+96.</w:t>
      </w:r>
      <w:proofErr w:type="gramEnd"/>
    </w:p>
    <w:p w:rsidR="000A1BD5" w:rsidRPr="00B573C8" w:rsidRDefault="000A1BD5" w:rsidP="000A1BD5">
      <w:pPr>
        <w:rPr>
          <w:rFonts w:ascii="Times New Roman" w:hAnsi="Times New Roman" w:cs="Times New Roman"/>
          <w:color w:val="222222"/>
          <w:sz w:val="21"/>
          <w:szCs w:val="21"/>
          <w:shd w:val="clear" w:color="auto" w:fill="FBFBFB"/>
          <w:lang w:eastAsia="zh-CN"/>
        </w:rPr>
      </w:pPr>
    </w:p>
    <w:p w:rsidR="00416499" w:rsidRPr="00B573C8" w:rsidRDefault="00416499" w:rsidP="00416499">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w:t>
      </w:r>
      <w:r w:rsidR="00F0227C" w:rsidRPr="00B573C8">
        <w:rPr>
          <w:rFonts w:ascii="Times New Roman" w:hAnsi="Times New Roman" w:cs="Times New Roman"/>
          <w:sz w:val="21"/>
          <w:szCs w:val="21"/>
          <w:lang w:eastAsia="zh-CN"/>
        </w:rPr>
        <w:t>89</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胡宾</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俞准</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李郡</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张国强</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高校建筑电器待机能耗调查及行为分析</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建筑科学</w:t>
      </w:r>
      <w:r w:rsidRPr="00B573C8">
        <w:rPr>
          <w:rFonts w:ascii="Times New Roman" w:hAnsi="Times New Roman" w:cs="Times New Roman"/>
          <w:sz w:val="21"/>
          <w:szCs w:val="21"/>
          <w:lang w:eastAsia="zh-CN"/>
        </w:rPr>
        <w:t>,2017,33(06):55-61.DOI:10.13614/j.cnki.11-1962/tu.2017.06.09.</w:t>
      </w:r>
    </w:p>
    <w:p w:rsidR="00F0227C" w:rsidRPr="00B573C8" w:rsidRDefault="00F0227C" w:rsidP="00B573C8">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[90]</w:t>
      </w:r>
      <w:proofErr w:type="gramStart"/>
      <w:r w:rsidRPr="00B573C8">
        <w:rPr>
          <w:rFonts w:ascii="Times New Roman" w:hAnsiTheme="minorEastAsia" w:cs="Times New Roman"/>
          <w:sz w:val="21"/>
          <w:szCs w:val="21"/>
          <w:lang w:eastAsia="zh-CN"/>
        </w:rPr>
        <w:t>赵镜</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中餐厨房燃具烟气余热回收技术研究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重庆大学</w:t>
      </w:r>
      <w:r w:rsidRPr="00B573C8">
        <w:rPr>
          <w:rFonts w:ascii="Times New Roman" w:hAnsi="Times New Roman" w:cs="Times New Roman"/>
          <w:sz w:val="21"/>
          <w:szCs w:val="21"/>
          <w:lang w:eastAsia="zh-CN"/>
        </w:rPr>
        <w:t>,2019.DOI:10.27670/d.cnki.gcqdu.2019.000028.</w:t>
      </w:r>
    </w:p>
    <w:p w:rsidR="00416499" w:rsidRPr="00B573C8" w:rsidRDefault="00416499" w:rsidP="00416499">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[91]</w:t>
      </w:r>
      <w:proofErr w:type="gramStart"/>
      <w:r w:rsidRPr="00B573C8">
        <w:rPr>
          <w:rFonts w:ascii="Times New Roman" w:hAnsiTheme="minorEastAsia" w:cs="Times New Roman"/>
          <w:sz w:val="21"/>
          <w:szCs w:val="21"/>
          <w:lang w:eastAsia="zh-CN"/>
        </w:rPr>
        <w:t>宿爱香</w:t>
      </w:r>
      <w:proofErr w:type="gramEnd"/>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张霞</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电梯节能技术研究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特种设备安全技术</w:t>
      </w:r>
      <w:r w:rsidRPr="00B573C8">
        <w:rPr>
          <w:rFonts w:ascii="Times New Roman" w:hAnsi="Times New Roman" w:cs="Times New Roman"/>
          <w:sz w:val="21"/>
          <w:szCs w:val="21"/>
          <w:lang w:eastAsia="zh-CN"/>
        </w:rPr>
        <w:t>,2020(01):</w:t>
      </w:r>
      <w:proofErr w:type="gramStart"/>
      <w:r w:rsidRPr="00B573C8">
        <w:rPr>
          <w:rFonts w:ascii="Times New Roman" w:hAnsi="Times New Roman" w:cs="Times New Roman"/>
          <w:sz w:val="21"/>
          <w:szCs w:val="21"/>
          <w:lang w:eastAsia="zh-CN"/>
        </w:rPr>
        <w:t>38-39+45.</w:t>
      </w:r>
      <w:proofErr w:type="gramEnd"/>
    </w:p>
    <w:p w:rsidR="00416499" w:rsidRPr="00B573C8" w:rsidRDefault="00416499" w:rsidP="00416499">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[92]</w:t>
      </w:r>
      <w:r w:rsidRPr="00B573C8">
        <w:rPr>
          <w:rFonts w:ascii="Times New Roman" w:hAnsiTheme="minorEastAsia" w:cs="Times New Roman"/>
          <w:sz w:val="21"/>
          <w:szCs w:val="21"/>
          <w:lang w:eastAsia="zh-CN"/>
        </w:rPr>
        <w:t>莫惠芝</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殷金岩</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许建新</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简式屋顶绿化植物</w:t>
      </w:r>
      <w:proofErr w:type="gramStart"/>
      <w:r w:rsidRPr="00B573C8">
        <w:rPr>
          <w:rFonts w:ascii="Times New Roman" w:hAnsiTheme="minorEastAsia" w:cs="Times New Roman"/>
          <w:sz w:val="21"/>
          <w:szCs w:val="21"/>
          <w:lang w:eastAsia="zh-CN"/>
        </w:rPr>
        <w:t>固碳释氧效益</w:t>
      </w:r>
      <w:proofErr w:type="gramEnd"/>
      <w:r w:rsidRPr="00B573C8">
        <w:rPr>
          <w:rFonts w:ascii="Times New Roman" w:hAnsiTheme="minorEastAsia" w:cs="Times New Roman"/>
          <w:sz w:val="21"/>
          <w:szCs w:val="21"/>
          <w:lang w:eastAsia="zh-CN"/>
        </w:rPr>
        <w:t>比较</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天津农业科学</w:t>
      </w:r>
      <w:r w:rsidRPr="00B573C8">
        <w:rPr>
          <w:rFonts w:ascii="Times New Roman" w:hAnsi="Times New Roman" w:cs="Times New Roman"/>
          <w:sz w:val="21"/>
          <w:szCs w:val="21"/>
          <w:lang w:eastAsia="zh-CN"/>
        </w:rPr>
        <w:t>,2017,23(09):</w:t>
      </w:r>
      <w:proofErr w:type="gramStart"/>
      <w:r w:rsidRPr="00B573C8">
        <w:rPr>
          <w:rFonts w:ascii="Times New Roman" w:hAnsi="Times New Roman" w:cs="Times New Roman"/>
          <w:sz w:val="21"/>
          <w:szCs w:val="21"/>
          <w:lang w:eastAsia="zh-CN"/>
        </w:rPr>
        <w:t>89-94.</w:t>
      </w:r>
      <w:proofErr w:type="gramEnd"/>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[93] </w:t>
      </w:r>
      <w:r w:rsidRPr="00B573C8">
        <w:rPr>
          <w:rFonts w:ascii="Times New Roman" w:hAnsiTheme="minorEastAsia" w:cs="Times New Roman"/>
          <w:sz w:val="21"/>
          <w:szCs w:val="21"/>
          <w:lang w:eastAsia="zh-CN"/>
        </w:rPr>
        <w:t>陈爱葵</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陆剑</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袁剑刚</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徐亚幸</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杨中艺</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屋顶绿地</w:t>
      </w:r>
      <w:proofErr w:type="gramStart"/>
      <w:r w:rsidRPr="00B573C8">
        <w:rPr>
          <w:rFonts w:ascii="Times New Roman" w:hAnsiTheme="minorEastAsia" w:cs="Times New Roman"/>
          <w:sz w:val="21"/>
          <w:szCs w:val="21"/>
          <w:lang w:eastAsia="zh-CN"/>
        </w:rPr>
        <w:t>碳固定</w:t>
      </w:r>
      <w:proofErr w:type="gramEnd"/>
      <w:r w:rsidRPr="00B573C8">
        <w:rPr>
          <w:rFonts w:ascii="Times New Roman" w:hAnsiTheme="minorEastAsia" w:cs="Times New Roman"/>
          <w:sz w:val="21"/>
          <w:szCs w:val="21"/>
          <w:lang w:eastAsia="zh-CN"/>
        </w:rPr>
        <w:t>潜力的研究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中山大学学报</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自然科学版</w:t>
      </w:r>
      <w:r w:rsidRPr="00B573C8">
        <w:rPr>
          <w:rFonts w:ascii="Times New Roman" w:hAnsi="Times New Roman" w:cs="Times New Roman"/>
          <w:sz w:val="21"/>
          <w:szCs w:val="21"/>
          <w:lang w:eastAsia="zh-CN"/>
        </w:rPr>
        <w:t>),2015,54(01):89-95.DOI:10.13471/j.cnki.acta.snus.2015.01.018.</w:t>
      </w:r>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[94]</w:t>
      </w:r>
      <w:r w:rsidRPr="00B573C8">
        <w:rPr>
          <w:rFonts w:ascii="Times New Roman" w:hAnsiTheme="minorEastAsia" w:cs="Times New Roman"/>
          <w:sz w:val="21"/>
          <w:szCs w:val="21"/>
          <w:lang w:eastAsia="zh-CN"/>
        </w:rPr>
        <w:t>王永军</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李凯</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周玉娟</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基于多能互补的建筑能源规划探索和实践</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以某高校建筑群为例</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建设科技</w:t>
      </w:r>
      <w:r w:rsidRPr="00B573C8">
        <w:rPr>
          <w:rFonts w:ascii="Times New Roman" w:hAnsi="Times New Roman" w:cs="Times New Roman"/>
          <w:sz w:val="21"/>
          <w:szCs w:val="21"/>
          <w:lang w:eastAsia="zh-CN"/>
        </w:rPr>
        <w:t>,2021(16):57-60+56.DOI:10.16116/j.cnki.jskj.2021.16.013.</w:t>
      </w:r>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[95].</w:t>
      </w:r>
      <w:r w:rsidRPr="00B573C8">
        <w:rPr>
          <w:rFonts w:ascii="Times New Roman" w:hAnsiTheme="minorEastAsia" w:cs="Times New Roman"/>
          <w:sz w:val="21"/>
          <w:szCs w:val="21"/>
          <w:lang w:eastAsia="zh-CN"/>
        </w:rPr>
        <w:t>张永伟：预计</w:t>
      </w:r>
      <w:r w:rsidRPr="00B573C8">
        <w:rPr>
          <w:rFonts w:ascii="Times New Roman" w:hAnsi="Times New Roman" w:cs="Times New Roman"/>
          <w:sz w:val="21"/>
          <w:szCs w:val="21"/>
          <w:lang w:eastAsia="zh-CN"/>
        </w:rPr>
        <w:t>2030</w:t>
      </w:r>
      <w:r w:rsidRPr="00B573C8">
        <w:rPr>
          <w:rFonts w:ascii="Times New Roman" w:hAnsiTheme="minorEastAsia" w:cs="Times New Roman"/>
          <w:sz w:val="21"/>
          <w:szCs w:val="21"/>
          <w:lang w:eastAsia="zh-CN"/>
        </w:rPr>
        <w:t>年中国电动汽车保有量达</w:t>
      </w:r>
      <w:r w:rsidRPr="00B573C8">
        <w:rPr>
          <w:rFonts w:ascii="Times New Roman" w:hAnsi="Times New Roman" w:cs="Times New Roman"/>
          <w:sz w:val="21"/>
          <w:szCs w:val="21"/>
          <w:lang w:eastAsia="zh-CN"/>
        </w:rPr>
        <w:t>8000</w:t>
      </w:r>
      <w:r w:rsidRPr="00B573C8">
        <w:rPr>
          <w:rFonts w:ascii="Times New Roman" w:hAnsiTheme="minorEastAsia" w:cs="Times New Roman"/>
          <w:sz w:val="21"/>
          <w:szCs w:val="21"/>
          <w:lang w:eastAsia="zh-CN"/>
        </w:rPr>
        <w:t>万辆</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重型汽车</w:t>
      </w:r>
      <w:r w:rsidRPr="00B573C8">
        <w:rPr>
          <w:rFonts w:ascii="Times New Roman" w:hAnsi="Times New Roman" w:cs="Times New Roman"/>
          <w:sz w:val="21"/>
          <w:szCs w:val="21"/>
          <w:lang w:eastAsia="zh-CN"/>
        </w:rPr>
        <w:t>,2021(02):1.</w:t>
      </w:r>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[96].</w:t>
      </w:r>
      <w:r w:rsidRPr="00B573C8">
        <w:rPr>
          <w:rFonts w:ascii="Times New Roman" w:hAnsiTheme="minorEastAsia" w:cs="Times New Roman"/>
          <w:sz w:val="21"/>
          <w:szCs w:val="21"/>
          <w:lang w:eastAsia="zh-CN"/>
        </w:rPr>
        <w:t>江苏省人民政府办公厅关于印发江苏省</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十四五</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新能源汽车产业发展规划的通知</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江苏省人民政府公报</w:t>
      </w:r>
      <w:r w:rsidRPr="00B573C8">
        <w:rPr>
          <w:rFonts w:ascii="Times New Roman" w:hAnsi="Times New Roman" w:cs="Times New Roman"/>
          <w:sz w:val="21"/>
          <w:szCs w:val="21"/>
          <w:lang w:eastAsia="zh-CN"/>
        </w:rPr>
        <w:t>,2022(01):</w:t>
      </w:r>
      <w:proofErr w:type="gramStart"/>
      <w:r w:rsidRPr="00B573C8">
        <w:rPr>
          <w:rFonts w:ascii="Times New Roman" w:hAnsi="Times New Roman" w:cs="Times New Roman"/>
          <w:sz w:val="21"/>
          <w:szCs w:val="21"/>
          <w:lang w:eastAsia="zh-CN"/>
        </w:rPr>
        <w:t>92-99.</w:t>
      </w:r>
      <w:proofErr w:type="gramEnd"/>
    </w:p>
    <w:p w:rsidR="00B573C8" w:rsidRPr="00B573C8" w:rsidRDefault="00B573C8" w:rsidP="00B573C8">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[97]</w:t>
      </w:r>
      <w:r w:rsidRPr="00B573C8">
        <w:rPr>
          <w:rFonts w:ascii="Times New Roman" w:hAnsiTheme="minorEastAsia" w:cs="Times New Roman"/>
          <w:sz w:val="21"/>
          <w:szCs w:val="21"/>
          <w:lang w:eastAsia="zh-CN"/>
        </w:rPr>
        <w:t>王鹏飞</w:t>
      </w:r>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考虑泊位共享的城市综合体停车需求预测与调控</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山东科技大学</w:t>
      </w:r>
      <w:r w:rsidRPr="00B573C8">
        <w:rPr>
          <w:rFonts w:ascii="Times New Roman" w:hAnsi="Times New Roman" w:cs="Times New Roman"/>
          <w:sz w:val="21"/>
          <w:szCs w:val="21"/>
          <w:lang w:eastAsia="zh-CN"/>
        </w:rPr>
        <w:t>,2019.DOI:10.27275/d.cnki.gsdku.2019.001588.</w:t>
      </w:r>
    </w:p>
    <w:p w:rsidR="00B573C8" w:rsidRPr="00B573C8" w:rsidRDefault="00B573C8" w:rsidP="00B573C8">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[98]</w:t>
      </w:r>
      <w:proofErr w:type="gramStart"/>
      <w:r w:rsidRPr="00B573C8">
        <w:rPr>
          <w:rFonts w:ascii="Times New Roman" w:hAnsiTheme="minorEastAsia" w:cs="Times New Roman"/>
          <w:sz w:val="21"/>
          <w:szCs w:val="21"/>
          <w:lang w:eastAsia="zh-CN"/>
        </w:rPr>
        <w:t>梁登香</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电动汽车虚拟储能在电网中的应用及商业模式研究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华北电力大学</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北京</w:t>
      </w:r>
      <w:r w:rsidRPr="00B573C8">
        <w:rPr>
          <w:rFonts w:ascii="Times New Roman" w:hAnsi="Times New Roman" w:cs="Times New Roman"/>
          <w:sz w:val="21"/>
          <w:szCs w:val="21"/>
          <w:lang w:eastAsia="zh-CN"/>
        </w:rPr>
        <w:t>),2021.DOI:10.27140/d.cnki.ghbbu.2021.000577.</w:t>
      </w:r>
    </w:p>
    <w:p w:rsidR="00AA2327" w:rsidRPr="00B573C8" w:rsidRDefault="0073554A" w:rsidP="00C54A60">
      <w:pPr>
        <w:spacing w:line="240" w:lineRule="auto"/>
        <w:ind w:right="210" w:firstLineChars="100" w:firstLine="210"/>
        <w:rPr>
          <w:rFonts w:ascii="Times New Roman" w:hAnsi="Times New Roman" w:cs="Times New Roman"/>
          <w:sz w:val="21"/>
          <w:szCs w:val="21"/>
          <w:lang w:eastAsia="zh-CN"/>
        </w:rPr>
      </w:pPr>
      <w:r w:rsidRPr="0073554A">
        <w:rPr>
          <w:rFonts w:ascii="Times New Roman" w:hAnsi="Times New Roman" w:cs="Times New Roman" w:hint="eastAsia"/>
          <w:sz w:val="21"/>
          <w:szCs w:val="21"/>
          <w:lang w:eastAsia="zh-CN"/>
        </w:rPr>
        <w:t>[1]</w:t>
      </w:r>
      <w:r w:rsidRPr="0073554A">
        <w:rPr>
          <w:rFonts w:ascii="Times New Roman" w:hAnsi="Times New Roman" w:cs="Times New Roman" w:hint="eastAsia"/>
          <w:sz w:val="21"/>
          <w:szCs w:val="21"/>
          <w:lang w:eastAsia="zh-CN"/>
        </w:rPr>
        <w:t>阎炜</w:t>
      </w:r>
      <w:r w:rsidRPr="0073554A">
        <w:rPr>
          <w:rFonts w:ascii="Times New Roman" w:hAnsi="Times New Roman" w:cs="Times New Roman" w:hint="eastAsia"/>
          <w:sz w:val="21"/>
          <w:szCs w:val="21"/>
          <w:lang w:eastAsia="zh-CN"/>
        </w:rPr>
        <w:t xml:space="preserve">. </w:t>
      </w:r>
      <w:r w:rsidRPr="0073554A">
        <w:rPr>
          <w:rFonts w:ascii="Times New Roman" w:hAnsi="Times New Roman" w:cs="Times New Roman" w:hint="eastAsia"/>
          <w:sz w:val="21"/>
          <w:szCs w:val="21"/>
          <w:lang w:eastAsia="zh-CN"/>
        </w:rPr>
        <w:t>图书馆阅览室照明节能研究</w:t>
      </w:r>
      <w:r w:rsidRPr="0073554A">
        <w:rPr>
          <w:rFonts w:ascii="Times New Roman" w:hAnsi="Times New Roman" w:cs="Times New Roman" w:hint="eastAsia"/>
          <w:sz w:val="21"/>
          <w:szCs w:val="21"/>
          <w:lang w:eastAsia="zh-CN"/>
        </w:rPr>
        <w:t>[D].</w:t>
      </w:r>
      <w:r w:rsidRPr="0073554A">
        <w:rPr>
          <w:rFonts w:ascii="Times New Roman" w:hAnsi="Times New Roman" w:cs="Times New Roman" w:hint="eastAsia"/>
          <w:sz w:val="21"/>
          <w:szCs w:val="21"/>
          <w:lang w:eastAsia="zh-CN"/>
        </w:rPr>
        <w:t>天津大学</w:t>
      </w:r>
      <w:r w:rsidRPr="0073554A">
        <w:rPr>
          <w:rFonts w:ascii="Times New Roman" w:hAnsi="Times New Roman" w:cs="Times New Roman" w:hint="eastAsia"/>
          <w:sz w:val="21"/>
          <w:szCs w:val="21"/>
          <w:lang w:eastAsia="zh-CN"/>
        </w:rPr>
        <w:t>,2019.DOI:10.27356/d.cnki.gtjdu.2019.000461.</w:t>
      </w:r>
    </w:p>
    <w:p w:rsidR="00AA2327" w:rsidRDefault="00AA2327" w:rsidP="00AA2327">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w:t>
      </w:r>
    </w:p>
    <w:p w:rsidR="00CB378C" w:rsidRDefault="00CB378C" w:rsidP="00AA2327">
      <w:pPr>
        <w:spacing w:line="240" w:lineRule="auto"/>
        <w:ind w:left="210" w:right="210"/>
        <w:rPr>
          <w:rFonts w:ascii="Times New Roman" w:hAnsi="Times New Roman" w:cs="Times New Roman"/>
          <w:sz w:val="21"/>
          <w:szCs w:val="21"/>
          <w:lang w:eastAsia="zh-CN"/>
        </w:rPr>
      </w:pPr>
      <w:r w:rsidRPr="00CB378C">
        <w:rPr>
          <w:rFonts w:ascii="Times New Roman" w:hAnsi="Times New Roman" w:cs="Times New Roman" w:hint="eastAsia"/>
          <w:sz w:val="21"/>
          <w:szCs w:val="21"/>
          <w:lang w:eastAsia="zh-CN"/>
        </w:rPr>
        <w:t>[1]</w:t>
      </w:r>
      <w:r w:rsidRPr="00CB378C">
        <w:rPr>
          <w:rFonts w:ascii="Times New Roman" w:hAnsi="Times New Roman" w:cs="Times New Roman" w:hint="eastAsia"/>
          <w:sz w:val="21"/>
          <w:szCs w:val="21"/>
          <w:lang w:eastAsia="zh-CN"/>
        </w:rPr>
        <w:t>张艺媛</w:t>
      </w:r>
      <w:r w:rsidRPr="00CB378C">
        <w:rPr>
          <w:rFonts w:ascii="Times New Roman" w:hAnsi="Times New Roman" w:cs="Times New Roman" w:hint="eastAsia"/>
          <w:sz w:val="21"/>
          <w:szCs w:val="21"/>
          <w:lang w:eastAsia="zh-CN"/>
        </w:rPr>
        <w:t>,</w:t>
      </w:r>
      <w:r w:rsidRPr="00CB378C">
        <w:rPr>
          <w:rFonts w:ascii="Times New Roman" w:hAnsi="Times New Roman" w:cs="Times New Roman" w:hint="eastAsia"/>
          <w:sz w:val="21"/>
          <w:szCs w:val="21"/>
          <w:lang w:eastAsia="zh-CN"/>
        </w:rPr>
        <w:t>钟春玲</w:t>
      </w:r>
      <w:r w:rsidRPr="00CB378C">
        <w:rPr>
          <w:rFonts w:ascii="Times New Roman" w:hAnsi="Times New Roman" w:cs="Times New Roman" w:hint="eastAsia"/>
          <w:sz w:val="21"/>
          <w:szCs w:val="21"/>
          <w:lang w:eastAsia="zh-CN"/>
        </w:rPr>
        <w:t>.</w:t>
      </w:r>
      <w:r w:rsidRPr="00CB378C">
        <w:rPr>
          <w:rFonts w:ascii="Times New Roman" w:hAnsi="Times New Roman" w:cs="Times New Roman" w:hint="eastAsia"/>
          <w:sz w:val="21"/>
          <w:szCs w:val="21"/>
          <w:lang w:eastAsia="zh-CN"/>
        </w:rPr>
        <w:t>装配式建筑增量成本影响因素研究</w:t>
      </w:r>
      <w:r w:rsidRPr="00CB378C">
        <w:rPr>
          <w:rFonts w:ascii="Times New Roman" w:hAnsi="Times New Roman" w:cs="Times New Roman" w:hint="eastAsia"/>
          <w:sz w:val="21"/>
          <w:szCs w:val="21"/>
          <w:lang w:eastAsia="zh-CN"/>
        </w:rPr>
        <w:t>[J].</w:t>
      </w:r>
      <w:r w:rsidRPr="00CB378C">
        <w:rPr>
          <w:rFonts w:ascii="Times New Roman" w:hAnsi="Times New Roman" w:cs="Times New Roman" w:hint="eastAsia"/>
          <w:sz w:val="21"/>
          <w:szCs w:val="21"/>
          <w:lang w:eastAsia="zh-CN"/>
        </w:rPr>
        <w:t>吉林建筑大学学报</w:t>
      </w:r>
      <w:r w:rsidRPr="00CB378C">
        <w:rPr>
          <w:rFonts w:ascii="Times New Roman" w:hAnsi="Times New Roman" w:cs="Times New Roman" w:hint="eastAsia"/>
          <w:sz w:val="21"/>
          <w:szCs w:val="21"/>
          <w:lang w:eastAsia="zh-CN"/>
        </w:rPr>
        <w:t>,2022,39(01):</w:t>
      </w:r>
      <w:proofErr w:type="gramStart"/>
      <w:r w:rsidRPr="00CB378C">
        <w:rPr>
          <w:rFonts w:ascii="Times New Roman" w:hAnsi="Times New Roman" w:cs="Times New Roman" w:hint="eastAsia"/>
          <w:sz w:val="21"/>
          <w:szCs w:val="21"/>
          <w:lang w:eastAsia="zh-CN"/>
        </w:rPr>
        <w:t>61-66.</w:t>
      </w:r>
      <w:proofErr w:type="gramEnd"/>
    </w:p>
    <w:p w:rsidR="00CB378C" w:rsidRDefault="00CB378C" w:rsidP="00AA2327">
      <w:pPr>
        <w:spacing w:line="240" w:lineRule="auto"/>
        <w:ind w:left="210" w:right="210"/>
        <w:rPr>
          <w:rFonts w:ascii="Times New Roman" w:hAnsi="Times New Roman" w:cs="Times New Roman"/>
          <w:sz w:val="21"/>
          <w:szCs w:val="21"/>
          <w:lang w:eastAsia="zh-CN"/>
        </w:rPr>
      </w:pPr>
      <w:r w:rsidRPr="00CB378C">
        <w:rPr>
          <w:rFonts w:ascii="Times New Roman" w:hAnsi="Times New Roman" w:cs="Times New Roman" w:hint="eastAsia"/>
          <w:sz w:val="21"/>
          <w:szCs w:val="21"/>
          <w:lang w:eastAsia="zh-CN"/>
        </w:rPr>
        <w:t>[</w:t>
      </w:r>
      <w:r>
        <w:rPr>
          <w:rFonts w:ascii="Times New Roman" w:hAnsi="Times New Roman" w:cs="Times New Roman" w:hint="eastAsia"/>
          <w:sz w:val="21"/>
          <w:szCs w:val="21"/>
          <w:lang w:eastAsia="zh-CN"/>
        </w:rPr>
        <w:t>2</w:t>
      </w:r>
      <w:r w:rsidRPr="00CB378C">
        <w:rPr>
          <w:rFonts w:ascii="Times New Roman" w:hAnsi="Times New Roman" w:cs="Times New Roman" w:hint="eastAsia"/>
          <w:sz w:val="21"/>
          <w:szCs w:val="21"/>
          <w:lang w:eastAsia="zh-CN"/>
        </w:rPr>
        <w:t>]</w:t>
      </w:r>
      <w:r w:rsidRPr="00CB378C">
        <w:rPr>
          <w:rFonts w:ascii="Times New Roman" w:hAnsi="Times New Roman" w:cs="Times New Roman" w:hint="eastAsia"/>
          <w:sz w:val="21"/>
          <w:szCs w:val="21"/>
          <w:lang w:eastAsia="zh-CN"/>
        </w:rPr>
        <w:t>何怡枫</w:t>
      </w:r>
      <w:r w:rsidRPr="00CB378C">
        <w:rPr>
          <w:rFonts w:ascii="Times New Roman" w:hAnsi="Times New Roman" w:cs="Times New Roman" w:hint="eastAsia"/>
          <w:sz w:val="21"/>
          <w:szCs w:val="21"/>
          <w:lang w:eastAsia="zh-CN"/>
        </w:rPr>
        <w:t>.</w:t>
      </w:r>
      <w:r w:rsidRPr="00CB378C">
        <w:rPr>
          <w:rFonts w:ascii="Times New Roman" w:hAnsi="Times New Roman" w:cs="Times New Roman" w:hint="eastAsia"/>
          <w:sz w:val="21"/>
          <w:szCs w:val="21"/>
          <w:lang w:eastAsia="zh-CN"/>
        </w:rPr>
        <w:t>不同热泵供热方式的供热成本及工程造价对比研究</w:t>
      </w:r>
      <w:r w:rsidRPr="00CB378C">
        <w:rPr>
          <w:rFonts w:ascii="Times New Roman" w:hAnsi="Times New Roman" w:cs="Times New Roman" w:hint="eastAsia"/>
          <w:sz w:val="21"/>
          <w:szCs w:val="21"/>
          <w:lang w:eastAsia="zh-CN"/>
        </w:rPr>
        <w:t>[J].</w:t>
      </w:r>
      <w:r w:rsidRPr="00CB378C">
        <w:rPr>
          <w:rFonts w:ascii="Times New Roman" w:hAnsi="Times New Roman" w:cs="Times New Roman" w:hint="eastAsia"/>
          <w:sz w:val="21"/>
          <w:szCs w:val="21"/>
          <w:lang w:eastAsia="zh-CN"/>
        </w:rPr>
        <w:t>工程建设与设计</w:t>
      </w:r>
      <w:r w:rsidRPr="00CB378C">
        <w:rPr>
          <w:rFonts w:ascii="Times New Roman" w:hAnsi="Times New Roman" w:cs="Times New Roman" w:hint="eastAsia"/>
          <w:sz w:val="21"/>
          <w:szCs w:val="21"/>
          <w:lang w:eastAsia="zh-CN"/>
        </w:rPr>
        <w:t>,2022(08):202-204.DOI:10.13616/j.cnki.gcjsysj.2022.04.265.</w:t>
      </w:r>
    </w:p>
    <w:p w:rsidR="007A6944" w:rsidRDefault="007A6944" w:rsidP="00AA2327">
      <w:pPr>
        <w:spacing w:line="240" w:lineRule="auto"/>
        <w:ind w:left="210" w:right="210"/>
        <w:rPr>
          <w:rFonts w:ascii="微软雅黑" w:eastAsia="微软雅黑" w:hAnsi="微软雅黑"/>
          <w:color w:val="333333"/>
          <w:sz w:val="19"/>
          <w:szCs w:val="19"/>
          <w:shd w:val="clear" w:color="auto" w:fill="FFFFFF"/>
          <w:lang w:eastAsia="zh-CN"/>
        </w:rPr>
      </w:pPr>
      <w:r>
        <w:rPr>
          <w:rFonts w:ascii="微软雅黑" w:eastAsia="微软雅黑" w:hAnsi="微软雅黑" w:hint="eastAsia"/>
          <w:color w:val="333333"/>
          <w:sz w:val="19"/>
          <w:szCs w:val="19"/>
          <w:shd w:val="clear" w:color="auto" w:fill="FFFFFF"/>
          <w:lang w:eastAsia="zh-CN"/>
        </w:rPr>
        <w:t>[3]田慧峰,孙大明,李凯</w:t>
      </w:r>
      <w:proofErr w:type="gramStart"/>
      <w:r>
        <w:rPr>
          <w:rFonts w:ascii="微软雅黑" w:eastAsia="微软雅黑" w:hAnsi="微软雅黑" w:hint="eastAsia"/>
          <w:color w:val="333333"/>
          <w:sz w:val="19"/>
          <w:szCs w:val="19"/>
          <w:shd w:val="clear" w:color="auto" w:fill="FFFFFF"/>
          <w:lang w:eastAsia="zh-CN"/>
        </w:rPr>
        <w:t>莉</w:t>
      </w:r>
      <w:proofErr w:type="gramEnd"/>
      <w:r>
        <w:rPr>
          <w:rFonts w:ascii="微软雅黑" w:eastAsia="微软雅黑" w:hAnsi="微软雅黑" w:hint="eastAsia"/>
          <w:color w:val="333333"/>
          <w:sz w:val="19"/>
          <w:szCs w:val="19"/>
          <w:shd w:val="clear" w:color="auto" w:fill="FFFFFF"/>
          <w:lang w:eastAsia="zh-CN"/>
        </w:rPr>
        <w:t>. 夏热冬</w:t>
      </w:r>
      <w:proofErr w:type="gramStart"/>
      <w:r>
        <w:rPr>
          <w:rFonts w:ascii="微软雅黑" w:eastAsia="微软雅黑" w:hAnsi="微软雅黑" w:hint="eastAsia"/>
          <w:color w:val="333333"/>
          <w:sz w:val="19"/>
          <w:szCs w:val="19"/>
          <w:shd w:val="clear" w:color="auto" w:fill="FFFFFF"/>
          <w:lang w:eastAsia="zh-CN"/>
        </w:rPr>
        <w:t>冷地区</w:t>
      </w:r>
      <w:proofErr w:type="gramEnd"/>
      <w:r>
        <w:rPr>
          <w:rFonts w:ascii="微软雅黑" w:eastAsia="微软雅黑" w:hAnsi="微软雅黑" w:hint="eastAsia"/>
          <w:color w:val="333333"/>
          <w:sz w:val="19"/>
          <w:szCs w:val="19"/>
          <w:shd w:val="clear" w:color="auto" w:fill="FFFFFF"/>
          <w:lang w:eastAsia="zh-CN"/>
        </w:rPr>
        <w:t>建筑活动外遮阳经济性分析[J]. 墙材革新与建筑节能,2008(4):</w:t>
      </w:r>
      <w:proofErr w:type="gramStart"/>
      <w:r>
        <w:rPr>
          <w:rFonts w:ascii="微软雅黑" w:eastAsia="微软雅黑" w:hAnsi="微软雅黑" w:hint="eastAsia"/>
          <w:color w:val="333333"/>
          <w:sz w:val="19"/>
          <w:szCs w:val="19"/>
          <w:shd w:val="clear" w:color="auto" w:fill="FFFFFF"/>
          <w:lang w:eastAsia="zh-CN"/>
        </w:rPr>
        <w:t>48-50. DOI:10.3969/j.issn.1006-9135.2008.04.022.</w:t>
      </w:r>
      <w:proofErr w:type="gramEnd"/>
    </w:p>
    <w:p w:rsidR="00D2607F" w:rsidRDefault="00D2607F" w:rsidP="00AA2327">
      <w:pPr>
        <w:spacing w:line="240" w:lineRule="auto"/>
        <w:ind w:left="210" w:right="210"/>
        <w:rPr>
          <w:rFonts w:ascii="Times New Roman" w:hAnsi="Times New Roman" w:cs="Times New Roman"/>
          <w:sz w:val="21"/>
          <w:szCs w:val="21"/>
          <w:lang w:eastAsia="zh-CN"/>
        </w:rPr>
      </w:pPr>
      <w:r w:rsidRPr="00D2607F">
        <w:rPr>
          <w:rFonts w:ascii="Times New Roman" w:hAnsi="Times New Roman" w:cs="Times New Roman" w:hint="eastAsia"/>
          <w:sz w:val="21"/>
          <w:szCs w:val="21"/>
          <w:lang w:eastAsia="zh-CN"/>
        </w:rPr>
        <w:t>[</w:t>
      </w:r>
      <w:r>
        <w:rPr>
          <w:rFonts w:ascii="Times New Roman" w:hAnsi="Times New Roman" w:cs="Times New Roman" w:hint="eastAsia"/>
          <w:sz w:val="21"/>
          <w:szCs w:val="21"/>
          <w:lang w:eastAsia="zh-CN"/>
        </w:rPr>
        <w:t>4</w:t>
      </w:r>
      <w:r w:rsidRPr="00D2607F">
        <w:rPr>
          <w:rFonts w:ascii="Times New Roman" w:hAnsi="Times New Roman" w:cs="Times New Roman" w:hint="eastAsia"/>
          <w:sz w:val="21"/>
          <w:szCs w:val="21"/>
          <w:lang w:eastAsia="zh-CN"/>
        </w:rPr>
        <w:t>]</w:t>
      </w:r>
      <w:r w:rsidRPr="00D2607F">
        <w:rPr>
          <w:rFonts w:ascii="Times New Roman" w:hAnsi="Times New Roman" w:cs="Times New Roman" w:hint="eastAsia"/>
          <w:sz w:val="21"/>
          <w:szCs w:val="21"/>
          <w:lang w:eastAsia="zh-CN"/>
        </w:rPr>
        <w:t>陈景文</w:t>
      </w:r>
      <w:r w:rsidRPr="00D2607F">
        <w:rPr>
          <w:rFonts w:ascii="Times New Roman" w:hAnsi="Times New Roman" w:cs="Times New Roman" w:hint="eastAsia"/>
          <w:sz w:val="21"/>
          <w:szCs w:val="21"/>
          <w:lang w:eastAsia="zh-CN"/>
        </w:rPr>
        <w:t>,</w:t>
      </w:r>
      <w:r w:rsidRPr="00D2607F">
        <w:rPr>
          <w:rFonts w:ascii="Times New Roman" w:hAnsi="Times New Roman" w:cs="Times New Roman" w:hint="eastAsia"/>
          <w:sz w:val="21"/>
          <w:szCs w:val="21"/>
          <w:lang w:eastAsia="zh-CN"/>
        </w:rPr>
        <w:t>莫瑞瑞</w:t>
      </w:r>
      <w:r w:rsidRPr="00D2607F">
        <w:rPr>
          <w:rFonts w:ascii="Times New Roman" w:hAnsi="Times New Roman" w:cs="Times New Roman" w:hint="eastAsia"/>
          <w:sz w:val="21"/>
          <w:szCs w:val="21"/>
          <w:lang w:eastAsia="zh-CN"/>
        </w:rPr>
        <w:t>,</w:t>
      </w:r>
      <w:proofErr w:type="gramStart"/>
      <w:r w:rsidRPr="00D2607F">
        <w:rPr>
          <w:rFonts w:ascii="Times New Roman" w:hAnsi="Times New Roman" w:cs="Times New Roman" w:hint="eastAsia"/>
          <w:sz w:val="21"/>
          <w:szCs w:val="21"/>
          <w:lang w:eastAsia="zh-CN"/>
        </w:rPr>
        <w:t>党宏社</w:t>
      </w:r>
      <w:proofErr w:type="gramEnd"/>
      <w:r w:rsidRPr="00D2607F">
        <w:rPr>
          <w:rFonts w:ascii="Times New Roman" w:hAnsi="Times New Roman" w:cs="Times New Roman" w:hint="eastAsia"/>
          <w:sz w:val="21"/>
          <w:szCs w:val="21"/>
          <w:lang w:eastAsia="zh-CN"/>
        </w:rPr>
        <w:t>,</w:t>
      </w:r>
      <w:r w:rsidRPr="00D2607F">
        <w:rPr>
          <w:rFonts w:ascii="Times New Roman" w:hAnsi="Times New Roman" w:cs="Times New Roman" w:hint="eastAsia"/>
          <w:sz w:val="21"/>
          <w:szCs w:val="21"/>
          <w:lang w:eastAsia="zh-CN"/>
        </w:rPr>
        <w:t>李双双</w:t>
      </w:r>
      <w:r w:rsidRPr="00D2607F">
        <w:rPr>
          <w:rFonts w:ascii="Times New Roman" w:hAnsi="Times New Roman" w:cs="Times New Roman" w:hint="eastAsia"/>
          <w:sz w:val="21"/>
          <w:szCs w:val="21"/>
          <w:lang w:eastAsia="zh-CN"/>
        </w:rPr>
        <w:t>,</w:t>
      </w:r>
      <w:r w:rsidRPr="00D2607F">
        <w:rPr>
          <w:rFonts w:ascii="Times New Roman" w:hAnsi="Times New Roman" w:cs="Times New Roman" w:hint="eastAsia"/>
          <w:sz w:val="21"/>
          <w:szCs w:val="21"/>
          <w:lang w:eastAsia="zh-CN"/>
        </w:rPr>
        <w:t>周光荣</w:t>
      </w:r>
      <w:r w:rsidRPr="00D2607F">
        <w:rPr>
          <w:rFonts w:ascii="Times New Roman" w:hAnsi="Times New Roman" w:cs="Times New Roman" w:hint="eastAsia"/>
          <w:sz w:val="21"/>
          <w:szCs w:val="21"/>
          <w:lang w:eastAsia="zh-CN"/>
        </w:rPr>
        <w:t>.</w:t>
      </w:r>
      <w:r w:rsidRPr="00D2607F">
        <w:rPr>
          <w:rFonts w:ascii="Times New Roman" w:hAnsi="Times New Roman" w:cs="Times New Roman" w:hint="eastAsia"/>
          <w:sz w:val="21"/>
          <w:szCs w:val="21"/>
          <w:lang w:eastAsia="zh-CN"/>
        </w:rPr>
        <w:t>储能</w:t>
      </w:r>
      <w:proofErr w:type="gramStart"/>
      <w:r w:rsidRPr="00D2607F">
        <w:rPr>
          <w:rFonts w:ascii="Times New Roman" w:hAnsi="Times New Roman" w:cs="Times New Roman" w:hint="eastAsia"/>
          <w:sz w:val="21"/>
          <w:szCs w:val="21"/>
          <w:lang w:eastAsia="zh-CN"/>
        </w:rPr>
        <w:t>型光伏系统</w:t>
      </w:r>
      <w:proofErr w:type="gramEnd"/>
      <w:r w:rsidRPr="00D2607F">
        <w:rPr>
          <w:rFonts w:ascii="Times New Roman" w:hAnsi="Times New Roman" w:cs="Times New Roman" w:hint="eastAsia"/>
          <w:sz w:val="21"/>
          <w:szCs w:val="21"/>
          <w:lang w:eastAsia="zh-CN"/>
        </w:rPr>
        <w:t>电池容量优化配置及经济性分析</w:t>
      </w:r>
      <w:r w:rsidRPr="00D2607F">
        <w:rPr>
          <w:rFonts w:ascii="Times New Roman" w:hAnsi="Times New Roman" w:cs="Times New Roman" w:hint="eastAsia"/>
          <w:sz w:val="21"/>
          <w:szCs w:val="21"/>
          <w:lang w:eastAsia="zh-CN"/>
        </w:rPr>
        <w:t>[J].</w:t>
      </w:r>
      <w:r w:rsidRPr="00D2607F">
        <w:rPr>
          <w:rFonts w:ascii="Times New Roman" w:hAnsi="Times New Roman" w:cs="Times New Roman" w:hint="eastAsia"/>
          <w:sz w:val="21"/>
          <w:szCs w:val="21"/>
          <w:lang w:eastAsia="zh-CN"/>
        </w:rPr>
        <w:t>科学技术与工程</w:t>
      </w:r>
      <w:r w:rsidRPr="00D2607F">
        <w:rPr>
          <w:rFonts w:ascii="Times New Roman" w:hAnsi="Times New Roman" w:cs="Times New Roman" w:hint="eastAsia"/>
          <w:sz w:val="21"/>
          <w:szCs w:val="21"/>
          <w:lang w:eastAsia="zh-CN"/>
        </w:rPr>
        <w:t>,2019,19(28):</w:t>
      </w:r>
      <w:proofErr w:type="gramStart"/>
      <w:r w:rsidRPr="00D2607F">
        <w:rPr>
          <w:rFonts w:ascii="Times New Roman" w:hAnsi="Times New Roman" w:cs="Times New Roman" w:hint="eastAsia"/>
          <w:sz w:val="21"/>
          <w:szCs w:val="21"/>
          <w:lang w:eastAsia="zh-CN"/>
        </w:rPr>
        <w:t>165-171.</w:t>
      </w:r>
      <w:proofErr w:type="gramEnd"/>
    </w:p>
    <w:p w:rsidR="00F56E39" w:rsidRPr="00C33C8B" w:rsidRDefault="00F56E39" w:rsidP="00AA2327">
      <w:pPr>
        <w:spacing w:line="240" w:lineRule="auto"/>
        <w:ind w:left="210" w:right="210"/>
        <w:rPr>
          <w:rFonts w:ascii="Times New Roman" w:hAnsi="Times New Roman" w:cs="Times New Roman"/>
          <w:sz w:val="21"/>
          <w:szCs w:val="21"/>
          <w:lang w:eastAsia="zh-CN"/>
        </w:rPr>
      </w:pPr>
      <w:r>
        <w:rPr>
          <w:rFonts w:ascii="PingFangSC-Regular" w:hAnsi="PingFangSC-Regular"/>
          <w:color w:val="222222"/>
          <w:sz w:val="19"/>
          <w:szCs w:val="19"/>
          <w:shd w:val="clear" w:color="auto" w:fill="FBFBFB"/>
          <w:lang w:eastAsia="zh-CN"/>
        </w:rPr>
        <w:t>[</w:t>
      </w:r>
      <w:r>
        <w:rPr>
          <w:rFonts w:ascii="PingFangSC-Regular" w:hAnsi="PingFangSC-Regular" w:hint="eastAsia"/>
          <w:color w:val="222222"/>
          <w:sz w:val="19"/>
          <w:szCs w:val="19"/>
          <w:shd w:val="clear" w:color="auto" w:fill="FBFBFB"/>
          <w:lang w:eastAsia="zh-CN"/>
        </w:rPr>
        <w:t>5</w:t>
      </w:r>
      <w:r>
        <w:rPr>
          <w:rFonts w:ascii="PingFangSC-Regular" w:hAnsi="PingFangSC-Regular"/>
          <w:color w:val="222222"/>
          <w:sz w:val="19"/>
          <w:szCs w:val="19"/>
          <w:shd w:val="clear" w:color="auto" w:fill="FBFBFB"/>
          <w:lang w:eastAsia="zh-CN"/>
        </w:rPr>
        <w:t>]</w:t>
      </w:r>
      <w:r>
        <w:rPr>
          <w:rFonts w:ascii="PingFangSC-Regular" w:hAnsi="PingFangSC-Regular"/>
          <w:color w:val="222222"/>
          <w:sz w:val="19"/>
          <w:szCs w:val="19"/>
          <w:shd w:val="clear" w:color="auto" w:fill="FBFBFB"/>
          <w:lang w:eastAsia="zh-CN"/>
        </w:rPr>
        <w:t>唐仁敏</w:t>
      </w:r>
      <w:r>
        <w:rPr>
          <w:rFonts w:ascii="PingFangSC-Regular" w:hAnsi="PingFangSC-Regular"/>
          <w:color w:val="222222"/>
          <w:sz w:val="19"/>
          <w:szCs w:val="19"/>
          <w:shd w:val="clear" w:color="auto" w:fill="FBFBFB"/>
          <w:lang w:eastAsia="zh-CN"/>
        </w:rPr>
        <w:t xml:space="preserve">. </w:t>
      </w:r>
      <w:r>
        <w:rPr>
          <w:rFonts w:ascii="PingFangSC-Regular" w:hAnsi="PingFangSC-Regular"/>
          <w:color w:val="222222"/>
          <w:sz w:val="19"/>
          <w:szCs w:val="19"/>
          <w:shd w:val="clear" w:color="auto" w:fill="FBFBFB"/>
          <w:lang w:eastAsia="zh-CN"/>
        </w:rPr>
        <w:t>新能源上网电价政策促进风电</w:t>
      </w:r>
      <w:r>
        <w:rPr>
          <w:rFonts w:ascii="PingFangSC-Regular" w:hAnsi="PingFangSC-Regular"/>
          <w:color w:val="222222"/>
          <w:sz w:val="19"/>
          <w:szCs w:val="19"/>
          <w:shd w:val="clear" w:color="auto" w:fill="FBFBFB"/>
          <w:lang w:eastAsia="zh-CN"/>
        </w:rPr>
        <w:t>,</w:t>
      </w:r>
      <w:r>
        <w:rPr>
          <w:rFonts w:ascii="PingFangSC-Regular" w:hAnsi="PingFangSC-Regular"/>
          <w:color w:val="222222"/>
          <w:sz w:val="19"/>
          <w:szCs w:val="19"/>
          <w:shd w:val="clear" w:color="auto" w:fill="FBFBFB"/>
          <w:lang w:eastAsia="zh-CN"/>
        </w:rPr>
        <w:t>光伏发电产业快速发展</w:t>
      </w:r>
      <w:r>
        <w:rPr>
          <w:rFonts w:ascii="PingFangSC-Regular" w:hAnsi="PingFangSC-Regular"/>
          <w:color w:val="222222"/>
          <w:sz w:val="19"/>
          <w:szCs w:val="19"/>
          <w:shd w:val="clear" w:color="auto" w:fill="FBFBFB"/>
          <w:lang w:eastAsia="zh-CN"/>
        </w:rPr>
        <w:t>--</w:t>
      </w:r>
      <w:r>
        <w:rPr>
          <w:rFonts w:ascii="PingFangSC-Regular" w:hAnsi="PingFangSC-Regular"/>
          <w:color w:val="222222"/>
          <w:sz w:val="19"/>
          <w:szCs w:val="19"/>
          <w:shd w:val="clear" w:color="auto" w:fill="FBFBFB"/>
          <w:lang w:eastAsia="zh-CN"/>
        </w:rPr>
        <w:t>国家发展改革委有关负责同志就</w:t>
      </w:r>
      <w:r>
        <w:rPr>
          <w:rFonts w:ascii="PingFangSC-Regular" w:hAnsi="PingFangSC-Regular"/>
          <w:color w:val="222222"/>
          <w:sz w:val="19"/>
          <w:szCs w:val="19"/>
          <w:shd w:val="clear" w:color="auto" w:fill="FBFBFB"/>
          <w:lang w:eastAsia="zh-CN"/>
        </w:rPr>
        <w:t>2021</w:t>
      </w:r>
      <w:r>
        <w:rPr>
          <w:rFonts w:ascii="PingFangSC-Regular" w:hAnsi="PingFangSC-Regular"/>
          <w:color w:val="222222"/>
          <w:sz w:val="19"/>
          <w:szCs w:val="19"/>
          <w:shd w:val="clear" w:color="auto" w:fill="FBFBFB"/>
          <w:lang w:eastAsia="zh-CN"/>
        </w:rPr>
        <w:t>年新能源上网电价政策答记者问</w:t>
      </w:r>
      <w:r>
        <w:rPr>
          <w:rFonts w:ascii="PingFangSC-Regular" w:hAnsi="PingFangSC-Regular"/>
          <w:color w:val="222222"/>
          <w:sz w:val="19"/>
          <w:szCs w:val="19"/>
          <w:shd w:val="clear" w:color="auto" w:fill="FBFBFB"/>
          <w:lang w:eastAsia="zh-CN"/>
        </w:rPr>
        <w:t xml:space="preserve">[J]. </w:t>
      </w:r>
      <w:r>
        <w:rPr>
          <w:rFonts w:ascii="PingFangSC-Regular" w:hAnsi="PingFangSC-Regular"/>
          <w:color w:val="222222"/>
          <w:sz w:val="19"/>
          <w:szCs w:val="19"/>
          <w:shd w:val="clear" w:color="auto" w:fill="FBFBFB"/>
          <w:lang w:eastAsia="zh-CN"/>
        </w:rPr>
        <w:t>中国经贸导刊</w:t>
      </w:r>
      <w:r>
        <w:rPr>
          <w:rFonts w:ascii="PingFangSC-Regular" w:hAnsi="PingFangSC-Regular"/>
          <w:color w:val="222222"/>
          <w:sz w:val="19"/>
          <w:szCs w:val="19"/>
          <w:shd w:val="clear" w:color="auto" w:fill="FBFBFB"/>
          <w:lang w:eastAsia="zh-CN"/>
        </w:rPr>
        <w:t>, 2021(13):1.</w:t>
      </w:r>
    </w:p>
    <w:p w:rsidR="00CA74A0" w:rsidRDefault="00CA74A0" w:rsidP="00844ECC">
      <w:pPr>
        <w:spacing w:line="240" w:lineRule="auto"/>
        <w:ind w:right="210"/>
        <w:rPr>
          <w:rFonts w:ascii="Times New Roman" w:hAnsi="Times New Roman" w:hint="eastAsia"/>
          <w:lang w:eastAsia="zh-CN"/>
        </w:rPr>
      </w:pPr>
    </w:p>
    <w:p w:rsidR="00CA74A0" w:rsidRDefault="00CA74A0" w:rsidP="00844ECC">
      <w:pPr>
        <w:spacing w:line="240" w:lineRule="auto"/>
        <w:ind w:right="210"/>
        <w:rPr>
          <w:rFonts w:ascii="Times New Roman" w:hAnsi="Times New Roman" w:hint="eastAsia"/>
          <w:lang w:eastAsia="zh-CN"/>
        </w:rPr>
      </w:pPr>
    </w:p>
    <w:p w:rsidR="00CA74A0" w:rsidRDefault="00CA74A0" w:rsidP="00844ECC">
      <w:pPr>
        <w:spacing w:line="240" w:lineRule="auto"/>
        <w:ind w:right="210"/>
        <w:rPr>
          <w:rFonts w:ascii="Times New Roman" w:hAnsi="Times New Roman" w:hint="eastAsia"/>
          <w:lang w:eastAsia="zh-CN"/>
        </w:rPr>
      </w:pPr>
    </w:p>
    <w:p w:rsidR="00CA74A0" w:rsidRDefault="00CA74A0" w:rsidP="00844ECC">
      <w:pPr>
        <w:spacing w:line="240" w:lineRule="auto"/>
        <w:ind w:right="210"/>
        <w:rPr>
          <w:rFonts w:ascii="Times New Roman" w:hAnsi="Times New Roman" w:hint="eastAsia"/>
          <w:lang w:eastAsia="zh-CN"/>
        </w:rPr>
      </w:pPr>
    </w:p>
    <w:p w:rsidR="00CA74A0" w:rsidRDefault="00CA74A0" w:rsidP="00844ECC">
      <w:pPr>
        <w:spacing w:line="240" w:lineRule="auto"/>
        <w:ind w:right="210"/>
        <w:rPr>
          <w:rFonts w:ascii="Times New Roman" w:hAnsi="Times New Roman" w:hint="eastAsia"/>
          <w:lang w:eastAsia="zh-CN"/>
        </w:rPr>
      </w:pPr>
    </w:p>
    <w:p w:rsidR="00CA74A0" w:rsidRDefault="00CA74A0" w:rsidP="00844ECC">
      <w:pPr>
        <w:spacing w:line="240" w:lineRule="auto"/>
        <w:ind w:right="210"/>
        <w:rPr>
          <w:rFonts w:ascii="Times New Roman" w:hAnsi="Times New Roman" w:hint="eastAsia"/>
          <w:lang w:eastAsia="zh-CN"/>
        </w:rPr>
      </w:pPr>
    </w:p>
    <w:p w:rsidR="00CA74A0" w:rsidRDefault="00CA74A0" w:rsidP="00844ECC">
      <w:pPr>
        <w:spacing w:line="240" w:lineRule="auto"/>
        <w:ind w:right="210"/>
        <w:rPr>
          <w:rFonts w:ascii="Times New Roman" w:hAnsi="Times New Roman" w:hint="eastAsia"/>
          <w:lang w:eastAsia="zh-CN"/>
        </w:rPr>
      </w:pPr>
    </w:p>
    <w:p w:rsidR="00124F76" w:rsidRDefault="00124F76" w:rsidP="00844ECC">
      <w:pPr>
        <w:spacing w:line="240" w:lineRule="auto"/>
        <w:ind w:right="210"/>
        <w:rPr>
          <w:rFonts w:ascii="Times New Roman" w:hAnsi="Times New Roman" w:hint="eastAsia"/>
          <w:lang w:eastAsia="zh-CN"/>
        </w:rPr>
      </w:pPr>
    </w:p>
    <w:p w:rsidR="00124F76" w:rsidRDefault="00124F76" w:rsidP="00844ECC">
      <w:pPr>
        <w:spacing w:line="240" w:lineRule="auto"/>
        <w:ind w:right="210"/>
        <w:rPr>
          <w:rFonts w:ascii="Times New Roman" w:hAnsi="Times New Roman" w:hint="eastAsia"/>
          <w:lang w:eastAsia="zh-CN"/>
        </w:rPr>
      </w:pPr>
    </w:p>
    <w:p w:rsidR="00124F76" w:rsidRDefault="00124F76" w:rsidP="00844ECC">
      <w:pPr>
        <w:spacing w:line="240" w:lineRule="auto"/>
        <w:ind w:right="210"/>
        <w:rPr>
          <w:rFonts w:ascii="Times New Roman" w:hAnsi="Times New Roman" w:hint="eastAsia"/>
          <w:lang w:eastAsia="zh-CN"/>
        </w:rPr>
      </w:pPr>
    </w:p>
    <w:p w:rsidR="00124F76" w:rsidRDefault="00124F76" w:rsidP="00844ECC">
      <w:pPr>
        <w:spacing w:line="240" w:lineRule="auto"/>
        <w:ind w:right="210"/>
        <w:rPr>
          <w:rFonts w:ascii="Times New Roman" w:hAnsi="Times New Roman" w:hint="eastAsia"/>
          <w:lang w:eastAsia="zh-CN"/>
        </w:rPr>
      </w:pPr>
    </w:p>
    <w:p w:rsidR="00124F76" w:rsidRDefault="00124F76" w:rsidP="00844ECC">
      <w:pPr>
        <w:spacing w:line="240" w:lineRule="auto"/>
        <w:ind w:right="210"/>
        <w:rPr>
          <w:rFonts w:ascii="Times New Roman" w:hAnsi="Times New Roman" w:hint="eastAsia"/>
          <w:lang w:eastAsia="zh-CN"/>
        </w:rPr>
      </w:pPr>
    </w:p>
    <w:p w:rsidR="00124F76" w:rsidRDefault="00124F76" w:rsidP="00844ECC">
      <w:pPr>
        <w:spacing w:line="240" w:lineRule="auto"/>
        <w:ind w:right="210"/>
        <w:rPr>
          <w:rFonts w:ascii="Times New Roman" w:hAnsi="Times New Roman" w:hint="eastAsia"/>
          <w:lang w:eastAsia="zh-CN"/>
        </w:rPr>
      </w:pPr>
    </w:p>
    <w:p w:rsidR="00124F76" w:rsidRDefault="00124F76" w:rsidP="00844ECC">
      <w:pPr>
        <w:spacing w:line="240" w:lineRule="auto"/>
        <w:ind w:right="210"/>
        <w:rPr>
          <w:rFonts w:ascii="Times New Roman" w:hAnsi="Times New Roman" w:hint="eastAsia"/>
          <w:lang w:eastAsia="zh-CN"/>
        </w:rPr>
      </w:pPr>
    </w:p>
    <w:p w:rsidR="00124F76" w:rsidRDefault="00124F76" w:rsidP="00844ECC">
      <w:pPr>
        <w:spacing w:line="240" w:lineRule="auto"/>
        <w:ind w:right="210"/>
        <w:rPr>
          <w:rFonts w:ascii="Times New Roman" w:hAnsi="Times New Roman" w:hint="eastAsia"/>
          <w:lang w:eastAsia="zh-CN"/>
        </w:rPr>
      </w:pPr>
    </w:p>
    <w:p w:rsidR="00124F76" w:rsidRDefault="00124F76" w:rsidP="00844ECC">
      <w:pPr>
        <w:spacing w:line="240" w:lineRule="auto"/>
        <w:ind w:right="210"/>
        <w:rPr>
          <w:rFonts w:ascii="Times New Roman" w:hAnsi="Times New Roman" w:hint="eastAsia"/>
          <w:lang w:eastAsia="zh-CN"/>
        </w:rPr>
      </w:pPr>
    </w:p>
    <w:p w:rsidR="00124F76" w:rsidRDefault="00124F76" w:rsidP="00844ECC">
      <w:pPr>
        <w:spacing w:line="240" w:lineRule="auto"/>
        <w:ind w:right="210"/>
        <w:rPr>
          <w:rFonts w:ascii="Times New Roman" w:hAnsi="Times New Roman" w:hint="eastAsia"/>
          <w:lang w:eastAsia="zh-CN"/>
        </w:rPr>
      </w:pPr>
    </w:p>
    <w:p w:rsidR="00124F76" w:rsidRDefault="00124F76" w:rsidP="00844ECC">
      <w:pPr>
        <w:spacing w:line="240" w:lineRule="auto"/>
        <w:ind w:right="210"/>
        <w:rPr>
          <w:rFonts w:ascii="Times New Roman" w:hAnsi="Times New Roman" w:hint="eastAsia"/>
          <w:lang w:eastAsia="zh-CN"/>
        </w:rPr>
      </w:pPr>
    </w:p>
    <w:p w:rsidR="00124F76" w:rsidRDefault="00124F76" w:rsidP="00844ECC">
      <w:pPr>
        <w:spacing w:line="240" w:lineRule="auto"/>
        <w:ind w:right="210"/>
        <w:rPr>
          <w:rFonts w:ascii="Times New Roman" w:hAnsi="Times New Roman" w:hint="eastAsia"/>
          <w:lang w:eastAsia="zh-CN"/>
        </w:rPr>
      </w:pPr>
    </w:p>
    <w:p w:rsidR="00124F76" w:rsidRDefault="00124F76" w:rsidP="00844ECC">
      <w:pPr>
        <w:spacing w:line="240" w:lineRule="auto"/>
        <w:ind w:right="210"/>
        <w:rPr>
          <w:rFonts w:ascii="Times New Roman" w:hAnsi="Times New Roman" w:hint="eastAsia"/>
          <w:lang w:eastAsia="zh-CN"/>
        </w:rPr>
      </w:pPr>
    </w:p>
    <w:p w:rsidR="00124F76" w:rsidRDefault="00124F76" w:rsidP="00844ECC">
      <w:pPr>
        <w:spacing w:line="240" w:lineRule="auto"/>
        <w:ind w:right="210"/>
        <w:rPr>
          <w:rFonts w:ascii="Times New Roman" w:hAnsi="Times New Roman" w:hint="eastAsia"/>
          <w:lang w:eastAsia="zh-CN"/>
        </w:rPr>
      </w:pPr>
    </w:p>
    <w:p w:rsidR="00124F76" w:rsidRDefault="00124F76" w:rsidP="00844ECC">
      <w:pPr>
        <w:spacing w:line="240" w:lineRule="auto"/>
        <w:ind w:right="210"/>
        <w:rPr>
          <w:rFonts w:ascii="Times New Roman" w:hAnsi="Times New Roman" w:hint="eastAsia"/>
          <w:lang w:eastAsia="zh-CN"/>
        </w:rPr>
      </w:pPr>
    </w:p>
    <w:p w:rsidR="00124F76" w:rsidRDefault="00124F76" w:rsidP="00844ECC">
      <w:pPr>
        <w:spacing w:line="240" w:lineRule="auto"/>
        <w:ind w:right="210"/>
        <w:rPr>
          <w:rFonts w:ascii="Times New Roman" w:hAnsi="Times New Roman" w:hint="eastAsia"/>
          <w:lang w:eastAsia="zh-CN"/>
        </w:rPr>
      </w:pPr>
    </w:p>
    <w:p w:rsidR="00844ECC" w:rsidRDefault="00DE2BB8" w:rsidP="00CB0EBA">
      <w:pPr>
        <w:spacing w:line="240" w:lineRule="auto"/>
        <w:ind w:right="210"/>
        <w:jc w:val="center"/>
        <w:rPr>
          <w:rFonts w:ascii="Times New Roman" w:hAnsi="Times New Roman" w:hint="eastAsia"/>
          <w:lang w:eastAsia="zh-CN"/>
        </w:rPr>
      </w:pPr>
      <w:bookmarkStart w:id="52" w:name="_Toc103648167"/>
      <w:r w:rsidRPr="00CA74A0">
        <w:rPr>
          <w:rStyle w:val="1Char"/>
          <w:lang w:eastAsia="zh-CN"/>
        </w:rPr>
        <w:t>附录</w:t>
      </w:r>
      <w:r w:rsidRPr="00CA74A0">
        <w:rPr>
          <w:rStyle w:val="1Char"/>
          <w:lang w:eastAsia="zh-CN"/>
        </w:rPr>
        <w:t>A</w:t>
      </w:r>
      <w:r w:rsidRPr="00CA74A0">
        <w:rPr>
          <w:rStyle w:val="1Char"/>
          <w:rFonts w:hint="eastAsia"/>
          <w:lang w:eastAsia="zh-CN"/>
        </w:rPr>
        <w:t xml:space="preserve"> </w:t>
      </w:r>
      <w:r w:rsidRPr="00CA74A0">
        <w:rPr>
          <w:rStyle w:val="1Char"/>
          <w:rFonts w:hint="eastAsia"/>
          <w:lang w:eastAsia="zh-CN"/>
        </w:rPr>
        <w:t>碳排放因子相关数据</w:t>
      </w:r>
      <w:bookmarkEnd w:id="52"/>
    </w:p>
    <w:p w:rsidR="00DE2BB8" w:rsidRPr="00CB0EBA" w:rsidRDefault="00CA74A0" w:rsidP="00CB0EBA">
      <w:pPr>
        <w:rPr>
          <w:rFonts w:cs="Times New Roman"/>
          <w:bCs/>
          <w:szCs w:val="28"/>
        </w:rPr>
      </w:pPr>
      <w:r w:rsidRPr="00CB0EBA">
        <w:rPr>
          <w:rFonts w:ascii="Times New Roman" w:eastAsia="黑体" w:hAnsi="Times New Roman" w:cs="Times New Roman" w:hint="eastAsia"/>
          <w:sz w:val="28"/>
          <w:szCs w:val="28"/>
        </w:rPr>
        <w:t>A-1</w:t>
      </w:r>
      <w:r w:rsidRPr="00CB0EBA">
        <w:rPr>
          <w:rFonts w:cs="Times New Roman"/>
          <w:bCs/>
          <w:szCs w:val="28"/>
        </w:rPr>
        <w:t>能源类碳排放因子</w:t>
      </w:r>
    </w:p>
    <w:p w:rsidR="00DE2BB8" w:rsidRPr="00FE056C" w:rsidRDefault="00DE2BB8" w:rsidP="00DE2BB8">
      <w:pPr>
        <w:pStyle w:val="a5"/>
        <w:numPr>
          <w:ilvl w:val="0"/>
          <w:numId w:val="5"/>
        </w:numPr>
        <w:spacing w:line="360" w:lineRule="auto"/>
        <w:ind w:right="210"/>
        <w:rPr>
          <w:rFonts w:ascii="Times New Roman" w:hAnsi="Times New Roman" w:cs="Times New Roman"/>
        </w:rPr>
      </w:pPr>
      <w:r>
        <w:rPr>
          <w:rFonts w:ascii="Times New Roman" w:hAnsi="Times New Roman" w:cs="Times New Roman" w:hint="eastAsia"/>
          <w:lang w:eastAsia="zh-CN"/>
        </w:rPr>
        <w:t xml:space="preserve"> </w:t>
      </w:r>
      <w:r w:rsidRPr="00FE056C">
        <w:rPr>
          <w:rFonts w:ascii="Times New Roman" w:hAnsi="Times New Roman" w:cs="Times New Roman"/>
        </w:rPr>
        <w:t>化石能源碳排放因子</w:t>
      </w:r>
    </w:p>
    <w:p w:rsidR="00DE2BB8" w:rsidRPr="00373B87" w:rsidRDefault="00DE2BB8" w:rsidP="00DE2BB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化石能源主要包括石油、煤炭、天然气及其工业产品，化石燃料通过燃烧的形式将化学能转化为热能，之后经过机械转化为其他形式的能量，在此过程中会产生大量的</w:t>
      </w:r>
      <w:r w:rsidRPr="00B573C8">
        <w:rPr>
          <w:rFonts w:ascii="Times New Roman" w:hAnsi="Times New Roman" w:cs="Times New Roman"/>
          <w:szCs w:val="24"/>
          <w:lang w:eastAsia="zh-CN"/>
        </w:rPr>
        <w: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及其他温室气体。在建筑生命周期中，在建材生产、材料</w:t>
      </w:r>
      <w:r w:rsidRPr="00B573C8">
        <w:rPr>
          <w:rFonts w:ascii="Times New Roman" w:hAnsi="Times New Roman" w:cs="Times New Roman"/>
          <w:szCs w:val="24"/>
          <w:lang w:eastAsia="zh-CN"/>
        </w:rPr>
        <w:lastRenderedPageBreak/>
        <w:t>运输、施工建造等过程中化石燃料都有广泛参与。本研究中的化石燃料数据来自于《建筑碳排放标准》，其数据如表</w:t>
      </w:r>
      <w:r w:rsidRPr="00B573C8">
        <w:rPr>
          <w:rFonts w:ascii="Times New Roman" w:hAnsi="Times New Roman" w:cs="Times New Roman" w:hint="eastAsia"/>
          <w:szCs w:val="24"/>
          <w:lang w:eastAsia="zh-CN"/>
        </w:rPr>
        <w:t>2-2</w:t>
      </w:r>
      <w:r w:rsidRPr="00B573C8">
        <w:rPr>
          <w:rFonts w:ascii="Times New Roman" w:hAnsi="Times New Roman" w:cs="Times New Roman"/>
          <w:szCs w:val="24"/>
          <w:lang w:eastAsia="zh-CN"/>
        </w:rPr>
        <w:t>所示。</w:t>
      </w:r>
    </w:p>
    <w:p w:rsidR="00DE2BB8" w:rsidRPr="00037425" w:rsidRDefault="00DE2BB8" w:rsidP="00DE2BB8">
      <w:pPr>
        <w:spacing w:line="240" w:lineRule="auto"/>
        <w:ind w:left="93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124F76">
        <w:rPr>
          <w:rFonts w:ascii="Times New Roman" w:hAnsi="Times New Roman" w:cs="Times New Roman" w:hint="eastAsia"/>
          <w:sz w:val="21"/>
          <w:szCs w:val="21"/>
          <w:lang w:eastAsia="zh-CN"/>
        </w:rPr>
        <w:t>A</w:t>
      </w:r>
      <w:r w:rsidRPr="00037425">
        <w:rPr>
          <w:rFonts w:ascii="Times New Roman" w:hAnsi="Times New Roman" w:cs="Times New Roman" w:hint="eastAsia"/>
          <w:sz w:val="21"/>
          <w:szCs w:val="21"/>
          <w:lang w:eastAsia="zh-CN"/>
        </w:rPr>
        <w:t>-</w:t>
      </w:r>
      <w:r w:rsidR="00124F76">
        <w:rPr>
          <w:rFonts w:ascii="Times New Roman" w:hAnsi="Times New Roman" w:cs="Times New Roman" w:hint="eastAsia"/>
          <w:sz w:val="21"/>
          <w:szCs w:val="21"/>
          <w:lang w:eastAsia="zh-CN"/>
        </w:rPr>
        <w:t>1</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化石燃料碳排放因子及相关数据</w:t>
      </w:r>
    </w:p>
    <w:tbl>
      <w:tblPr>
        <w:tblW w:w="6982" w:type="dxa"/>
        <w:jc w:val="center"/>
        <w:tblInd w:w="97" w:type="dxa"/>
        <w:tblBorders>
          <w:top w:val="single" w:sz="12" w:space="0" w:color="auto"/>
          <w:bottom w:val="single" w:sz="12" w:space="0" w:color="auto"/>
        </w:tblBorders>
        <w:tblLook w:val="04A0"/>
      </w:tblPr>
      <w:tblGrid>
        <w:gridCol w:w="1080"/>
        <w:gridCol w:w="1080"/>
        <w:gridCol w:w="1080"/>
        <w:gridCol w:w="1096"/>
        <w:gridCol w:w="124"/>
        <w:gridCol w:w="1426"/>
        <w:gridCol w:w="1096"/>
      </w:tblGrid>
      <w:tr w:rsidR="00DE2BB8" w:rsidRPr="005210C7" w:rsidTr="00335839">
        <w:trPr>
          <w:trHeight w:val="270"/>
          <w:jc w:val="center"/>
        </w:trPr>
        <w:tc>
          <w:tcPr>
            <w:tcW w:w="1080"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燃料种类</w:t>
            </w:r>
          </w:p>
        </w:tc>
        <w:tc>
          <w:tcPr>
            <w:tcW w:w="1080"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080"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碳氧化率</w:t>
            </w:r>
          </w:p>
        </w:tc>
        <w:tc>
          <w:tcPr>
            <w:tcW w:w="1220" w:type="dxa"/>
            <w:gridSpan w:val="2"/>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平均低位发热量</w:t>
            </w:r>
            <w:r w:rsidRPr="00B940A1">
              <w:rPr>
                <w:rFonts w:ascii="Times New Roman" w:eastAsia="宋体" w:hAnsi="Times New Roman" w:cs="Times New Roman"/>
                <w:color w:val="000000"/>
                <w:sz w:val="21"/>
                <w:szCs w:val="21"/>
                <w:lang w:eastAsia="zh-CN"/>
              </w:rPr>
              <w:t>(TJ/</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hint="eastAsia"/>
                <w:color w:val="000000"/>
                <w:sz w:val="21"/>
                <w:szCs w:val="21"/>
                <w:lang w:eastAsia="zh-CN"/>
              </w:rPr>
              <w:t>70</w:t>
            </w:r>
            <w:r w:rsidRPr="00B940A1">
              <w:rPr>
                <w:rFonts w:ascii="Times New Roman" w:eastAsia="宋体" w:hAnsi="Times New Roman" w:cs="Times New Roman"/>
                <w:color w:val="000000"/>
                <w:sz w:val="21"/>
                <w:szCs w:val="21"/>
                <w:lang w:eastAsia="zh-CN"/>
              </w:rPr>
              <w:t>]</w:t>
            </w:r>
          </w:p>
        </w:tc>
        <w:tc>
          <w:tcPr>
            <w:tcW w:w="1426"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单位热值碳排放因子（</w:t>
            </w:r>
            <w:r w:rsidRPr="00B940A1">
              <w:rPr>
                <w:rFonts w:ascii="Times New Roman" w:eastAsia="宋体" w:hAnsi="Times New Roman" w:cs="Times New Roman"/>
                <w:color w:val="000000"/>
                <w:sz w:val="21"/>
                <w:szCs w:val="21"/>
                <w:lang w:eastAsia="zh-CN"/>
              </w:rPr>
              <w:t>tCO2/TJ</w:t>
            </w:r>
            <w:r w:rsidRPr="00B940A1">
              <w:rPr>
                <w:rFonts w:ascii="Times New Roman" w:eastAsia="宋体" w:hAnsi="Times New Roman" w:cs="Times New Roman"/>
                <w:color w:val="000000"/>
                <w:sz w:val="21"/>
                <w:szCs w:val="21"/>
                <w:lang w:eastAsia="zh-CN"/>
              </w:rPr>
              <w:t>）</w:t>
            </w:r>
          </w:p>
        </w:tc>
        <w:tc>
          <w:tcPr>
            <w:tcW w:w="1096"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碳排放系数</w:t>
            </w:r>
            <w:r w:rsidRPr="00B940A1">
              <w:rPr>
                <w:rFonts w:ascii="Times New Roman" w:eastAsia="宋体" w:hAnsi="Times New Roman" w:cs="Times New Roman"/>
                <w:color w:val="000000"/>
                <w:sz w:val="21"/>
                <w:szCs w:val="21"/>
                <w:lang w:eastAsia="zh-CN"/>
              </w:rPr>
              <w:t>(tCO2/</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p>
        </w:tc>
      </w:tr>
      <w:tr w:rsidR="00DE2BB8" w:rsidRPr="005210C7" w:rsidTr="00335839">
        <w:tblPrEx>
          <w:tblBorders>
            <w:top w:val="single" w:sz="4" w:space="0" w:color="auto"/>
            <w:bottom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无烟煤</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0.94</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0.0264</w:t>
            </w:r>
            <w:r w:rsidRPr="00B940A1">
              <w:rPr>
                <w:rFonts w:ascii="Times New Roman" w:eastAsia="宋体" w:hAnsi="Times New Roman" w:cs="Times New Roman"/>
                <w:color w:val="000000"/>
                <w:sz w:val="21"/>
                <w:szCs w:val="21"/>
                <w:lang w:eastAsia="zh-CN"/>
              </w:rPr>
              <w:t>00</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94.44</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2.343623</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焦炭</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0.93</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0.02847</w:t>
            </w:r>
            <w:r w:rsidRPr="00B940A1">
              <w:rPr>
                <w:rFonts w:ascii="Times New Roman" w:eastAsia="宋体" w:hAnsi="Times New Roman" w:cs="Times New Roman"/>
                <w:color w:val="000000"/>
                <w:sz w:val="21"/>
                <w:szCs w:val="21"/>
                <w:lang w:eastAsia="zh-CN"/>
              </w:rPr>
              <w:t>0</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100.6</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2.663596</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原油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0.041868</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72.23</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2.963643</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燃料油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0.041868</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75.82</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3.110943</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汽油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0.043124</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67.91</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2.86998</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柴油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0.042705</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72.59</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3.037957</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一般煤油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0.043124</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70.43</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2.976479</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天然气</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m3</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0.99</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0.038931</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55.54</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2.140605</w:t>
            </w:r>
          </w:p>
        </w:tc>
      </w:tr>
    </w:tbl>
    <w:p w:rsidR="00DE2BB8" w:rsidRPr="00B573C8" w:rsidRDefault="00DE2BB8" w:rsidP="00DE2BB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因《建筑碳排放标准》中只给出了各种化石燃料单位热值的碳排放因子，而在实际应用过程中需要转换为单位体积或重量的碳排放因子，因此需要补充各化石燃料的热值信息。在此根据</w:t>
      </w:r>
      <w:r w:rsidRPr="00B573C8">
        <w:rPr>
          <w:rFonts w:ascii="Times New Roman" w:hAnsi="Times New Roman" w:cs="Times New Roman"/>
          <w:szCs w:val="24"/>
          <w:lang w:eastAsia="zh-CN"/>
        </w:rPr>
        <w:t>GB/T 2589-2020</w:t>
      </w:r>
      <w:r w:rsidRPr="00B573C8">
        <w:rPr>
          <w:rFonts w:ascii="Times New Roman" w:hAnsi="Times New Roman" w:cs="Times New Roman"/>
          <w:szCs w:val="24"/>
          <w:lang w:eastAsia="zh-CN"/>
        </w:rPr>
        <w:t>《综合能耗计算通则》给出的燃料平均低位发热量计算。</w:t>
      </w:r>
    </w:p>
    <w:p w:rsidR="00DE2BB8" w:rsidRPr="00B573C8" w:rsidRDefault="00DE2BB8" w:rsidP="00DE2BB8">
      <w:pPr>
        <w:pStyle w:val="a5"/>
        <w:numPr>
          <w:ilvl w:val="0"/>
          <w:numId w:val="5"/>
        </w:numPr>
        <w:spacing w:line="240" w:lineRule="auto"/>
        <w:ind w:right="210"/>
        <w:rPr>
          <w:rFonts w:ascii="Times New Roman" w:hAnsi="Times New Roman" w:cs="Times New Roman"/>
          <w:szCs w:val="24"/>
          <w:lang w:eastAsia="zh-CN"/>
        </w:rPr>
      </w:pPr>
      <w:r w:rsidRPr="00FE056C">
        <w:rPr>
          <w:rFonts w:ascii="Times New Roman" w:hAnsi="Times New Roman" w:cs="Times New Roman"/>
          <w:lang w:eastAsia="zh-CN"/>
        </w:rPr>
        <w:t xml:space="preserve"> </w:t>
      </w:r>
      <w:r w:rsidRPr="00B573C8">
        <w:rPr>
          <w:rFonts w:ascii="Times New Roman" w:hAnsi="Times New Roman" w:cs="Times New Roman"/>
          <w:szCs w:val="24"/>
          <w:lang w:eastAsia="zh-CN"/>
        </w:rPr>
        <w:t>电力碳排放因子</w:t>
      </w:r>
    </w:p>
    <w:p w:rsidR="00DE2BB8" w:rsidRPr="00373B87" w:rsidRDefault="00DE2BB8" w:rsidP="00DE2BB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电力在当前的建筑能源消耗结构中占比最大，作为一种二次能源，电能生产方式多样，涉及煤炭、水能、风能、核能等一次能源的转换，不同的发电形式所产生的</w:t>
      </w:r>
      <w:proofErr w:type="gramStart"/>
      <w:r w:rsidRPr="00B573C8">
        <w:rPr>
          <w:rFonts w:ascii="Times New Roman" w:hAnsi="Times New Roman" w:cs="Times New Roman"/>
          <w:szCs w:val="24"/>
          <w:lang w:eastAsia="zh-CN"/>
        </w:rPr>
        <w:t>的</w:t>
      </w:r>
      <w:proofErr w:type="gramEnd"/>
      <w:r w:rsidRPr="00B573C8">
        <w:rPr>
          <w:rFonts w:ascii="Times New Roman" w:hAnsi="Times New Roman" w:cs="Times New Roman"/>
          <w:szCs w:val="24"/>
          <w:lang w:eastAsia="zh-CN"/>
        </w:rPr>
        <w:t>碳排放具有很大差异，加之电网输配电系统在运行时也会产生碳排放，导致碳排放因子计算较为复杂。并且，我国地域辽阔，各地区的资源禀赋不同，导致电力组成亦不尽相同，具有较强的区域性特点，需要按照各地区电网的实际情况计算碳排放因子。此外受政策、技术升级以及能源价格等因素的影响，各种发电形式所占的比例也会随时间发生变化，因此需要及时更新数据。《建筑碳排放标准》给出了</w:t>
      </w:r>
      <w:r w:rsidRPr="00B573C8">
        <w:rPr>
          <w:rFonts w:ascii="Times New Roman" w:hAnsi="Times New Roman" w:cs="Times New Roman"/>
          <w:szCs w:val="24"/>
          <w:lang w:eastAsia="zh-CN"/>
        </w:rPr>
        <w:t>2012</w:t>
      </w:r>
      <w:r w:rsidRPr="00B573C8">
        <w:rPr>
          <w:rFonts w:ascii="Times New Roman" w:hAnsi="Times New Roman" w:cs="Times New Roman"/>
          <w:szCs w:val="24"/>
          <w:lang w:eastAsia="zh-CN"/>
        </w:rPr>
        <w:t>年区域电网的平均碳排放因子，其距今时间较为久远，已不适用于本项目的碳排放计算。在此采用生态环境部公布的</w:t>
      </w:r>
      <w:r w:rsidRPr="00B573C8">
        <w:rPr>
          <w:rFonts w:ascii="Times New Roman" w:hAnsi="Times New Roman" w:cs="Times New Roman"/>
          <w:szCs w:val="24"/>
          <w:lang w:eastAsia="zh-CN"/>
        </w:rPr>
        <w:lastRenderedPageBreak/>
        <w:t>用于</w:t>
      </w:r>
      <w:proofErr w:type="gramStart"/>
      <w:r w:rsidRPr="00B573C8">
        <w:rPr>
          <w:rFonts w:ascii="Times New Roman" w:hAnsi="Times New Roman" w:cs="Times New Roman"/>
          <w:szCs w:val="24"/>
          <w:lang w:eastAsia="zh-CN"/>
        </w:rPr>
        <w:t>碳减排项目</w:t>
      </w:r>
      <w:proofErr w:type="gramEnd"/>
      <w:r w:rsidRPr="00B573C8">
        <w:rPr>
          <w:rFonts w:ascii="Times New Roman" w:hAnsi="Times New Roman" w:cs="Times New Roman"/>
          <w:szCs w:val="24"/>
          <w:lang w:eastAsia="zh-CN"/>
        </w:rPr>
        <w:t>核算的</w:t>
      </w:r>
      <w:r w:rsidRPr="00B573C8">
        <w:rPr>
          <w:rFonts w:ascii="Times New Roman" w:hAnsi="Times New Roman" w:cs="Times New Roman"/>
          <w:szCs w:val="24"/>
          <w:lang w:eastAsia="zh-CN"/>
        </w:rPr>
        <w:t>2019</w:t>
      </w:r>
      <w:r w:rsidRPr="00B573C8">
        <w:rPr>
          <w:rFonts w:ascii="Times New Roman" w:hAnsi="Times New Roman" w:cs="Times New Roman"/>
          <w:szCs w:val="24"/>
          <w:lang w:eastAsia="zh-CN"/>
        </w:rPr>
        <w:t>年度各区域电网的碳排放因子作为本项目电力碳排放的计算依据。其数据如表</w:t>
      </w:r>
      <w:r w:rsidRPr="00B573C8">
        <w:rPr>
          <w:rFonts w:ascii="Times New Roman" w:hAnsi="Times New Roman" w:cs="Times New Roman" w:hint="eastAsia"/>
          <w:szCs w:val="24"/>
          <w:lang w:eastAsia="zh-CN"/>
        </w:rPr>
        <w:t>2-3</w:t>
      </w:r>
      <w:r w:rsidRPr="00B573C8">
        <w:rPr>
          <w:rFonts w:ascii="Times New Roman" w:hAnsi="Times New Roman" w:cs="Times New Roman"/>
          <w:szCs w:val="24"/>
          <w:lang w:eastAsia="zh-CN"/>
        </w:rPr>
        <w:t>所示。</w:t>
      </w:r>
    </w:p>
    <w:p w:rsidR="00DE2BB8" w:rsidRPr="00037425" w:rsidRDefault="00DE2BB8" w:rsidP="00DE2BB8">
      <w:pPr>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124F76">
        <w:rPr>
          <w:rFonts w:ascii="Times New Roman" w:hAnsi="Times New Roman" w:cs="Times New Roman" w:hint="eastAsia"/>
          <w:sz w:val="21"/>
          <w:szCs w:val="21"/>
          <w:lang w:eastAsia="zh-CN"/>
        </w:rPr>
        <w:t>A</w:t>
      </w:r>
      <w:r w:rsidRPr="00037425">
        <w:rPr>
          <w:rFonts w:ascii="Times New Roman" w:hAnsi="Times New Roman" w:cs="Times New Roman" w:hint="eastAsia"/>
          <w:sz w:val="21"/>
          <w:szCs w:val="21"/>
          <w:lang w:eastAsia="zh-CN"/>
        </w:rPr>
        <w:t>-</w:t>
      </w:r>
      <w:r w:rsidR="00124F76">
        <w:rPr>
          <w:rFonts w:ascii="Times New Roman" w:hAnsi="Times New Roman" w:cs="Times New Roman" w:hint="eastAsia"/>
          <w:sz w:val="21"/>
          <w:szCs w:val="21"/>
          <w:lang w:eastAsia="zh-CN"/>
        </w:rPr>
        <w:t>2</w:t>
      </w:r>
      <w:r w:rsidRPr="00037425">
        <w:rPr>
          <w:rFonts w:ascii="Times New Roman" w:hAnsi="Times New Roman" w:cs="Times New Roman"/>
          <w:sz w:val="21"/>
          <w:szCs w:val="21"/>
          <w:lang w:eastAsia="zh-CN"/>
        </w:rPr>
        <w:t xml:space="preserve">  2019</w:t>
      </w:r>
      <w:r w:rsidRPr="00037425">
        <w:rPr>
          <w:rFonts w:ascii="Times New Roman" w:hAnsi="Times New Roman" w:cs="Times New Roman"/>
          <w:sz w:val="21"/>
          <w:szCs w:val="21"/>
          <w:lang w:eastAsia="zh-CN"/>
        </w:rPr>
        <w:t>年</w:t>
      </w:r>
      <w:proofErr w:type="gramStart"/>
      <w:r w:rsidRPr="00037425">
        <w:rPr>
          <w:rFonts w:ascii="Times New Roman" w:hAnsi="Times New Roman" w:cs="Times New Roman"/>
          <w:sz w:val="21"/>
          <w:szCs w:val="21"/>
          <w:lang w:eastAsia="zh-CN"/>
        </w:rPr>
        <w:t>碳减排项目</w:t>
      </w:r>
      <w:proofErr w:type="gramEnd"/>
      <w:r w:rsidRPr="00037425">
        <w:rPr>
          <w:rFonts w:ascii="Times New Roman" w:hAnsi="Times New Roman" w:cs="Times New Roman"/>
          <w:sz w:val="21"/>
          <w:szCs w:val="21"/>
          <w:lang w:eastAsia="zh-CN"/>
        </w:rPr>
        <w:t>中国区域电网碳排放因子</w:t>
      </w:r>
      <w:r w:rsidRPr="00037425">
        <w:rPr>
          <w:rFonts w:ascii="Times New Roman" w:hAnsi="Times New Roman" w:cs="Times New Roman"/>
          <w:sz w:val="21"/>
          <w:szCs w:val="21"/>
          <w:vertAlign w:val="superscript"/>
          <w:lang w:eastAsia="zh-CN"/>
        </w:rPr>
        <w:t>[</w:t>
      </w:r>
      <w:r w:rsidRPr="00037425">
        <w:rPr>
          <w:rFonts w:ascii="Times New Roman" w:hAnsi="Times New Roman" w:cs="Times New Roman" w:hint="eastAsia"/>
          <w:sz w:val="21"/>
          <w:szCs w:val="21"/>
          <w:vertAlign w:val="superscript"/>
          <w:lang w:eastAsia="zh-CN"/>
        </w:rPr>
        <w:t>71</w:t>
      </w:r>
      <w:r w:rsidRPr="00037425">
        <w:rPr>
          <w:rFonts w:ascii="Times New Roman" w:hAnsi="Times New Roman" w:cs="Times New Roman"/>
          <w:sz w:val="21"/>
          <w:szCs w:val="21"/>
          <w:vertAlign w:val="superscript"/>
          <w:lang w:eastAsia="zh-CN"/>
        </w:rPr>
        <w:t>]</w:t>
      </w:r>
    </w:p>
    <w:tbl>
      <w:tblPr>
        <w:tblStyle w:val="a8"/>
        <w:tblW w:w="7451" w:type="dxa"/>
        <w:jc w:val="center"/>
        <w:tblInd w:w="-101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558"/>
        <w:gridCol w:w="2066"/>
        <w:gridCol w:w="1984"/>
        <w:gridCol w:w="1843"/>
      </w:tblGrid>
      <w:tr w:rsidR="00DE2BB8" w:rsidRPr="005210C7" w:rsidTr="00335839">
        <w:trPr>
          <w:trHeight w:val="270"/>
          <w:jc w:val="center"/>
        </w:trPr>
        <w:tc>
          <w:tcPr>
            <w:tcW w:w="1558" w:type="dxa"/>
            <w:tcBorders>
              <w:top w:val="single" w:sz="12" w:space="0" w:color="auto"/>
              <w:bottom w:val="single" w:sz="4" w:space="0" w:color="auto"/>
            </w:tcBorders>
            <w:noWrap/>
            <w:vAlign w:val="center"/>
            <w:hideMark/>
          </w:tcPr>
          <w:p w:rsidR="00DE2BB8" w:rsidRPr="00B940A1" w:rsidRDefault="00DE2BB8" w:rsidP="00335839">
            <w:pPr>
              <w:ind w:left="210" w:right="210"/>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电网名称</w:t>
            </w:r>
          </w:p>
        </w:tc>
        <w:tc>
          <w:tcPr>
            <w:tcW w:w="2066" w:type="dxa"/>
            <w:tcBorders>
              <w:top w:val="single" w:sz="12" w:space="0" w:color="auto"/>
              <w:bottom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电量边际排放因子</w:t>
            </w:r>
          </w:p>
          <w:p w:rsidR="00DE2BB8" w:rsidRPr="00B940A1" w:rsidRDefault="00DE2BB8" w:rsidP="00335839">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vertAlign w:val="subscript"/>
              </w:rPr>
              <w:t>OM</w:t>
            </w:r>
            <w:r w:rsidRPr="00B940A1">
              <w:rPr>
                <w:rFonts w:ascii="Times New Roman" w:eastAsia="宋体" w:hAnsi="Times New Roman" w:cs="Times New Roman"/>
                <w:color w:val="000000"/>
                <w:sz w:val="21"/>
                <w:szCs w:val="21"/>
              </w:rPr>
              <w:t>(tCO</w:t>
            </w:r>
            <w:r w:rsidRPr="00B940A1">
              <w:rPr>
                <w:rFonts w:ascii="Times New Roman" w:eastAsia="宋体" w:hAnsi="Times New Roman" w:cs="Times New Roman"/>
                <w:color w:val="000000"/>
                <w:sz w:val="21"/>
                <w:szCs w:val="21"/>
                <w:vertAlign w:val="subscript"/>
              </w:rPr>
              <w:t>2</w:t>
            </w:r>
            <w:r w:rsidRPr="00B940A1">
              <w:rPr>
                <w:rFonts w:ascii="Times New Roman" w:eastAsia="宋体" w:hAnsi="Times New Roman" w:cs="Times New Roman"/>
                <w:color w:val="000000"/>
                <w:sz w:val="21"/>
                <w:szCs w:val="21"/>
              </w:rPr>
              <w:t>/MWh)</w:t>
            </w:r>
          </w:p>
        </w:tc>
        <w:tc>
          <w:tcPr>
            <w:tcW w:w="1984" w:type="dxa"/>
            <w:tcBorders>
              <w:top w:val="single" w:sz="12" w:space="0" w:color="auto"/>
              <w:bottom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容量边际排放因子</w:t>
            </w:r>
          </w:p>
          <w:p w:rsidR="00DE2BB8" w:rsidRPr="00B940A1" w:rsidRDefault="00DE2BB8" w:rsidP="00335839">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vertAlign w:val="subscript"/>
                <w:lang w:eastAsia="zh-CN"/>
              </w:rPr>
              <w:t>BM</w:t>
            </w:r>
            <w:r w:rsidRPr="00B940A1">
              <w:rPr>
                <w:rFonts w:ascii="Times New Roman" w:eastAsia="宋体" w:hAnsi="Times New Roman" w:cs="Times New Roman"/>
                <w:color w:val="000000"/>
                <w:sz w:val="21"/>
                <w:szCs w:val="21"/>
              </w:rPr>
              <w:t>(tCO</w:t>
            </w:r>
            <w:r w:rsidRPr="00B940A1">
              <w:rPr>
                <w:rFonts w:ascii="Times New Roman" w:eastAsia="宋体" w:hAnsi="Times New Roman" w:cs="Times New Roman"/>
                <w:color w:val="000000"/>
                <w:sz w:val="21"/>
                <w:szCs w:val="21"/>
                <w:vertAlign w:val="subscript"/>
              </w:rPr>
              <w:t>2</w:t>
            </w:r>
            <w:r w:rsidRPr="00B940A1">
              <w:rPr>
                <w:rFonts w:ascii="Times New Roman" w:eastAsia="宋体" w:hAnsi="Times New Roman" w:cs="Times New Roman"/>
                <w:color w:val="000000"/>
                <w:sz w:val="21"/>
                <w:szCs w:val="21"/>
              </w:rPr>
              <w:t>/MWh)</w:t>
            </w:r>
          </w:p>
        </w:tc>
        <w:tc>
          <w:tcPr>
            <w:tcW w:w="1843" w:type="dxa"/>
            <w:tcBorders>
              <w:top w:val="single" w:sz="12" w:space="0" w:color="auto"/>
              <w:bottom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平均碳排放因子</w:t>
            </w:r>
          </w:p>
          <w:p w:rsidR="00DE2BB8" w:rsidRPr="00B940A1" w:rsidRDefault="00DE2BB8" w:rsidP="00335839">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rPr>
              <w:t>(tCO</w:t>
            </w:r>
            <w:r w:rsidRPr="00B940A1">
              <w:rPr>
                <w:rFonts w:ascii="Times New Roman" w:eastAsia="宋体" w:hAnsi="Times New Roman" w:cs="Times New Roman"/>
                <w:color w:val="000000"/>
                <w:sz w:val="21"/>
                <w:szCs w:val="21"/>
                <w:vertAlign w:val="subscript"/>
              </w:rPr>
              <w:t>2</w:t>
            </w:r>
            <w:r w:rsidRPr="00B940A1">
              <w:rPr>
                <w:rFonts w:ascii="Times New Roman" w:eastAsia="宋体" w:hAnsi="Times New Roman" w:cs="Times New Roman"/>
                <w:color w:val="000000"/>
                <w:sz w:val="21"/>
                <w:szCs w:val="21"/>
              </w:rPr>
              <w:t>/MWh)</w:t>
            </w:r>
          </w:p>
        </w:tc>
      </w:tr>
      <w:tr w:rsidR="00DE2BB8" w:rsidRPr="005210C7" w:rsidTr="00335839">
        <w:trPr>
          <w:trHeight w:val="270"/>
          <w:jc w:val="center"/>
        </w:trPr>
        <w:tc>
          <w:tcPr>
            <w:tcW w:w="1558" w:type="dxa"/>
            <w:tcBorders>
              <w:top w:val="single" w:sz="4" w:space="0" w:color="auto"/>
            </w:tcBorders>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华北区域电网</w:t>
            </w:r>
          </w:p>
        </w:tc>
        <w:tc>
          <w:tcPr>
            <w:tcW w:w="2066" w:type="dxa"/>
            <w:tcBorders>
              <w:top w:val="single" w:sz="4" w:space="0" w:color="auto"/>
            </w:tcBorders>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0.9419</w:t>
            </w:r>
          </w:p>
        </w:tc>
        <w:tc>
          <w:tcPr>
            <w:tcW w:w="1984" w:type="dxa"/>
            <w:tcBorders>
              <w:top w:val="single" w:sz="4" w:space="0" w:color="auto"/>
            </w:tcBorders>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0.4819</w:t>
            </w:r>
          </w:p>
        </w:tc>
        <w:tc>
          <w:tcPr>
            <w:tcW w:w="1843" w:type="dxa"/>
            <w:tcBorders>
              <w:top w:val="single" w:sz="4" w:space="0" w:color="auto"/>
            </w:tcBorders>
            <w:noWrap/>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0.7119</w:t>
            </w:r>
            <w:r w:rsidRPr="00B940A1">
              <w:rPr>
                <w:rFonts w:ascii="Times New Roman" w:eastAsia="宋体" w:hAnsi="Times New Roman" w:cs="Times New Roman" w:hint="eastAsia"/>
                <w:color w:val="000000"/>
                <w:sz w:val="21"/>
                <w:szCs w:val="21"/>
                <w:lang w:eastAsia="zh-CN"/>
              </w:rPr>
              <w:t>0</w:t>
            </w:r>
          </w:p>
        </w:tc>
      </w:tr>
      <w:tr w:rsidR="00DE2BB8" w:rsidRPr="005210C7" w:rsidTr="00335839">
        <w:trPr>
          <w:trHeight w:val="270"/>
          <w:jc w:val="center"/>
        </w:trPr>
        <w:tc>
          <w:tcPr>
            <w:tcW w:w="1558"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东北区域电网</w:t>
            </w:r>
          </w:p>
        </w:tc>
        <w:tc>
          <w:tcPr>
            <w:tcW w:w="2066"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1.0826</w:t>
            </w:r>
          </w:p>
        </w:tc>
        <w:tc>
          <w:tcPr>
            <w:tcW w:w="1984"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0.2399</w:t>
            </w:r>
          </w:p>
        </w:tc>
        <w:tc>
          <w:tcPr>
            <w:tcW w:w="1843"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0.66125</w:t>
            </w:r>
          </w:p>
        </w:tc>
      </w:tr>
      <w:tr w:rsidR="00DE2BB8" w:rsidRPr="005210C7" w:rsidTr="00335839">
        <w:trPr>
          <w:trHeight w:val="270"/>
          <w:jc w:val="center"/>
        </w:trPr>
        <w:tc>
          <w:tcPr>
            <w:tcW w:w="1558"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华东区域电网</w:t>
            </w:r>
          </w:p>
        </w:tc>
        <w:tc>
          <w:tcPr>
            <w:tcW w:w="2066"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0.7921</w:t>
            </w:r>
          </w:p>
        </w:tc>
        <w:tc>
          <w:tcPr>
            <w:tcW w:w="1984"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0.387</w:t>
            </w:r>
          </w:p>
        </w:tc>
        <w:tc>
          <w:tcPr>
            <w:tcW w:w="1843"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0.58955</w:t>
            </w:r>
          </w:p>
        </w:tc>
      </w:tr>
      <w:tr w:rsidR="00DE2BB8" w:rsidRPr="005210C7" w:rsidTr="00335839">
        <w:trPr>
          <w:trHeight w:val="270"/>
          <w:jc w:val="center"/>
        </w:trPr>
        <w:tc>
          <w:tcPr>
            <w:tcW w:w="1558"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华中区域电网</w:t>
            </w:r>
          </w:p>
        </w:tc>
        <w:tc>
          <w:tcPr>
            <w:tcW w:w="2066"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0.8587</w:t>
            </w:r>
          </w:p>
        </w:tc>
        <w:tc>
          <w:tcPr>
            <w:tcW w:w="1984"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0.2854</w:t>
            </w:r>
          </w:p>
        </w:tc>
        <w:tc>
          <w:tcPr>
            <w:tcW w:w="1843"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0.57205</w:t>
            </w:r>
          </w:p>
        </w:tc>
      </w:tr>
      <w:tr w:rsidR="00DE2BB8" w:rsidRPr="005210C7" w:rsidTr="00335839">
        <w:trPr>
          <w:trHeight w:val="270"/>
          <w:jc w:val="center"/>
        </w:trPr>
        <w:tc>
          <w:tcPr>
            <w:tcW w:w="1558"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西北区域电网</w:t>
            </w:r>
          </w:p>
        </w:tc>
        <w:tc>
          <w:tcPr>
            <w:tcW w:w="2066"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0.8922</w:t>
            </w:r>
          </w:p>
        </w:tc>
        <w:tc>
          <w:tcPr>
            <w:tcW w:w="1984"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0.4407</w:t>
            </w:r>
          </w:p>
        </w:tc>
        <w:tc>
          <w:tcPr>
            <w:tcW w:w="1843"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0.66645</w:t>
            </w:r>
          </w:p>
        </w:tc>
      </w:tr>
      <w:tr w:rsidR="00DE2BB8" w:rsidRPr="005210C7" w:rsidTr="00335839">
        <w:trPr>
          <w:trHeight w:val="270"/>
          <w:jc w:val="center"/>
        </w:trPr>
        <w:tc>
          <w:tcPr>
            <w:tcW w:w="1558"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南方电网</w:t>
            </w:r>
          </w:p>
        </w:tc>
        <w:tc>
          <w:tcPr>
            <w:tcW w:w="2066"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0.8042</w:t>
            </w:r>
          </w:p>
        </w:tc>
        <w:tc>
          <w:tcPr>
            <w:tcW w:w="1984"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0.2135</w:t>
            </w:r>
          </w:p>
        </w:tc>
        <w:tc>
          <w:tcPr>
            <w:tcW w:w="1843"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0.50885</w:t>
            </w:r>
          </w:p>
        </w:tc>
      </w:tr>
    </w:tbl>
    <w:p w:rsidR="00DE2BB8" w:rsidRPr="00B573C8" w:rsidRDefault="00DE2BB8" w:rsidP="00DE2BB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该文件中仅给出了电量边际碳排放因子与容量边际碳排放因子，其中电量边际碳排放因子（</w:t>
      </w:r>
      <w:r w:rsidRPr="00B573C8">
        <w:rPr>
          <w:rFonts w:ascii="Times New Roman" w:hAnsi="Times New Roman" w:cs="Times New Roman"/>
          <w:szCs w:val="24"/>
          <w:lang w:eastAsia="zh-CN"/>
        </w:rPr>
        <w:t>OM</w:t>
      </w:r>
      <w:r w:rsidRPr="00B573C8">
        <w:rPr>
          <w:rFonts w:ascii="Times New Roman" w:hAnsi="Times New Roman" w:cs="Times New Roman"/>
          <w:szCs w:val="24"/>
          <w:lang w:eastAsia="zh-CN"/>
        </w:rPr>
        <w:t>）是根据区域内电力系统中所有上网发电的电</w:t>
      </w:r>
      <w:r w:rsidRPr="00B573C8">
        <w:rPr>
          <w:rFonts w:ascii="Times New Roman" w:hAnsi="Times New Roman" w:cs="Times New Roman" w:hint="eastAsia"/>
          <w:szCs w:val="24"/>
          <w:lang w:eastAsia="zh-CN"/>
        </w:rPr>
        <w:t>力</w:t>
      </w:r>
      <w:r w:rsidRPr="00B573C8">
        <w:rPr>
          <w:rFonts w:ascii="Times New Roman" w:hAnsi="Times New Roman" w:cs="Times New Roman"/>
          <w:szCs w:val="24"/>
          <w:lang w:eastAsia="zh-CN"/>
        </w:rPr>
        <w:t>设施的净发电量、消耗燃料类型以及燃料消耗量得出的单位发电量碳排放因子；而容量边际碳排放因子（</w:t>
      </w:r>
      <w:r w:rsidRPr="00B573C8">
        <w:rPr>
          <w:rFonts w:ascii="Times New Roman" w:hAnsi="Times New Roman" w:cs="Times New Roman"/>
          <w:szCs w:val="24"/>
          <w:lang w:eastAsia="zh-CN"/>
        </w:rPr>
        <w:t>BM</w:t>
      </w:r>
      <w:r w:rsidRPr="00B573C8">
        <w:rPr>
          <w:rFonts w:ascii="Times New Roman" w:hAnsi="Times New Roman" w:cs="Times New Roman"/>
          <w:szCs w:val="24"/>
          <w:lang w:eastAsia="zh-CN"/>
        </w:rPr>
        <w:t>）是指计算电力系统中应用新技术机组的碳排放因子以装机容量为权重加权平均之后得到的平均碳排放因子，其代表了当前最优效率下的电力碳排放因子。根据文献</w:t>
      </w:r>
      <w:r w:rsidRPr="00B573C8">
        <w:rPr>
          <w:rFonts w:ascii="Times New Roman" w:hAnsi="Times New Roman" w:cs="Times New Roman"/>
          <w:szCs w:val="24"/>
          <w:vertAlign w:val="superscript"/>
          <w:lang w:eastAsia="zh-CN"/>
        </w:rPr>
        <w:t>[</w:t>
      </w:r>
      <w:r w:rsidRPr="00B573C8">
        <w:rPr>
          <w:rFonts w:ascii="Times New Roman" w:hAnsi="Times New Roman" w:cs="Times New Roman" w:hint="eastAsia"/>
          <w:szCs w:val="24"/>
          <w:vertAlign w:val="superscript"/>
          <w:lang w:eastAsia="zh-CN"/>
        </w:rPr>
        <w:t>72</w:t>
      </w:r>
      <w:r w:rsidRPr="00B573C8">
        <w:rPr>
          <w:rFonts w:ascii="Times New Roman" w:hAnsi="Times New Roman" w:cs="Times New Roman"/>
          <w:szCs w:val="24"/>
          <w:vertAlign w:val="superscript"/>
          <w:lang w:eastAsia="zh-CN"/>
        </w:rPr>
        <w:t>]</w:t>
      </w:r>
      <w:r w:rsidRPr="00B573C8">
        <w:rPr>
          <w:rFonts w:ascii="Times New Roman" w:hAnsi="Times New Roman" w:cs="Times New Roman"/>
          <w:szCs w:val="24"/>
          <w:lang w:eastAsia="zh-CN"/>
        </w:rPr>
        <w:t>，在进行</w:t>
      </w:r>
      <w:proofErr w:type="gramStart"/>
      <w:r w:rsidRPr="00B573C8">
        <w:rPr>
          <w:rFonts w:ascii="Times New Roman" w:hAnsi="Times New Roman" w:cs="Times New Roman"/>
          <w:szCs w:val="24"/>
          <w:lang w:eastAsia="zh-CN"/>
        </w:rPr>
        <w:t>减碳项目</w:t>
      </w:r>
      <w:proofErr w:type="gramEnd"/>
      <w:r w:rsidRPr="00B573C8">
        <w:rPr>
          <w:rFonts w:ascii="Times New Roman" w:hAnsi="Times New Roman" w:cs="Times New Roman"/>
          <w:szCs w:val="24"/>
          <w:lang w:eastAsia="zh-CN"/>
        </w:rPr>
        <w:t>审计时一般取电量边际排放因子与容量边际排放因子的平均值作为区域电网的平均碳排放因子，其式如下：</w:t>
      </w:r>
    </w:p>
    <w:p w:rsidR="00DE2BB8" w:rsidRPr="00B573C8" w:rsidRDefault="00DE2BB8" w:rsidP="00DE2BB8">
      <w:pPr>
        <w:spacing w:line="360" w:lineRule="auto"/>
        <w:ind w:left="570" w:right="210"/>
        <w:jc w:val="center"/>
        <w:rPr>
          <w:rFonts w:ascii="Times New Roman" w:hAnsi="Times New Roman" w:cs="Times New Roman"/>
          <w:szCs w:val="24"/>
          <w:lang w:eastAsia="zh-CN"/>
        </w:rPr>
      </w:pPr>
      <w:r>
        <w:rPr>
          <w:rFonts w:ascii="Times New Roman" w:hAnsi="Times New Roman" w:cs="Times New Roman"/>
          <w:szCs w:val="24"/>
          <w:lang w:eastAsia="zh-CN"/>
        </w:rPr>
        <w:t xml:space="preserve">                 </w:t>
      </w:r>
      <w:r>
        <w:rPr>
          <w:rFonts w:ascii="Times New Roman" w:hAnsi="Times New Roman" w:cs="Times New Roman" w:hint="eastAsia"/>
          <w:szCs w:val="24"/>
          <w:lang w:eastAsia="zh-CN"/>
        </w:rPr>
        <w:t xml:space="preserve"> </w:t>
      </w:r>
      <w:r w:rsidRPr="00B573C8">
        <w:rPr>
          <w:rFonts w:ascii="Times New Roman" w:hAnsi="Times New Roman" w:cs="Times New Roman"/>
          <w:szCs w:val="24"/>
          <w:lang w:eastAsia="zh-CN"/>
        </w:rPr>
        <w:t xml:space="preserve">  </w:t>
      </w:r>
      <m:oMath>
        <m:r>
          <m:rPr>
            <m:nor/>
          </m:rPr>
          <w:rPr>
            <w:rFonts w:ascii="Times New Roman" w:hAnsi="Times New Roman" w:cs="Times New Roman"/>
            <w:i/>
            <w:szCs w:val="24"/>
          </w:rPr>
          <m:t>EF</m:t>
        </m:r>
        <m:r>
          <m:rPr>
            <m:nor/>
          </m:rPr>
          <w:rPr>
            <w:rFonts w:ascii="Times New Roman" w:hAnsi="Times New Roman" w:cs="Times New Roman"/>
            <w:szCs w:val="24"/>
          </w:rPr>
          <m:t>=</m:t>
        </m:r>
        <m:f>
          <m:fPr>
            <m:ctrlPr>
              <w:rPr>
                <w:rFonts w:ascii="Cambria Math" w:hAnsi="Times New Roman" w:cs="Times New Roman"/>
                <w:kern w:val="2"/>
                <w:szCs w:val="24"/>
                <w:lang w:eastAsia="zh-CN" w:bidi="ar-SA"/>
              </w:rPr>
            </m:ctrlPr>
          </m:fPr>
          <m:num>
            <m:sSub>
              <m:sSubPr>
                <m:ctrlPr>
                  <w:rPr>
                    <w:rFonts w:ascii="Cambria Math" w:hAnsi="Times New Roman" w:cs="Times New Roman"/>
                    <w:kern w:val="2"/>
                    <w:szCs w:val="24"/>
                    <w:lang w:eastAsia="zh-CN" w:bidi="ar-SA"/>
                  </w:rPr>
                </m:ctrlPr>
              </m:sSubPr>
              <m:e>
                <m:r>
                  <m:rPr>
                    <m:nor/>
                  </m:rPr>
                  <w:rPr>
                    <w:rFonts w:ascii="Times New Roman" w:hAnsi="Times New Roman" w:cs="Times New Roman"/>
                    <w:i/>
                    <w:szCs w:val="24"/>
                  </w:rPr>
                  <m:t>EF</m:t>
                </m:r>
              </m:e>
              <m:sub>
                <m:r>
                  <m:rPr>
                    <m:nor/>
                  </m:rPr>
                  <w:rPr>
                    <w:rFonts w:ascii="Times New Roman" w:hAnsi="Times New Roman" w:cs="Times New Roman"/>
                    <w:szCs w:val="24"/>
                  </w:rPr>
                  <m:t>OM</m:t>
                </m:r>
              </m:sub>
            </m:sSub>
            <m:r>
              <m:rPr>
                <m:nor/>
              </m:rPr>
              <w:rPr>
                <w:rFonts w:ascii="Times New Roman" w:hAnsi="Times New Roman" w:cs="Times New Roman"/>
                <w:szCs w:val="24"/>
              </w:rPr>
              <m:t>+</m:t>
            </m:r>
            <m:sSub>
              <m:sSubPr>
                <m:ctrlPr>
                  <w:rPr>
                    <w:rFonts w:ascii="Cambria Math" w:hAnsi="Times New Roman" w:cs="Times New Roman"/>
                    <w:kern w:val="2"/>
                    <w:szCs w:val="24"/>
                    <w:lang w:eastAsia="zh-CN" w:bidi="ar-SA"/>
                  </w:rPr>
                </m:ctrlPr>
              </m:sSubPr>
              <m:e>
                <m:r>
                  <m:rPr>
                    <m:nor/>
                  </m:rPr>
                  <w:rPr>
                    <w:rFonts w:ascii="Times New Roman" w:hAnsi="Times New Roman" w:cs="Times New Roman"/>
                    <w:i/>
                    <w:szCs w:val="24"/>
                  </w:rPr>
                  <m:t>EF</m:t>
                </m:r>
              </m:e>
              <m:sub>
                <m:r>
                  <m:rPr>
                    <m:nor/>
                  </m:rPr>
                  <w:rPr>
                    <w:rFonts w:ascii="Times New Roman" w:hAnsi="Times New Roman" w:cs="Times New Roman"/>
                    <w:szCs w:val="24"/>
                  </w:rPr>
                  <m:t>BM</m:t>
                </m:r>
              </m:sub>
            </m:sSub>
          </m:num>
          <m:den>
            <m:r>
              <m:rPr>
                <m:nor/>
              </m:rPr>
              <w:rPr>
                <w:rFonts w:ascii="Times New Roman" w:hAnsi="Times New Roman" w:cs="Times New Roman"/>
                <w:szCs w:val="24"/>
              </w:rPr>
              <m:t>2</m:t>
            </m:r>
          </m:den>
        </m:f>
      </m:oMath>
      <w:r w:rsidRPr="00B573C8">
        <w:rPr>
          <w:rFonts w:ascii="Times New Roman" w:hAnsi="Times New Roman" w:cs="Times New Roman"/>
          <w:szCs w:val="24"/>
        </w:rPr>
        <w:t xml:space="preserve">                         (2-6)</w:t>
      </w:r>
    </w:p>
    <w:p w:rsidR="00DE2BB8" w:rsidRDefault="00DE2BB8" w:rsidP="00DE2BB8">
      <w:pPr>
        <w:spacing w:line="360" w:lineRule="auto"/>
        <w:ind w:right="210" w:firstLineChars="200" w:firstLine="480"/>
        <w:rPr>
          <w:rFonts w:ascii="Times New Roman" w:eastAsia="宋体" w:hAnsi="Times New Roman" w:cs="Times New Roman"/>
          <w:color w:val="000000"/>
          <w:szCs w:val="24"/>
          <w:lang w:eastAsia="zh-CN"/>
        </w:rPr>
      </w:pPr>
      <w:r w:rsidRPr="00B573C8">
        <w:rPr>
          <w:rFonts w:ascii="Times New Roman" w:hAnsi="Times New Roman" w:cs="Times New Roman"/>
          <w:szCs w:val="24"/>
          <w:lang w:eastAsia="zh-CN"/>
        </w:rPr>
        <w:t>对于市政综合体，其位于江苏省南京市，属于华东区域电网的供能范围，因此在相关耗电活动的碳排放时，取碳排放因子数值</w:t>
      </w:r>
      <w:r w:rsidRPr="00B573C8">
        <w:rPr>
          <w:rFonts w:ascii="Times New Roman" w:hAnsi="Times New Roman" w:cs="Times New Roman"/>
          <w:szCs w:val="24"/>
          <w:lang w:eastAsia="zh-CN"/>
        </w:rPr>
        <w:t>0.58955</w:t>
      </w:r>
      <w:r>
        <w:rPr>
          <w:rFonts w:ascii="Times New Roman" w:hAnsi="Times New Roman" w:cs="Times New Roman" w:hint="eastAsia"/>
          <w:szCs w:val="24"/>
          <w:lang w:eastAsia="zh-CN"/>
        </w:rPr>
        <w:t xml:space="preserve"> </w:t>
      </w:r>
      <w:r w:rsidRPr="00B573C8">
        <w:rPr>
          <w:rFonts w:ascii="Times New Roman" w:eastAsia="宋体" w:hAnsi="Times New Roman" w:cs="Times New Roman"/>
          <w:color w:val="000000"/>
          <w:szCs w:val="24"/>
          <w:lang w:eastAsia="zh-CN"/>
        </w:rPr>
        <w:t>tCO</w:t>
      </w:r>
      <w:r w:rsidRPr="00B573C8">
        <w:rPr>
          <w:rFonts w:ascii="Times New Roman" w:eastAsia="宋体" w:hAnsi="Times New Roman" w:cs="Times New Roman"/>
          <w:color w:val="000000"/>
          <w:szCs w:val="24"/>
          <w:vertAlign w:val="subscript"/>
          <w:lang w:eastAsia="zh-CN"/>
        </w:rPr>
        <w:t>2</w:t>
      </w:r>
      <w:r w:rsidRPr="00B573C8">
        <w:rPr>
          <w:rFonts w:ascii="Times New Roman" w:eastAsia="宋体" w:hAnsi="Times New Roman" w:cs="Times New Roman"/>
          <w:color w:val="000000"/>
          <w:szCs w:val="24"/>
          <w:lang w:eastAsia="zh-CN"/>
        </w:rPr>
        <w:t>/MWh</w:t>
      </w:r>
      <w:r w:rsidRPr="00B573C8">
        <w:rPr>
          <w:rFonts w:ascii="Times New Roman" w:eastAsia="宋体" w:hAnsi="Times New Roman" w:cs="Times New Roman"/>
          <w:color w:val="000000"/>
          <w:szCs w:val="24"/>
          <w:lang w:eastAsia="zh-CN"/>
        </w:rPr>
        <w:t>。</w:t>
      </w:r>
    </w:p>
    <w:p w:rsidR="00DE2BB8" w:rsidRDefault="00DE2BB8" w:rsidP="00DE2BB8">
      <w:pPr>
        <w:spacing w:line="360" w:lineRule="auto"/>
        <w:ind w:right="210" w:firstLineChars="200" w:firstLine="480"/>
        <w:rPr>
          <w:rFonts w:ascii="Times New Roman" w:eastAsia="宋体" w:hAnsi="Times New Roman" w:cs="Times New Roman"/>
          <w:color w:val="000000"/>
          <w:szCs w:val="24"/>
          <w:lang w:eastAsia="zh-CN"/>
        </w:rPr>
      </w:pPr>
    </w:p>
    <w:p w:rsidR="00DE2BB8" w:rsidRPr="00B573C8" w:rsidRDefault="00DE2BB8" w:rsidP="00DE2BB8">
      <w:pPr>
        <w:spacing w:line="360" w:lineRule="auto"/>
        <w:ind w:right="210" w:firstLineChars="200" w:firstLine="480"/>
        <w:rPr>
          <w:rFonts w:ascii="Times New Roman" w:hAnsi="Times New Roman" w:cs="Times New Roman"/>
          <w:szCs w:val="24"/>
          <w:lang w:eastAsia="zh-CN"/>
        </w:rPr>
      </w:pPr>
    </w:p>
    <w:p w:rsidR="00DE2BB8" w:rsidRPr="00CB0EBA" w:rsidRDefault="00CA74A0" w:rsidP="00CB0EBA">
      <w:pPr>
        <w:rPr>
          <w:rFonts w:ascii="Times New Roman" w:eastAsia="黑体" w:hAnsi="Times New Roman" w:cs="Times New Roman"/>
          <w:sz w:val="28"/>
          <w:szCs w:val="28"/>
        </w:rPr>
      </w:pPr>
      <w:r w:rsidRPr="00CB0EBA">
        <w:rPr>
          <w:rFonts w:ascii="Times New Roman" w:eastAsia="黑体" w:hAnsi="Times New Roman" w:cs="Times New Roman"/>
          <w:sz w:val="28"/>
          <w:szCs w:val="28"/>
        </w:rPr>
        <w:t xml:space="preserve">A-2 </w:t>
      </w:r>
      <w:r w:rsidRPr="00CB0EBA">
        <w:rPr>
          <w:rFonts w:ascii="Times New Roman" w:eastAsia="黑体" w:hAnsi="黑体" w:cs="Times New Roman"/>
          <w:sz w:val="28"/>
          <w:szCs w:val="28"/>
        </w:rPr>
        <w:t>建筑材料碳排放因子</w:t>
      </w:r>
    </w:p>
    <w:p w:rsidR="00DE2BB8" w:rsidRPr="00B573C8" w:rsidRDefault="00DE2BB8" w:rsidP="00DE2BB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建筑材料的碳排放主要来自于原料开采、工厂加工过程中的机械耗能以及化学反应带来的直接碳排放。建筑常用的建筑材料有钢材、混凝土、水泥砂浆、砌块、砖、涂料等十余种，其中各类材料下还可根据规格及性能细分，本研究中仅计算用量较大的建筑材料。该部分建筑材料碳排放因子主要选取自《建筑碳排放标准》，其余标准中未给出建材的碳排放因子经查询年份相近的文献后给出，考虑到</w:t>
      </w:r>
      <w:proofErr w:type="gramStart"/>
      <w:r w:rsidRPr="00B573C8">
        <w:rPr>
          <w:rFonts w:ascii="Times New Roman" w:hAnsi="Times New Roman" w:cs="Times New Roman"/>
          <w:szCs w:val="24"/>
          <w:lang w:eastAsia="zh-CN"/>
        </w:rPr>
        <w:t>各材料</w:t>
      </w:r>
      <w:proofErr w:type="gramEnd"/>
      <w:r w:rsidRPr="00B573C8">
        <w:rPr>
          <w:rFonts w:ascii="Times New Roman" w:hAnsi="Times New Roman" w:cs="Times New Roman"/>
          <w:szCs w:val="24"/>
          <w:lang w:eastAsia="zh-CN"/>
        </w:rPr>
        <w:t>在计量时习惯采用的单位不同，特给出</w:t>
      </w:r>
      <w:proofErr w:type="gramStart"/>
      <w:r w:rsidRPr="00B573C8">
        <w:rPr>
          <w:rFonts w:ascii="Times New Roman" w:hAnsi="Times New Roman" w:cs="Times New Roman"/>
          <w:szCs w:val="24"/>
          <w:lang w:eastAsia="zh-CN"/>
        </w:rPr>
        <w:t>各材料</w:t>
      </w:r>
      <w:proofErr w:type="gramEnd"/>
      <w:r w:rsidRPr="00B573C8">
        <w:rPr>
          <w:rFonts w:ascii="Times New Roman" w:hAnsi="Times New Roman" w:cs="Times New Roman"/>
          <w:szCs w:val="24"/>
          <w:lang w:eastAsia="zh-CN"/>
        </w:rPr>
        <w:t>的密度，用于将体积单位换算为重量单位。其具体数据如表</w:t>
      </w:r>
      <w:r w:rsidRPr="00B573C8">
        <w:rPr>
          <w:rFonts w:ascii="Times New Roman" w:hAnsi="Times New Roman" w:cs="Times New Roman" w:hint="eastAsia"/>
          <w:szCs w:val="24"/>
          <w:lang w:eastAsia="zh-CN"/>
        </w:rPr>
        <w:t>2-4</w:t>
      </w:r>
      <w:r w:rsidRPr="00B573C8">
        <w:rPr>
          <w:rFonts w:ascii="Times New Roman" w:hAnsi="Times New Roman" w:cs="Times New Roman"/>
          <w:szCs w:val="24"/>
          <w:lang w:eastAsia="zh-CN"/>
        </w:rPr>
        <w:t>所示。</w:t>
      </w:r>
    </w:p>
    <w:p w:rsidR="00DE2BB8" w:rsidRPr="00037425" w:rsidRDefault="00DE2BB8" w:rsidP="00DE2BB8">
      <w:pPr>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124F76">
        <w:rPr>
          <w:rFonts w:ascii="Times New Roman" w:hAnsi="Times New Roman" w:cs="Times New Roman" w:hint="eastAsia"/>
          <w:sz w:val="21"/>
          <w:szCs w:val="21"/>
          <w:lang w:eastAsia="zh-CN"/>
        </w:rPr>
        <w:t>A</w:t>
      </w:r>
      <w:r w:rsidRPr="00037425">
        <w:rPr>
          <w:rFonts w:ascii="Times New Roman" w:hAnsi="Times New Roman" w:cs="Times New Roman" w:hint="eastAsia"/>
          <w:sz w:val="21"/>
          <w:szCs w:val="21"/>
          <w:lang w:eastAsia="zh-CN"/>
        </w:rPr>
        <w:t>-</w:t>
      </w:r>
      <w:r w:rsidR="00124F76">
        <w:rPr>
          <w:rFonts w:ascii="Times New Roman" w:hAnsi="Times New Roman" w:cs="Times New Roman" w:hint="eastAsia"/>
          <w:sz w:val="21"/>
          <w:szCs w:val="21"/>
          <w:lang w:eastAsia="zh-CN"/>
        </w:rPr>
        <w:t>3</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主要建筑材料碳排放因子</w:t>
      </w:r>
    </w:p>
    <w:tbl>
      <w:tblPr>
        <w:tblStyle w:val="a8"/>
        <w:tblW w:w="6618" w:type="dxa"/>
        <w:jc w:val="center"/>
        <w:tblInd w:w="-47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985"/>
        <w:gridCol w:w="1133"/>
        <w:gridCol w:w="1261"/>
        <w:gridCol w:w="2239"/>
      </w:tblGrid>
      <w:tr w:rsidR="00DE2BB8" w:rsidRPr="005210C7" w:rsidTr="00335839">
        <w:trPr>
          <w:trHeight w:val="270"/>
          <w:jc w:val="center"/>
        </w:trPr>
        <w:tc>
          <w:tcPr>
            <w:tcW w:w="1985" w:type="dxa"/>
            <w:tcBorders>
              <w:top w:val="single" w:sz="12" w:space="0" w:color="auto"/>
              <w:bottom w:val="single" w:sz="4" w:space="0" w:color="auto"/>
            </w:tcBorders>
            <w:noWrap/>
            <w:vAlign w:val="center"/>
            <w:hideMark/>
          </w:tcPr>
          <w:p w:rsidR="00DE2BB8" w:rsidRPr="00B940A1" w:rsidRDefault="00DE2BB8" w:rsidP="00335839">
            <w:pPr>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材料类别</w:t>
            </w:r>
          </w:p>
        </w:tc>
        <w:tc>
          <w:tcPr>
            <w:tcW w:w="1133" w:type="dxa"/>
            <w:tcBorders>
              <w:top w:val="single" w:sz="12" w:space="0" w:color="auto"/>
              <w:bottom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261" w:type="dxa"/>
            <w:tcBorders>
              <w:top w:val="single" w:sz="12" w:space="0" w:color="auto"/>
              <w:bottom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密度</w:t>
            </w:r>
          </w:p>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(kg/m</w:t>
            </w:r>
            <w:r w:rsidRPr="00B940A1">
              <w:rPr>
                <w:rFonts w:ascii="Times New Roman" w:eastAsia="宋体" w:hAnsi="Times New Roman" w:cs="Times New Roman"/>
                <w:color w:val="000000"/>
                <w:sz w:val="21"/>
                <w:szCs w:val="21"/>
                <w:vertAlign w:val="superscript"/>
                <w:lang w:eastAsia="zh-CN"/>
              </w:rPr>
              <w:t>3</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vertAlign w:val="superscript"/>
              </w:rPr>
              <w:t>[</w:t>
            </w:r>
            <w:r w:rsidRPr="00B940A1">
              <w:rPr>
                <w:rFonts w:ascii="Times New Roman" w:eastAsia="宋体" w:hAnsi="Times New Roman" w:cs="Times New Roman" w:hint="eastAsia"/>
                <w:color w:val="000000"/>
                <w:sz w:val="21"/>
                <w:szCs w:val="21"/>
                <w:vertAlign w:val="superscript"/>
                <w:lang w:eastAsia="zh-CN"/>
              </w:rPr>
              <w:t>73</w:t>
            </w:r>
            <w:r w:rsidRPr="00B940A1">
              <w:rPr>
                <w:rFonts w:ascii="Times New Roman" w:eastAsia="宋体" w:hAnsi="Times New Roman" w:cs="Times New Roman"/>
                <w:color w:val="000000"/>
                <w:sz w:val="21"/>
                <w:szCs w:val="21"/>
                <w:vertAlign w:val="superscript"/>
              </w:rPr>
              <w:t>]</w:t>
            </w:r>
          </w:p>
        </w:tc>
        <w:tc>
          <w:tcPr>
            <w:tcW w:w="2239" w:type="dxa"/>
            <w:tcBorders>
              <w:top w:val="single" w:sz="12" w:space="0" w:color="auto"/>
              <w:bottom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碳排放因子</w:t>
            </w:r>
            <w:r w:rsidRPr="00B940A1">
              <w:rPr>
                <w:rFonts w:ascii="Times New Roman" w:eastAsia="宋体" w:hAnsi="Times New Roman" w:cs="Times New Roman"/>
                <w:color w:val="000000"/>
                <w:sz w:val="21"/>
                <w:szCs w:val="21"/>
                <w:lang w:eastAsia="zh-CN"/>
              </w:rPr>
              <w:t>(tCO</w:t>
            </w:r>
            <w:r w:rsidRPr="00B940A1">
              <w:rPr>
                <w:rFonts w:ascii="Times New Roman" w:eastAsia="宋体" w:hAnsi="Times New Roman" w:cs="Times New Roman"/>
                <w:color w:val="000000"/>
                <w:sz w:val="21"/>
                <w:szCs w:val="21"/>
                <w:vertAlign w:val="subscript"/>
                <w:lang w:eastAsia="zh-CN"/>
              </w:rPr>
              <w:t>2</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rPr>
              <w:t xml:space="preserve"> </w:t>
            </w:r>
            <w:r w:rsidRPr="00B940A1">
              <w:rPr>
                <w:rFonts w:ascii="Times New Roman" w:eastAsia="宋体" w:hAnsi="Times New Roman" w:cs="Times New Roman"/>
                <w:color w:val="000000"/>
                <w:sz w:val="21"/>
                <w:szCs w:val="21"/>
                <w:vertAlign w:val="superscript"/>
              </w:rPr>
              <w:t>[</w:t>
            </w:r>
            <w:r w:rsidRPr="00B940A1">
              <w:rPr>
                <w:rFonts w:ascii="Times New Roman" w:eastAsia="宋体" w:hAnsi="Times New Roman" w:cs="Times New Roman" w:hint="eastAsia"/>
                <w:color w:val="000000"/>
                <w:sz w:val="21"/>
                <w:szCs w:val="21"/>
                <w:vertAlign w:val="superscript"/>
                <w:lang w:eastAsia="zh-CN"/>
              </w:rPr>
              <w:t>74</w:t>
            </w:r>
            <w:r w:rsidRPr="00B940A1">
              <w:rPr>
                <w:rFonts w:ascii="Times New Roman" w:eastAsia="宋体" w:hAnsi="Times New Roman" w:cs="Times New Roman"/>
                <w:color w:val="000000"/>
                <w:sz w:val="21"/>
                <w:szCs w:val="21"/>
                <w:vertAlign w:val="superscript"/>
              </w:rPr>
              <w:t>]</w:t>
            </w:r>
          </w:p>
        </w:tc>
      </w:tr>
      <w:tr w:rsidR="00DE2BB8" w:rsidRPr="005210C7" w:rsidTr="00335839">
        <w:trPr>
          <w:trHeight w:val="315"/>
          <w:jc w:val="center"/>
        </w:trPr>
        <w:tc>
          <w:tcPr>
            <w:tcW w:w="1985" w:type="dxa"/>
            <w:tcBorders>
              <w:top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C20</w:t>
            </w:r>
            <w:r w:rsidRPr="00B940A1">
              <w:rPr>
                <w:rFonts w:ascii="Times New Roman" w:eastAsia="宋体" w:hAnsi="Times New Roman" w:cs="Times New Roman"/>
                <w:color w:val="000000"/>
                <w:sz w:val="21"/>
                <w:szCs w:val="21"/>
              </w:rPr>
              <w:t>混凝土</w:t>
            </w:r>
          </w:p>
        </w:tc>
        <w:tc>
          <w:tcPr>
            <w:tcW w:w="1133" w:type="dxa"/>
            <w:tcBorders>
              <w:top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tcBorders>
              <w:top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2200</w:t>
            </w:r>
          </w:p>
        </w:tc>
        <w:tc>
          <w:tcPr>
            <w:tcW w:w="2239" w:type="dxa"/>
            <w:tcBorders>
              <w:top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0.201</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C25</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0.251</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C30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2250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0.295</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C40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2320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0.391</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C50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0.385</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C60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2450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0.589</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1:1</w:t>
            </w:r>
            <w:r w:rsidRPr="00B940A1">
              <w:rPr>
                <w:rFonts w:ascii="Times New Roman" w:eastAsia="宋体" w:hAnsi="Times New Roman" w:cs="Times New Roman"/>
                <w:color w:val="000000"/>
                <w:sz w:val="21"/>
                <w:szCs w:val="21"/>
              </w:rPr>
              <w:t>水泥砂浆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1:2</w:t>
            </w:r>
            <w:r w:rsidRPr="00B940A1">
              <w:rPr>
                <w:rFonts w:ascii="Times New Roman" w:eastAsia="宋体" w:hAnsi="Times New Roman" w:cs="Times New Roman"/>
                <w:color w:val="000000"/>
                <w:sz w:val="21"/>
                <w:szCs w:val="21"/>
              </w:rPr>
              <w:t>水泥砂浆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0.532</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1:3</w:t>
            </w:r>
            <w:r w:rsidRPr="00B940A1">
              <w:rPr>
                <w:rFonts w:ascii="Times New Roman" w:eastAsia="宋体" w:hAnsi="Times New Roman" w:cs="Times New Roman"/>
                <w:color w:val="000000"/>
                <w:sz w:val="21"/>
                <w:szCs w:val="21"/>
              </w:rPr>
              <w:t>水泥砂浆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0.394</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1:3</w:t>
            </w:r>
            <w:r w:rsidRPr="00B940A1">
              <w:rPr>
                <w:rFonts w:ascii="Times New Roman" w:eastAsia="宋体" w:hAnsi="Times New Roman" w:cs="Times New Roman"/>
                <w:color w:val="000000"/>
                <w:sz w:val="21"/>
                <w:szCs w:val="21"/>
              </w:rPr>
              <w:t>石灰砂浆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0.065</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1:1:6</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0.262</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M5</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0.228</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M7.5</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0.258</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M15</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0.355</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黏土砖</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0.25</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混凝土砖</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0.336</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混凝土砌块</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0.146</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加气混凝土砌块</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0.212</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lastRenderedPageBreak/>
              <w:t>波特兰水泥</w:t>
            </w:r>
          </w:p>
        </w:tc>
        <w:tc>
          <w:tcPr>
            <w:tcW w:w="1133" w:type="dxa"/>
            <w:vAlign w:val="center"/>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0.735</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木材</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500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0.01</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玻璃</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1.13</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生石灰</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1.19</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天然石膏</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0.032</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生铁</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2.28</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铜</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10.8</w:t>
            </w:r>
            <w:r w:rsidRPr="00B940A1">
              <w:rPr>
                <w:rFonts w:ascii="Times New Roman" w:eastAsia="宋体" w:hAnsi="Times New Roman" w:cs="Times New Roman" w:hint="eastAsia"/>
                <w:color w:val="000000"/>
                <w:sz w:val="21"/>
                <w:szCs w:val="21"/>
                <w:lang w:eastAsia="zh-CN"/>
              </w:rPr>
              <w:t>00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电解铝</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20.3</w:t>
            </w:r>
            <w:r w:rsidRPr="00B940A1">
              <w:rPr>
                <w:rFonts w:ascii="Times New Roman" w:eastAsia="宋体" w:hAnsi="Times New Roman" w:cs="Times New Roman" w:hint="eastAsia"/>
                <w:color w:val="000000"/>
                <w:sz w:val="21"/>
                <w:szCs w:val="21"/>
                <w:lang w:eastAsia="zh-CN"/>
              </w:rPr>
              <w:t>00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水性涂料</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3.6</w:t>
            </w:r>
            <w:r w:rsidRPr="00B940A1">
              <w:rPr>
                <w:rFonts w:ascii="Times New Roman" w:eastAsia="宋体" w:hAnsi="Times New Roman" w:cs="Times New Roman" w:hint="eastAsia"/>
                <w:color w:val="000000"/>
                <w:sz w:val="21"/>
                <w:szCs w:val="21"/>
                <w:lang w:eastAsia="zh-CN"/>
              </w:rPr>
              <w:t>00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热轧碳钢钢筋</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2.34</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大型钢材</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2.365</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小型钢材</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2.310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自来水</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0.168</w:t>
            </w:r>
          </w:p>
        </w:tc>
      </w:tr>
    </w:tbl>
    <w:p w:rsidR="00DE2BB8" w:rsidRPr="00CB0EBA" w:rsidRDefault="00CA74A0" w:rsidP="00CB0EBA">
      <w:pPr>
        <w:rPr>
          <w:rFonts w:ascii="黑体" w:eastAsia="黑体" w:hAnsi="黑体"/>
          <w:sz w:val="28"/>
          <w:szCs w:val="28"/>
        </w:rPr>
      </w:pPr>
      <w:r w:rsidRPr="00CB0EBA">
        <w:rPr>
          <w:rFonts w:ascii="黑体" w:eastAsia="黑体" w:hAnsi="黑体" w:hint="eastAsia"/>
          <w:sz w:val="28"/>
          <w:szCs w:val="28"/>
        </w:rPr>
        <w:t>A-3</w:t>
      </w:r>
      <w:r w:rsidRPr="00CB0EBA">
        <w:rPr>
          <w:rFonts w:ascii="黑体" w:eastAsia="黑体" w:hAnsi="黑体"/>
          <w:sz w:val="28"/>
          <w:szCs w:val="28"/>
        </w:rPr>
        <w:t>运输工具碳排放因子</w:t>
      </w:r>
    </w:p>
    <w:p w:rsidR="00DE2BB8" w:rsidRPr="00B573C8" w:rsidRDefault="00DE2BB8" w:rsidP="00DE2BB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考虑到建筑材料需求量多，体积大，目前我国国内的建筑材料运输多采用公路运输、铁路运输与水路运输三种途径。此阶段的碳排放主要来自交通工具在运输时消耗的燃料。相同的运输方式下不同的规格的交通工具的碳排放因子存在差异，如铁路运输中可使用内燃机车与电力机车，两者消耗不同的能源，因此碳排放因子也有较大差异。需注意的是运输工具的碳排放因子是在单位距离与载重</w:t>
      </w:r>
      <w:proofErr w:type="gramStart"/>
      <w:r w:rsidRPr="00B573C8">
        <w:rPr>
          <w:rFonts w:ascii="Times New Roman" w:hAnsi="Times New Roman" w:cs="Times New Roman"/>
          <w:szCs w:val="24"/>
          <w:lang w:eastAsia="zh-CN"/>
        </w:rPr>
        <w:t>下计算</w:t>
      </w:r>
      <w:proofErr w:type="gramEnd"/>
      <w:r w:rsidRPr="00B573C8">
        <w:rPr>
          <w:rFonts w:ascii="Times New Roman" w:hAnsi="Times New Roman" w:cs="Times New Roman"/>
          <w:szCs w:val="24"/>
          <w:lang w:eastAsia="zh-CN"/>
        </w:rPr>
        <w:t>得到的，在选用运输工具时要视情况合理选择合适的运输方式与运输工具。运输工具碳排放因子选自《建筑碳排放标准》，其数据如下所示。</w:t>
      </w:r>
    </w:p>
    <w:p w:rsidR="00DE2BB8" w:rsidRPr="005210C7" w:rsidRDefault="00DE2BB8" w:rsidP="00DE2BB8">
      <w:pPr>
        <w:spacing w:line="360" w:lineRule="auto"/>
        <w:ind w:right="210" w:firstLineChars="200" w:firstLine="480"/>
        <w:rPr>
          <w:rFonts w:ascii="Times New Roman" w:hAnsi="Times New Roman" w:cs="Times New Roman"/>
          <w:lang w:eastAsia="zh-CN"/>
        </w:rPr>
      </w:pPr>
    </w:p>
    <w:p w:rsidR="00DE2BB8" w:rsidRPr="00037425" w:rsidRDefault="00DE2BB8" w:rsidP="00DE2BB8">
      <w:pPr>
        <w:pStyle w:val="a5"/>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124F76">
        <w:rPr>
          <w:rFonts w:ascii="Times New Roman" w:hAnsi="Times New Roman" w:cs="Times New Roman" w:hint="eastAsia"/>
          <w:sz w:val="21"/>
          <w:szCs w:val="21"/>
          <w:lang w:eastAsia="zh-CN"/>
        </w:rPr>
        <w:t>A</w:t>
      </w:r>
      <w:r w:rsidRPr="00037425">
        <w:rPr>
          <w:rFonts w:ascii="Times New Roman" w:hAnsi="Times New Roman" w:cs="Times New Roman" w:hint="eastAsia"/>
          <w:sz w:val="21"/>
          <w:szCs w:val="21"/>
          <w:lang w:eastAsia="zh-CN"/>
        </w:rPr>
        <w:t>-</w:t>
      </w:r>
      <w:r w:rsidR="00124F76">
        <w:rPr>
          <w:rFonts w:ascii="Times New Roman" w:hAnsi="Times New Roman" w:cs="Times New Roman" w:hint="eastAsia"/>
          <w:sz w:val="21"/>
          <w:szCs w:val="21"/>
          <w:lang w:eastAsia="zh-CN"/>
        </w:rPr>
        <w:t>4</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公路运输方式碳排放因子</w:t>
      </w:r>
    </w:p>
    <w:tbl>
      <w:tblPr>
        <w:tblW w:w="4753" w:type="dxa"/>
        <w:jc w:val="center"/>
        <w:tblInd w:w="-621" w:type="dxa"/>
        <w:tblBorders>
          <w:top w:val="single" w:sz="12" w:space="0" w:color="auto"/>
          <w:bottom w:val="single" w:sz="12" w:space="0" w:color="auto"/>
        </w:tblBorders>
        <w:tblLook w:val="04A0"/>
      </w:tblPr>
      <w:tblGrid>
        <w:gridCol w:w="2887"/>
        <w:gridCol w:w="1866"/>
      </w:tblGrid>
      <w:tr w:rsidR="00DE2BB8" w:rsidRPr="005210C7" w:rsidTr="00335839">
        <w:trPr>
          <w:trHeight w:val="270"/>
          <w:jc w:val="center"/>
        </w:trPr>
        <w:tc>
          <w:tcPr>
            <w:tcW w:w="2887" w:type="dxa"/>
            <w:tcBorders>
              <w:top w:val="single" w:sz="12"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碳排放因子</w:t>
            </w:r>
            <w:r w:rsidRPr="005210C7">
              <w:rPr>
                <w:rFonts w:ascii="Times New Roman" w:eastAsia="宋体" w:hAnsi="Times New Roman" w:cs="Times New Roman"/>
                <w:color w:val="000000"/>
                <w:lang w:eastAsia="zh-CN" w:bidi="ar-SA"/>
              </w:rPr>
              <w:t>[kgCO2/(t·km)]</w:t>
            </w:r>
          </w:p>
        </w:tc>
      </w:tr>
      <w:tr w:rsidR="00DE2BB8" w:rsidRPr="005210C7" w:rsidTr="00335839">
        <w:trPr>
          <w:trHeight w:val="270"/>
          <w:jc w:val="center"/>
        </w:trPr>
        <w:tc>
          <w:tcPr>
            <w:tcW w:w="2887" w:type="dxa"/>
            <w:tcBorders>
              <w:top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r w:rsidRPr="005210C7">
              <w:rPr>
                <w:rFonts w:ascii="Times New Roman" w:eastAsia="宋体" w:hAnsi="Times New Roman" w:cs="Times New Roman"/>
                <w:color w:val="000000"/>
                <w:lang w:eastAsia="zh-CN" w:bidi="ar-SA"/>
              </w:rPr>
              <w:t>中型汽油货车运输</w:t>
            </w:r>
          </w:p>
        </w:tc>
        <w:tc>
          <w:tcPr>
            <w:tcW w:w="1866" w:type="dxa"/>
            <w:tcBorders>
              <w:top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0.115</w:t>
            </w:r>
          </w:p>
        </w:tc>
      </w:tr>
      <w:tr w:rsidR="00DE2BB8" w:rsidRPr="005210C7" w:rsidTr="00335839">
        <w:trPr>
          <w:trHeight w:val="270"/>
          <w:jc w:val="center"/>
        </w:trPr>
        <w:tc>
          <w:tcPr>
            <w:tcW w:w="2887"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18t</w:t>
            </w:r>
            <w:r w:rsidRPr="005210C7">
              <w:rPr>
                <w:rFonts w:ascii="Times New Roman" w:eastAsia="宋体" w:hAnsi="Times New Roman" w:cs="Times New Roman"/>
                <w:color w:val="000000"/>
                <w:lang w:eastAsia="zh-CN" w:bidi="ar-SA"/>
              </w:rPr>
              <w:t>重型汽油货车运输</w:t>
            </w:r>
          </w:p>
        </w:tc>
        <w:tc>
          <w:tcPr>
            <w:tcW w:w="1866"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0.104</w:t>
            </w:r>
          </w:p>
        </w:tc>
      </w:tr>
      <w:tr w:rsidR="00DE2BB8" w:rsidRPr="005210C7" w:rsidTr="00335839">
        <w:trPr>
          <w:trHeight w:val="270"/>
          <w:jc w:val="center"/>
        </w:trPr>
        <w:tc>
          <w:tcPr>
            <w:tcW w:w="2887"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r w:rsidRPr="005210C7">
              <w:rPr>
                <w:rFonts w:ascii="Times New Roman" w:eastAsia="宋体" w:hAnsi="Times New Roman" w:cs="Times New Roman"/>
                <w:color w:val="000000"/>
                <w:lang w:eastAsia="zh-CN" w:bidi="ar-SA"/>
              </w:rPr>
              <w:t>轻型柴油货车运输</w:t>
            </w:r>
          </w:p>
        </w:tc>
        <w:tc>
          <w:tcPr>
            <w:tcW w:w="1866"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0.179</w:t>
            </w:r>
          </w:p>
        </w:tc>
      </w:tr>
      <w:tr w:rsidR="00DE2BB8" w:rsidRPr="005210C7" w:rsidTr="00335839">
        <w:trPr>
          <w:trHeight w:val="270"/>
          <w:jc w:val="center"/>
        </w:trPr>
        <w:tc>
          <w:tcPr>
            <w:tcW w:w="2887"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18t</w:t>
            </w:r>
            <w:r w:rsidRPr="005210C7">
              <w:rPr>
                <w:rFonts w:ascii="Times New Roman" w:eastAsia="宋体" w:hAnsi="Times New Roman" w:cs="Times New Roman"/>
                <w:color w:val="000000"/>
                <w:lang w:eastAsia="zh-CN" w:bidi="ar-SA"/>
              </w:rPr>
              <w:t>重型汽油货车运输</w:t>
            </w:r>
          </w:p>
        </w:tc>
        <w:tc>
          <w:tcPr>
            <w:tcW w:w="1866"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0.129</w:t>
            </w:r>
          </w:p>
        </w:tc>
      </w:tr>
      <w:tr w:rsidR="00DE2BB8" w:rsidRPr="005210C7" w:rsidTr="00335839">
        <w:trPr>
          <w:trHeight w:val="270"/>
          <w:jc w:val="center"/>
        </w:trPr>
        <w:tc>
          <w:tcPr>
            <w:tcW w:w="2887"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lastRenderedPageBreak/>
              <w:t>30t</w:t>
            </w:r>
            <w:r w:rsidRPr="005210C7">
              <w:rPr>
                <w:rFonts w:ascii="Times New Roman" w:eastAsia="宋体" w:hAnsi="Times New Roman" w:cs="Times New Roman"/>
                <w:color w:val="000000"/>
                <w:lang w:eastAsia="zh-CN" w:bidi="ar-SA"/>
              </w:rPr>
              <w:t>重型柴油货车运输</w:t>
            </w:r>
          </w:p>
        </w:tc>
        <w:tc>
          <w:tcPr>
            <w:tcW w:w="1866"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0.078</w:t>
            </w:r>
          </w:p>
        </w:tc>
      </w:tr>
    </w:tbl>
    <w:p w:rsidR="00DE2BB8" w:rsidRDefault="00DE2BB8" w:rsidP="00DE2BB8">
      <w:pPr>
        <w:pStyle w:val="a5"/>
        <w:spacing w:line="240" w:lineRule="auto"/>
        <w:ind w:left="570" w:right="210"/>
        <w:jc w:val="center"/>
        <w:rPr>
          <w:rFonts w:ascii="Times New Roman" w:hAnsi="Times New Roman" w:cs="Times New Roman"/>
          <w:lang w:eastAsia="zh-CN"/>
        </w:rPr>
      </w:pPr>
    </w:p>
    <w:p w:rsidR="00DE2BB8" w:rsidRDefault="00DE2BB8" w:rsidP="00DE2BB8">
      <w:pPr>
        <w:pStyle w:val="a5"/>
        <w:spacing w:line="240" w:lineRule="auto"/>
        <w:ind w:left="570" w:right="210"/>
        <w:jc w:val="center"/>
        <w:rPr>
          <w:rFonts w:ascii="Times New Roman" w:hAnsi="Times New Roman" w:cs="Times New Roman"/>
          <w:lang w:eastAsia="zh-CN"/>
        </w:rPr>
      </w:pPr>
    </w:p>
    <w:p w:rsidR="00DE2BB8" w:rsidRDefault="00DE2BB8" w:rsidP="00DE2BB8">
      <w:pPr>
        <w:pStyle w:val="a5"/>
        <w:spacing w:line="240" w:lineRule="auto"/>
        <w:ind w:left="570" w:right="210"/>
        <w:jc w:val="center"/>
        <w:rPr>
          <w:rFonts w:ascii="Times New Roman" w:hAnsi="Times New Roman" w:cs="Times New Roman"/>
          <w:lang w:eastAsia="zh-CN"/>
        </w:rPr>
      </w:pPr>
    </w:p>
    <w:p w:rsidR="00DE2BB8" w:rsidRDefault="00DE2BB8" w:rsidP="00DE2BB8">
      <w:pPr>
        <w:pStyle w:val="a5"/>
        <w:spacing w:line="240" w:lineRule="auto"/>
        <w:ind w:left="570" w:right="210"/>
        <w:jc w:val="center"/>
        <w:rPr>
          <w:rFonts w:ascii="Times New Roman" w:hAnsi="Times New Roman" w:cs="Times New Roman"/>
          <w:lang w:eastAsia="zh-CN"/>
        </w:rPr>
      </w:pPr>
    </w:p>
    <w:p w:rsidR="00DE2BB8" w:rsidRPr="005210C7" w:rsidRDefault="00DE2BB8" w:rsidP="00DE2BB8">
      <w:pPr>
        <w:pStyle w:val="a5"/>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表</w:t>
      </w:r>
      <w:r w:rsidR="00124F76">
        <w:rPr>
          <w:rFonts w:ascii="Times New Roman" w:hAnsi="Times New Roman" w:cs="Times New Roman" w:hint="eastAsia"/>
          <w:lang w:eastAsia="zh-CN"/>
        </w:rPr>
        <w:t>A</w:t>
      </w:r>
      <w:r>
        <w:rPr>
          <w:rFonts w:ascii="Times New Roman" w:hAnsi="Times New Roman" w:cs="Times New Roman" w:hint="eastAsia"/>
          <w:lang w:eastAsia="zh-CN"/>
        </w:rPr>
        <w:t>-</w:t>
      </w:r>
      <w:r w:rsidR="00124F76">
        <w:rPr>
          <w:rFonts w:ascii="Times New Roman" w:hAnsi="Times New Roman" w:cs="Times New Roman" w:hint="eastAsia"/>
          <w:lang w:eastAsia="zh-CN"/>
        </w:rPr>
        <w:t>5</w:t>
      </w:r>
      <w:r w:rsidRPr="005210C7">
        <w:rPr>
          <w:rFonts w:ascii="Times New Roman" w:hAnsi="Times New Roman" w:cs="Times New Roman"/>
          <w:lang w:eastAsia="zh-CN"/>
        </w:rPr>
        <w:t xml:space="preserve"> </w:t>
      </w:r>
      <w:r w:rsidRPr="005210C7">
        <w:rPr>
          <w:rFonts w:ascii="Times New Roman" w:hAnsi="Times New Roman" w:cs="Times New Roman"/>
          <w:lang w:eastAsia="zh-CN"/>
        </w:rPr>
        <w:t>铁路运输方式碳排放因子</w:t>
      </w:r>
    </w:p>
    <w:tbl>
      <w:tblPr>
        <w:tblW w:w="4326" w:type="dxa"/>
        <w:jc w:val="center"/>
        <w:tblInd w:w="-609" w:type="dxa"/>
        <w:tblBorders>
          <w:top w:val="single" w:sz="12" w:space="0" w:color="auto"/>
          <w:bottom w:val="single" w:sz="12" w:space="0" w:color="auto"/>
        </w:tblBorders>
        <w:tblLook w:val="04A0"/>
      </w:tblPr>
      <w:tblGrid>
        <w:gridCol w:w="2050"/>
        <w:gridCol w:w="2276"/>
      </w:tblGrid>
      <w:tr w:rsidR="00DE2BB8" w:rsidRPr="005210C7" w:rsidTr="00335839">
        <w:trPr>
          <w:trHeight w:val="270"/>
          <w:jc w:val="center"/>
        </w:trPr>
        <w:tc>
          <w:tcPr>
            <w:tcW w:w="2050" w:type="dxa"/>
            <w:tcBorders>
              <w:top w:val="single" w:sz="12" w:space="0" w:color="auto"/>
              <w:bottom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运输方式</w:t>
            </w:r>
          </w:p>
        </w:tc>
        <w:tc>
          <w:tcPr>
            <w:tcW w:w="2276" w:type="dxa"/>
            <w:tcBorders>
              <w:top w:val="single" w:sz="12" w:space="0" w:color="auto"/>
              <w:bottom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碳排放因子</w:t>
            </w:r>
            <w:r w:rsidRPr="005210C7">
              <w:rPr>
                <w:rFonts w:ascii="Times New Roman" w:eastAsia="宋体" w:hAnsi="Times New Roman" w:cs="Times New Roman"/>
                <w:color w:val="000000"/>
                <w:lang w:eastAsia="zh-CN" w:bidi="ar-SA"/>
              </w:rPr>
              <w:t>[kgCO2/(t·km)]</w:t>
            </w:r>
          </w:p>
        </w:tc>
      </w:tr>
      <w:tr w:rsidR="00DE2BB8" w:rsidRPr="005210C7" w:rsidTr="00335839">
        <w:trPr>
          <w:trHeight w:val="270"/>
          <w:jc w:val="center"/>
        </w:trPr>
        <w:tc>
          <w:tcPr>
            <w:tcW w:w="2050" w:type="dxa"/>
            <w:tcBorders>
              <w:top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电力机车运输</w:t>
            </w:r>
          </w:p>
        </w:tc>
        <w:tc>
          <w:tcPr>
            <w:tcW w:w="2276" w:type="dxa"/>
            <w:tcBorders>
              <w:top w:val="single" w:sz="4" w:space="0" w:color="auto"/>
            </w:tcBorders>
            <w:shd w:val="clear" w:color="auto" w:fill="auto"/>
            <w:noWrap/>
            <w:vAlign w:val="center"/>
            <w:hideMark/>
          </w:tcPr>
          <w:p w:rsidR="00DE2BB8" w:rsidRPr="005210C7" w:rsidRDefault="00DE2BB8" w:rsidP="00335839">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w:t>
            </w:r>
            <w:r>
              <w:rPr>
                <w:rFonts w:ascii="Times New Roman" w:eastAsia="宋体" w:hAnsi="Times New Roman" w:cs="Times New Roman" w:hint="eastAsia"/>
                <w:color w:val="000000"/>
                <w:lang w:eastAsia="zh-CN" w:bidi="ar-SA"/>
              </w:rPr>
              <w:t>0</w:t>
            </w:r>
          </w:p>
        </w:tc>
      </w:tr>
      <w:tr w:rsidR="00DE2BB8" w:rsidRPr="005210C7" w:rsidTr="00335839">
        <w:trPr>
          <w:trHeight w:val="270"/>
          <w:jc w:val="center"/>
        </w:trPr>
        <w:tc>
          <w:tcPr>
            <w:tcW w:w="2050" w:type="dxa"/>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内燃机车运输</w:t>
            </w:r>
          </w:p>
        </w:tc>
        <w:tc>
          <w:tcPr>
            <w:tcW w:w="2276" w:type="dxa"/>
            <w:shd w:val="clear" w:color="auto" w:fill="auto"/>
            <w:noWrap/>
            <w:vAlign w:val="center"/>
            <w:hideMark/>
          </w:tcPr>
          <w:p w:rsidR="00DE2BB8" w:rsidRPr="005210C7" w:rsidRDefault="00DE2BB8" w:rsidP="00335839">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0.011</w:t>
            </w:r>
          </w:p>
        </w:tc>
      </w:tr>
    </w:tbl>
    <w:p w:rsidR="00DE2BB8" w:rsidRDefault="00DE2BB8" w:rsidP="00DE2BB8">
      <w:pPr>
        <w:pStyle w:val="a5"/>
        <w:spacing w:line="240" w:lineRule="auto"/>
        <w:ind w:left="570" w:right="210"/>
        <w:jc w:val="center"/>
        <w:rPr>
          <w:rFonts w:ascii="Times New Roman" w:hAnsi="Times New Roman" w:cs="Times New Roman"/>
          <w:lang w:eastAsia="zh-CN"/>
        </w:rPr>
      </w:pPr>
    </w:p>
    <w:p w:rsidR="00DE2BB8" w:rsidRDefault="00DE2BB8" w:rsidP="00DE2BB8">
      <w:pPr>
        <w:pStyle w:val="a5"/>
        <w:spacing w:line="240" w:lineRule="auto"/>
        <w:ind w:left="570" w:right="210"/>
        <w:jc w:val="center"/>
        <w:rPr>
          <w:rFonts w:ascii="Times New Roman" w:hAnsi="Times New Roman" w:cs="Times New Roman"/>
          <w:lang w:eastAsia="zh-CN"/>
        </w:rPr>
      </w:pPr>
    </w:p>
    <w:p w:rsidR="00DE2BB8" w:rsidRPr="005210C7" w:rsidRDefault="00DE2BB8" w:rsidP="00DE2BB8">
      <w:pPr>
        <w:pStyle w:val="a5"/>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表</w:t>
      </w:r>
      <w:r w:rsidR="00124F76">
        <w:rPr>
          <w:rFonts w:ascii="Times New Roman" w:hAnsi="Times New Roman" w:cs="Times New Roman" w:hint="eastAsia"/>
          <w:lang w:eastAsia="zh-CN"/>
        </w:rPr>
        <w:t>A</w:t>
      </w:r>
      <w:r>
        <w:rPr>
          <w:rFonts w:ascii="Times New Roman" w:hAnsi="Times New Roman" w:cs="Times New Roman" w:hint="eastAsia"/>
          <w:lang w:eastAsia="zh-CN"/>
        </w:rPr>
        <w:t>-</w:t>
      </w:r>
      <w:r w:rsidR="00124F76">
        <w:rPr>
          <w:rFonts w:ascii="Times New Roman" w:hAnsi="Times New Roman" w:cs="Times New Roman" w:hint="eastAsia"/>
          <w:lang w:eastAsia="zh-CN"/>
        </w:rPr>
        <w:t>6</w:t>
      </w:r>
      <w:r w:rsidRPr="005210C7">
        <w:rPr>
          <w:rFonts w:ascii="Times New Roman" w:hAnsi="Times New Roman" w:cs="Times New Roman"/>
          <w:lang w:eastAsia="zh-CN"/>
        </w:rPr>
        <w:t xml:space="preserve"> </w:t>
      </w:r>
      <w:r w:rsidRPr="005210C7">
        <w:rPr>
          <w:rFonts w:ascii="Times New Roman" w:hAnsi="Times New Roman" w:cs="Times New Roman"/>
          <w:lang w:eastAsia="zh-CN"/>
        </w:rPr>
        <w:t>水路运输方式碳排放因子</w:t>
      </w:r>
    </w:p>
    <w:tbl>
      <w:tblPr>
        <w:tblW w:w="4619" w:type="dxa"/>
        <w:jc w:val="center"/>
        <w:tblInd w:w="-487" w:type="dxa"/>
        <w:tblBorders>
          <w:top w:val="single" w:sz="12" w:space="0" w:color="auto"/>
          <w:bottom w:val="single" w:sz="12" w:space="0" w:color="auto"/>
        </w:tblBorders>
        <w:tblLook w:val="04A0"/>
      </w:tblPr>
      <w:tblGrid>
        <w:gridCol w:w="2753"/>
        <w:gridCol w:w="1866"/>
      </w:tblGrid>
      <w:tr w:rsidR="00DE2BB8" w:rsidRPr="005210C7" w:rsidTr="00CB0EBA">
        <w:trPr>
          <w:trHeight w:val="270"/>
          <w:jc w:val="center"/>
        </w:trPr>
        <w:tc>
          <w:tcPr>
            <w:tcW w:w="2753" w:type="dxa"/>
            <w:tcBorders>
              <w:top w:val="single" w:sz="12" w:space="0" w:color="auto"/>
              <w:bottom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碳排放因子</w:t>
            </w:r>
            <w:r w:rsidRPr="005210C7">
              <w:rPr>
                <w:rFonts w:ascii="Times New Roman" w:eastAsia="宋体" w:hAnsi="Times New Roman" w:cs="Times New Roman"/>
                <w:color w:val="000000"/>
                <w:lang w:eastAsia="zh-CN" w:bidi="ar-SA"/>
              </w:rPr>
              <w:t>[kgCO2/(t·km)]</w:t>
            </w:r>
          </w:p>
        </w:tc>
      </w:tr>
      <w:tr w:rsidR="00DE2BB8" w:rsidRPr="005210C7" w:rsidTr="00CB0EBA">
        <w:trPr>
          <w:trHeight w:val="270"/>
          <w:jc w:val="center"/>
        </w:trPr>
        <w:tc>
          <w:tcPr>
            <w:tcW w:w="2753" w:type="dxa"/>
            <w:tcBorders>
              <w:top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2500t</w:t>
            </w:r>
            <w:r w:rsidRPr="005210C7">
              <w:rPr>
                <w:rFonts w:ascii="Times New Roman" w:eastAsia="宋体" w:hAnsi="Times New Roman" w:cs="Times New Roman"/>
                <w:color w:val="000000"/>
                <w:lang w:eastAsia="zh-CN" w:bidi="ar-SA"/>
              </w:rPr>
              <w:t>干散货船运输</w:t>
            </w:r>
          </w:p>
        </w:tc>
        <w:tc>
          <w:tcPr>
            <w:tcW w:w="1866" w:type="dxa"/>
            <w:tcBorders>
              <w:top w:val="single" w:sz="4" w:space="0" w:color="auto"/>
            </w:tcBorders>
            <w:shd w:val="clear" w:color="auto" w:fill="auto"/>
            <w:noWrap/>
            <w:vAlign w:val="center"/>
            <w:hideMark/>
          </w:tcPr>
          <w:p w:rsidR="00DE2BB8" w:rsidRPr="005210C7" w:rsidRDefault="00DE2BB8" w:rsidP="00335839">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0.015</w:t>
            </w:r>
          </w:p>
        </w:tc>
      </w:tr>
      <w:tr w:rsidR="00DE2BB8" w:rsidRPr="005210C7" w:rsidTr="00CB0EBA">
        <w:trPr>
          <w:trHeight w:val="270"/>
          <w:jc w:val="center"/>
        </w:trPr>
        <w:tc>
          <w:tcPr>
            <w:tcW w:w="2753" w:type="dxa"/>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200</w:t>
            </w:r>
            <w:r w:rsidRPr="005210C7">
              <w:rPr>
                <w:rFonts w:ascii="Times New Roman" w:eastAsia="宋体" w:hAnsi="Times New Roman" w:cs="Times New Roman"/>
                <w:color w:val="000000"/>
                <w:lang w:eastAsia="zh-CN" w:bidi="ar-SA"/>
              </w:rPr>
              <w:t>标箱集装箱船运输</w:t>
            </w:r>
          </w:p>
        </w:tc>
        <w:tc>
          <w:tcPr>
            <w:tcW w:w="1866" w:type="dxa"/>
            <w:shd w:val="clear" w:color="auto" w:fill="auto"/>
            <w:noWrap/>
            <w:vAlign w:val="center"/>
            <w:hideMark/>
          </w:tcPr>
          <w:p w:rsidR="00DE2BB8" w:rsidRPr="005210C7" w:rsidRDefault="00DE2BB8" w:rsidP="00335839">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0.012</w:t>
            </w:r>
          </w:p>
        </w:tc>
      </w:tr>
    </w:tbl>
    <w:p w:rsidR="00455B04" w:rsidRDefault="00455B04" w:rsidP="00DE2BB8">
      <w:pPr>
        <w:spacing w:line="240" w:lineRule="auto"/>
        <w:ind w:right="210"/>
        <w:rPr>
          <w:rFonts w:ascii="Times New Roman" w:eastAsia="黑体" w:hAnsi="黑体" w:cs="Times New Roman"/>
          <w:sz w:val="28"/>
          <w:szCs w:val="28"/>
          <w:lang w:eastAsia="zh-CN"/>
        </w:rPr>
      </w:pPr>
    </w:p>
    <w:p w:rsidR="00DE2BB8" w:rsidRPr="00CB0EBA" w:rsidRDefault="00CB0EBA" w:rsidP="00CB0EBA">
      <w:pPr>
        <w:rPr>
          <w:rFonts w:ascii="黑体" w:eastAsia="黑体" w:hAnsi="黑体"/>
          <w:sz w:val="28"/>
          <w:szCs w:val="28"/>
          <w:lang w:eastAsia="zh-CN"/>
        </w:rPr>
      </w:pPr>
      <w:r w:rsidRPr="00CB0EBA">
        <w:rPr>
          <w:rFonts w:ascii="黑体" w:eastAsia="黑体" w:hAnsi="黑体"/>
          <w:sz w:val="28"/>
          <w:szCs w:val="28"/>
        </w:rPr>
        <w:t>A</w:t>
      </w:r>
      <w:r w:rsidRPr="00CB0EBA">
        <w:rPr>
          <w:rFonts w:ascii="黑体" w:eastAsia="黑体" w:hAnsi="黑体" w:hint="eastAsia"/>
          <w:sz w:val="28"/>
          <w:szCs w:val="28"/>
          <w:lang w:eastAsia="zh-CN"/>
        </w:rPr>
        <w:t xml:space="preserve">-4 </w:t>
      </w:r>
      <w:r w:rsidRPr="00CB0EBA">
        <w:rPr>
          <w:rFonts w:ascii="黑体" w:eastAsia="黑体" w:hAnsi="黑体"/>
          <w:sz w:val="28"/>
          <w:szCs w:val="28"/>
        </w:rPr>
        <w:t>施工机械台班碳排放因子</w:t>
      </w:r>
    </w:p>
    <w:p w:rsidR="00CA74A0" w:rsidRDefault="00DE2BB8" w:rsidP="00455B04">
      <w:pPr>
        <w:spacing w:line="360" w:lineRule="auto"/>
        <w:ind w:firstLineChars="200" w:firstLine="480"/>
        <w:rPr>
          <w:rFonts w:ascii="Times New Roman" w:hAnsi="Times New Roman" w:cs="Times New Roman" w:hint="eastAsia"/>
          <w:szCs w:val="24"/>
          <w:lang w:eastAsia="zh-CN"/>
        </w:rPr>
      </w:pPr>
      <w:r w:rsidRPr="00B573C8">
        <w:rPr>
          <w:rFonts w:ascii="Times New Roman" w:hAnsi="Times New Roman" w:cs="Times New Roman"/>
          <w:szCs w:val="24"/>
          <w:lang w:eastAsia="zh-CN"/>
        </w:rPr>
        <w:t>施工机械的碳排放主要来自于工作时消耗的能源，由于建筑施工工序繁多、周期长，故所需的机械种类数量庞大，且消耗的能源类型多样，包含汽油、柴油、电力等常见能源形式。本研究依据《建筑碳排放标准》所给出的单位机械台班能源消耗量，根据上文给出的各能源碳排放因子可计算出各类施工机械单位台班碳排放因子，其数据如表</w:t>
      </w:r>
      <w:r w:rsidRPr="00B573C8">
        <w:rPr>
          <w:rFonts w:ascii="Times New Roman" w:hAnsi="Times New Roman" w:cs="Times New Roman" w:hint="eastAsia"/>
          <w:szCs w:val="24"/>
          <w:lang w:eastAsia="zh-CN"/>
        </w:rPr>
        <w:t>2-8</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CA74A0" w:rsidRDefault="00CA74A0" w:rsidP="00455B04">
      <w:pPr>
        <w:spacing w:line="360" w:lineRule="auto"/>
        <w:ind w:firstLineChars="200" w:firstLine="480"/>
        <w:rPr>
          <w:rFonts w:ascii="Times New Roman" w:hAnsi="Times New Roman" w:cs="Times New Roman" w:hint="eastAsia"/>
          <w:szCs w:val="24"/>
          <w:lang w:eastAsia="zh-CN"/>
        </w:rPr>
      </w:pPr>
    </w:p>
    <w:p w:rsidR="00CA74A0" w:rsidRDefault="00CA74A0" w:rsidP="00DE2BB8">
      <w:pPr>
        <w:spacing w:line="240" w:lineRule="auto"/>
        <w:ind w:right="210"/>
        <w:rPr>
          <w:rFonts w:ascii="Times New Roman" w:hAnsi="Times New Roman" w:cs="Times New Roman" w:hint="eastAsia"/>
          <w:szCs w:val="24"/>
          <w:lang w:eastAsia="zh-CN"/>
        </w:rPr>
      </w:pPr>
    </w:p>
    <w:p w:rsidR="00CA74A0" w:rsidRDefault="00CA74A0" w:rsidP="00DE2BB8">
      <w:pPr>
        <w:spacing w:line="240" w:lineRule="auto"/>
        <w:ind w:right="210"/>
        <w:rPr>
          <w:rFonts w:ascii="Times New Roman" w:hAnsi="Times New Roman" w:cs="Times New Roman" w:hint="eastAsia"/>
          <w:szCs w:val="24"/>
          <w:lang w:eastAsia="zh-CN"/>
        </w:rPr>
      </w:pPr>
    </w:p>
    <w:p w:rsidR="00CA74A0" w:rsidRDefault="00CA74A0" w:rsidP="00DE2BB8">
      <w:pPr>
        <w:spacing w:line="240" w:lineRule="auto"/>
        <w:ind w:right="210"/>
        <w:rPr>
          <w:rFonts w:ascii="Times New Roman" w:hAnsi="Times New Roman" w:cs="Times New Roman" w:hint="eastAsia"/>
          <w:szCs w:val="24"/>
          <w:lang w:eastAsia="zh-CN"/>
        </w:rPr>
      </w:pPr>
    </w:p>
    <w:p w:rsidR="00455B04" w:rsidRDefault="00455B04" w:rsidP="00DE2BB8">
      <w:pPr>
        <w:spacing w:line="240" w:lineRule="auto"/>
        <w:ind w:right="210"/>
        <w:rPr>
          <w:rFonts w:ascii="Times New Roman" w:hAnsi="Times New Roman" w:cs="Times New Roman"/>
          <w:szCs w:val="24"/>
          <w:lang w:eastAsia="zh-CN"/>
        </w:rPr>
        <w:sectPr w:rsidR="00455B04" w:rsidSect="00CA74A0">
          <w:footerReference w:type="default" r:id="rId29"/>
          <w:pgSz w:w="11906" w:h="16838"/>
          <w:pgMar w:top="1440" w:right="1797" w:bottom="1440" w:left="1797" w:header="851" w:footer="992" w:gutter="0"/>
          <w:pgNumType w:start="1"/>
          <w:cols w:space="425"/>
          <w:docGrid w:linePitch="326"/>
        </w:sectPr>
      </w:pPr>
    </w:p>
    <w:p w:rsidR="00DE2BB8" w:rsidRPr="00DE2BB8" w:rsidRDefault="00DE2BB8" w:rsidP="00CA74A0">
      <w:pPr>
        <w:spacing w:line="240" w:lineRule="auto"/>
        <w:ind w:right="210"/>
        <w:jc w:val="center"/>
        <w:rPr>
          <w:rFonts w:ascii="Times New Roman" w:hAnsi="Times New Roman" w:cs="Times New Roman"/>
          <w:sz w:val="21"/>
          <w:szCs w:val="21"/>
          <w:lang w:eastAsia="zh-CN"/>
        </w:rPr>
      </w:pPr>
      <w:r w:rsidRPr="00DE2BB8">
        <w:rPr>
          <w:rFonts w:ascii="Times New Roman" w:hAnsi="Times New Roman" w:cs="Times New Roman"/>
          <w:sz w:val="21"/>
          <w:szCs w:val="21"/>
          <w:lang w:eastAsia="zh-CN"/>
        </w:rPr>
        <w:lastRenderedPageBreak/>
        <w:t>表</w:t>
      </w:r>
      <w:r w:rsidR="00CB0EBA">
        <w:rPr>
          <w:rFonts w:ascii="Times New Roman" w:hAnsi="Times New Roman" w:cs="Times New Roman" w:hint="eastAsia"/>
          <w:sz w:val="21"/>
          <w:szCs w:val="21"/>
          <w:lang w:eastAsia="zh-CN"/>
        </w:rPr>
        <w:t>A</w:t>
      </w:r>
      <w:r w:rsidRPr="00DE2BB8">
        <w:rPr>
          <w:rFonts w:ascii="Times New Roman" w:hAnsi="Times New Roman" w:cs="Times New Roman" w:hint="eastAsia"/>
          <w:sz w:val="21"/>
          <w:szCs w:val="21"/>
          <w:lang w:eastAsia="zh-CN"/>
        </w:rPr>
        <w:t>-</w:t>
      </w:r>
      <w:r w:rsidR="00CB0EBA">
        <w:rPr>
          <w:rFonts w:ascii="Times New Roman" w:hAnsi="Times New Roman" w:cs="Times New Roman" w:hint="eastAsia"/>
          <w:sz w:val="21"/>
          <w:szCs w:val="21"/>
          <w:lang w:eastAsia="zh-CN"/>
        </w:rPr>
        <w:t>7</w:t>
      </w:r>
      <w:r w:rsidRPr="00DE2BB8">
        <w:rPr>
          <w:rFonts w:ascii="Times New Roman" w:hAnsi="Times New Roman" w:cs="Times New Roman"/>
          <w:sz w:val="21"/>
          <w:szCs w:val="21"/>
          <w:lang w:eastAsia="zh-CN"/>
        </w:rPr>
        <w:t xml:space="preserve"> </w:t>
      </w:r>
      <w:r w:rsidRPr="00DE2BB8">
        <w:rPr>
          <w:rFonts w:ascii="Times New Roman" w:hAnsi="Times New Roman" w:cs="Times New Roman"/>
          <w:sz w:val="21"/>
          <w:szCs w:val="21"/>
          <w:lang w:eastAsia="zh-CN"/>
        </w:rPr>
        <w:t>施工机械单位台班碳排放因子</w:t>
      </w:r>
    </w:p>
    <w:tbl>
      <w:tblPr>
        <w:tblW w:w="11141" w:type="dxa"/>
        <w:jc w:val="center"/>
        <w:tblInd w:w="-483" w:type="dxa"/>
        <w:tblBorders>
          <w:top w:val="single" w:sz="12" w:space="0" w:color="auto"/>
          <w:bottom w:val="single" w:sz="12" w:space="0" w:color="auto"/>
        </w:tblBorders>
        <w:tblLook w:val="04A0"/>
      </w:tblPr>
      <w:tblGrid>
        <w:gridCol w:w="2835"/>
        <w:gridCol w:w="1528"/>
        <w:gridCol w:w="1056"/>
        <w:gridCol w:w="1196"/>
        <w:gridCol w:w="1186"/>
        <w:gridCol w:w="1080"/>
        <w:gridCol w:w="2260"/>
      </w:tblGrid>
      <w:tr w:rsidR="00DE2BB8" w:rsidRPr="005210C7" w:rsidTr="00335839">
        <w:trPr>
          <w:trHeight w:val="270"/>
          <w:jc w:val="center"/>
        </w:trPr>
        <w:tc>
          <w:tcPr>
            <w:tcW w:w="2835" w:type="dxa"/>
            <w:vMerge w:val="restart"/>
            <w:tcBorders>
              <w:top w:val="single" w:sz="12" w:space="0" w:color="auto"/>
              <w:bottom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机械种类</w:t>
            </w:r>
          </w:p>
        </w:tc>
        <w:tc>
          <w:tcPr>
            <w:tcW w:w="2584" w:type="dxa"/>
            <w:gridSpan w:val="2"/>
            <w:vMerge w:val="restart"/>
            <w:tcBorders>
              <w:top w:val="single" w:sz="12" w:space="0" w:color="auto"/>
              <w:bottom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规格</w:t>
            </w:r>
          </w:p>
        </w:tc>
        <w:tc>
          <w:tcPr>
            <w:tcW w:w="3462" w:type="dxa"/>
            <w:gridSpan w:val="3"/>
            <w:tcBorders>
              <w:top w:val="single" w:sz="12"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能源用量</w:t>
            </w:r>
          </w:p>
        </w:tc>
        <w:tc>
          <w:tcPr>
            <w:tcW w:w="2260" w:type="dxa"/>
            <w:vMerge w:val="restart"/>
            <w:tcBorders>
              <w:top w:val="single" w:sz="12" w:space="0" w:color="auto"/>
              <w:bottom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台班碳排放因子</w:t>
            </w:r>
            <w:r w:rsidRPr="005210C7">
              <w:rPr>
                <w:rFonts w:ascii="Times New Roman" w:eastAsia="宋体" w:hAnsi="Times New Roman" w:cs="Times New Roman"/>
                <w:color w:val="000000"/>
                <w:lang w:eastAsia="zh-CN" w:bidi="ar-SA"/>
              </w:rPr>
              <w:t>(tCO2/</w:t>
            </w:r>
            <w:r w:rsidRPr="005210C7">
              <w:rPr>
                <w:rFonts w:ascii="Times New Roman" w:eastAsia="宋体" w:hAnsi="Times New Roman" w:cs="Times New Roman"/>
                <w:color w:val="000000"/>
                <w:lang w:eastAsia="zh-CN" w:bidi="ar-SA"/>
              </w:rPr>
              <w:t>单位</w:t>
            </w:r>
            <w:r w:rsidRPr="005210C7">
              <w:rPr>
                <w:rFonts w:ascii="Times New Roman" w:eastAsia="宋体" w:hAnsi="Times New Roman" w:cs="Times New Roman"/>
                <w:color w:val="000000"/>
                <w:lang w:eastAsia="zh-CN" w:bidi="ar-SA"/>
              </w:rPr>
              <w:t>)</w:t>
            </w:r>
          </w:p>
        </w:tc>
      </w:tr>
      <w:tr w:rsidR="00DE2BB8" w:rsidRPr="005210C7" w:rsidTr="00335839">
        <w:trPr>
          <w:trHeight w:val="562"/>
          <w:jc w:val="center"/>
        </w:trPr>
        <w:tc>
          <w:tcPr>
            <w:tcW w:w="2835" w:type="dxa"/>
            <w:vMerge/>
            <w:tcBorders>
              <w:top w:val="nil"/>
              <w:bottom w:val="single" w:sz="4" w:space="0" w:color="auto"/>
            </w:tcBorders>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p>
        </w:tc>
        <w:tc>
          <w:tcPr>
            <w:tcW w:w="2584" w:type="dxa"/>
            <w:gridSpan w:val="2"/>
            <w:vMerge/>
            <w:tcBorders>
              <w:top w:val="nil"/>
              <w:bottom w:val="single" w:sz="4" w:space="0" w:color="auto"/>
            </w:tcBorders>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p>
        </w:tc>
        <w:tc>
          <w:tcPr>
            <w:tcW w:w="1196" w:type="dxa"/>
            <w:tcBorders>
              <w:top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汽油（</w:t>
            </w:r>
            <w:r w:rsidRPr="005210C7">
              <w:rPr>
                <w:rFonts w:ascii="Times New Roman" w:eastAsia="宋体" w:hAnsi="Times New Roman" w:cs="Times New Roman"/>
                <w:color w:val="000000"/>
                <w:lang w:eastAsia="zh-CN" w:bidi="ar-SA"/>
              </w:rPr>
              <w:t>kg</w:t>
            </w:r>
            <w:r w:rsidRPr="005210C7">
              <w:rPr>
                <w:rFonts w:ascii="Times New Roman" w:eastAsia="宋体" w:hAnsi="Times New Roman" w:cs="Times New Roman"/>
                <w:color w:val="000000"/>
                <w:lang w:eastAsia="zh-CN" w:bidi="ar-SA"/>
              </w:rPr>
              <w:t>）</w:t>
            </w:r>
          </w:p>
        </w:tc>
        <w:tc>
          <w:tcPr>
            <w:tcW w:w="1186" w:type="dxa"/>
            <w:tcBorders>
              <w:top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柴油</w:t>
            </w:r>
            <w:r w:rsidRPr="005210C7">
              <w:rPr>
                <w:rFonts w:ascii="Times New Roman" w:eastAsia="宋体" w:hAnsi="Times New Roman" w:cs="Times New Roman"/>
                <w:color w:val="000000"/>
                <w:lang w:eastAsia="zh-CN" w:bidi="ar-SA"/>
              </w:rPr>
              <w:t>(kg)</w:t>
            </w:r>
          </w:p>
        </w:tc>
        <w:tc>
          <w:tcPr>
            <w:tcW w:w="1080" w:type="dxa"/>
            <w:tcBorders>
              <w:top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电力</w:t>
            </w:r>
            <w:r w:rsidRPr="005210C7">
              <w:rPr>
                <w:rFonts w:ascii="Times New Roman" w:eastAsia="宋体" w:hAnsi="Times New Roman" w:cs="Times New Roman"/>
                <w:color w:val="000000"/>
                <w:lang w:eastAsia="zh-CN" w:bidi="ar-SA"/>
              </w:rPr>
              <w:t>(kWh)</w:t>
            </w:r>
          </w:p>
        </w:tc>
        <w:tc>
          <w:tcPr>
            <w:tcW w:w="2260" w:type="dxa"/>
            <w:vMerge/>
            <w:tcBorders>
              <w:top w:val="nil"/>
              <w:bottom w:val="single" w:sz="4" w:space="0" w:color="auto"/>
            </w:tcBorders>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p>
        </w:tc>
      </w:tr>
      <w:tr w:rsidR="00DE2BB8" w:rsidRPr="005210C7" w:rsidTr="00335839">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履带式推土机</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功率</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75kW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56.5</w:t>
            </w:r>
            <w:r>
              <w:rPr>
                <w:rFonts w:ascii="Times New Roman" w:eastAsia="宋体" w:hAnsi="Times New Roman" w:cs="Times New Roman" w:hint="eastAsia"/>
                <w:color w:val="000000"/>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0.171644561</w:t>
            </w:r>
          </w:p>
        </w:tc>
      </w:tr>
      <w:tr w:rsidR="00DE2BB8" w:rsidRPr="005210C7"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105kW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60.8</w:t>
            </w:r>
            <w:r>
              <w:rPr>
                <w:rFonts w:ascii="Times New Roman" w:eastAsia="宋体" w:hAnsi="Times New Roman" w:cs="Times New Roman" w:hint="eastAsia"/>
                <w:color w:val="000000"/>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0.184707775</w:t>
            </w:r>
          </w:p>
        </w:tc>
      </w:tr>
      <w:tr w:rsidR="00DE2BB8" w:rsidRPr="005210C7" w:rsidTr="00335839">
        <w:trPr>
          <w:trHeight w:val="267"/>
          <w:jc w:val="center"/>
        </w:trPr>
        <w:tc>
          <w:tcPr>
            <w:tcW w:w="2835" w:type="dxa"/>
            <w:vMerge/>
            <w:tcBorders>
              <w:top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135kW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66.8</w:t>
            </w:r>
            <w:r>
              <w:rPr>
                <w:rFonts w:ascii="Times New Roman" w:eastAsia="宋体" w:hAnsi="Times New Roman" w:cs="Times New Roman" w:hint="eastAsia"/>
                <w:color w:val="000000"/>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0.202935516</w:t>
            </w:r>
          </w:p>
        </w:tc>
      </w:tr>
      <w:tr w:rsidR="00DE2BB8" w:rsidRPr="005210C7" w:rsidTr="00335839">
        <w:trPr>
          <w:trHeight w:val="23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履带式单斗液压挖掘机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斗体积容量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1m</w:t>
            </w:r>
            <w:r w:rsidRPr="005210C7">
              <w:rPr>
                <w:rFonts w:ascii="Times New Roman" w:eastAsia="宋体" w:hAnsi="Times New Roman" w:cs="Times New Roman"/>
                <w:color w:val="000000"/>
                <w:vertAlign w:val="superscript"/>
                <w:lang w:eastAsia="zh-CN" w:bidi="ar-SA"/>
              </w:rPr>
              <w:t>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63</w:t>
            </w:r>
            <w:r>
              <w:rPr>
                <w:rFonts w:ascii="Times New Roman" w:eastAsia="宋体" w:hAnsi="Times New Roman" w:cs="Times New Roman" w:hint="eastAsia"/>
                <w:color w:val="000000"/>
                <w:lang w:eastAsia="zh-CN" w:bidi="ar-SA"/>
              </w:rPr>
              <w:t>.00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0.19139128</w:t>
            </w:r>
          </w:p>
        </w:tc>
      </w:tr>
      <w:tr w:rsidR="00DE2BB8" w:rsidRPr="005210C7"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轮式装载机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斗体积容量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1.5m3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58.75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0.178479964</w:t>
            </w:r>
          </w:p>
        </w:tc>
      </w:tr>
      <w:tr w:rsidR="00DE2BB8" w:rsidRPr="005210C7"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钢轮内燃压路机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工作质量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42.95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0.130480246</w:t>
            </w:r>
          </w:p>
        </w:tc>
      </w:tr>
      <w:tr w:rsidR="00DE2BB8" w:rsidRPr="005210C7" w:rsidTr="00CA74A0">
        <w:trPr>
          <w:trHeight w:val="343"/>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电动夯实机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夯击能量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250M·m</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16.6</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0.00978653</w:t>
            </w:r>
          </w:p>
        </w:tc>
      </w:tr>
      <w:tr w:rsidR="00DE2BB8" w:rsidRPr="005210C7" w:rsidTr="00335839">
        <w:trPr>
          <w:trHeight w:val="270"/>
          <w:jc w:val="center"/>
        </w:trPr>
        <w:tc>
          <w:tcPr>
            <w:tcW w:w="2835" w:type="dxa"/>
            <w:vMerge w:val="restart"/>
            <w:tcBorders>
              <w:top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履带式柴油打桩机</w:t>
            </w:r>
          </w:p>
        </w:tc>
        <w:tc>
          <w:tcPr>
            <w:tcW w:w="1528" w:type="dxa"/>
            <w:vMerge w:val="restart"/>
            <w:tcBorders>
              <w:top w:val="single" w:sz="4" w:space="0" w:color="auto"/>
              <w:left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冲击质量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53.93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0.163837012</w:t>
            </w:r>
          </w:p>
        </w:tc>
      </w:tr>
      <w:tr w:rsidR="00DE2BB8" w:rsidRPr="005210C7" w:rsidTr="00335839">
        <w:trPr>
          <w:trHeight w:val="270"/>
          <w:jc w:val="center"/>
        </w:trPr>
        <w:tc>
          <w:tcPr>
            <w:tcW w:w="2835" w:type="dxa"/>
            <w:vMerge/>
            <w:tcBorders>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528" w:type="dxa"/>
            <w:vMerge/>
            <w:tcBorders>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59.14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0.179664767</w:t>
            </w:r>
          </w:p>
        </w:tc>
      </w:tr>
      <w:tr w:rsidR="00DE2BB8" w:rsidRPr="005210C7" w:rsidTr="00335839">
        <w:trPr>
          <w:trHeight w:val="270"/>
          <w:jc w:val="center"/>
        </w:trPr>
        <w:tc>
          <w:tcPr>
            <w:tcW w:w="2835" w:type="dxa"/>
            <w:vMerge w:val="restart"/>
            <w:tcBorders>
              <w:top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履带式起重机</w:t>
            </w:r>
          </w:p>
        </w:tc>
        <w:tc>
          <w:tcPr>
            <w:tcW w:w="1528" w:type="dxa"/>
            <w:vMerge w:val="restart"/>
            <w:tcBorders>
              <w:top w:val="single" w:sz="4" w:space="0" w:color="auto"/>
              <w:left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提升质量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36.98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0.112343644</w:t>
            </w:r>
          </w:p>
        </w:tc>
      </w:tr>
      <w:tr w:rsidR="00DE2BB8" w:rsidRPr="005210C7" w:rsidTr="00335839">
        <w:trPr>
          <w:trHeight w:val="270"/>
          <w:jc w:val="center"/>
        </w:trPr>
        <w:tc>
          <w:tcPr>
            <w:tcW w:w="2835" w:type="dxa"/>
            <w:vMerge/>
            <w:tcBorders>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528" w:type="dxa"/>
            <w:vMerge/>
            <w:tcBorders>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30t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41.46</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0.12595369</w:t>
            </w:r>
          </w:p>
        </w:tc>
      </w:tr>
      <w:tr w:rsidR="00DE2BB8" w:rsidRPr="005210C7"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单</w:t>
            </w:r>
            <w:proofErr w:type="gramStart"/>
            <w:r w:rsidRPr="005210C7">
              <w:rPr>
                <w:rFonts w:ascii="Times New Roman" w:eastAsia="宋体" w:hAnsi="Times New Roman" w:cs="Times New Roman"/>
                <w:color w:val="000000"/>
                <w:lang w:eastAsia="zh-CN" w:bidi="ar-SA"/>
              </w:rPr>
              <w:t>笼施工</w:t>
            </w:r>
            <w:proofErr w:type="gramEnd"/>
            <w:r w:rsidRPr="005210C7">
              <w:rPr>
                <w:rFonts w:ascii="Times New Roman" w:eastAsia="宋体" w:hAnsi="Times New Roman" w:cs="Times New Roman"/>
                <w:color w:val="000000"/>
                <w:lang w:eastAsia="zh-CN" w:bidi="ar-SA"/>
              </w:rPr>
              <w:t>电梯</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提升高度</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15m</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42.32</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0.024949756</w:t>
            </w:r>
          </w:p>
        </w:tc>
      </w:tr>
      <w:tr w:rsidR="00DE2BB8" w:rsidRPr="005210C7"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roofErr w:type="gramStart"/>
            <w:r w:rsidRPr="005210C7">
              <w:rPr>
                <w:rFonts w:ascii="Times New Roman" w:eastAsia="宋体" w:hAnsi="Times New Roman" w:cs="Times New Roman"/>
                <w:color w:val="000000"/>
                <w:lang w:eastAsia="zh-CN" w:bidi="ar-SA"/>
              </w:rPr>
              <w:t>自升式</w:t>
            </w:r>
            <w:proofErr w:type="gramEnd"/>
            <w:r w:rsidRPr="005210C7">
              <w:rPr>
                <w:rFonts w:ascii="Times New Roman" w:eastAsia="宋体" w:hAnsi="Times New Roman" w:cs="Times New Roman"/>
                <w:color w:val="000000"/>
                <w:lang w:eastAsia="zh-CN" w:bidi="ar-SA"/>
              </w:rPr>
              <w:t>塔式起重机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提升质量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2500t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266.04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0.808218035</w:t>
            </w:r>
          </w:p>
        </w:tc>
      </w:tr>
      <w:tr w:rsidR="00DE2BB8" w:rsidRPr="005210C7" w:rsidTr="00335839">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载重汽车</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装载质量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33.24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0.100981685</w:t>
            </w:r>
          </w:p>
        </w:tc>
      </w:tr>
      <w:tr w:rsidR="00DE2BB8" w:rsidRPr="005210C7"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35.49</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0.107817088</w:t>
            </w:r>
          </w:p>
        </w:tc>
      </w:tr>
      <w:tr w:rsidR="00DE2BB8" w:rsidRPr="005210C7"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56.74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0.172373671</w:t>
            </w:r>
          </w:p>
        </w:tc>
      </w:tr>
      <w:tr w:rsidR="00DE2BB8" w:rsidRPr="005210C7" w:rsidTr="00335839">
        <w:trPr>
          <w:trHeight w:val="255"/>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洒水车</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灌容量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4000L</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30.21</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0.08670209</w:t>
            </w:r>
          </w:p>
        </w:tc>
      </w:tr>
      <w:tr w:rsidR="00DE2BB8" w:rsidRPr="005210C7"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混凝土抹平机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功率</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23.14</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0.013642187</w:t>
            </w:r>
          </w:p>
        </w:tc>
      </w:tr>
      <w:tr w:rsidR="00DE2BB8" w:rsidRPr="005210C7"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混凝土震捣器</w:t>
            </w:r>
          </w:p>
        </w:tc>
        <w:tc>
          <w:tcPr>
            <w:tcW w:w="258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插入式</w:t>
            </w:r>
            <w:r w:rsidRPr="005210C7">
              <w:rPr>
                <w:rFonts w:ascii="Times New Roman" w:eastAsia="宋体" w:hAnsi="Times New Roman" w:cs="Times New Roman"/>
                <w:color w:val="000000"/>
                <w:lang w:eastAsia="zh-CN" w:bidi="ar-SA"/>
              </w:rPr>
              <w:t>/</w:t>
            </w:r>
            <w:r w:rsidRPr="005210C7">
              <w:rPr>
                <w:rFonts w:ascii="Times New Roman" w:eastAsia="宋体" w:hAnsi="Times New Roman" w:cs="Times New Roman"/>
                <w:color w:val="000000"/>
                <w:lang w:eastAsia="zh-CN" w:bidi="ar-SA"/>
              </w:rPr>
              <w:t>平板式</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w:t>
            </w:r>
            <w:r>
              <w:rPr>
                <w:rFonts w:ascii="Times New Roman" w:eastAsia="宋体" w:hAnsi="Times New Roman" w:cs="Times New Roman" w:hint="eastAsia"/>
                <w:color w:val="000000"/>
                <w:lang w:eastAsia="zh-CN" w:bidi="ar-SA"/>
              </w:rPr>
              <w:t>.00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0.0023582</w:t>
            </w:r>
          </w:p>
        </w:tc>
      </w:tr>
      <w:tr w:rsidR="00DE2BB8" w:rsidRPr="005210C7" w:rsidTr="00335839">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混凝土输送泵</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输送量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45m3/h</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243.46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0.143531843</w:t>
            </w:r>
          </w:p>
        </w:tc>
      </w:tr>
      <w:tr w:rsidR="00DE2BB8" w:rsidRPr="005210C7"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75m3/h</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367.96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0.216930818</w:t>
            </w:r>
          </w:p>
        </w:tc>
      </w:tr>
    </w:tbl>
    <w:p w:rsidR="00CA74A0" w:rsidRDefault="00CA74A0" w:rsidP="00DE2BB8">
      <w:pPr>
        <w:pStyle w:val="a5"/>
        <w:spacing w:line="240" w:lineRule="auto"/>
        <w:ind w:left="570" w:right="210"/>
        <w:jc w:val="center"/>
        <w:rPr>
          <w:rFonts w:ascii="Times New Roman" w:hAnsi="Times New Roman" w:cs="Times New Roman" w:hint="eastAsia"/>
          <w:lang w:eastAsia="zh-CN"/>
        </w:rPr>
      </w:pPr>
    </w:p>
    <w:p w:rsidR="00DE2BB8" w:rsidRPr="00F33007" w:rsidRDefault="00DE2BB8" w:rsidP="00DE2BB8">
      <w:pPr>
        <w:pStyle w:val="a5"/>
        <w:spacing w:line="240" w:lineRule="auto"/>
        <w:ind w:left="570" w:right="210"/>
        <w:jc w:val="center"/>
        <w:rPr>
          <w:rFonts w:ascii="Times New Roman" w:hAnsi="Times New Roman" w:cs="Times New Roman"/>
          <w:lang w:eastAsia="zh-CN"/>
        </w:rPr>
      </w:pPr>
      <w:r>
        <w:rPr>
          <w:rFonts w:ascii="Times New Roman" w:hAnsi="Times New Roman" w:cs="Times New Roman"/>
          <w:lang w:eastAsia="zh-CN"/>
        </w:rPr>
        <w:lastRenderedPageBreak/>
        <w:t>续表</w:t>
      </w:r>
      <w:r w:rsidR="00CB0EBA">
        <w:rPr>
          <w:rFonts w:ascii="Times New Roman" w:hAnsi="Times New Roman" w:cs="Times New Roman" w:hint="eastAsia"/>
          <w:lang w:eastAsia="zh-CN"/>
        </w:rPr>
        <w:t>A</w:t>
      </w:r>
      <w:r>
        <w:rPr>
          <w:rFonts w:ascii="Times New Roman" w:hAnsi="Times New Roman" w:cs="Times New Roman" w:hint="eastAsia"/>
          <w:lang w:eastAsia="zh-CN"/>
        </w:rPr>
        <w:t>-</w:t>
      </w:r>
      <w:r w:rsidR="00CB0EBA">
        <w:rPr>
          <w:rFonts w:ascii="Times New Roman" w:hAnsi="Times New Roman" w:cs="Times New Roman" w:hint="eastAsia"/>
          <w:lang w:eastAsia="zh-CN"/>
        </w:rPr>
        <w:t>7</w:t>
      </w:r>
      <w:r w:rsidRPr="005210C7">
        <w:rPr>
          <w:rFonts w:ascii="Times New Roman" w:hAnsi="Times New Roman" w:cs="Times New Roman"/>
          <w:lang w:eastAsia="zh-CN"/>
        </w:rPr>
        <w:t>施工机械单位台班碳排放因子</w:t>
      </w:r>
    </w:p>
    <w:tbl>
      <w:tblPr>
        <w:tblW w:w="10807" w:type="dxa"/>
        <w:jc w:val="center"/>
        <w:tblInd w:w="-219" w:type="dxa"/>
        <w:tblBorders>
          <w:top w:val="single" w:sz="12" w:space="0" w:color="auto"/>
          <w:bottom w:val="single" w:sz="12" w:space="0" w:color="auto"/>
        </w:tblBorders>
        <w:tblLook w:val="04A0"/>
      </w:tblPr>
      <w:tblGrid>
        <w:gridCol w:w="2693"/>
        <w:gridCol w:w="1406"/>
        <w:gridCol w:w="1003"/>
        <w:gridCol w:w="18"/>
        <w:gridCol w:w="1178"/>
        <w:gridCol w:w="1186"/>
        <w:gridCol w:w="1080"/>
        <w:gridCol w:w="2260"/>
      </w:tblGrid>
      <w:tr w:rsidR="00DE2BB8" w:rsidRPr="005210C7" w:rsidTr="00335839">
        <w:trPr>
          <w:trHeight w:val="270"/>
          <w:jc w:val="center"/>
        </w:trPr>
        <w:tc>
          <w:tcPr>
            <w:tcW w:w="2693" w:type="dxa"/>
            <w:vMerge w:val="restart"/>
            <w:tcBorders>
              <w:top w:val="single" w:sz="12" w:space="0" w:color="auto"/>
              <w:bottom w:val="nil"/>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机械种类</w:t>
            </w:r>
          </w:p>
        </w:tc>
        <w:tc>
          <w:tcPr>
            <w:tcW w:w="2392" w:type="dxa"/>
            <w:gridSpan w:val="2"/>
            <w:vMerge w:val="restart"/>
            <w:tcBorders>
              <w:top w:val="single" w:sz="12" w:space="0" w:color="auto"/>
              <w:left w:val="nil"/>
              <w:bottom w:val="nil"/>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规格</w:t>
            </w:r>
          </w:p>
        </w:tc>
        <w:tc>
          <w:tcPr>
            <w:tcW w:w="3462" w:type="dxa"/>
            <w:gridSpan w:val="4"/>
            <w:tcBorders>
              <w:top w:val="single" w:sz="12" w:space="0" w:color="auto"/>
              <w:left w:val="nil"/>
              <w:bottom w:val="single" w:sz="4" w:space="0" w:color="auto"/>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能源用量</w:t>
            </w:r>
          </w:p>
        </w:tc>
        <w:tc>
          <w:tcPr>
            <w:tcW w:w="2260" w:type="dxa"/>
            <w:vMerge w:val="restart"/>
            <w:tcBorders>
              <w:top w:val="single" w:sz="12" w:space="0" w:color="auto"/>
              <w:left w:val="nil"/>
              <w:bottom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台班碳排放因子</w:t>
            </w:r>
            <w:r w:rsidRPr="005210C7">
              <w:rPr>
                <w:rFonts w:ascii="Times New Roman" w:eastAsia="宋体" w:hAnsi="Times New Roman" w:cs="Times New Roman"/>
                <w:color w:val="000000"/>
                <w:lang w:eastAsia="zh-CN" w:bidi="ar-SA"/>
              </w:rPr>
              <w:t>(tCO2/</w:t>
            </w:r>
            <w:r w:rsidRPr="005210C7">
              <w:rPr>
                <w:rFonts w:ascii="Times New Roman" w:eastAsia="宋体" w:hAnsi="Times New Roman" w:cs="Times New Roman"/>
                <w:color w:val="000000"/>
                <w:lang w:eastAsia="zh-CN" w:bidi="ar-SA"/>
              </w:rPr>
              <w:t>单位</w:t>
            </w:r>
            <w:r w:rsidRPr="005210C7">
              <w:rPr>
                <w:rFonts w:ascii="Times New Roman" w:eastAsia="宋体" w:hAnsi="Times New Roman" w:cs="Times New Roman"/>
                <w:color w:val="000000"/>
                <w:lang w:eastAsia="zh-CN" w:bidi="ar-SA"/>
              </w:rPr>
              <w:t>)</w:t>
            </w:r>
          </w:p>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r>
      <w:tr w:rsidR="00DE2BB8" w:rsidRPr="005210C7" w:rsidTr="00335839">
        <w:trPr>
          <w:trHeight w:val="270"/>
          <w:jc w:val="center"/>
        </w:trPr>
        <w:tc>
          <w:tcPr>
            <w:tcW w:w="2693" w:type="dxa"/>
            <w:vMerge/>
            <w:tcBorders>
              <w:top w:val="nil"/>
              <w:bottom w:val="single" w:sz="4" w:space="0" w:color="auto"/>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392" w:type="dxa"/>
            <w:gridSpan w:val="2"/>
            <w:vMerge/>
            <w:tcBorders>
              <w:top w:val="nil"/>
              <w:left w:val="nil"/>
              <w:bottom w:val="single" w:sz="4" w:space="0" w:color="auto"/>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96" w:type="dxa"/>
            <w:gridSpan w:val="2"/>
            <w:tcBorders>
              <w:top w:val="single" w:sz="4" w:space="0" w:color="auto"/>
              <w:left w:val="nil"/>
              <w:bottom w:val="single" w:sz="4" w:space="0" w:color="auto"/>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汽油（</w:t>
            </w:r>
            <w:r w:rsidRPr="005210C7">
              <w:rPr>
                <w:rFonts w:ascii="Times New Roman" w:eastAsia="宋体" w:hAnsi="Times New Roman" w:cs="Times New Roman"/>
                <w:color w:val="000000"/>
                <w:lang w:eastAsia="zh-CN" w:bidi="ar-SA"/>
              </w:rPr>
              <w:t>kg</w:t>
            </w:r>
            <w:r w:rsidRPr="005210C7">
              <w:rPr>
                <w:rFonts w:ascii="Times New Roman" w:eastAsia="宋体" w:hAnsi="Times New Roman" w:cs="Times New Roman"/>
                <w:color w:val="000000"/>
                <w:lang w:eastAsia="zh-CN" w:bidi="ar-SA"/>
              </w:rPr>
              <w:t>）</w:t>
            </w:r>
          </w:p>
        </w:tc>
        <w:tc>
          <w:tcPr>
            <w:tcW w:w="1186" w:type="dxa"/>
            <w:tcBorders>
              <w:top w:val="single" w:sz="4" w:space="0" w:color="auto"/>
              <w:left w:val="nil"/>
              <w:bottom w:val="single" w:sz="4" w:space="0" w:color="auto"/>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柴油</w:t>
            </w:r>
            <w:r w:rsidRPr="005210C7">
              <w:rPr>
                <w:rFonts w:ascii="Times New Roman" w:eastAsia="宋体" w:hAnsi="Times New Roman" w:cs="Times New Roman"/>
                <w:color w:val="000000"/>
                <w:lang w:eastAsia="zh-CN" w:bidi="ar-SA"/>
              </w:rPr>
              <w:t>(kg)</w:t>
            </w:r>
          </w:p>
        </w:tc>
        <w:tc>
          <w:tcPr>
            <w:tcW w:w="1080" w:type="dxa"/>
            <w:tcBorders>
              <w:top w:val="single" w:sz="4" w:space="0" w:color="auto"/>
              <w:left w:val="nil"/>
              <w:bottom w:val="single" w:sz="4" w:space="0" w:color="auto"/>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电力</w:t>
            </w:r>
            <w:r w:rsidRPr="005210C7">
              <w:rPr>
                <w:rFonts w:ascii="Times New Roman" w:eastAsia="宋体" w:hAnsi="Times New Roman" w:cs="Times New Roman"/>
                <w:color w:val="000000"/>
                <w:lang w:eastAsia="zh-CN" w:bidi="ar-SA"/>
              </w:rPr>
              <w:t>(kWh)</w:t>
            </w:r>
          </w:p>
        </w:tc>
        <w:tc>
          <w:tcPr>
            <w:tcW w:w="2260" w:type="dxa"/>
            <w:vMerge/>
            <w:tcBorders>
              <w:top w:val="nil"/>
              <w:left w:val="nil"/>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r>
      <w:tr w:rsidR="00DE2BB8" w:rsidRPr="005210C7" w:rsidTr="00335839">
        <w:trPr>
          <w:trHeight w:val="270"/>
          <w:jc w:val="center"/>
        </w:trPr>
        <w:tc>
          <w:tcPr>
            <w:tcW w:w="2693"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钢筋调直机</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14.91</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0.008790191</w:t>
            </w:r>
          </w:p>
        </w:tc>
      </w:tr>
      <w:tr w:rsidR="00DE2BB8" w:rsidRPr="005210C7" w:rsidTr="00335839">
        <w:trPr>
          <w:trHeight w:val="270"/>
          <w:jc w:val="center"/>
        </w:trPr>
        <w:tc>
          <w:tcPr>
            <w:tcW w:w="2693" w:type="dxa"/>
            <w:vMerge/>
            <w:tcBorders>
              <w:top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11.9</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0.007015645</w:t>
            </w:r>
          </w:p>
        </w:tc>
      </w:tr>
      <w:tr w:rsidR="00DE2BB8" w:rsidRPr="005210C7"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钢筋切断机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32.1</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0.018924555</w:t>
            </w:r>
          </w:p>
        </w:tc>
      </w:tr>
      <w:tr w:rsidR="00DE2BB8" w:rsidRPr="005210C7"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钢筋弯曲机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12.8</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0.00754624</w:t>
            </w:r>
          </w:p>
        </w:tc>
      </w:tr>
      <w:tr w:rsidR="00DE2BB8" w:rsidRPr="005210C7"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对焊机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75kV·A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122</w:t>
            </w:r>
            <w:r>
              <w:rPr>
                <w:rFonts w:ascii="Times New Roman" w:eastAsia="宋体" w:hAnsi="Times New Roman" w:cs="Times New Roman" w:hint="eastAsia"/>
                <w:color w:val="000000"/>
                <w:lang w:eastAsia="zh-CN" w:bidi="ar-SA"/>
              </w:rPr>
              <w:t>.05</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0.0719251</w:t>
            </w:r>
          </w:p>
        </w:tc>
      </w:tr>
      <w:tr w:rsidR="00DE2BB8" w:rsidRPr="005210C7"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交流弧焊机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32kV·A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96.53</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0.056909262</w:t>
            </w:r>
          </w:p>
        </w:tc>
      </w:tr>
      <w:tr w:rsidR="00DE2BB8" w:rsidRPr="005210C7" w:rsidTr="00335839">
        <w:trPr>
          <w:trHeight w:val="315"/>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电焊条烘箱</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容量</w:t>
            </w:r>
          </w:p>
        </w:tc>
        <w:tc>
          <w:tcPr>
            <w:tcW w:w="2182"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45×35×45(cm</w:t>
            </w:r>
            <w:r w:rsidRPr="005210C7">
              <w:rPr>
                <w:rFonts w:ascii="Times New Roman" w:eastAsia="宋体" w:hAnsi="Times New Roman" w:cs="Times New Roman"/>
                <w:color w:val="000000"/>
                <w:vertAlign w:val="superscript"/>
                <w:lang w:eastAsia="zh-CN" w:bidi="ar-SA"/>
              </w:rPr>
              <w:t>3</w:t>
            </w:r>
            <w:r w:rsidRPr="005210C7">
              <w:rPr>
                <w:rFonts w:ascii="Times New Roman" w:eastAsia="宋体" w:hAnsi="Times New Roman" w:cs="Times New Roman"/>
                <w:color w:val="000000"/>
                <w:lang w:eastAsia="zh-CN" w:bidi="ar-SA"/>
              </w:rPr>
              <w:t>)</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6.7</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0.003949985</w:t>
            </w:r>
          </w:p>
        </w:tc>
      </w:tr>
      <w:tr w:rsidR="00DE2BB8" w:rsidRPr="005210C7" w:rsidTr="00335839">
        <w:trPr>
          <w:trHeight w:val="270"/>
          <w:jc w:val="center"/>
        </w:trPr>
        <w:tc>
          <w:tcPr>
            <w:tcW w:w="2693" w:type="dxa"/>
            <w:tcBorders>
              <w:top w:val="single" w:sz="4" w:space="0" w:color="auto"/>
              <w:bottom w:val="single" w:sz="12"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木工</w:t>
            </w:r>
            <w:proofErr w:type="gramStart"/>
            <w:r w:rsidRPr="005210C7">
              <w:rPr>
                <w:rFonts w:ascii="Times New Roman" w:eastAsia="宋体" w:hAnsi="Times New Roman" w:cs="Times New Roman"/>
                <w:color w:val="000000"/>
                <w:lang w:eastAsia="zh-CN" w:bidi="ar-SA"/>
              </w:rPr>
              <w:t>圆锯机</w:t>
            </w:r>
            <w:proofErr w:type="gramEnd"/>
          </w:p>
        </w:tc>
        <w:tc>
          <w:tcPr>
            <w:tcW w:w="140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1004" w:type="dxa"/>
            <w:gridSpan w:val="2"/>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500mm</w:t>
            </w:r>
          </w:p>
        </w:tc>
        <w:tc>
          <w:tcPr>
            <w:tcW w:w="1178"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24</w:t>
            </w:r>
            <w:r>
              <w:rPr>
                <w:rFonts w:ascii="Times New Roman" w:eastAsia="宋体" w:hAnsi="Times New Roman" w:cs="Times New Roman" w:hint="eastAsia"/>
                <w:color w:val="000000"/>
                <w:lang w:eastAsia="zh-CN" w:bidi="ar-SA"/>
              </w:rPr>
              <w:t>.00</w:t>
            </w:r>
          </w:p>
        </w:tc>
        <w:tc>
          <w:tcPr>
            <w:tcW w:w="2260" w:type="dxa"/>
            <w:tcBorders>
              <w:top w:val="single" w:sz="4" w:space="0" w:color="auto"/>
              <w:left w:val="single" w:sz="4" w:space="0" w:color="auto"/>
              <w:bottom w:val="single" w:sz="12"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0.0141492</w:t>
            </w:r>
          </w:p>
        </w:tc>
      </w:tr>
    </w:tbl>
    <w:p w:rsidR="00DE2BB8" w:rsidRPr="005210C7" w:rsidRDefault="00DE2BB8" w:rsidP="00DE2BB8">
      <w:pPr>
        <w:pStyle w:val="a5"/>
        <w:spacing w:line="240" w:lineRule="auto"/>
        <w:ind w:left="570" w:right="210"/>
        <w:rPr>
          <w:rFonts w:ascii="Times New Roman" w:hAnsi="Times New Roman" w:cs="Times New Roman"/>
          <w:lang w:eastAsia="zh-CN"/>
        </w:rPr>
      </w:pPr>
    </w:p>
    <w:p w:rsidR="00DE2BB8" w:rsidRPr="005210C7" w:rsidRDefault="00DE2BB8" w:rsidP="00DE2BB8">
      <w:pPr>
        <w:pStyle w:val="a5"/>
        <w:spacing w:line="240" w:lineRule="auto"/>
        <w:ind w:left="570" w:right="210"/>
        <w:rPr>
          <w:rFonts w:ascii="Times New Roman" w:hAnsi="Times New Roman" w:cs="Times New Roman"/>
          <w:lang w:eastAsia="zh-CN"/>
        </w:rPr>
      </w:pPr>
    </w:p>
    <w:p w:rsidR="00DE2BB8" w:rsidRPr="00AA2327" w:rsidRDefault="00DE2BB8" w:rsidP="00DE2BB8">
      <w:pPr>
        <w:spacing w:line="240" w:lineRule="auto"/>
        <w:ind w:right="210"/>
        <w:rPr>
          <w:rFonts w:ascii="Times New Roman" w:hAnsi="Times New Roman"/>
          <w:lang w:eastAsia="zh-CN"/>
        </w:rPr>
      </w:pPr>
    </w:p>
    <w:p w:rsidR="00DE2BB8" w:rsidRPr="00844ECC" w:rsidRDefault="00DE2BB8" w:rsidP="00DE2BB8">
      <w:pPr>
        <w:spacing w:line="240" w:lineRule="auto"/>
        <w:ind w:right="210"/>
        <w:rPr>
          <w:rFonts w:ascii="Times New Roman" w:eastAsia="微软雅黑" w:hAnsi="Times New Roman" w:cs="Times New Roman"/>
          <w:color w:val="333333"/>
          <w:sz w:val="15"/>
          <w:szCs w:val="15"/>
          <w:shd w:val="clear" w:color="auto" w:fill="FFFFFF"/>
          <w:lang w:eastAsia="zh-CN"/>
        </w:rPr>
      </w:pPr>
    </w:p>
    <w:p w:rsidR="00DE2BB8" w:rsidRPr="00C33C8B" w:rsidRDefault="00DE2BB8" w:rsidP="00DE2BB8">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w:t>
      </w:r>
    </w:p>
    <w:p w:rsidR="00DE2BB8" w:rsidRPr="00C33C8B" w:rsidRDefault="00DE2BB8" w:rsidP="00DE2BB8">
      <w:pPr>
        <w:pStyle w:val="a5"/>
        <w:spacing w:line="240" w:lineRule="auto"/>
        <w:ind w:left="570" w:right="210"/>
        <w:rPr>
          <w:rFonts w:ascii="Times New Roman" w:hAnsi="Times New Roman" w:cs="Times New Roman"/>
          <w:szCs w:val="21"/>
          <w:lang w:eastAsia="zh-CN"/>
        </w:rPr>
      </w:pPr>
    </w:p>
    <w:p w:rsidR="00DE2BB8" w:rsidRDefault="00DE2BB8" w:rsidP="00DE2BB8">
      <w:pPr>
        <w:spacing w:line="360" w:lineRule="auto"/>
        <w:ind w:right="210" w:firstLineChars="200" w:firstLine="480"/>
        <w:rPr>
          <w:rFonts w:ascii="Times New Roman" w:hAnsi="Times New Roman" w:cs="Times New Roman" w:hint="eastAsia"/>
          <w:szCs w:val="24"/>
          <w:lang w:eastAsia="zh-CN"/>
        </w:rPr>
      </w:pPr>
    </w:p>
    <w:p w:rsidR="00DE2BB8" w:rsidRPr="00DE2BB8" w:rsidRDefault="00DE2BB8" w:rsidP="00DE2BB8">
      <w:pPr>
        <w:spacing w:line="360" w:lineRule="auto"/>
        <w:ind w:right="210"/>
        <w:rPr>
          <w:rFonts w:ascii="Times New Roman" w:hAnsi="Times New Roman" w:cs="Times New Roman"/>
          <w:szCs w:val="24"/>
          <w:lang w:eastAsia="zh-CN"/>
        </w:rPr>
        <w:sectPr w:rsidR="00DE2BB8" w:rsidRPr="00DE2BB8" w:rsidSect="00CB0EBA">
          <w:pgSz w:w="16838" w:h="11906" w:orient="landscape"/>
          <w:pgMar w:top="1797" w:right="1440" w:bottom="1797" w:left="1440" w:header="851" w:footer="992" w:gutter="0"/>
          <w:cols w:space="425"/>
          <w:docGrid w:linePitch="326"/>
        </w:sectPr>
      </w:pPr>
    </w:p>
    <w:p w:rsidR="003830B4" w:rsidRPr="00CB0EBA" w:rsidRDefault="00455B04" w:rsidP="00CB0EBA">
      <w:pPr>
        <w:pStyle w:val="1"/>
        <w:numPr>
          <w:ilvl w:val="0"/>
          <w:numId w:val="0"/>
        </w:numPr>
        <w:ind w:left="425"/>
        <w:rPr>
          <w:rStyle w:val="1Char"/>
          <w:rFonts w:hint="eastAsia"/>
          <w:lang w:eastAsia="zh-CN"/>
        </w:rPr>
      </w:pPr>
      <w:bookmarkStart w:id="53" w:name="_Toc103648168"/>
      <w:r>
        <w:rPr>
          <w:rFonts w:ascii="Times New Roman" w:hAnsi="Times New Roman" w:cs="Times New Roman"/>
          <w:szCs w:val="21"/>
          <w:lang w:eastAsia="zh-CN"/>
        </w:rPr>
        <w:lastRenderedPageBreak/>
        <w:t>附录</w:t>
      </w:r>
      <w:r>
        <w:rPr>
          <w:rFonts w:ascii="Times New Roman" w:hAnsi="Times New Roman" w:cs="Times New Roman"/>
          <w:szCs w:val="21"/>
          <w:lang w:eastAsia="zh-CN"/>
        </w:rPr>
        <w:t>B</w:t>
      </w:r>
      <w:r>
        <w:rPr>
          <w:rFonts w:ascii="Times New Roman" w:hAnsi="Times New Roman" w:cs="Times New Roman" w:hint="eastAsia"/>
          <w:szCs w:val="21"/>
          <w:lang w:eastAsia="zh-CN"/>
        </w:rPr>
        <w:t xml:space="preserve"> </w:t>
      </w:r>
      <w:r w:rsidRPr="00CB0EBA">
        <w:rPr>
          <w:rFonts w:hint="eastAsia"/>
          <w:lang w:eastAsia="zh-CN"/>
        </w:rPr>
        <w:t>生命周期碳排放计算数据</w:t>
      </w:r>
      <w:bookmarkEnd w:id="53"/>
    </w:p>
    <w:p w:rsidR="00335839" w:rsidRDefault="00335839" w:rsidP="00455B04">
      <w:pPr>
        <w:spacing w:line="240" w:lineRule="auto"/>
        <w:ind w:right="210"/>
        <w:jc w:val="center"/>
        <w:rPr>
          <w:rFonts w:ascii="Times New Roman" w:hAnsi="Times New Roman" w:cs="Times New Roman" w:hint="eastAsia"/>
          <w:szCs w:val="21"/>
          <w:lang w:eastAsia="zh-CN"/>
        </w:rPr>
      </w:pPr>
      <w:r>
        <w:rPr>
          <w:rFonts w:ascii="Times New Roman" w:hAnsi="Times New Roman" w:cs="Times New Roman" w:hint="eastAsia"/>
          <w:szCs w:val="21"/>
          <w:lang w:eastAsia="zh-CN"/>
        </w:rPr>
        <w:t>表</w:t>
      </w:r>
      <w:r>
        <w:rPr>
          <w:rFonts w:ascii="Times New Roman" w:hAnsi="Times New Roman" w:cs="Times New Roman" w:hint="eastAsia"/>
          <w:szCs w:val="21"/>
          <w:lang w:eastAsia="zh-CN"/>
        </w:rPr>
        <w:t xml:space="preserve">B-1 </w:t>
      </w:r>
      <w:r>
        <w:rPr>
          <w:rFonts w:ascii="Times New Roman" w:hAnsi="Times New Roman" w:cs="Times New Roman" w:hint="eastAsia"/>
          <w:szCs w:val="21"/>
          <w:lang w:eastAsia="zh-CN"/>
        </w:rPr>
        <w:t>材料生产过程</w:t>
      </w:r>
      <w:proofErr w:type="gramStart"/>
      <w:r>
        <w:rPr>
          <w:rFonts w:ascii="Times New Roman" w:hAnsi="Times New Roman" w:cs="Times New Roman" w:hint="eastAsia"/>
          <w:szCs w:val="21"/>
          <w:lang w:eastAsia="zh-CN"/>
        </w:rPr>
        <w:t>各材料碳</w:t>
      </w:r>
      <w:proofErr w:type="gramEnd"/>
      <w:r>
        <w:rPr>
          <w:rFonts w:ascii="Times New Roman" w:hAnsi="Times New Roman" w:cs="Times New Roman" w:hint="eastAsia"/>
          <w:szCs w:val="21"/>
          <w:lang w:eastAsia="zh-CN"/>
        </w:rPr>
        <w:t>排放量</w:t>
      </w:r>
    </w:p>
    <w:tbl>
      <w:tblPr>
        <w:tblW w:w="7233" w:type="dxa"/>
        <w:jc w:val="center"/>
        <w:tblInd w:w="-291" w:type="dxa"/>
        <w:tblBorders>
          <w:top w:val="single" w:sz="12" w:space="0" w:color="auto"/>
          <w:bottom w:val="single" w:sz="12" w:space="0" w:color="auto"/>
          <w:insideH w:val="single" w:sz="4" w:space="0" w:color="auto"/>
          <w:insideV w:val="single" w:sz="4" w:space="0" w:color="auto"/>
        </w:tblBorders>
        <w:tblLook w:val="04A0"/>
      </w:tblPr>
      <w:tblGrid>
        <w:gridCol w:w="1805"/>
        <w:gridCol w:w="1516"/>
        <w:gridCol w:w="1756"/>
        <w:gridCol w:w="2156"/>
      </w:tblGrid>
      <w:tr w:rsidR="00335839" w:rsidRPr="005210C7" w:rsidTr="00335839">
        <w:trPr>
          <w:trHeight w:val="34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建筑材料</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单位</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使用量</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碳排放量</w:t>
            </w:r>
            <w:r w:rsidRPr="005210C7">
              <w:rPr>
                <w:rFonts w:ascii="Times New Roman" w:hAnsi="Times New Roman" w:cs="Times New Roman"/>
                <w:color w:val="000000"/>
                <w:lang w:eastAsia="zh-CN" w:bidi="ar-SA"/>
              </w:rPr>
              <w:t>(tCO</w:t>
            </w:r>
            <w:r w:rsidRPr="005210C7">
              <w:rPr>
                <w:rFonts w:ascii="Times New Roman" w:hAnsi="Times New Roman" w:cs="Times New Roman"/>
                <w:color w:val="000000"/>
                <w:vertAlign w:val="subscript"/>
                <w:lang w:eastAsia="zh-CN" w:bidi="ar-SA"/>
              </w:rPr>
              <w:t>2</w:t>
            </w:r>
            <w:r w:rsidRPr="005210C7">
              <w:rPr>
                <w:rFonts w:ascii="Times New Roman" w:hAnsi="Times New Roman" w:cs="Times New Roman"/>
                <w:color w:val="000000"/>
                <w:lang w:eastAsia="zh-CN" w:bidi="ar-SA"/>
              </w:rPr>
              <w:t>)</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6125.66</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14334.04</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大型钢材</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680.63</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1609.69</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C20</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5353.22</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1076.00</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C25</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313.08</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78.58</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C30</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28344.94</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8361.76</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C35</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1292.91</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505.53</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C40</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5201.39</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2002.54</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C45</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298.65</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175.91</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1:1</w:t>
            </w:r>
            <w:r w:rsidRPr="005210C7">
              <w:rPr>
                <w:rFonts w:ascii="Times New Roman" w:hAnsi="Times New Roman" w:cs="Times New Roman"/>
                <w:color w:val="000000"/>
                <w:lang w:eastAsia="zh-CN" w:bidi="ar-SA"/>
              </w:rPr>
              <w:t>水泥砂浆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21.81</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7.96</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1:2</w:t>
            </w:r>
            <w:r w:rsidRPr="005210C7">
              <w:rPr>
                <w:rFonts w:ascii="Times New Roman" w:hAnsi="Times New Roman" w:cs="Times New Roman"/>
                <w:color w:val="000000"/>
                <w:lang w:eastAsia="zh-CN" w:bidi="ar-SA"/>
              </w:rPr>
              <w:t>水泥砂浆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492.42</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130.98</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w:t>
            </w:r>
            <w:r w:rsidRPr="005210C7">
              <w:rPr>
                <w:rFonts w:ascii="Times New Roman" w:hAnsi="Times New Roman" w:cs="Times New Roman"/>
                <w:color w:val="000000"/>
                <w:lang w:eastAsia="zh-CN" w:bidi="ar-SA"/>
              </w:rPr>
              <w:t>水泥砂浆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733.59</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144.52</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w:t>
            </w:r>
            <w:r w:rsidRPr="005210C7">
              <w:rPr>
                <w:rFonts w:ascii="Times New Roman" w:hAnsi="Times New Roman" w:cs="Times New Roman"/>
                <w:color w:val="000000"/>
                <w:lang w:eastAsia="zh-CN" w:bidi="ar-SA"/>
              </w:rPr>
              <w:t>石灰砂浆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787.12</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25.58</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1:1:6</w:t>
            </w:r>
            <w:r w:rsidRPr="005210C7">
              <w:rPr>
                <w:rFonts w:ascii="Times New Roman" w:hAnsi="Times New Roman" w:cs="Times New Roman"/>
                <w:color w:val="000000"/>
                <w:lang w:eastAsia="zh-CN" w:bidi="ar-SA"/>
              </w:rPr>
              <w:t>混合砂浆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46.55</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6.10</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M5</w:t>
            </w:r>
            <w:r w:rsidRPr="005210C7">
              <w:rPr>
                <w:rFonts w:ascii="Times New Roman" w:hAnsi="Times New Roman" w:cs="Times New Roman"/>
                <w:color w:val="000000"/>
                <w:lang w:eastAsia="zh-CN" w:bidi="ar-SA"/>
              </w:rPr>
              <w:t>混合砂浆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139.36</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15.89</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M7.5</w:t>
            </w:r>
            <w:r w:rsidRPr="005210C7">
              <w:rPr>
                <w:rFonts w:ascii="Times New Roman" w:hAnsi="Times New Roman" w:cs="Times New Roman"/>
                <w:color w:val="000000"/>
                <w:lang w:eastAsia="zh-CN" w:bidi="ar-SA"/>
              </w:rPr>
              <w:t>混合砂浆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2.91</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0.38</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M15</w:t>
            </w:r>
            <w:r w:rsidRPr="005210C7">
              <w:rPr>
                <w:rFonts w:ascii="Times New Roman" w:hAnsi="Times New Roman" w:cs="Times New Roman"/>
                <w:color w:val="000000"/>
                <w:lang w:eastAsia="zh-CN" w:bidi="ar-SA"/>
              </w:rPr>
              <w:t>混合砂浆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7601.28</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1349.23</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木材</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2583.29</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51.67</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砌块</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4697.68</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685.86</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黏土砖</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块</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2595129.86</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1226.43</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沙</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350.27</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0.74</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生铁</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21.13</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48.17</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石膏</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1.76</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0.06</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玻璃</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2</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23821.32</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18.84</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水性涂料</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2</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97063.00</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1.05</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石灰</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27.51</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32.73</w:t>
            </w:r>
          </w:p>
        </w:tc>
      </w:tr>
    </w:tbl>
    <w:p w:rsidR="00335839" w:rsidRDefault="00335839" w:rsidP="00455B04">
      <w:pPr>
        <w:spacing w:line="240" w:lineRule="auto"/>
        <w:ind w:right="210"/>
        <w:jc w:val="center"/>
        <w:rPr>
          <w:rFonts w:ascii="Times New Roman" w:hAnsi="Times New Roman" w:cs="Times New Roman" w:hint="eastAsia"/>
          <w:szCs w:val="21"/>
          <w:lang w:eastAsia="zh-CN"/>
        </w:rPr>
      </w:pPr>
    </w:p>
    <w:p w:rsidR="00335839" w:rsidRPr="00037425" w:rsidRDefault="00335839" w:rsidP="00335839">
      <w:pPr>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B-2</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土石方工程施工机械</w:t>
      </w:r>
      <w:proofErr w:type="gramStart"/>
      <w:r w:rsidRPr="00037425">
        <w:rPr>
          <w:rFonts w:ascii="Times New Roman" w:hAnsi="Times New Roman" w:cs="Times New Roman"/>
          <w:sz w:val="21"/>
          <w:szCs w:val="21"/>
          <w:lang w:eastAsia="zh-CN"/>
        </w:rPr>
        <w:t>用量及碳排放量</w:t>
      </w:r>
      <w:proofErr w:type="gramEnd"/>
    </w:p>
    <w:tbl>
      <w:tblPr>
        <w:tblW w:w="0" w:type="auto"/>
        <w:jc w:val="center"/>
        <w:tblInd w:w="108" w:type="dxa"/>
        <w:tblBorders>
          <w:top w:val="single" w:sz="12" w:space="0" w:color="auto"/>
          <w:bottom w:val="single" w:sz="12" w:space="0" w:color="auto"/>
          <w:insideH w:val="single" w:sz="4" w:space="0" w:color="auto"/>
          <w:insideV w:val="single" w:sz="4" w:space="0" w:color="auto"/>
        </w:tblBorders>
        <w:tblLayout w:type="fixed"/>
        <w:tblLook w:val="04A0"/>
      </w:tblPr>
      <w:tblGrid>
        <w:gridCol w:w="1182"/>
        <w:gridCol w:w="2563"/>
        <w:gridCol w:w="1134"/>
        <w:gridCol w:w="792"/>
        <w:gridCol w:w="1532"/>
      </w:tblGrid>
      <w:tr w:rsidR="00335839" w:rsidRPr="005210C7" w:rsidTr="00335839">
        <w:trPr>
          <w:trHeight w:val="285"/>
          <w:jc w:val="center"/>
        </w:trPr>
        <w:tc>
          <w:tcPr>
            <w:tcW w:w="118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单元过程</w:t>
            </w:r>
          </w:p>
        </w:tc>
        <w:tc>
          <w:tcPr>
            <w:tcW w:w="2563"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使用机械</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数量</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单位</w:t>
            </w:r>
          </w:p>
        </w:tc>
        <w:tc>
          <w:tcPr>
            <w:tcW w:w="153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碳排放量</w:t>
            </w:r>
            <w:r w:rsidRPr="005210C7">
              <w:rPr>
                <w:rFonts w:ascii="Times New Roman" w:hAnsi="Times New Roman" w:cs="Times New Roman"/>
                <w:color w:val="000000"/>
                <w:sz w:val="21"/>
                <w:szCs w:val="21"/>
                <w:lang w:eastAsia="zh-CN" w:bidi="ar-SA"/>
              </w:rPr>
              <w:t>(tCO2)</w:t>
            </w:r>
          </w:p>
        </w:tc>
      </w:tr>
      <w:tr w:rsidR="00335839" w:rsidRPr="005210C7" w:rsidTr="00335839">
        <w:trPr>
          <w:trHeight w:val="570"/>
          <w:jc w:val="center"/>
        </w:trPr>
        <w:tc>
          <w:tcPr>
            <w:tcW w:w="1182" w:type="dxa"/>
            <w:shd w:val="clear" w:color="auto" w:fill="auto"/>
            <w:noWrap/>
            <w:vAlign w:val="center"/>
            <w:hideMark/>
          </w:tcPr>
          <w:p w:rsidR="00335839" w:rsidRPr="005210C7" w:rsidRDefault="00335839" w:rsidP="00335839">
            <w:pPr>
              <w:spacing w:after="0" w:line="240" w:lineRule="auto"/>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土地平整</w:t>
            </w:r>
          </w:p>
        </w:tc>
        <w:tc>
          <w:tcPr>
            <w:tcW w:w="2563" w:type="dxa"/>
            <w:shd w:val="clear" w:color="auto" w:fill="auto"/>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37.04</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6.35</w:t>
            </w:r>
          </w:p>
        </w:tc>
      </w:tr>
      <w:tr w:rsidR="00335839" w:rsidRPr="005210C7" w:rsidTr="00335839">
        <w:trPr>
          <w:trHeight w:val="570"/>
          <w:jc w:val="center"/>
        </w:trPr>
        <w:tc>
          <w:tcPr>
            <w:tcW w:w="1182" w:type="dxa"/>
            <w:vMerge w:val="restart"/>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挖基础土方</w:t>
            </w:r>
          </w:p>
        </w:tc>
        <w:tc>
          <w:tcPr>
            <w:tcW w:w="2563" w:type="dxa"/>
            <w:shd w:val="clear" w:color="auto" w:fill="auto"/>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49.53</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8.49</w:t>
            </w:r>
          </w:p>
        </w:tc>
      </w:tr>
      <w:tr w:rsidR="00335839" w:rsidRPr="005210C7" w:rsidTr="00335839">
        <w:trPr>
          <w:trHeight w:val="285"/>
          <w:jc w:val="center"/>
        </w:trPr>
        <w:tc>
          <w:tcPr>
            <w:tcW w:w="1182" w:type="dxa"/>
            <w:vMerge/>
            <w:vAlign w:val="center"/>
            <w:hideMark/>
          </w:tcPr>
          <w:p w:rsidR="00335839" w:rsidRPr="005210C7" w:rsidRDefault="00335839" w:rsidP="00335839">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1m3</w:t>
            </w:r>
            <w:r w:rsidRPr="005210C7">
              <w:rPr>
                <w:rFonts w:ascii="Times New Roman" w:hAnsi="Times New Roman" w:cs="Times New Roman"/>
                <w:color w:val="000000"/>
                <w:sz w:val="21"/>
                <w:szCs w:val="21"/>
                <w:lang w:eastAsia="zh-CN" w:bidi="ar-SA"/>
              </w:rPr>
              <w:t>履带式单斗液压挖掘机</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445.79</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85.21</w:t>
            </w:r>
          </w:p>
        </w:tc>
      </w:tr>
      <w:tr w:rsidR="00335839" w:rsidRPr="005210C7" w:rsidTr="00335839">
        <w:trPr>
          <w:trHeight w:val="285"/>
          <w:jc w:val="center"/>
        </w:trPr>
        <w:tc>
          <w:tcPr>
            <w:tcW w:w="1182" w:type="dxa"/>
            <w:vMerge/>
            <w:vAlign w:val="center"/>
            <w:hideMark/>
          </w:tcPr>
          <w:p w:rsidR="00335839" w:rsidRPr="005210C7" w:rsidRDefault="00335839" w:rsidP="00335839">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15t</w:t>
            </w:r>
            <w:r w:rsidRPr="005210C7">
              <w:rPr>
                <w:rFonts w:ascii="Times New Roman" w:hAnsi="Times New Roman" w:cs="Times New Roman"/>
                <w:color w:val="000000"/>
                <w:sz w:val="21"/>
                <w:szCs w:val="21"/>
                <w:lang w:eastAsia="zh-CN" w:bidi="ar-SA"/>
              </w:rPr>
              <w:t>自装自卸汽车</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1436.44</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247.29</w:t>
            </w:r>
          </w:p>
        </w:tc>
      </w:tr>
      <w:tr w:rsidR="00335839" w:rsidRPr="005210C7" w:rsidTr="00335839">
        <w:trPr>
          <w:trHeight w:val="285"/>
          <w:jc w:val="center"/>
        </w:trPr>
        <w:tc>
          <w:tcPr>
            <w:tcW w:w="1182" w:type="dxa"/>
            <w:vMerge w:val="restart"/>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lastRenderedPageBreak/>
              <w:t>土方回填</w:t>
            </w:r>
          </w:p>
        </w:tc>
        <w:tc>
          <w:tcPr>
            <w:tcW w:w="2563"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钢轮内燃压路机</w:t>
            </w:r>
            <w:r w:rsidRPr="005210C7">
              <w:rPr>
                <w:rFonts w:ascii="Times New Roman" w:hAnsi="Times New Roman" w:cs="Times New Roman"/>
                <w:color w:val="000000"/>
                <w:sz w:val="21"/>
                <w:szCs w:val="21"/>
                <w:lang w:eastAsia="zh-CN" w:bidi="ar-SA"/>
              </w:rPr>
              <w:t>15t</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169.58</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22.09</w:t>
            </w:r>
          </w:p>
        </w:tc>
      </w:tr>
      <w:tr w:rsidR="00335839" w:rsidRPr="005210C7" w:rsidTr="00335839">
        <w:trPr>
          <w:trHeight w:val="570"/>
          <w:jc w:val="center"/>
        </w:trPr>
        <w:tc>
          <w:tcPr>
            <w:tcW w:w="1182" w:type="dxa"/>
            <w:vMerge/>
            <w:vAlign w:val="center"/>
            <w:hideMark/>
          </w:tcPr>
          <w:p w:rsidR="00335839" w:rsidRPr="005210C7" w:rsidRDefault="00335839" w:rsidP="00335839">
            <w:pPr>
              <w:spacing w:after="0" w:line="240" w:lineRule="auto"/>
              <w:rPr>
                <w:rFonts w:ascii="Times New Roman" w:hAnsi="Times New Roman" w:cs="Times New Roman"/>
                <w:color w:val="000000"/>
                <w:sz w:val="21"/>
                <w:szCs w:val="21"/>
                <w:lang w:eastAsia="zh-CN" w:bidi="ar-SA"/>
              </w:rPr>
            </w:pPr>
          </w:p>
        </w:tc>
        <w:tc>
          <w:tcPr>
            <w:tcW w:w="2563" w:type="dxa"/>
            <w:shd w:val="clear" w:color="auto" w:fill="auto"/>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16.95</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2.90</w:t>
            </w:r>
          </w:p>
        </w:tc>
      </w:tr>
      <w:tr w:rsidR="00335839" w:rsidRPr="005210C7" w:rsidTr="00335839">
        <w:trPr>
          <w:trHeight w:val="285"/>
          <w:jc w:val="center"/>
        </w:trPr>
        <w:tc>
          <w:tcPr>
            <w:tcW w:w="1182" w:type="dxa"/>
            <w:vMerge/>
            <w:vAlign w:val="center"/>
            <w:hideMark/>
          </w:tcPr>
          <w:p w:rsidR="00335839" w:rsidRPr="005210C7" w:rsidRDefault="00335839" w:rsidP="00335839">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洒水车</w:t>
            </w:r>
            <w:r w:rsidRPr="005210C7">
              <w:rPr>
                <w:rFonts w:ascii="Times New Roman" w:hAnsi="Times New Roman" w:cs="Times New Roman"/>
                <w:color w:val="000000"/>
                <w:sz w:val="21"/>
                <w:szCs w:val="21"/>
                <w:lang w:eastAsia="zh-CN" w:bidi="ar-SA"/>
              </w:rPr>
              <w:t>4000L</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67.83</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5.87</w:t>
            </w:r>
          </w:p>
        </w:tc>
      </w:tr>
    </w:tbl>
    <w:p w:rsidR="00335839" w:rsidRDefault="00335839" w:rsidP="00335839">
      <w:pPr>
        <w:jc w:val="center"/>
        <w:rPr>
          <w:rFonts w:ascii="Times New Roman" w:hAnsi="Times New Roman" w:cs="Times New Roman"/>
          <w:lang w:eastAsia="zh-CN"/>
        </w:rPr>
      </w:pPr>
    </w:p>
    <w:p w:rsidR="00335839" w:rsidRPr="00694379" w:rsidRDefault="00335839" w:rsidP="0033583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B-3</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独立基础工程施工机械</w:t>
      </w:r>
      <w:proofErr w:type="gramStart"/>
      <w:r w:rsidRPr="00694379">
        <w:rPr>
          <w:rFonts w:ascii="Times New Roman" w:hAnsi="Times New Roman" w:cs="Times New Roman"/>
          <w:sz w:val="21"/>
          <w:szCs w:val="21"/>
          <w:lang w:eastAsia="zh-CN"/>
        </w:rPr>
        <w:t>用量及碳排放量</w:t>
      </w:r>
      <w:proofErr w:type="gramEnd"/>
    </w:p>
    <w:tbl>
      <w:tblPr>
        <w:tblW w:w="7456" w:type="dxa"/>
        <w:jc w:val="center"/>
        <w:tblInd w:w="583" w:type="dxa"/>
        <w:tblBorders>
          <w:top w:val="single" w:sz="12" w:space="0" w:color="auto"/>
          <w:bottom w:val="single" w:sz="12" w:space="0" w:color="auto"/>
          <w:insideH w:val="single" w:sz="4" w:space="0" w:color="auto"/>
          <w:insideV w:val="single" w:sz="4" w:space="0" w:color="auto"/>
        </w:tblBorders>
        <w:tblLook w:val="04A0"/>
      </w:tblPr>
      <w:tblGrid>
        <w:gridCol w:w="1273"/>
        <w:gridCol w:w="2670"/>
        <w:gridCol w:w="1041"/>
        <w:gridCol w:w="850"/>
        <w:gridCol w:w="1622"/>
      </w:tblGrid>
      <w:tr w:rsidR="00335839" w:rsidRPr="00694379" w:rsidTr="00335839">
        <w:trPr>
          <w:trHeight w:val="285"/>
          <w:jc w:val="center"/>
        </w:trPr>
        <w:tc>
          <w:tcPr>
            <w:tcW w:w="1273"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数量</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335839" w:rsidRPr="00694379" w:rsidTr="00335839">
        <w:trPr>
          <w:trHeight w:val="285"/>
          <w:jc w:val="center"/>
        </w:trPr>
        <w:tc>
          <w:tcPr>
            <w:tcW w:w="1273"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混凝土工程</w:t>
            </w:r>
          </w:p>
        </w:tc>
        <w:tc>
          <w:tcPr>
            <w:tcW w:w="2670"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1915.46</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321.79</w:t>
            </w:r>
          </w:p>
        </w:tc>
      </w:tr>
      <w:tr w:rsidR="00335839" w:rsidRPr="00694379" w:rsidTr="00335839">
        <w:trPr>
          <w:trHeight w:val="874"/>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混凝土震捣器</w:t>
            </w:r>
            <w:r w:rsidRPr="00694379">
              <w:rPr>
                <w:rFonts w:ascii="Times New Roman" w:hAnsi="Times New Roman" w:cs="Times New Roman"/>
                <w:color w:val="000000"/>
                <w:sz w:val="21"/>
                <w:szCs w:val="21"/>
                <w:lang w:eastAsia="zh-CN" w:bidi="ar-SA"/>
              </w:rPr>
              <w:t>(</w:t>
            </w:r>
            <w:r w:rsidRPr="00694379">
              <w:rPr>
                <w:rFonts w:ascii="Times New Roman" w:hAnsi="Times New Roman" w:cs="Times New Roman"/>
                <w:color w:val="000000"/>
                <w:sz w:val="21"/>
                <w:szCs w:val="21"/>
                <w:lang w:eastAsia="zh-CN" w:bidi="ar-SA"/>
              </w:rPr>
              <w:t>插入式</w:t>
            </w:r>
            <w:r w:rsidRPr="00694379">
              <w:rPr>
                <w:rFonts w:ascii="Times New Roman" w:hAnsi="Times New Roman" w:cs="Times New Roman"/>
                <w:color w:val="000000"/>
                <w:sz w:val="21"/>
                <w:szCs w:val="21"/>
                <w:lang w:eastAsia="zh-CN" w:bidi="ar-SA"/>
              </w:rPr>
              <w:t xml:space="preserve">) </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8291.81</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19.55</w:t>
            </w:r>
          </w:p>
        </w:tc>
      </w:tr>
      <w:tr w:rsidR="00335839" w:rsidRPr="00694379" w:rsidTr="00335839">
        <w:trPr>
          <w:trHeight w:val="855"/>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混凝土输送泵车</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93.64</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20.31</w:t>
            </w:r>
          </w:p>
        </w:tc>
      </w:tr>
      <w:tr w:rsidR="00335839" w:rsidRPr="00694379" w:rsidTr="00335839">
        <w:trPr>
          <w:trHeight w:val="855"/>
          <w:jc w:val="center"/>
        </w:trPr>
        <w:tc>
          <w:tcPr>
            <w:tcW w:w="1273"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钢筋工程</w:t>
            </w:r>
          </w:p>
        </w:tc>
        <w:tc>
          <w:tcPr>
            <w:tcW w:w="2670"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238.54</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1.67</w:t>
            </w:r>
          </w:p>
        </w:tc>
      </w:tr>
      <w:tr w:rsidR="00335839" w:rsidRPr="00694379" w:rsidTr="00335839">
        <w:trPr>
          <w:trHeight w:val="285"/>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268.36</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5.07</w:t>
            </w:r>
          </w:p>
        </w:tc>
      </w:tr>
      <w:tr w:rsidR="00335839" w:rsidRPr="00694379" w:rsidTr="00335839">
        <w:trPr>
          <w:trHeight w:val="285"/>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685.81</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5.17</w:t>
            </w:r>
          </w:p>
        </w:tc>
      </w:tr>
      <w:tr w:rsidR="00335839" w:rsidRPr="00694379" w:rsidTr="00335839">
        <w:trPr>
          <w:trHeight w:val="285"/>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149.08</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10.72</w:t>
            </w:r>
          </w:p>
        </w:tc>
      </w:tr>
      <w:tr w:rsidR="00335839" w:rsidRPr="00694379" w:rsidTr="00335839">
        <w:trPr>
          <w:trHeight w:val="285"/>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交流弧焊机</w:t>
            </w:r>
            <w:r w:rsidRPr="00694379">
              <w:rPr>
                <w:rFonts w:ascii="Times New Roman" w:hAnsi="Times New Roman" w:cs="Times New Roman"/>
                <w:color w:val="000000"/>
                <w:sz w:val="21"/>
                <w:szCs w:val="21"/>
                <w:lang w:eastAsia="zh-CN" w:bidi="ar-SA"/>
              </w:rPr>
              <w:t>32kV·A</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1013.80</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57.69</w:t>
            </w:r>
          </w:p>
        </w:tc>
      </w:tr>
      <w:tr w:rsidR="00335839" w:rsidRPr="00694379" w:rsidTr="00335839">
        <w:trPr>
          <w:trHeight w:val="285"/>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电焊条烘箱</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101.38</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5.76</w:t>
            </w:r>
          </w:p>
        </w:tc>
      </w:tr>
      <w:tr w:rsidR="00335839" w:rsidRPr="00694379" w:rsidTr="00335839">
        <w:trPr>
          <w:trHeight w:val="285"/>
          <w:jc w:val="center"/>
        </w:trPr>
        <w:tc>
          <w:tcPr>
            <w:tcW w:w="1273"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模板工程</w:t>
            </w:r>
          </w:p>
        </w:tc>
        <w:tc>
          <w:tcPr>
            <w:tcW w:w="26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木工圆锯机，</w:t>
            </w:r>
            <w:r w:rsidRPr="00694379">
              <w:rPr>
                <w:rFonts w:ascii="Times New Roman" w:hAnsi="Times New Roman" w:cs="Times New Roman"/>
                <w:color w:val="000000"/>
                <w:sz w:val="21"/>
                <w:szCs w:val="21"/>
                <w:lang w:eastAsia="zh-CN" w:bidi="ar-SA"/>
              </w:rPr>
              <w:t>500mm</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113.23</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1.60</w:t>
            </w:r>
          </w:p>
        </w:tc>
      </w:tr>
      <w:tr w:rsidR="00335839" w:rsidRPr="00694379" w:rsidTr="00335839">
        <w:trPr>
          <w:trHeight w:val="314"/>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载重汽车，</w:t>
            </w:r>
            <w:r w:rsidRPr="00694379">
              <w:rPr>
                <w:rFonts w:ascii="Times New Roman" w:hAnsi="Times New Roman" w:cs="Times New Roman"/>
                <w:color w:val="000000"/>
                <w:sz w:val="21"/>
                <w:szCs w:val="21"/>
                <w:lang w:eastAsia="zh-CN" w:bidi="ar-SA"/>
              </w:rPr>
              <w:t>6t</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0.53</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0.05</w:t>
            </w:r>
          </w:p>
        </w:tc>
      </w:tr>
    </w:tbl>
    <w:p w:rsidR="00335839" w:rsidRDefault="00335839" w:rsidP="00335839">
      <w:pPr>
        <w:jc w:val="center"/>
        <w:rPr>
          <w:rFonts w:ascii="Times New Roman" w:hAnsi="Times New Roman" w:cs="Times New Roman"/>
          <w:lang w:eastAsia="zh-CN"/>
        </w:rPr>
      </w:pPr>
    </w:p>
    <w:p w:rsidR="00335839" w:rsidRDefault="00335839" w:rsidP="00335839">
      <w:pPr>
        <w:jc w:val="center"/>
        <w:rPr>
          <w:rFonts w:ascii="Times New Roman" w:hAnsi="Times New Roman" w:cs="Times New Roman"/>
          <w:lang w:eastAsia="zh-CN"/>
        </w:rPr>
      </w:pPr>
    </w:p>
    <w:p w:rsidR="00335839" w:rsidRPr="00694379" w:rsidRDefault="00335839" w:rsidP="0033583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B-4</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砌体工程施工机械</w:t>
      </w:r>
      <w:proofErr w:type="gramStart"/>
      <w:r w:rsidRPr="00694379">
        <w:rPr>
          <w:rFonts w:ascii="Times New Roman" w:hAnsi="Times New Roman" w:cs="Times New Roman"/>
          <w:sz w:val="21"/>
          <w:szCs w:val="21"/>
          <w:lang w:eastAsia="zh-CN"/>
        </w:rPr>
        <w:t>用量及碳排放量</w:t>
      </w:r>
      <w:proofErr w:type="gramEnd"/>
    </w:p>
    <w:tbl>
      <w:tblPr>
        <w:tblW w:w="7525" w:type="dxa"/>
        <w:jc w:val="center"/>
        <w:tblInd w:w="396" w:type="dxa"/>
        <w:tblBorders>
          <w:top w:val="single" w:sz="12" w:space="0" w:color="auto"/>
          <w:bottom w:val="single" w:sz="12" w:space="0" w:color="auto"/>
          <w:insideH w:val="single" w:sz="4" w:space="0" w:color="auto"/>
          <w:insideV w:val="single" w:sz="4" w:space="0" w:color="auto"/>
        </w:tblBorders>
        <w:tblLook w:val="04A0"/>
      </w:tblPr>
      <w:tblGrid>
        <w:gridCol w:w="1308"/>
        <w:gridCol w:w="2698"/>
        <w:gridCol w:w="1041"/>
        <w:gridCol w:w="814"/>
        <w:gridCol w:w="1664"/>
      </w:tblGrid>
      <w:tr w:rsidR="00335839" w:rsidRPr="00694379" w:rsidTr="00335839">
        <w:trPr>
          <w:trHeight w:val="285"/>
          <w:jc w:val="center"/>
        </w:trPr>
        <w:tc>
          <w:tcPr>
            <w:tcW w:w="1308"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8"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数量</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335839" w:rsidRPr="00694379" w:rsidTr="00335839">
        <w:trPr>
          <w:trHeight w:val="285"/>
          <w:jc w:val="center"/>
        </w:trPr>
        <w:tc>
          <w:tcPr>
            <w:tcW w:w="1308"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砂浆生产</w:t>
            </w:r>
          </w:p>
        </w:tc>
        <w:tc>
          <w:tcPr>
            <w:tcW w:w="2698"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98.25</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c>
          <w:tcPr>
            <w:tcW w:w="1664" w:type="dxa"/>
            <w:shd w:val="clear" w:color="auto" w:fill="auto"/>
            <w:noWrap/>
            <w:vAlign w:val="center"/>
            <w:hideMark/>
          </w:tcPr>
          <w:p w:rsidR="00335839" w:rsidRPr="00694379" w:rsidRDefault="00335839" w:rsidP="00335839">
            <w:pPr>
              <w:jc w:val="center"/>
              <w:rPr>
                <w:rFonts w:ascii="Times New Roman" w:hAnsi="Times New Roman" w:cs="Times New Roman"/>
                <w:color w:val="000000"/>
                <w:sz w:val="21"/>
                <w:szCs w:val="21"/>
                <w:lang w:eastAsia="zh-CN"/>
              </w:rPr>
            </w:pPr>
            <w:r w:rsidRPr="00694379">
              <w:rPr>
                <w:rFonts w:ascii="Times New Roman" w:hAnsi="Times New Roman" w:cs="Times New Roman"/>
                <w:color w:val="000000"/>
                <w:sz w:val="21"/>
                <w:szCs w:val="21"/>
              </w:rPr>
              <w:t>16.50</w:t>
            </w:r>
          </w:p>
        </w:tc>
      </w:tr>
      <w:tr w:rsidR="00335839" w:rsidRPr="00694379" w:rsidTr="00335839">
        <w:trPr>
          <w:trHeight w:val="1140"/>
          <w:jc w:val="center"/>
        </w:trPr>
        <w:tc>
          <w:tcPr>
            <w:tcW w:w="1308"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roofErr w:type="gramStart"/>
            <w:r w:rsidRPr="00694379">
              <w:rPr>
                <w:rFonts w:ascii="Times New Roman" w:hAnsi="Times New Roman" w:cs="Times New Roman"/>
                <w:color w:val="000000"/>
                <w:sz w:val="21"/>
                <w:szCs w:val="21"/>
                <w:lang w:eastAsia="zh-CN" w:bidi="ar-SA"/>
              </w:rPr>
              <w:t>干混罐式</w:t>
            </w:r>
            <w:proofErr w:type="gramEnd"/>
            <w:r w:rsidRPr="00694379">
              <w:rPr>
                <w:rFonts w:ascii="Times New Roman" w:hAnsi="Times New Roman" w:cs="Times New Roman"/>
                <w:color w:val="000000"/>
                <w:sz w:val="21"/>
                <w:szCs w:val="21"/>
                <w:lang w:eastAsia="zh-CN" w:bidi="ar-SA"/>
              </w:rPr>
              <w:t>砂浆搅拌机，电力消耗</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106.11</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1.78</w:t>
            </w:r>
          </w:p>
        </w:tc>
      </w:tr>
      <w:tr w:rsidR="00335839" w:rsidRPr="00694379" w:rsidTr="00335839">
        <w:trPr>
          <w:trHeight w:val="277"/>
          <w:jc w:val="center"/>
        </w:trPr>
        <w:tc>
          <w:tcPr>
            <w:tcW w:w="1308"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砌体钢筋加固</w:t>
            </w:r>
          </w:p>
        </w:tc>
        <w:tc>
          <w:tcPr>
            <w:tcW w:w="2698"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35.78</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0.25</w:t>
            </w:r>
          </w:p>
        </w:tc>
      </w:tr>
      <w:tr w:rsidR="00335839" w:rsidRPr="00694379" w:rsidTr="00335839">
        <w:trPr>
          <w:trHeight w:val="285"/>
          <w:jc w:val="center"/>
        </w:trPr>
        <w:tc>
          <w:tcPr>
            <w:tcW w:w="1308"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40.25</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0.76</w:t>
            </w:r>
          </w:p>
        </w:tc>
      </w:tr>
      <w:tr w:rsidR="00335839" w:rsidRPr="00694379" w:rsidTr="00335839">
        <w:trPr>
          <w:trHeight w:val="285"/>
          <w:jc w:val="center"/>
        </w:trPr>
        <w:tc>
          <w:tcPr>
            <w:tcW w:w="1308"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102.87</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0.77</w:t>
            </w:r>
          </w:p>
        </w:tc>
      </w:tr>
      <w:tr w:rsidR="00335839" w:rsidRPr="00694379" w:rsidTr="00335839">
        <w:trPr>
          <w:trHeight w:val="285"/>
          <w:jc w:val="center"/>
        </w:trPr>
        <w:tc>
          <w:tcPr>
            <w:tcW w:w="1308"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22.36</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1.60</w:t>
            </w:r>
          </w:p>
        </w:tc>
      </w:tr>
      <w:tr w:rsidR="00335839" w:rsidRPr="00694379" w:rsidTr="00335839">
        <w:trPr>
          <w:trHeight w:val="285"/>
          <w:jc w:val="center"/>
        </w:trPr>
        <w:tc>
          <w:tcPr>
            <w:tcW w:w="1308"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直流弧焊机</w:t>
            </w:r>
            <w:r w:rsidRPr="00694379">
              <w:rPr>
                <w:rFonts w:ascii="Times New Roman" w:hAnsi="Times New Roman" w:cs="Times New Roman"/>
                <w:color w:val="000000"/>
                <w:sz w:val="21"/>
                <w:szCs w:val="21"/>
                <w:lang w:eastAsia="zh-CN" w:bidi="ar-SA"/>
              </w:rPr>
              <w:t>32kV·A</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152.07</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8.65</w:t>
            </w:r>
          </w:p>
        </w:tc>
      </w:tr>
      <w:tr w:rsidR="00335839" w:rsidRPr="00694379" w:rsidTr="00335839">
        <w:trPr>
          <w:trHeight w:val="285"/>
          <w:jc w:val="center"/>
        </w:trPr>
        <w:tc>
          <w:tcPr>
            <w:tcW w:w="1308"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电焊条烘箱</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15.20</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0.06</w:t>
            </w:r>
          </w:p>
        </w:tc>
      </w:tr>
    </w:tbl>
    <w:p w:rsidR="00335839" w:rsidRDefault="00335839" w:rsidP="00335839">
      <w:pPr>
        <w:jc w:val="center"/>
        <w:rPr>
          <w:rFonts w:ascii="Times New Roman" w:hAnsi="Times New Roman" w:cs="Times New Roman"/>
          <w:lang w:eastAsia="zh-CN"/>
        </w:rPr>
      </w:pPr>
    </w:p>
    <w:p w:rsidR="00335839" w:rsidRPr="00694379" w:rsidRDefault="00335839" w:rsidP="0033583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lastRenderedPageBreak/>
        <w:t>表</w:t>
      </w:r>
      <w:r>
        <w:rPr>
          <w:rFonts w:ascii="Times New Roman" w:hAnsi="Times New Roman" w:cs="Times New Roman" w:hint="eastAsia"/>
          <w:sz w:val="21"/>
          <w:szCs w:val="21"/>
          <w:lang w:eastAsia="zh-CN"/>
        </w:rPr>
        <w:t>B-5</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主体混凝土工程施工机械</w:t>
      </w:r>
      <w:proofErr w:type="gramStart"/>
      <w:r w:rsidRPr="00694379">
        <w:rPr>
          <w:rFonts w:ascii="Times New Roman" w:hAnsi="Times New Roman" w:cs="Times New Roman"/>
          <w:sz w:val="21"/>
          <w:szCs w:val="21"/>
          <w:lang w:eastAsia="zh-CN"/>
        </w:rPr>
        <w:t>用量及碳排放量</w:t>
      </w:r>
      <w:proofErr w:type="gramEnd"/>
    </w:p>
    <w:tbl>
      <w:tblPr>
        <w:tblW w:w="7978" w:type="dxa"/>
        <w:tblInd w:w="392" w:type="dxa"/>
        <w:tblBorders>
          <w:top w:val="single" w:sz="12" w:space="0" w:color="auto"/>
          <w:bottom w:val="single" w:sz="12" w:space="0" w:color="auto"/>
          <w:insideH w:val="single" w:sz="4" w:space="0" w:color="auto"/>
          <w:insideV w:val="single" w:sz="4" w:space="0" w:color="auto"/>
        </w:tblBorders>
        <w:tblLook w:val="04A0"/>
      </w:tblPr>
      <w:tblGrid>
        <w:gridCol w:w="1417"/>
        <w:gridCol w:w="2694"/>
        <w:gridCol w:w="996"/>
        <w:gridCol w:w="877"/>
        <w:gridCol w:w="1994"/>
      </w:tblGrid>
      <w:tr w:rsidR="00335839" w:rsidRPr="005210C7" w:rsidTr="00335839">
        <w:trPr>
          <w:trHeight w:val="285"/>
        </w:trPr>
        <w:tc>
          <w:tcPr>
            <w:tcW w:w="1417"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996"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台班数</w:t>
            </w:r>
          </w:p>
        </w:tc>
        <w:tc>
          <w:tcPr>
            <w:tcW w:w="877"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199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335839" w:rsidRPr="005210C7" w:rsidTr="00335839">
        <w:trPr>
          <w:trHeight w:val="922"/>
        </w:trPr>
        <w:tc>
          <w:tcPr>
            <w:tcW w:w="1417"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混凝土养护</w:t>
            </w:r>
          </w:p>
        </w:tc>
        <w:tc>
          <w:tcPr>
            <w:tcW w:w="2694"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996"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5201.13</w:t>
            </w:r>
          </w:p>
        </w:tc>
        <w:tc>
          <w:tcPr>
            <w:tcW w:w="877"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c>
          <w:tcPr>
            <w:tcW w:w="199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873.79</w:t>
            </w:r>
          </w:p>
        </w:tc>
      </w:tr>
      <w:tr w:rsidR="00335839" w:rsidRPr="005210C7" w:rsidTr="00335839">
        <w:trPr>
          <w:trHeight w:val="326"/>
        </w:trPr>
        <w:tc>
          <w:tcPr>
            <w:tcW w:w="1417"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w:t>
            </w:r>
          </w:p>
        </w:tc>
        <w:tc>
          <w:tcPr>
            <w:tcW w:w="2694"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混凝土输送泵车</w:t>
            </w:r>
          </w:p>
        </w:tc>
        <w:tc>
          <w:tcPr>
            <w:tcW w:w="996"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130.78</w:t>
            </w:r>
          </w:p>
        </w:tc>
        <w:tc>
          <w:tcPr>
            <w:tcW w:w="877"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994"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28.37</w:t>
            </w:r>
          </w:p>
        </w:tc>
      </w:tr>
      <w:tr w:rsidR="00335839" w:rsidRPr="005210C7" w:rsidTr="00335839">
        <w:trPr>
          <w:trHeight w:val="326"/>
        </w:trPr>
        <w:tc>
          <w:tcPr>
            <w:tcW w:w="141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5210C7" w:rsidTr="00335839">
        <w:trPr>
          <w:trHeight w:val="326"/>
        </w:trPr>
        <w:tc>
          <w:tcPr>
            <w:tcW w:w="141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5210C7" w:rsidTr="00335839">
        <w:trPr>
          <w:trHeight w:val="326"/>
        </w:trPr>
        <w:tc>
          <w:tcPr>
            <w:tcW w:w="141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5210C7" w:rsidTr="00335839">
        <w:trPr>
          <w:trHeight w:val="326"/>
        </w:trPr>
        <w:tc>
          <w:tcPr>
            <w:tcW w:w="141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5210C7" w:rsidTr="00335839">
        <w:trPr>
          <w:trHeight w:val="326"/>
        </w:trPr>
        <w:tc>
          <w:tcPr>
            <w:tcW w:w="141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5210C7" w:rsidTr="00335839">
        <w:trPr>
          <w:trHeight w:val="285"/>
        </w:trPr>
        <w:tc>
          <w:tcPr>
            <w:tcW w:w="1417"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混凝土振捣</w:t>
            </w:r>
          </w:p>
        </w:tc>
        <w:tc>
          <w:tcPr>
            <w:tcW w:w="269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混凝土振捣器，插入式</w:t>
            </w:r>
          </w:p>
        </w:tc>
        <w:tc>
          <w:tcPr>
            <w:tcW w:w="996"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8928.83</w:t>
            </w:r>
          </w:p>
        </w:tc>
        <w:tc>
          <w:tcPr>
            <w:tcW w:w="877"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kW·h</w:t>
            </w:r>
          </w:p>
        </w:tc>
        <w:tc>
          <w:tcPr>
            <w:tcW w:w="199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21.06</w:t>
            </w:r>
          </w:p>
        </w:tc>
      </w:tr>
      <w:tr w:rsidR="00335839" w:rsidRPr="005210C7" w:rsidTr="00335839">
        <w:trPr>
          <w:trHeight w:val="326"/>
        </w:trPr>
        <w:tc>
          <w:tcPr>
            <w:tcW w:w="141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restart"/>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混凝土抹平机</w:t>
            </w:r>
          </w:p>
        </w:tc>
        <w:tc>
          <w:tcPr>
            <w:tcW w:w="996"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183.09</w:t>
            </w:r>
          </w:p>
        </w:tc>
        <w:tc>
          <w:tcPr>
            <w:tcW w:w="877"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994"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2.49</w:t>
            </w:r>
          </w:p>
        </w:tc>
      </w:tr>
      <w:tr w:rsidR="00335839" w:rsidRPr="005210C7" w:rsidTr="00335839">
        <w:trPr>
          <w:trHeight w:val="326"/>
        </w:trPr>
        <w:tc>
          <w:tcPr>
            <w:tcW w:w="1417" w:type="dxa"/>
            <w:vMerge/>
            <w:vAlign w:val="center"/>
            <w:hideMark/>
          </w:tcPr>
          <w:p w:rsidR="00335839" w:rsidRPr="005210C7" w:rsidRDefault="00335839" w:rsidP="00335839">
            <w:pPr>
              <w:spacing w:after="0" w:line="240" w:lineRule="auto"/>
              <w:rPr>
                <w:rFonts w:ascii="Times New Roman" w:hAnsi="Times New Roman" w:cs="Times New Roman"/>
                <w:color w:val="000000"/>
                <w:lang w:eastAsia="zh-CN" w:bidi="ar-SA"/>
              </w:rPr>
            </w:pPr>
          </w:p>
        </w:tc>
        <w:tc>
          <w:tcPr>
            <w:tcW w:w="2694" w:type="dxa"/>
            <w:vMerge/>
            <w:vAlign w:val="center"/>
            <w:hideMark/>
          </w:tcPr>
          <w:p w:rsidR="00335839" w:rsidRPr="005210C7" w:rsidRDefault="00335839" w:rsidP="00335839">
            <w:pPr>
              <w:spacing w:after="0" w:line="240" w:lineRule="auto"/>
              <w:rPr>
                <w:rFonts w:ascii="Times New Roman" w:hAnsi="Times New Roman" w:cs="Times New Roman"/>
                <w:color w:val="000000"/>
                <w:lang w:eastAsia="zh-CN" w:bidi="ar-SA"/>
              </w:rPr>
            </w:pPr>
          </w:p>
        </w:tc>
        <w:tc>
          <w:tcPr>
            <w:tcW w:w="996" w:type="dxa"/>
            <w:vMerge/>
            <w:vAlign w:val="center"/>
            <w:hideMark/>
          </w:tcPr>
          <w:p w:rsidR="00335839" w:rsidRPr="005210C7" w:rsidRDefault="00335839" w:rsidP="00335839">
            <w:pPr>
              <w:spacing w:after="0" w:line="240" w:lineRule="auto"/>
              <w:rPr>
                <w:rFonts w:ascii="Times New Roman" w:hAnsi="Times New Roman" w:cs="Times New Roman"/>
                <w:color w:val="000000"/>
                <w:lang w:eastAsia="zh-CN" w:bidi="ar-SA"/>
              </w:rPr>
            </w:pPr>
          </w:p>
        </w:tc>
        <w:tc>
          <w:tcPr>
            <w:tcW w:w="877" w:type="dxa"/>
            <w:vMerge/>
            <w:vAlign w:val="center"/>
            <w:hideMark/>
          </w:tcPr>
          <w:p w:rsidR="00335839" w:rsidRPr="005210C7" w:rsidRDefault="00335839" w:rsidP="00335839">
            <w:pPr>
              <w:spacing w:after="0" w:line="240" w:lineRule="auto"/>
              <w:rPr>
                <w:rFonts w:ascii="Times New Roman" w:hAnsi="Times New Roman" w:cs="Times New Roman"/>
                <w:color w:val="000000"/>
                <w:lang w:eastAsia="zh-CN" w:bidi="ar-SA"/>
              </w:rPr>
            </w:pPr>
          </w:p>
        </w:tc>
        <w:tc>
          <w:tcPr>
            <w:tcW w:w="1994" w:type="dxa"/>
            <w:vMerge/>
            <w:vAlign w:val="center"/>
            <w:hideMark/>
          </w:tcPr>
          <w:p w:rsidR="00335839" w:rsidRPr="005210C7" w:rsidRDefault="00335839" w:rsidP="00335839">
            <w:pPr>
              <w:spacing w:after="0" w:line="240" w:lineRule="auto"/>
              <w:rPr>
                <w:rFonts w:ascii="Times New Roman" w:hAnsi="Times New Roman" w:cs="Times New Roman"/>
                <w:color w:val="000000"/>
                <w:lang w:eastAsia="zh-CN" w:bidi="ar-SA"/>
              </w:rPr>
            </w:pPr>
          </w:p>
        </w:tc>
      </w:tr>
    </w:tbl>
    <w:p w:rsidR="00335839" w:rsidRPr="00694379" w:rsidRDefault="00335839" w:rsidP="0033583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B-6</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主体结构钢筋工程施工机械</w:t>
      </w:r>
      <w:proofErr w:type="gramStart"/>
      <w:r w:rsidRPr="00694379">
        <w:rPr>
          <w:rFonts w:ascii="Times New Roman" w:hAnsi="Times New Roman" w:cs="Times New Roman"/>
          <w:sz w:val="21"/>
          <w:szCs w:val="21"/>
          <w:lang w:eastAsia="zh-CN"/>
        </w:rPr>
        <w:t>用量及碳排放</w:t>
      </w:r>
      <w:proofErr w:type="gramEnd"/>
    </w:p>
    <w:tbl>
      <w:tblPr>
        <w:tblW w:w="8136" w:type="dxa"/>
        <w:tblInd w:w="392" w:type="dxa"/>
        <w:tblBorders>
          <w:top w:val="single" w:sz="12" w:space="0" w:color="auto"/>
          <w:bottom w:val="single" w:sz="12" w:space="0" w:color="auto"/>
          <w:insideH w:val="single" w:sz="4" w:space="0" w:color="auto"/>
          <w:insideV w:val="single" w:sz="4" w:space="0" w:color="auto"/>
        </w:tblBorders>
        <w:tblLook w:val="04A0"/>
      </w:tblPr>
      <w:tblGrid>
        <w:gridCol w:w="1400"/>
        <w:gridCol w:w="2659"/>
        <w:gridCol w:w="1111"/>
        <w:gridCol w:w="796"/>
        <w:gridCol w:w="2170"/>
      </w:tblGrid>
      <w:tr w:rsidR="00335839" w:rsidRPr="00694379" w:rsidTr="00335839">
        <w:trPr>
          <w:trHeight w:val="285"/>
        </w:trPr>
        <w:tc>
          <w:tcPr>
            <w:tcW w:w="140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59"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11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台班数</w:t>
            </w:r>
          </w:p>
        </w:tc>
        <w:tc>
          <w:tcPr>
            <w:tcW w:w="796"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21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335839" w:rsidRPr="00694379" w:rsidTr="00335839">
        <w:trPr>
          <w:trHeight w:val="419"/>
        </w:trPr>
        <w:tc>
          <w:tcPr>
            <w:tcW w:w="1400"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钢筋加工</w:t>
            </w:r>
          </w:p>
        </w:tc>
        <w:tc>
          <w:tcPr>
            <w:tcW w:w="2659"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r w:rsidRPr="00694379">
              <w:rPr>
                <w:rFonts w:ascii="Times New Roman" w:hAnsi="Times New Roman" w:cs="Times New Roman"/>
                <w:color w:val="000000"/>
                <w:sz w:val="21"/>
                <w:szCs w:val="21"/>
                <w:lang w:eastAsia="zh-CN" w:bidi="ar-SA"/>
              </w:rPr>
              <w:t xml:space="preserve"> 40mm</w:t>
            </w:r>
          </w:p>
        </w:tc>
        <w:tc>
          <w:tcPr>
            <w:tcW w:w="111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413.0457</w:t>
            </w:r>
          </w:p>
        </w:tc>
        <w:tc>
          <w:tcPr>
            <w:tcW w:w="796"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70" w:type="dxa"/>
            <w:shd w:val="clear" w:color="auto" w:fill="auto"/>
            <w:noWrap/>
            <w:vAlign w:val="bottom"/>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2.89</w:t>
            </w:r>
          </w:p>
        </w:tc>
      </w:tr>
      <w:tr w:rsidR="00335839" w:rsidRPr="00694379" w:rsidTr="00335839">
        <w:trPr>
          <w:trHeight w:val="412"/>
        </w:trPr>
        <w:tc>
          <w:tcPr>
            <w:tcW w:w="140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r w:rsidRPr="00694379">
              <w:rPr>
                <w:rFonts w:ascii="Times New Roman" w:hAnsi="Times New Roman" w:cs="Times New Roman"/>
                <w:color w:val="000000"/>
                <w:sz w:val="21"/>
                <w:szCs w:val="21"/>
                <w:lang w:eastAsia="zh-CN" w:bidi="ar-SA"/>
              </w:rPr>
              <w:t xml:space="preserve"> 40mm</w:t>
            </w:r>
          </w:p>
        </w:tc>
        <w:tc>
          <w:tcPr>
            <w:tcW w:w="111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382.4497</w:t>
            </w:r>
          </w:p>
        </w:tc>
        <w:tc>
          <w:tcPr>
            <w:tcW w:w="796"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170" w:type="dxa"/>
            <w:shd w:val="clear" w:color="auto" w:fill="auto"/>
            <w:noWrap/>
            <w:vAlign w:val="bottom"/>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7.23</w:t>
            </w:r>
          </w:p>
        </w:tc>
      </w:tr>
      <w:tr w:rsidR="00335839" w:rsidRPr="00694379" w:rsidTr="00335839">
        <w:trPr>
          <w:trHeight w:val="392"/>
        </w:trPr>
        <w:tc>
          <w:tcPr>
            <w:tcW w:w="140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r w:rsidRPr="00694379">
              <w:rPr>
                <w:rFonts w:ascii="Times New Roman" w:hAnsi="Times New Roman" w:cs="Times New Roman"/>
                <w:color w:val="000000"/>
                <w:sz w:val="21"/>
                <w:szCs w:val="21"/>
                <w:lang w:eastAsia="zh-CN" w:bidi="ar-SA"/>
              </w:rPr>
              <w:t>40mm</w:t>
            </w:r>
          </w:p>
        </w:tc>
        <w:tc>
          <w:tcPr>
            <w:tcW w:w="111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879.6344</w:t>
            </w:r>
          </w:p>
        </w:tc>
        <w:tc>
          <w:tcPr>
            <w:tcW w:w="796"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170" w:type="dxa"/>
            <w:shd w:val="clear" w:color="auto" w:fill="auto"/>
            <w:noWrap/>
            <w:vAlign w:val="bottom"/>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6.64</w:t>
            </w:r>
          </w:p>
        </w:tc>
      </w:tr>
      <w:tr w:rsidR="00335839" w:rsidRPr="00694379" w:rsidTr="00335839">
        <w:trPr>
          <w:trHeight w:val="285"/>
        </w:trPr>
        <w:tc>
          <w:tcPr>
            <w:tcW w:w="1400"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钢筋焊接</w:t>
            </w:r>
          </w:p>
        </w:tc>
        <w:tc>
          <w:tcPr>
            <w:tcW w:w="2659"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直流弧焊机</w:t>
            </w:r>
            <w:r w:rsidRPr="00694379">
              <w:rPr>
                <w:rFonts w:ascii="Times New Roman" w:hAnsi="Times New Roman" w:cs="Times New Roman"/>
                <w:color w:val="000000"/>
                <w:sz w:val="21"/>
                <w:szCs w:val="21"/>
                <w:lang w:eastAsia="zh-CN" w:bidi="ar-SA"/>
              </w:rPr>
              <w:t>32kV·A</w:t>
            </w:r>
          </w:p>
        </w:tc>
        <w:tc>
          <w:tcPr>
            <w:tcW w:w="111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1721.024</w:t>
            </w:r>
          </w:p>
        </w:tc>
        <w:tc>
          <w:tcPr>
            <w:tcW w:w="796"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70" w:type="dxa"/>
            <w:shd w:val="clear" w:color="auto" w:fill="auto"/>
            <w:noWrap/>
            <w:vAlign w:val="bottom"/>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97.94</w:t>
            </w:r>
          </w:p>
        </w:tc>
      </w:tr>
      <w:tr w:rsidR="00335839" w:rsidRPr="00694379" w:rsidTr="00335839">
        <w:trPr>
          <w:trHeight w:val="285"/>
        </w:trPr>
        <w:tc>
          <w:tcPr>
            <w:tcW w:w="140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11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420.6947</w:t>
            </w:r>
          </w:p>
        </w:tc>
        <w:tc>
          <w:tcPr>
            <w:tcW w:w="796"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70" w:type="dxa"/>
            <w:shd w:val="clear" w:color="auto" w:fill="auto"/>
            <w:noWrap/>
            <w:vAlign w:val="bottom"/>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30.26</w:t>
            </w:r>
          </w:p>
        </w:tc>
      </w:tr>
      <w:tr w:rsidR="00335839" w:rsidRPr="00694379" w:rsidTr="00335839">
        <w:trPr>
          <w:trHeight w:val="285"/>
        </w:trPr>
        <w:tc>
          <w:tcPr>
            <w:tcW w:w="140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电焊条烘干箱</w:t>
            </w:r>
          </w:p>
        </w:tc>
        <w:tc>
          <w:tcPr>
            <w:tcW w:w="111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172.1024</w:t>
            </w:r>
          </w:p>
        </w:tc>
        <w:tc>
          <w:tcPr>
            <w:tcW w:w="796"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70" w:type="dxa"/>
            <w:shd w:val="clear" w:color="auto" w:fill="auto"/>
            <w:noWrap/>
            <w:vAlign w:val="bottom"/>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0.68</w:t>
            </w:r>
          </w:p>
        </w:tc>
      </w:tr>
    </w:tbl>
    <w:p w:rsidR="00335839" w:rsidRDefault="00335839" w:rsidP="00335839">
      <w:pPr>
        <w:pStyle w:val="a5"/>
        <w:spacing w:line="240" w:lineRule="auto"/>
        <w:ind w:left="570" w:right="210"/>
        <w:jc w:val="center"/>
        <w:rPr>
          <w:rFonts w:ascii="Times New Roman" w:hAnsi="Times New Roman" w:cs="Times New Roman"/>
          <w:sz w:val="21"/>
          <w:szCs w:val="21"/>
          <w:lang w:eastAsia="zh-CN"/>
        </w:rPr>
      </w:pPr>
    </w:p>
    <w:p w:rsidR="00335839" w:rsidRPr="00694379" w:rsidRDefault="00335839" w:rsidP="00335839">
      <w:pPr>
        <w:pStyle w:val="a5"/>
        <w:spacing w:line="240" w:lineRule="auto"/>
        <w:ind w:left="570" w:right="210"/>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B-7</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垂直运输工程施工机械</w:t>
      </w:r>
      <w:proofErr w:type="gramStart"/>
      <w:r w:rsidRPr="00694379">
        <w:rPr>
          <w:rFonts w:ascii="Times New Roman" w:hAnsi="Times New Roman" w:cs="Times New Roman"/>
          <w:sz w:val="21"/>
          <w:szCs w:val="21"/>
          <w:lang w:eastAsia="zh-CN"/>
        </w:rPr>
        <w:t>用量及碳排放</w:t>
      </w:r>
      <w:proofErr w:type="gramEnd"/>
    </w:p>
    <w:tbl>
      <w:tblPr>
        <w:tblW w:w="7938" w:type="dxa"/>
        <w:tblInd w:w="534" w:type="dxa"/>
        <w:tblBorders>
          <w:top w:val="single" w:sz="12" w:space="0" w:color="auto"/>
          <w:bottom w:val="single" w:sz="12" w:space="0" w:color="auto"/>
          <w:insideH w:val="single" w:sz="4" w:space="0" w:color="auto"/>
          <w:insideV w:val="single" w:sz="4" w:space="0" w:color="auto"/>
        </w:tblBorders>
        <w:tblLook w:val="04A0"/>
      </w:tblPr>
      <w:tblGrid>
        <w:gridCol w:w="1275"/>
        <w:gridCol w:w="2694"/>
        <w:gridCol w:w="992"/>
        <w:gridCol w:w="850"/>
        <w:gridCol w:w="2127"/>
      </w:tblGrid>
      <w:tr w:rsidR="00335839" w:rsidRPr="00694379" w:rsidTr="00335839">
        <w:trPr>
          <w:trHeight w:val="20"/>
        </w:trPr>
        <w:tc>
          <w:tcPr>
            <w:tcW w:w="1275"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99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台班数</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2127"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335839" w:rsidRPr="00694379" w:rsidTr="00335839">
        <w:trPr>
          <w:trHeight w:val="326"/>
        </w:trPr>
        <w:tc>
          <w:tcPr>
            <w:tcW w:w="1275"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24m(5</w:t>
            </w:r>
            <w:r w:rsidRPr="00694379">
              <w:rPr>
                <w:rFonts w:ascii="Times New Roman" w:hAnsi="Times New Roman" w:cs="Times New Roman"/>
                <w:color w:val="000000"/>
                <w:sz w:val="21"/>
                <w:szCs w:val="21"/>
                <w:lang w:eastAsia="zh-CN" w:bidi="ar-SA"/>
              </w:rPr>
              <w:t>层</w:t>
            </w:r>
            <w:r w:rsidRPr="00694379">
              <w:rPr>
                <w:rFonts w:ascii="Times New Roman" w:hAnsi="Times New Roman" w:cs="Times New Roman"/>
                <w:color w:val="000000"/>
                <w:sz w:val="21"/>
                <w:szCs w:val="21"/>
                <w:lang w:eastAsia="zh-CN" w:bidi="ar-SA"/>
              </w:rPr>
              <w:t>)</w:t>
            </w:r>
            <w:r w:rsidRPr="00694379">
              <w:rPr>
                <w:rFonts w:ascii="Times New Roman" w:hAnsi="Times New Roman" w:cs="Times New Roman"/>
                <w:color w:val="000000"/>
                <w:sz w:val="21"/>
                <w:szCs w:val="21"/>
                <w:lang w:eastAsia="zh-CN" w:bidi="ar-SA"/>
              </w:rPr>
              <w:t>现浇框架式结构建筑垂直运输</w:t>
            </w:r>
          </w:p>
        </w:tc>
        <w:tc>
          <w:tcPr>
            <w:tcW w:w="2694" w:type="dxa"/>
            <w:vMerge w:val="restart"/>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w:t>
            </w:r>
            <w:proofErr w:type="gramStart"/>
            <w:r w:rsidRPr="00694379">
              <w:rPr>
                <w:rFonts w:ascii="Times New Roman" w:hAnsi="Times New Roman" w:cs="Times New Roman"/>
                <w:color w:val="000000"/>
                <w:sz w:val="21"/>
                <w:szCs w:val="21"/>
                <w:lang w:eastAsia="zh-CN" w:bidi="ar-SA"/>
              </w:rPr>
              <w:t>笼施工</w:t>
            </w:r>
            <w:proofErr w:type="gramEnd"/>
            <w:r w:rsidRPr="00694379">
              <w:rPr>
                <w:rFonts w:ascii="Times New Roman" w:hAnsi="Times New Roman" w:cs="Times New Roman"/>
                <w:color w:val="000000"/>
                <w:sz w:val="21"/>
                <w:szCs w:val="21"/>
                <w:lang w:eastAsia="zh-CN" w:bidi="ar-SA"/>
              </w:rPr>
              <w:t>电梯</w:t>
            </w:r>
            <w:r w:rsidRPr="00694379">
              <w:rPr>
                <w:rFonts w:ascii="Times New Roman" w:hAnsi="Times New Roman" w:cs="Times New Roman"/>
                <w:color w:val="000000"/>
                <w:sz w:val="21"/>
                <w:szCs w:val="21"/>
                <w:lang w:eastAsia="zh-CN" w:bidi="ar-SA"/>
              </w:rPr>
              <w:t>1t 75m</w:t>
            </w:r>
          </w:p>
        </w:tc>
        <w:tc>
          <w:tcPr>
            <w:tcW w:w="992"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1900.49</w:t>
            </w:r>
          </w:p>
        </w:tc>
        <w:tc>
          <w:tcPr>
            <w:tcW w:w="850"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27"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47.41</w:t>
            </w:r>
          </w:p>
        </w:tc>
      </w:tr>
      <w:tr w:rsidR="00335839" w:rsidRPr="00694379" w:rsidTr="00335839">
        <w:trPr>
          <w:trHeight w:val="326"/>
        </w:trPr>
        <w:tc>
          <w:tcPr>
            <w:tcW w:w="1275"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694379" w:rsidTr="00335839">
        <w:trPr>
          <w:trHeight w:val="326"/>
        </w:trPr>
        <w:tc>
          <w:tcPr>
            <w:tcW w:w="1275"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694379" w:rsidTr="00335839">
        <w:trPr>
          <w:trHeight w:val="326"/>
        </w:trPr>
        <w:tc>
          <w:tcPr>
            <w:tcW w:w="1275"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694379" w:rsidTr="00335839">
        <w:trPr>
          <w:trHeight w:val="326"/>
        </w:trPr>
        <w:tc>
          <w:tcPr>
            <w:tcW w:w="1275"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694379" w:rsidTr="00335839">
        <w:trPr>
          <w:trHeight w:val="326"/>
        </w:trPr>
        <w:tc>
          <w:tcPr>
            <w:tcW w:w="1275"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roofErr w:type="gramStart"/>
            <w:r w:rsidRPr="00694379">
              <w:rPr>
                <w:rFonts w:ascii="Times New Roman" w:hAnsi="Times New Roman" w:cs="Times New Roman"/>
                <w:color w:val="000000"/>
                <w:sz w:val="21"/>
                <w:szCs w:val="21"/>
                <w:lang w:eastAsia="zh-CN" w:bidi="ar-SA"/>
              </w:rPr>
              <w:t>自升式</w:t>
            </w:r>
            <w:proofErr w:type="gramEnd"/>
            <w:r w:rsidRPr="00694379">
              <w:rPr>
                <w:rFonts w:ascii="Times New Roman" w:hAnsi="Times New Roman" w:cs="Times New Roman"/>
                <w:color w:val="000000"/>
                <w:sz w:val="21"/>
                <w:szCs w:val="21"/>
                <w:lang w:eastAsia="zh-CN" w:bidi="ar-SA"/>
              </w:rPr>
              <w:t>塔式起重机</w:t>
            </w:r>
            <w:r w:rsidRPr="00694379">
              <w:rPr>
                <w:rFonts w:ascii="Times New Roman" w:hAnsi="Times New Roman" w:cs="Times New Roman"/>
                <w:color w:val="000000"/>
                <w:sz w:val="21"/>
                <w:szCs w:val="21"/>
                <w:lang w:eastAsia="zh-CN" w:bidi="ar-SA"/>
              </w:rPr>
              <w:t xml:space="preserve"> 400kN·m</w:t>
            </w:r>
          </w:p>
        </w:tc>
        <w:tc>
          <w:tcPr>
            <w:tcW w:w="99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350.92</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27"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283.27</w:t>
            </w:r>
          </w:p>
        </w:tc>
      </w:tr>
    </w:tbl>
    <w:p w:rsidR="00335839" w:rsidRPr="00C33C8B" w:rsidRDefault="00335839" w:rsidP="00455B04">
      <w:pPr>
        <w:spacing w:line="240" w:lineRule="auto"/>
        <w:ind w:right="210"/>
        <w:jc w:val="center"/>
        <w:rPr>
          <w:rFonts w:ascii="Times New Roman" w:hAnsi="Times New Roman" w:cs="Times New Roman"/>
          <w:szCs w:val="21"/>
          <w:lang w:eastAsia="zh-CN"/>
        </w:rPr>
      </w:pPr>
    </w:p>
    <w:sectPr w:rsidR="00335839" w:rsidRPr="00C33C8B" w:rsidSect="00455B04">
      <w:footerReference w:type="default" r:id="rId30"/>
      <w:pgSz w:w="11906" w:h="16838"/>
      <w:pgMar w:top="1440" w:right="1797" w:bottom="1440" w:left="1797" w:header="851" w:footer="992"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24CD" w:rsidRDefault="00BA24CD" w:rsidP="00003458">
      <w:pPr>
        <w:spacing w:line="240" w:lineRule="auto"/>
        <w:ind w:left="210" w:right="210"/>
      </w:pPr>
      <w:r>
        <w:separator/>
      </w:r>
    </w:p>
  </w:endnote>
  <w:endnote w:type="continuationSeparator" w:id="0">
    <w:p w:rsidR="00BA24CD" w:rsidRDefault="00BA24CD" w:rsidP="00003458">
      <w:pPr>
        <w:spacing w:line="240" w:lineRule="auto"/>
        <w:ind w:left="210" w:right="21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Y3+ZIPIeq-3">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panose1 w:val="02010600030101010101"/>
    <w:charset w:val="86"/>
    <w:family w:val="auto"/>
    <w:pitch w:val="variable"/>
    <w:sig w:usb0="A00002BF" w:usb1="38CF7CFA" w:usb2="00000016" w:usb3="00000000" w:csb0="0004000F" w:csb1="00000000"/>
  </w:font>
  <w:font w:name="PingFangSC-Regula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2F32" w:rsidRDefault="00D92F32" w:rsidP="00003458">
    <w:pPr>
      <w:pStyle w:val="a4"/>
      <w:ind w:left="210" w:right="21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4412"/>
      <w:docPartObj>
        <w:docPartGallery w:val="Page Numbers (Bottom of Page)"/>
        <w:docPartUnique/>
      </w:docPartObj>
    </w:sdtPr>
    <w:sdtContent>
      <w:p w:rsidR="00D92F32" w:rsidRDefault="00D92F32">
        <w:pPr>
          <w:pStyle w:val="a4"/>
          <w:jc w:val="center"/>
        </w:pPr>
        <w:fldSimple w:instr=" PAGE   \* MERGEFORMAT ">
          <w:r w:rsidRPr="00D92F32">
            <w:rPr>
              <w:noProof/>
              <w:lang w:val="zh-CN"/>
            </w:rPr>
            <w:t>ii</w:t>
          </w:r>
        </w:fldSimple>
      </w:p>
    </w:sdtContent>
  </w:sdt>
  <w:p w:rsidR="00D92F32" w:rsidRDefault="00D92F32" w:rsidP="00003458">
    <w:pPr>
      <w:pStyle w:val="a4"/>
      <w:ind w:left="210" w:right="21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2F32" w:rsidRDefault="00D92F32" w:rsidP="00003458">
    <w:pPr>
      <w:pStyle w:val="a4"/>
      <w:ind w:left="210" w:right="21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0874"/>
      <w:docPartObj>
        <w:docPartGallery w:val="Page Numbers (Bottom of Page)"/>
        <w:docPartUnique/>
      </w:docPartObj>
    </w:sdtPr>
    <w:sdtContent>
      <w:p w:rsidR="00D92F32" w:rsidRDefault="00D92F32">
        <w:pPr>
          <w:pStyle w:val="a4"/>
          <w:jc w:val="center"/>
        </w:pPr>
        <w:fldSimple w:instr=" PAGE   \* MERGEFORMAT ">
          <w:r w:rsidR="005F0264" w:rsidRPr="005F0264">
            <w:rPr>
              <w:noProof/>
              <w:lang w:val="zh-CN"/>
            </w:rPr>
            <w:t>45</w:t>
          </w:r>
        </w:fldSimple>
      </w:p>
    </w:sdtContent>
  </w:sdt>
  <w:p w:rsidR="00D92F32" w:rsidRDefault="00D92F32" w:rsidP="00003458">
    <w:pPr>
      <w:pStyle w:val="a4"/>
      <w:ind w:left="210" w:right="21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0850"/>
      <w:docPartObj>
        <w:docPartGallery w:val="Page Numbers (Bottom of Page)"/>
        <w:docPartUnique/>
      </w:docPartObj>
    </w:sdtPr>
    <w:sdtContent>
      <w:p w:rsidR="00D92F32" w:rsidRDefault="00D92F32">
        <w:pPr>
          <w:pStyle w:val="a4"/>
          <w:jc w:val="center"/>
        </w:pPr>
        <w:fldSimple w:instr=" PAGE   \* MERGEFORMAT ">
          <w:r w:rsidR="005F0264" w:rsidRPr="005F0264">
            <w:rPr>
              <w:noProof/>
              <w:lang w:val="zh-CN"/>
            </w:rPr>
            <w:t>72</w:t>
          </w:r>
        </w:fldSimple>
      </w:p>
    </w:sdtContent>
  </w:sdt>
  <w:p w:rsidR="00D92F32" w:rsidRDefault="00D92F32" w:rsidP="00003458">
    <w:pPr>
      <w:pStyle w:val="a4"/>
      <w:ind w:left="210" w:right="21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24CD" w:rsidRDefault="00BA24CD" w:rsidP="00003458">
      <w:pPr>
        <w:spacing w:line="240" w:lineRule="auto"/>
        <w:ind w:left="210" w:right="210"/>
      </w:pPr>
      <w:r>
        <w:separator/>
      </w:r>
    </w:p>
  </w:footnote>
  <w:footnote w:type="continuationSeparator" w:id="0">
    <w:p w:rsidR="00BA24CD" w:rsidRDefault="00BA24CD" w:rsidP="00003458">
      <w:pPr>
        <w:spacing w:line="240" w:lineRule="auto"/>
        <w:ind w:left="210" w:right="21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2F32" w:rsidRDefault="00D92F32" w:rsidP="00003458">
    <w:pPr>
      <w:pStyle w:val="a3"/>
      <w:ind w:left="210" w:right="21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2F32" w:rsidRDefault="00D92F32" w:rsidP="00003458">
    <w:pPr>
      <w:pStyle w:val="a3"/>
      <w:ind w:left="210" w:right="21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2F32" w:rsidRDefault="00D92F32" w:rsidP="00003458">
    <w:pPr>
      <w:pStyle w:val="a3"/>
      <w:ind w:left="210" w:right="21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147DC"/>
    <w:multiLevelType w:val="hybridMultilevel"/>
    <w:tmpl w:val="EEF83B18"/>
    <w:lvl w:ilvl="0" w:tplc="1B48F67E">
      <w:start w:val="1"/>
      <w:numFmt w:val="decimal"/>
      <w:lvlText w:val="%1）"/>
      <w:lvlJc w:val="left"/>
      <w:pPr>
        <w:ind w:left="360"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nsid w:val="075B5347"/>
    <w:multiLevelType w:val="hybridMultilevel"/>
    <w:tmpl w:val="42760228"/>
    <w:lvl w:ilvl="0" w:tplc="212A9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DC694A"/>
    <w:multiLevelType w:val="hybridMultilevel"/>
    <w:tmpl w:val="0A907BCA"/>
    <w:lvl w:ilvl="0" w:tplc="8074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013C0B"/>
    <w:multiLevelType w:val="hybridMultilevel"/>
    <w:tmpl w:val="1BE0B7FC"/>
    <w:lvl w:ilvl="0" w:tplc="924011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915A16"/>
    <w:multiLevelType w:val="hybridMultilevel"/>
    <w:tmpl w:val="76BCA79C"/>
    <w:lvl w:ilvl="0" w:tplc="146E266C">
      <w:start w:val="1"/>
      <w:numFmt w:val="decimal"/>
      <w:lvlText w:val="%1）"/>
      <w:lvlJc w:val="left"/>
      <w:pPr>
        <w:ind w:left="502" w:hanging="360"/>
      </w:pPr>
      <w:rPr>
        <w:rFonts w:hint="default"/>
      </w:rPr>
    </w:lvl>
    <w:lvl w:ilvl="1" w:tplc="9F4A4A4A">
      <w:start w:val="1"/>
      <w:numFmt w:val="decimal"/>
      <w:lvlText w:val="%2）"/>
      <w:lvlJc w:val="left"/>
      <w:pPr>
        <w:ind w:left="848" w:hanging="360"/>
      </w:pPr>
      <w:rPr>
        <w:rFonts w:hint="default"/>
      </w:rPr>
    </w:lvl>
    <w:lvl w:ilvl="2" w:tplc="0409001B" w:tentative="1">
      <w:start w:val="1"/>
      <w:numFmt w:val="lowerRoman"/>
      <w:lvlText w:val="%3."/>
      <w:lvlJc w:val="right"/>
      <w:pPr>
        <w:ind w:left="1328" w:hanging="420"/>
      </w:pPr>
    </w:lvl>
    <w:lvl w:ilvl="3" w:tplc="0409000F" w:tentative="1">
      <w:start w:val="1"/>
      <w:numFmt w:val="decimal"/>
      <w:lvlText w:val="%4."/>
      <w:lvlJc w:val="left"/>
      <w:pPr>
        <w:ind w:left="1748" w:hanging="420"/>
      </w:pPr>
    </w:lvl>
    <w:lvl w:ilvl="4" w:tplc="04090019" w:tentative="1">
      <w:start w:val="1"/>
      <w:numFmt w:val="lowerLetter"/>
      <w:lvlText w:val="%5)"/>
      <w:lvlJc w:val="left"/>
      <w:pPr>
        <w:ind w:left="2168" w:hanging="420"/>
      </w:pPr>
    </w:lvl>
    <w:lvl w:ilvl="5" w:tplc="0409001B" w:tentative="1">
      <w:start w:val="1"/>
      <w:numFmt w:val="lowerRoman"/>
      <w:lvlText w:val="%6."/>
      <w:lvlJc w:val="right"/>
      <w:pPr>
        <w:ind w:left="2588" w:hanging="420"/>
      </w:pPr>
    </w:lvl>
    <w:lvl w:ilvl="6" w:tplc="0409000F" w:tentative="1">
      <w:start w:val="1"/>
      <w:numFmt w:val="decimal"/>
      <w:lvlText w:val="%7."/>
      <w:lvlJc w:val="left"/>
      <w:pPr>
        <w:ind w:left="3008" w:hanging="420"/>
      </w:pPr>
    </w:lvl>
    <w:lvl w:ilvl="7" w:tplc="04090019" w:tentative="1">
      <w:start w:val="1"/>
      <w:numFmt w:val="lowerLetter"/>
      <w:lvlText w:val="%8)"/>
      <w:lvlJc w:val="left"/>
      <w:pPr>
        <w:ind w:left="3428" w:hanging="420"/>
      </w:pPr>
    </w:lvl>
    <w:lvl w:ilvl="8" w:tplc="0409001B" w:tentative="1">
      <w:start w:val="1"/>
      <w:numFmt w:val="lowerRoman"/>
      <w:lvlText w:val="%9."/>
      <w:lvlJc w:val="right"/>
      <w:pPr>
        <w:ind w:left="3848" w:hanging="420"/>
      </w:pPr>
    </w:lvl>
  </w:abstractNum>
  <w:abstractNum w:abstractNumId="5">
    <w:nsid w:val="13BE044D"/>
    <w:multiLevelType w:val="hybridMultilevel"/>
    <w:tmpl w:val="4250621A"/>
    <w:lvl w:ilvl="0" w:tplc="4E0A36EC">
      <w:start w:val="3"/>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nsid w:val="14331FF2"/>
    <w:multiLevelType w:val="hybridMultilevel"/>
    <w:tmpl w:val="162E6A70"/>
    <w:lvl w:ilvl="0" w:tplc="A6441088">
      <w:start w:val="6"/>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E80057"/>
    <w:multiLevelType w:val="hybridMultilevel"/>
    <w:tmpl w:val="7E9CAE18"/>
    <w:lvl w:ilvl="0" w:tplc="EF6CBF7C">
      <w:start w:val="1"/>
      <w:numFmt w:val="decimal"/>
      <w:lvlText w:val="%1）"/>
      <w:lvlJc w:val="left"/>
      <w:pPr>
        <w:ind w:left="450" w:hanging="450"/>
      </w:pPr>
      <w:rPr>
        <w:rFonts w:ascii="Times New Roman" w:eastAsia="黑体" w:hAnsi="Times New Roman"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0D1F07"/>
    <w:multiLevelType w:val="hybridMultilevel"/>
    <w:tmpl w:val="893C4CEE"/>
    <w:lvl w:ilvl="0" w:tplc="D69CCCB4">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FF1ED4"/>
    <w:multiLevelType w:val="hybridMultilevel"/>
    <w:tmpl w:val="1E249986"/>
    <w:lvl w:ilvl="0" w:tplc="52AC1564">
      <w:start w:val="1"/>
      <w:numFmt w:val="decimal"/>
      <w:lvlText w:val="%1）"/>
      <w:lvlJc w:val="left"/>
      <w:pPr>
        <w:ind w:left="975" w:hanging="405"/>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0">
    <w:nsid w:val="3348186E"/>
    <w:multiLevelType w:val="hybridMultilevel"/>
    <w:tmpl w:val="30268BD4"/>
    <w:lvl w:ilvl="0" w:tplc="BF3E658C">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3A33D5F"/>
    <w:multiLevelType w:val="hybridMultilevel"/>
    <w:tmpl w:val="FE1649AA"/>
    <w:lvl w:ilvl="0" w:tplc="E8A4755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nsid w:val="3B0A322A"/>
    <w:multiLevelType w:val="hybridMultilevel"/>
    <w:tmpl w:val="3B2A2C4E"/>
    <w:lvl w:ilvl="0" w:tplc="01348CAE">
      <w:start w:val="1"/>
      <w:numFmt w:val="decimal"/>
      <w:lvlText w:val="%1)"/>
      <w:lvlJc w:val="left"/>
      <w:pPr>
        <w:ind w:left="405" w:hanging="405"/>
      </w:pPr>
      <w:rPr>
        <w:rFonts w:ascii="Times New Roman" w:eastAsiaTheme="minorEastAsia" w:hAnsi="Times New Roman"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3BF40C8"/>
    <w:multiLevelType w:val="multilevel"/>
    <w:tmpl w:val="D7CEBCC8"/>
    <w:lvl w:ilvl="0">
      <w:start w:val="4"/>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4AF01618"/>
    <w:multiLevelType w:val="hybridMultilevel"/>
    <w:tmpl w:val="910E4560"/>
    <w:lvl w:ilvl="0" w:tplc="C04239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50E4A9C"/>
    <w:multiLevelType w:val="hybridMultilevel"/>
    <w:tmpl w:val="E7BA7988"/>
    <w:lvl w:ilvl="0" w:tplc="524490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6CA4907"/>
    <w:multiLevelType w:val="hybridMultilevel"/>
    <w:tmpl w:val="127684EE"/>
    <w:lvl w:ilvl="0" w:tplc="CC2E7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ADE4693"/>
    <w:multiLevelType w:val="hybridMultilevel"/>
    <w:tmpl w:val="A796AC34"/>
    <w:lvl w:ilvl="0" w:tplc="920AF2FE">
      <w:start w:val="1"/>
      <w:numFmt w:val="decimal"/>
      <w:lvlText w:val="%1）"/>
      <w:lvlJc w:val="left"/>
      <w:pPr>
        <w:ind w:left="374" w:hanging="375"/>
      </w:pPr>
      <w:rPr>
        <w:rFonts w:hint="default"/>
      </w:rPr>
    </w:lvl>
    <w:lvl w:ilvl="1" w:tplc="04090019" w:tentative="1">
      <w:start w:val="1"/>
      <w:numFmt w:val="lowerLetter"/>
      <w:lvlText w:val="%2)"/>
      <w:lvlJc w:val="left"/>
      <w:pPr>
        <w:ind w:left="839" w:hanging="420"/>
      </w:pPr>
    </w:lvl>
    <w:lvl w:ilvl="2" w:tplc="0409001B" w:tentative="1">
      <w:start w:val="1"/>
      <w:numFmt w:val="lowerRoman"/>
      <w:lvlText w:val="%3."/>
      <w:lvlJc w:val="right"/>
      <w:pPr>
        <w:ind w:left="1259" w:hanging="420"/>
      </w:pPr>
    </w:lvl>
    <w:lvl w:ilvl="3" w:tplc="0409000F" w:tentative="1">
      <w:start w:val="1"/>
      <w:numFmt w:val="decimal"/>
      <w:lvlText w:val="%4."/>
      <w:lvlJc w:val="left"/>
      <w:pPr>
        <w:ind w:left="1679" w:hanging="420"/>
      </w:pPr>
    </w:lvl>
    <w:lvl w:ilvl="4" w:tplc="04090019" w:tentative="1">
      <w:start w:val="1"/>
      <w:numFmt w:val="lowerLetter"/>
      <w:lvlText w:val="%5)"/>
      <w:lvlJc w:val="left"/>
      <w:pPr>
        <w:ind w:left="2099" w:hanging="420"/>
      </w:pPr>
    </w:lvl>
    <w:lvl w:ilvl="5" w:tplc="0409001B" w:tentative="1">
      <w:start w:val="1"/>
      <w:numFmt w:val="lowerRoman"/>
      <w:lvlText w:val="%6."/>
      <w:lvlJc w:val="right"/>
      <w:pPr>
        <w:ind w:left="2519" w:hanging="420"/>
      </w:pPr>
    </w:lvl>
    <w:lvl w:ilvl="6" w:tplc="0409000F" w:tentative="1">
      <w:start w:val="1"/>
      <w:numFmt w:val="decimal"/>
      <w:lvlText w:val="%7."/>
      <w:lvlJc w:val="left"/>
      <w:pPr>
        <w:ind w:left="2939" w:hanging="420"/>
      </w:pPr>
    </w:lvl>
    <w:lvl w:ilvl="7" w:tplc="04090019" w:tentative="1">
      <w:start w:val="1"/>
      <w:numFmt w:val="lowerLetter"/>
      <w:lvlText w:val="%8)"/>
      <w:lvlJc w:val="left"/>
      <w:pPr>
        <w:ind w:left="3359" w:hanging="420"/>
      </w:pPr>
    </w:lvl>
    <w:lvl w:ilvl="8" w:tplc="0409001B" w:tentative="1">
      <w:start w:val="1"/>
      <w:numFmt w:val="lowerRoman"/>
      <w:lvlText w:val="%9."/>
      <w:lvlJc w:val="right"/>
      <w:pPr>
        <w:ind w:left="3779" w:hanging="420"/>
      </w:pPr>
    </w:lvl>
  </w:abstractNum>
  <w:abstractNum w:abstractNumId="18">
    <w:nsid w:val="60DB71CB"/>
    <w:multiLevelType w:val="hybridMultilevel"/>
    <w:tmpl w:val="DDF6D458"/>
    <w:lvl w:ilvl="0" w:tplc="D252261A">
      <w:start w:val="1"/>
      <w:numFmt w:val="decimal"/>
      <w:lvlText w:val="%1）"/>
      <w:lvlJc w:val="left"/>
      <w:pPr>
        <w:ind w:left="927" w:hanging="360"/>
      </w:pPr>
      <w:rPr>
        <w:rFonts w:hint="default"/>
      </w:rPr>
    </w:lvl>
    <w:lvl w:ilvl="1" w:tplc="5ECC142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4445C6F"/>
    <w:multiLevelType w:val="hybridMultilevel"/>
    <w:tmpl w:val="642090B8"/>
    <w:lvl w:ilvl="0" w:tplc="37225FFA">
      <w:start w:val="1"/>
      <w:numFmt w:val="decimal"/>
      <w:lvlText w:val="%1）"/>
      <w:lvlJc w:val="left"/>
      <w:pPr>
        <w:ind w:left="360" w:hanging="360"/>
      </w:pPr>
      <w:rPr>
        <w:rFonts w:hint="default"/>
        <w:color w:val="000000"/>
      </w:rPr>
    </w:lvl>
    <w:lvl w:ilvl="1" w:tplc="04090019" w:tentative="1">
      <w:start w:val="1"/>
      <w:numFmt w:val="lowerLetter"/>
      <w:lvlText w:val="%2)"/>
      <w:lvlJc w:val="left"/>
      <w:pPr>
        <w:ind w:left="916" w:hanging="420"/>
      </w:pPr>
    </w:lvl>
    <w:lvl w:ilvl="2" w:tplc="0409001B" w:tentative="1">
      <w:start w:val="1"/>
      <w:numFmt w:val="lowerRoman"/>
      <w:lvlText w:val="%3."/>
      <w:lvlJc w:val="right"/>
      <w:pPr>
        <w:ind w:left="1336" w:hanging="420"/>
      </w:pPr>
    </w:lvl>
    <w:lvl w:ilvl="3" w:tplc="0409000F" w:tentative="1">
      <w:start w:val="1"/>
      <w:numFmt w:val="decimal"/>
      <w:lvlText w:val="%4."/>
      <w:lvlJc w:val="left"/>
      <w:pPr>
        <w:ind w:left="1756" w:hanging="420"/>
      </w:pPr>
    </w:lvl>
    <w:lvl w:ilvl="4" w:tplc="04090019" w:tentative="1">
      <w:start w:val="1"/>
      <w:numFmt w:val="lowerLetter"/>
      <w:lvlText w:val="%5)"/>
      <w:lvlJc w:val="left"/>
      <w:pPr>
        <w:ind w:left="2176" w:hanging="420"/>
      </w:pPr>
    </w:lvl>
    <w:lvl w:ilvl="5" w:tplc="0409001B" w:tentative="1">
      <w:start w:val="1"/>
      <w:numFmt w:val="lowerRoman"/>
      <w:lvlText w:val="%6."/>
      <w:lvlJc w:val="right"/>
      <w:pPr>
        <w:ind w:left="2596" w:hanging="420"/>
      </w:pPr>
    </w:lvl>
    <w:lvl w:ilvl="6" w:tplc="0409000F" w:tentative="1">
      <w:start w:val="1"/>
      <w:numFmt w:val="decimal"/>
      <w:lvlText w:val="%7."/>
      <w:lvlJc w:val="left"/>
      <w:pPr>
        <w:ind w:left="3016" w:hanging="420"/>
      </w:pPr>
    </w:lvl>
    <w:lvl w:ilvl="7" w:tplc="04090019" w:tentative="1">
      <w:start w:val="1"/>
      <w:numFmt w:val="lowerLetter"/>
      <w:lvlText w:val="%8)"/>
      <w:lvlJc w:val="left"/>
      <w:pPr>
        <w:ind w:left="3436" w:hanging="420"/>
      </w:pPr>
    </w:lvl>
    <w:lvl w:ilvl="8" w:tplc="0409001B" w:tentative="1">
      <w:start w:val="1"/>
      <w:numFmt w:val="lowerRoman"/>
      <w:lvlText w:val="%9."/>
      <w:lvlJc w:val="right"/>
      <w:pPr>
        <w:ind w:left="3856" w:hanging="420"/>
      </w:pPr>
    </w:lvl>
  </w:abstractNum>
  <w:abstractNum w:abstractNumId="20">
    <w:nsid w:val="6D7608F8"/>
    <w:multiLevelType w:val="hybridMultilevel"/>
    <w:tmpl w:val="7592D1F4"/>
    <w:lvl w:ilvl="0" w:tplc="19F662D8">
      <w:start w:val="1"/>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1">
    <w:nsid w:val="709B351F"/>
    <w:multiLevelType w:val="hybridMultilevel"/>
    <w:tmpl w:val="517C8078"/>
    <w:lvl w:ilvl="0" w:tplc="8B7A6AA2">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0E31262"/>
    <w:multiLevelType w:val="hybridMultilevel"/>
    <w:tmpl w:val="546E61B6"/>
    <w:lvl w:ilvl="0" w:tplc="C6960F9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2D63B37"/>
    <w:multiLevelType w:val="multilevel"/>
    <w:tmpl w:val="AE50BF64"/>
    <w:lvl w:ilvl="0">
      <w:start w:val="1"/>
      <w:numFmt w:val="chineseCountingThousand"/>
      <w:pStyle w:val="1"/>
      <w:lvlText w:val="第%1章"/>
      <w:lvlJc w:val="center"/>
      <w:pPr>
        <w:ind w:left="425" w:hanging="137"/>
      </w:pPr>
      <w:rPr>
        <w:rFonts w:hint="eastAsia"/>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284" w:firstLine="851"/>
      </w:pPr>
      <w:rPr>
        <w:rFonts w:hint="eastAsia"/>
        <w:sz w:val="28"/>
        <w:szCs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74EE24C7"/>
    <w:multiLevelType w:val="hybridMultilevel"/>
    <w:tmpl w:val="4B1608B6"/>
    <w:lvl w:ilvl="0" w:tplc="5CE2D20E">
      <w:start w:val="3"/>
      <w:numFmt w:val="decimal"/>
      <w:lvlText w:val="%1)"/>
      <w:lvlJc w:val="left"/>
      <w:pPr>
        <w:ind w:left="405" w:hanging="405"/>
      </w:pPr>
      <w:rPr>
        <w:rFonts w:ascii="Times New Roman" w:eastAsia="宋体" w:hAnsi="Times New Roman" w:cstheme="minorBidi"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67B27AA"/>
    <w:multiLevelType w:val="hybridMultilevel"/>
    <w:tmpl w:val="596E55AE"/>
    <w:lvl w:ilvl="0" w:tplc="D252261A">
      <w:start w:val="1"/>
      <w:numFmt w:val="decimal"/>
      <w:lvlText w:val="%1）"/>
      <w:lvlJc w:val="left"/>
      <w:pPr>
        <w:ind w:left="927" w:hanging="360"/>
      </w:pPr>
      <w:rPr>
        <w:rFonts w:hint="default"/>
      </w:rPr>
    </w:lvl>
    <w:lvl w:ilvl="1" w:tplc="5ECC1420">
      <w:start w:val="1"/>
      <w:numFmt w:val="decimal"/>
      <w:lvlText w:val="%2）"/>
      <w:lvlJc w:val="left"/>
      <w:pPr>
        <w:ind w:left="780" w:hanging="360"/>
      </w:pPr>
      <w:rPr>
        <w:rFonts w:hint="default"/>
      </w:rPr>
    </w:lvl>
    <w:lvl w:ilvl="2" w:tplc="505654D0">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DB13DA8"/>
    <w:multiLevelType w:val="hybridMultilevel"/>
    <w:tmpl w:val="50D2DC3A"/>
    <w:lvl w:ilvl="0" w:tplc="B13A8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2"/>
  </w:num>
  <w:num w:numId="3">
    <w:abstractNumId w:val="6"/>
  </w:num>
  <w:num w:numId="4">
    <w:abstractNumId w:val="10"/>
  </w:num>
  <w:num w:numId="5">
    <w:abstractNumId w:val="1"/>
  </w:num>
  <w:num w:numId="6">
    <w:abstractNumId w:val="4"/>
  </w:num>
  <w:num w:numId="7">
    <w:abstractNumId w:val="11"/>
  </w:num>
  <w:num w:numId="8">
    <w:abstractNumId w:val="0"/>
  </w:num>
  <w:num w:numId="9">
    <w:abstractNumId w:val="15"/>
  </w:num>
  <w:num w:numId="10">
    <w:abstractNumId w:val="2"/>
  </w:num>
  <w:num w:numId="11">
    <w:abstractNumId w:val="13"/>
  </w:num>
  <w:num w:numId="12">
    <w:abstractNumId w:val="16"/>
  </w:num>
  <w:num w:numId="13">
    <w:abstractNumId w:val="17"/>
  </w:num>
  <w:num w:numId="14">
    <w:abstractNumId w:val="12"/>
  </w:num>
  <w:num w:numId="15">
    <w:abstractNumId w:val="8"/>
  </w:num>
  <w:num w:numId="16">
    <w:abstractNumId w:val="25"/>
  </w:num>
  <w:num w:numId="17">
    <w:abstractNumId w:val="5"/>
  </w:num>
  <w:num w:numId="18">
    <w:abstractNumId w:val="23"/>
  </w:num>
  <w:num w:numId="19">
    <w:abstractNumId w:val="23"/>
    <w:lvlOverride w:ilvl="0">
      <w:lvl w:ilvl="0">
        <w:start w:val="1"/>
        <w:numFmt w:val="chineseCountingThousand"/>
        <w:pStyle w:val="1"/>
        <w:lvlText w:val="第%1章"/>
        <w:lvlJc w:val="left"/>
        <w:pPr>
          <w:ind w:left="0" w:firstLine="0"/>
        </w:pPr>
        <w:rPr>
          <w:rFonts w:hint="eastAsia"/>
        </w:rPr>
      </w:lvl>
    </w:lvlOverride>
    <w:lvlOverride w:ilvl="1">
      <w:lvl w:ilvl="1">
        <w:start w:val="1"/>
        <w:numFmt w:val="decimal"/>
        <w:pStyle w:val="2"/>
        <w:isLgl/>
        <w:lvlText w:val="%1.%2"/>
        <w:lvlJc w:val="left"/>
        <w:pPr>
          <w:ind w:left="0" w:firstLine="425"/>
        </w:pPr>
        <w:rPr>
          <w:rFonts w:hint="eastAsia"/>
        </w:rPr>
      </w:lvl>
    </w:lvlOverride>
    <w:lvlOverride w:ilvl="2">
      <w:lvl w:ilvl="2">
        <w:start w:val="1"/>
        <w:numFmt w:val="decimal"/>
        <w:pStyle w:val="3"/>
        <w:isLgl/>
        <w:lvlText w:val="%1.%2.%3"/>
        <w:lvlJc w:val="left"/>
        <w:pPr>
          <w:ind w:left="-851" w:firstLine="851"/>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14"/>
  </w:num>
  <w:num w:numId="21">
    <w:abstractNumId w:val="19"/>
  </w:num>
  <w:num w:numId="22">
    <w:abstractNumId w:val="20"/>
  </w:num>
  <w:num w:numId="23">
    <w:abstractNumId w:val="7"/>
  </w:num>
  <w:num w:numId="24">
    <w:abstractNumId w:val="26"/>
  </w:num>
  <w:num w:numId="25">
    <w:abstractNumId w:val="3"/>
  </w:num>
  <w:num w:numId="26">
    <w:abstractNumId w:val="21"/>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24"/>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grammar="clean"/>
  <w:defaultTabStop w:val="0"/>
  <w:drawingGridHorizontalSpacing w:val="120"/>
  <w:drawingGridVerticalSpacing w:val="163"/>
  <w:displayHorizontalDrawingGridEvery w:val="0"/>
  <w:displayVerticalDrawingGridEvery w:val="2"/>
  <w:characterSpacingControl w:val="compressPunctuation"/>
  <w:hdrShapeDefaults>
    <o:shapedefaults v:ext="edit" spidmax="7680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03458"/>
    <w:rsid w:val="000026C3"/>
    <w:rsid w:val="00002DF6"/>
    <w:rsid w:val="00003458"/>
    <w:rsid w:val="00007687"/>
    <w:rsid w:val="0001159D"/>
    <w:rsid w:val="00016B31"/>
    <w:rsid w:val="00021178"/>
    <w:rsid w:val="00026121"/>
    <w:rsid w:val="00026315"/>
    <w:rsid w:val="00031107"/>
    <w:rsid w:val="00034403"/>
    <w:rsid w:val="00034B28"/>
    <w:rsid w:val="00036F5D"/>
    <w:rsid w:val="00037154"/>
    <w:rsid w:val="00037425"/>
    <w:rsid w:val="0005037F"/>
    <w:rsid w:val="000612C3"/>
    <w:rsid w:val="00061919"/>
    <w:rsid w:val="00062211"/>
    <w:rsid w:val="00065F0A"/>
    <w:rsid w:val="00067B58"/>
    <w:rsid w:val="0007545E"/>
    <w:rsid w:val="00076499"/>
    <w:rsid w:val="00077BC3"/>
    <w:rsid w:val="00080D4B"/>
    <w:rsid w:val="000827E0"/>
    <w:rsid w:val="00082FA9"/>
    <w:rsid w:val="0008364D"/>
    <w:rsid w:val="00083D97"/>
    <w:rsid w:val="00094AB7"/>
    <w:rsid w:val="00094C8F"/>
    <w:rsid w:val="00095681"/>
    <w:rsid w:val="0009771B"/>
    <w:rsid w:val="000977B7"/>
    <w:rsid w:val="00097955"/>
    <w:rsid w:val="000A06F3"/>
    <w:rsid w:val="000A1BD5"/>
    <w:rsid w:val="000A49B1"/>
    <w:rsid w:val="000B065B"/>
    <w:rsid w:val="000B64A9"/>
    <w:rsid w:val="000B6EA6"/>
    <w:rsid w:val="000C1775"/>
    <w:rsid w:val="000D0B12"/>
    <w:rsid w:val="000D2DC8"/>
    <w:rsid w:val="000E110C"/>
    <w:rsid w:val="000E307B"/>
    <w:rsid w:val="000E32C9"/>
    <w:rsid w:val="000E37A6"/>
    <w:rsid w:val="000E41BE"/>
    <w:rsid w:val="000E4CDE"/>
    <w:rsid w:val="000F0F6C"/>
    <w:rsid w:val="000F56B2"/>
    <w:rsid w:val="000F5964"/>
    <w:rsid w:val="0010016E"/>
    <w:rsid w:val="00101178"/>
    <w:rsid w:val="00104571"/>
    <w:rsid w:val="00110677"/>
    <w:rsid w:val="0011476B"/>
    <w:rsid w:val="00115171"/>
    <w:rsid w:val="00120429"/>
    <w:rsid w:val="00121012"/>
    <w:rsid w:val="00124016"/>
    <w:rsid w:val="00124F76"/>
    <w:rsid w:val="00126920"/>
    <w:rsid w:val="00133A25"/>
    <w:rsid w:val="0013498B"/>
    <w:rsid w:val="00143D28"/>
    <w:rsid w:val="0015348C"/>
    <w:rsid w:val="00154156"/>
    <w:rsid w:val="00165B9F"/>
    <w:rsid w:val="00166019"/>
    <w:rsid w:val="00174E70"/>
    <w:rsid w:val="001775CC"/>
    <w:rsid w:val="00177887"/>
    <w:rsid w:val="00181E5F"/>
    <w:rsid w:val="001825DB"/>
    <w:rsid w:val="00183747"/>
    <w:rsid w:val="00183D47"/>
    <w:rsid w:val="00184AF8"/>
    <w:rsid w:val="00184CE0"/>
    <w:rsid w:val="001945BE"/>
    <w:rsid w:val="00195295"/>
    <w:rsid w:val="001965D3"/>
    <w:rsid w:val="00197E9F"/>
    <w:rsid w:val="001A1F00"/>
    <w:rsid w:val="001A395C"/>
    <w:rsid w:val="001A6BF0"/>
    <w:rsid w:val="001A797F"/>
    <w:rsid w:val="001B36A3"/>
    <w:rsid w:val="001C0C8B"/>
    <w:rsid w:val="001C21C3"/>
    <w:rsid w:val="001C2509"/>
    <w:rsid w:val="001C3D96"/>
    <w:rsid w:val="001C42AA"/>
    <w:rsid w:val="001C4DF5"/>
    <w:rsid w:val="001D1C44"/>
    <w:rsid w:val="001D2297"/>
    <w:rsid w:val="001D5036"/>
    <w:rsid w:val="001E3BA7"/>
    <w:rsid w:val="001F790D"/>
    <w:rsid w:val="00202DB0"/>
    <w:rsid w:val="002051AE"/>
    <w:rsid w:val="00210B1A"/>
    <w:rsid w:val="00211CC4"/>
    <w:rsid w:val="0021373A"/>
    <w:rsid w:val="00217AAC"/>
    <w:rsid w:val="0022014C"/>
    <w:rsid w:val="002220C1"/>
    <w:rsid w:val="00223AFE"/>
    <w:rsid w:val="0022526E"/>
    <w:rsid w:val="0022682B"/>
    <w:rsid w:val="0023328A"/>
    <w:rsid w:val="00242152"/>
    <w:rsid w:val="002460BC"/>
    <w:rsid w:val="0024710D"/>
    <w:rsid w:val="002471B0"/>
    <w:rsid w:val="00252ABE"/>
    <w:rsid w:val="00255845"/>
    <w:rsid w:val="002609D0"/>
    <w:rsid w:val="002642DF"/>
    <w:rsid w:val="0026661B"/>
    <w:rsid w:val="00266B6D"/>
    <w:rsid w:val="00271A32"/>
    <w:rsid w:val="0027300F"/>
    <w:rsid w:val="00274E26"/>
    <w:rsid w:val="002771FC"/>
    <w:rsid w:val="0027720D"/>
    <w:rsid w:val="00283BD3"/>
    <w:rsid w:val="00284BA2"/>
    <w:rsid w:val="00291519"/>
    <w:rsid w:val="00292918"/>
    <w:rsid w:val="002A0FC4"/>
    <w:rsid w:val="002A2509"/>
    <w:rsid w:val="002A41F1"/>
    <w:rsid w:val="002A75F5"/>
    <w:rsid w:val="002B26EE"/>
    <w:rsid w:val="002B5B6A"/>
    <w:rsid w:val="002B6DD1"/>
    <w:rsid w:val="002C06D9"/>
    <w:rsid w:val="002C4D75"/>
    <w:rsid w:val="002D507D"/>
    <w:rsid w:val="002E22CF"/>
    <w:rsid w:val="002E69E3"/>
    <w:rsid w:val="002E6FB8"/>
    <w:rsid w:val="002F14E6"/>
    <w:rsid w:val="002F1782"/>
    <w:rsid w:val="002F25F1"/>
    <w:rsid w:val="002F36DC"/>
    <w:rsid w:val="002F3A8F"/>
    <w:rsid w:val="002F5B24"/>
    <w:rsid w:val="002F5EB8"/>
    <w:rsid w:val="00301628"/>
    <w:rsid w:val="00301997"/>
    <w:rsid w:val="00302E2A"/>
    <w:rsid w:val="00304634"/>
    <w:rsid w:val="00305B3E"/>
    <w:rsid w:val="003061EE"/>
    <w:rsid w:val="0031091C"/>
    <w:rsid w:val="0031300E"/>
    <w:rsid w:val="00313FF3"/>
    <w:rsid w:val="00315292"/>
    <w:rsid w:val="003174CC"/>
    <w:rsid w:val="003276CA"/>
    <w:rsid w:val="00335839"/>
    <w:rsid w:val="00340523"/>
    <w:rsid w:val="00341940"/>
    <w:rsid w:val="003419FD"/>
    <w:rsid w:val="00343639"/>
    <w:rsid w:val="00343C2C"/>
    <w:rsid w:val="00345F5D"/>
    <w:rsid w:val="00350913"/>
    <w:rsid w:val="0035625C"/>
    <w:rsid w:val="003569B5"/>
    <w:rsid w:val="003703C8"/>
    <w:rsid w:val="0037082E"/>
    <w:rsid w:val="00373B87"/>
    <w:rsid w:val="00374ACE"/>
    <w:rsid w:val="003830B4"/>
    <w:rsid w:val="003902F9"/>
    <w:rsid w:val="00396343"/>
    <w:rsid w:val="003A105B"/>
    <w:rsid w:val="003A2280"/>
    <w:rsid w:val="003A3EB3"/>
    <w:rsid w:val="003B09E9"/>
    <w:rsid w:val="003B3448"/>
    <w:rsid w:val="003B3AA0"/>
    <w:rsid w:val="003B4011"/>
    <w:rsid w:val="003C5C44"/>
    <w:rsid w:val="003D2E41"/>
    <w:rsid w:val="003D5DFF"/>
    <w:rsid w:val="003E121A"/>
    <w:rsid w:val="003F1A8B"/>
    <w:rsid w:val="00406C19"/>
    <w:rsid w:val="00411E26"/>
    <w:rsid w:val="004137C6"/>
    <w:rsid w:val="00416499"/>
    <w:rsid w:val="004177E5"/>
    <w:rsid w:val="00421218"/>
    <w:rsid w:val="0042427C"/>
    <w:rsid w:val="0042562F"/>
    <w:rsid w:val="00427C2D"/>
    <w:rsid w:val="00431202"/>
    <w:rsid w:val="00435FCE"/>
    <w:rsid w:val="00440C42"/>
    <w:rsid w:val="00441378"/>
    <w:rsid w:val="00446006"/>
    <w:rsid w:val="00450469"/>
    <w:rsid w:val="00455B04"/>
    <w:rsid w:val="0046040B"/>
    <w:rsid w:val="00460E37"/>
    <w:rsid w:val="00462EE5"/>
    <w:rsid w:val="0046495D"/>
    <w:rsid w:val="00471CDA"/>
    <w:rsid w:val="004743C3"/>
    <w:rsid w:val="00476B99"/>
    <w:rsid w:val="00477878"/>
    <w:rsid w:val="0048452C"/>
    <w:rsid w:val="004856DC"/>
    <w:rsid w:val="00487C37"/>
    <w:rsid w:val="004958C3"/>
    <w:rsid w:val="004A037A"/>
    <w:rsid w:val="004A4E54"/>
    <w:rsid w:val="004B7394"/>
    <w:rsid w:val="004C185E"/>
    <w:rsid w:val="004D1A08"/>
    <w:rsid w:val="004D7B35"/>
    <w:rsid w:val="004D7EA0"/>
    <w:rsid w:val="004E3D5D"/>
    <w:rsid w:val="004E474D"/>
    <w:rsid w:val="004E545A"/>
    <w:rsid w:val="004E7407"/>
    <w:rsid w:val="004F12F6"/>
    <w:rsid w:val="004F2D6A"/>
    <w:rsid w:val="004F65AF"/>
    <w:rsid w:val="005019A6"/>
    <w:rsid w:val="00511644"/>
    <w:rsid w:val="00515CDE"/>
    <w:rsid w:val="005210C7"/>
    <w:rsid w:val="00522D37"/>
    <w:rsid w:val="00523B81"/>
    <w:rsid w:val="0053638D"/>
    <w:rsid w:val="005366B5"/>
    <w:rsid w:val="00541095"/>
    <w:rsid w:val="0054110E"/>
    <w:rsid w:val="005414D4"/>
    <w:rsid w:val="00543ECA"/>
    <w:rsid w:val="0055211C"/>
    <w:rsid w:val="005604C9"/>
    <w:rsid w:val="0056059D"/>
    <w:rsid w:val="00561958"/>
    <w:rsid w:val="00566132"/>
    <w:rsid w:val="005700CA"/>
    <w:rsid w:val="00570DE8"/>
    <w:rsid w:val="005723DC"/>
    <w:rsid w:val="005747EB"/>
    <w:rsid w:val="005753BB"/>
    <w:rsid w:val="005870F4"/>
    <w:rsid w:val="0059180E"/>
    <w:rsid w:val="005929C7"/>
    <w:rsid w:val="005930F6"/>
    <w:rsid w:val="00595BD2"/>
    <w:rsid w:val="005A4C13"/>
    <w:rsid w:val="005A73AD"/>
    <w:rsid w:val="005A7AA4"/>
    <w:rsid w:val="005B1404"/>
    <w:rsid w:val="005B3000"/>
    <w:rsid w:val="005B405D"/>
    <w:rsid w:val="005B6043"/>
    <w:rsid w:val="005C0DFC"/>
    <w:rsid w:val="005C23BC"/>
    <w:rsid w:val="005C3BA7"/>
    <w:rsid w:val="005C772D"/>
    <w:rsid w:val="005C7B81"/>
    <w:rsid w:val="005C7EFE"/>
    <w:rsid w:val="005D05FC"/>
    <w:rsid w:val="005D241D"/>
    <w:rsid w:val="005D50B0"/>
    <w:rsid w:val="005F0264"/>
    <w:rsid w:val="005F1375"/>
    <w:rsid w:val="005F6532"/>
    <w:rsid w:val="00601386"/>
    <w:rsid w:val="00611B48"/>
    <w:rsid w:val="0061230E"/>
    <w:rsid w:val="00615A92"/>
    <w:rsid w:val="00622AAF"/>
    <w:rsid w:val="00630C31"/>
    <w:rsid w:val="0063378C"/>
    <w:rsid w:val="00635ED1"/>
    <w:rsid w:val="00637A61"/>
    <w:rsid w:val="0065214C"/>
    <w:rsid w:val="00653C80"/>
    <w:rsid w:val="006606DC"/>
    <w:rsid w:val="006625F1"/>
    <w:rsid w:val="00674B6D"/>
    <w:rsid w:val="00674FAF"/>
    <w:rsid w:val="00676AE3"/>
    <w:rsid w:val="0068366C"/>
    <w:rsid w:val="00684AA6"/>
    <w:rsid w:val="00684CBB"/>
    <w:rsid w:val="00685A24"/>
    <w:rsid w:val="00694379"/>
    <w:rsid w:val="006A4C65"/>
    <w:rsid w:val="006A6668"/>
    <w:rsid w:val="006A7BB9"/>
    <w:rsid w:val="006C1803"/>
    <w:rsid w:val="006C5DC2"/>
    <w:rsid w:val="006C605A"/>
    <w:rsid w:val="006C6EB7"/>
    <w:rsid w:val="006D399F"/>
    <w:rsid w:val="006F0CD5"/>
    <w:rsid w:val="006F7A52"/>
    <w:rsid w:val="00701BCB"/>
    <w:rsid w:val="007063B9"/>
    <w:rsid w:val="00706789"/>
    <w:rsid w:val="00707B4D"/>
    <w:rsid w:val="007133E9"/>
    <w:rsid w:val="007143B9"/>
    <w:rsid w:val="0071760A"/>
    <w:rsid w:val="00720586"/>
    <w:rsid w:val="007227FD"/>
    <w:rsid w:val="00733366"/>
    <w:rsid w:val="0073554A"/>
    <w:rsid w:val="00735DC1"/>
    <w:rsid w:val="00740EC4"/>
    <w:rsid w:val="00747729"/>
    <w:rsid w:val="0075480E"/>
    <w:rsid w:val="00754DED"/>
    <w:rsid w:val="007561E5"/>
    <w:rsid w:val="00763104"/>
    <w:rsid w:val="0076380D"/>
    <w:rsid w:val="00763E8F"/>
    <w:rsid w:val="00764D66"/>
    <w:rsid w:val="007759B4"/>
    <w:rsid w:val="007809CE"/>
    <w:rsid w:val="00780DD4"/>
    <w:rsid w:val="0078313F"/>
    <w:rsid w:val="00786F08"/>
    <w:rsid w:val="00790E75"/>
    <w:rsid w:val="00792972"/>
    <w:rsid w:val="00792B8A"/>
    <w:rsid w:val="0079497F"/>
    <w:rsid w:val="00794CD5"/>
    <w:rsid w:val="007A068A"/>
    <w:rsid w:val="007A2A4C"/>
    <w:rsid w:val="007A4078"/>
    <w:rsid w:val="007A505B"/>
    <w:rsid w:val="007A6944"/>
    <w:rsid w:val="007B12F2"/>
    <w:rsid w:val="007C2122"/>
    <w:rsid w:val="007D07A1"/>
    <w:rsid w:val="007D255F"/>
    <w:rsid w:val="007E1A1D"/>
    <w:rsid w:val="007E4ADB"/>
    <w:rsid w:val="007E7C3F"/>
    <w:rsid w:val="007F1160"/>
    <w:rsid w:val="007F3B0E"/>
    <w:rsid w:val="007F50C7"/>
    <w:rsid w:val="00806A45"/>
    <w:rsid w:val="008107C8"/>
    <w:rsid w:val="008161C6"/>
    <w:rsid w:val="008172A8"/>
    <w:rsid w:val="00834D3C"/>
    <w:rsid w:val="00840E4B"/>
    <w:rsid w:val="00843BC0"/>
    <w:rsid w:val="00844ECC"/>
    <w:rsid w:val="00855806"/>
    <w:rsid w:val="008622DE"/>
    <w:rsid w:val="00863DEA"/>
    <w:rsid w:val="00867ECE"/>
    <w:rsid w:val="008702DB"/>
    <w:rsid w:val="00872F92"/>
    <w:rsid w:val="00876C1A"/>
    <w:rsid w:val="00877D3D"/>
    <w:rsid w:val="0088406C"/>
    <w:rsid w:val="0088502B"/>
    <w:rsid w:val="008977B1"/>
    <w:rsid w:val="00897C30"/>
    <w:rsid w:val="008A182B"/>
    <w:rsid w:val="008A5B36"/>
    <w:rsid w:val="008B0E0F"/>
    <w:rsid w:val="008B6C1A"/>
    <w:rsid w:val="008B72E6"/>
    <w:rsid w:val="008C3516"/>
    <w:rsid w:val="008D37B1"/>
    <w:rsid w:val="008D7B46"/>
    <w:rsid w:val="008E094F"/>
    <w:rsid w:val="008E1691"/>
    <w:rsid w:val="008E2413"/>
    <w:rsid w:val="008E2BF4"/>
    <w:rsid w:val="008E3F04"/>
    <w:rsid w:val="008E6FD2"/>
    <w:rsid w:val="008E7C27"/>
    <w:rsid w:val="008F1EE5"/>
    <w:rsid w:val="008F408E"/>
    <w:rsid w:val="008F47F1"/>
    <w:rsid w:val="008F6EE1"/>
    <w:rsid w:val="00902743"/>
    <w:rsid w:val="009055B8"/>
    <w:rsid w:val="00905F54"/>
    <w:rsid w:val="00910B50"/>
    <w:rsid w:val="00914017"/>
    <w:rsid w:val="00914893"/>
    <w:rsid w:val="00916384"/>
    <w:rsid w:val="00922144"/>
    <w:rsid w:val="00922FAE"/>
    <w:rsid w:val="0092300B"/>
    <w:rsid w:val="009232DF"/>
    <w:rsid w:val="0092605C"/>
    <w:rsid w:val="0092646D"/>
    <w:rsid w:val="009342BC"/>
    <w:rsid w:val="009424D0"/>
    <w:rsid w:val="0094346C"/>
    <w:rsid w:val="0096123B"/>
    <w:rsid w:val="00962106"/>
    <w:rsid w:val="00965885"/>
    <w:rsid w:val="009676EA"/>
    <w:rsid w:val="00970C4B"/>
    <w:rsid w:val="009714B5"/>
    <w:rsid w:val="00972CF2"/>
    <w:rsid w:val="00974D94"/>
    <w:rsid w:val="009751BA"/>
    <w:rsid w:val="00987831"/>
    <w:rsid w:val="00987B13"/>
    <w:rsid w:val="00987D36"/>
    <w:rsid w:val="00990CFD"/>
    <w:rsid w:val="009958E7"/>
    <w:rsid w:val="009A0939"/>
    <w:rsid w:val="009A1ED7"/>
    <w:rsid w:val="009A453A"/>
    <w:rsid w:val="009A7035"/>
    <w:rsid w:val="009C5826"/>
    <w:rsid w:val="009C74BB"/>
    <w:rsid w:val="009C7C32"/>
    <w:rsid w:val="009D3B1A"/>
    <w:rsid w:val="009E168E"/>
    <w:rsid w:val="009E56D9"/>
    <w:rsid w:val="009F6456"/>
    <w:rsid w:val="009F7D60"/>
    <w:rsid w:val="00A059C7"/>
    <w:rsid w:val="00A12A6D"/>
    <w:rsid w:val="00A23566"/>
    <w:rsid w:val="00A25FE6"/>
    <w:rsid w:val="00A34EC3"/>
    <w:rsid w:val="00A35B1B"/>
    <w:rsid w:val="00A371DC"/>
    <w:rsid w:val="00A46615"/>
    <w:rsid w:val="00A52A6C"/>
    <w:rsid w:val="00A56736"/>
    <w:rsid w:val="00A60708"/>
    <w:rsid w:val="00A7276F"/>
    <w:rsid w:val="00A774DA"/>
    <w:rsid w:val="00A77D0D"/>
    <w:rsid w:val="00A8136E"/>
    <w:rsid w:val="00A81A6F"/>
    <w:rsid w:val="00A82354"/>
    <w:rsid w:val="00A86168"/>
    <w:rsid w:val="00A87176"/>
    <w:rsid w:val="00A8736B"/>
    <w:rsid w:val="00A87C1A"/>
    <w:rsid w:val="00A935CF"/>
    <w:rsid w:val="00AA2327"/>
    <w:rsid w:val="00AC0DDB"/>
    <w:rsid w:val="00AC2E32"/>
    <w:rsid w:val="00AC5835"/>
    <w:rsid w:val="00AC633B"/>
    <w:rsid w:val="00AC6678"/>
    <w:rsid w:val="00AC79DB"/>
    <w:rsid w:val="00AE307F"/>
    <w:rsid w:val="00AE543B"/>
    <w:rsid w:val="00AE5FD7"/>
    <w:rsid w:val="00B016F5"/>
    <w:rsid w:val="00B02557"/>
    <w:rsid w:val="00B03DFA"/>
    <w:rsid w:val="00B10FC1"/>
    <w:rsid w:val="00B1272A"/>
    <w:rsid w:val="00B24688"/>
    <w:rsid w:val="00B373BE"/>
    <w:rsid w:val="00B37AF5"/>
    <w:rsid w:val="00B441C5"/>
    <w:rsid w:val="00B45BD6"/>
    <w:rsid w:val="00B46003"/>
    <w:rsid w:val="00B52AA3"/>
    <w:rsid w:val="00B573C8"/>
    <w:rsid w:val="00B64A73"/>
    <w:rsid w:val="00B711E3"/>
    <w:rsid w:val="00B71347"/>
    <w:rsid w:val="00B72528"/>
    <w:rsid w:val="00B7294B"/>
    <w:rsid w:val="00B74A91"/>
    <w:rsid w:val="00B75EEB"/>
    <w:rsid w:val="00B8063E"/>
    <w:rsid w:val="00B8141D"/>
    <w:rsid w:val="00B81CE3"/>
    <w:rsid w:val="00B851C8"/>
    <w:rsid w:val="00B870F5"/>
    <w:rsid w:val="00B87378"/>
    <w:rsid w:val="00B91EB7"/>
    <w:rsid w:val="00B93980"/>
    <w:rsid w:val="00B940A1"/>
    <w:rsid w:val="00B94B31"/>
    <w:rsid w:val="00BA1E85"/>
    <w:rsid w:val="00BA24CD"/>
    <w:rsid w:val="00BA2801"/>
    <w:rsid w:val="00BA2F44"/>
    <w:rsid w:val="00BA684B"/>
    <w:rsid w:val="00BB01B3"/>
    <w:rsid w:val="00BB3BA2"/>
    <w:rsid w:val="00BB3BF0"/>
    <w:rsid w:val="00BC1472"/>
    <w:rsid w:val="00BC4257"/>
    <w:rsid w:val="00BC46A4"/>
    <w:rsid w:val="00BC638C"/>
    <w:rsid w:val="00BD2F7F"/>
    <w:rsid w:val="00BD4AE4"/>
    <w:rsid w:val="00BD68F9"/>
    <w:rsid w:val="00BE1624"/>
    <w:rsid w:val="00BE4584"/>
    <w:rsid w:val="00BE4BEE"/>
    <w:rsid w:val="00BF3627"/>
    <w:rsid w:val="00BF76E5"/>
    <w:rsid w:val="00BF7794"/>
    <w:rsid w:val="00C00410"/>
    <w:rsid w:val="00C01E0C"/>
    <w:rsid w:val="00C022BE"/>
    <w:rsid w:val="00C07A73"/>
    <w:rsid w:val="00C12584"/>
    <w:rsid w:val="00C146A1"/>
    <w:rsid w:val="00C14935"/>
    <w:rsid w:val="00C157F7"/>
    <w:rsid w:val="00C2450A"/>
    <w:rsid w:val="00C26DD5"/>
    <w:rsid w:val="00C270CC"/>
    <w:rsid w:val="00C31635"/>
    <w:rsid w:val="00C318B3"/>
    <w:rsid w:val="00C33C8B"/>
    <w:rsid w:val="00C33EAD"/>
    <w:rsid w:val="00C43788"/>
    <w:rsid w:val="00C52C6C"/>
    <w:rsid w:val="00C53FDE"/>
    <w:rsid w:val="00C5483E"/>
    <w:rsid w:val="00C54A60"/>
    <w:rsid w:val="00C573DE"/>
    <w:rsid w:val="00C6162E"/>
    <w:rsid w:val="00C63536"/>
    <w:rsid w:val="00C64BE5"/>
    <w:rsid w:val="00C6693C"/>
    <w:rsid w:val="00C70878"/>
    <w:rsid w:val="00C70AF0"/>
    <w:rsid w:val="00C70B13"/>
    <w:rsid w:val="00C9174B"/>
    <w:rsid w:val="00C91DC3"/>
    <w:rsid w:val="00C93542"/>
    <w:rsid w:val="00CA5B02"/>
    <w:rsid w:val="00CA7302"/>
    <w:rsid w:val="00CA74A0"/>
    <w:rsid w:val="00CB0EBA"/>
    <w:rsid w:val="00CB34B6"/>
    <w:rsid w:val="00CB378C"/>
    <w:rsid w:val="00CB45B3"/>
    <w:rsid w:val="00CB5763"/>
    <w:rsid w:val="00CD4D22"/>
    <w:rsid w:val="00CF4957"/>
    <w:rsid w:val="00CF6F72"/>
    <w:rsid w:val="00D01F48"/>
    <w:rsid w:val="00D057DE"/>
    <w:rsid w:val="00D16331"/>
    <w:rsid w:val="00D17BA7"/>
    <w:rsid w:val="00D23F1D"/>
    <w:rsid w:val="00D2607F"/>
    <w:rsid w:val="00D35D93"/>
    <w:rsid w:val="00D4538E"/>
    <w:rsid w:val="00D51A55"/>
    <w:rsid w:val="00D53162"/>
    <w:rsid w:val="00D7621F"/>
    <w:rsid w:val="00D77AF0"/>
    <w:rsid w:val="00D842BE"/>
    <w:rsid w:val="00D8519F"/>
    <w:rsid w:val="00D85251"/>
    <w:rsid w:val="00D92F32"/>
    <w:rsid w:val="00D9600A"/>
    <w:rsid w:val="00D97CE3"/>
    <w:rsid w:val="00DA1502"/>
    <w:rsid w:val="00DA1F44"/>
    <w:rsid w:val="00DA3CEA"/>
    <w:rsid w:val="00DA51A2"/>
    <w:rsid w:val="00DA654A"/>
    <w:rsid w:val="00DA77FF"/>
    <w:rsid w:val="00DB299E"/>
    <w:rsid w:val="00DB3D87"/>
    <w:rsid w:val="00DB49EE"/>
    <w:rsid w:val="00DD0E2C"/>
    <w:rsid w:val="00DE25AB"/>
    <w:rsid w:val="00DE2BB8"/>
    <w:rsid w:val="00DE42FA"/>
    <w:rsid w:val="00DE47BE"/>
    <w:rsid w:val="00DF404D"/>
    <w:rsid w:val="00E00C15"/>
    <w:rsid w:val="00E0180D"/>
    <w:rsid w:val="00E03A69"/>
    <w:rsid w:val="00E1176D"/>
    <w:rsid w:val="00E14387"/>
    <w:rsid w:val="00E1576A"/>
    <w:rsid w:val="00E173B1"/>
    <w:rsid w:val="00E21568"/>
    <w:rsid w:val="00E30476"/>
    <w:rsid w:val="00E31C73"/>
    <w:rsid w:val="00E3447A"/>
    <w:rsid w:val="00E347F8"/>
    <w:rsid w:val="00E423E9"/>
    <w:rsid w:val="00E47730"/>
    <w:rsid w:val="00E513B5"/>
    <w:rsid w:val="00E516E9"/>
    <w:rsid w:val="00E52842"/>
    <w:rsid w:val="00E54D9D"/>
    <w:rsid w:val="00E55E63"/>
    <w:rsid w:val="00E60B7B"/>
    <w:rsid w:val="00E61321"/>
    <w:rsid w:val="00E61F38"/>
    <w:rsid w:val="00E70957"/>
    <w:rsid w:val="00E714B7"/>
    <w:rsid w:val="00E74CD2"/>
    <w:rsid w:val="00E83B71"/>
    <w:rsid w:val="00E85416"/>
    <w:rsid w:val="00E86172"/>
    <w:rsid w:val="00E92303"/>
    <w:rsid w:val="00E9484C"/>
    <w:rsid w:val="00EA3D24"/>
    <w:rsid w:val="00EC29FA"/>
    <w:rsid w:val="00EC72A8"/>
    <w:rsid w:val="00ED30A9"/>
    <w:rsid w:val="00ED6EE6"/>
    <w:rsid w:val="00EE7640"/>
    <w:rsid w:val="00EF17B0"/>
    <w:rsid w:val="00EF2AA3"/>
    <w:rsid w:val="00EF5368"/>
    <w:rsid w:val="00F0227C"/>
    <w:rsid w:val="00F049D8"/>
    <w:rsid w:val="00F07BD8"/>
    <w:rsid w:val="00F14DA3"/>
    <w:rsid w:val="00F1784A"/>
    <w:rsid w:val="00F23925"/>
    <w:rsid w:val="00F26717"/>
    <w:rsid w:val="00F31AC4"/>
    <w:rsid w:val="00F33007"/>
    <w:rsid w:val="00F40ED4"/>
    <w:rsid w:val="00F42414"/>
    <w:rsid w:val="00F45866"/>
    <w:rsid w:val="00F45AA3"/>
    <w:rsid w:val="00F56E39"/>
    <w:rsid w:val="00F6338C"/>
    <w:rsid w:val="00F6414D"/>
    <w:rsid w:val="00F67FBA"/>
    <w:rsid w:val="00F71AA8"/>
    <w:rsid w:val="00F76E3F"/>
    <w:rsid w:val="00F77A37"/>
    <w:rsid w:val="00F804E6"/>
    <w:rsid w:val="00F83384"/>
    <w:rsid w:val="00F92BF2"/>
    <w:rsid w:val="00F93BA6"/>
    <w:rsid w:val="00F94D17"/>
    <w:rsid w:val="00F96B18"/>
    <w:rsid w:val="00FA084D"/>
    <w:rsid w:val="00FA771D"/>
    <w:rsid w:val="00FB4C70"/>
    <w:rsid w:val="00FB63DC"/>
    <w:rsid w:val="00FB6572"/>
    <w:rsid w:val="00FB65DA"/>
    <w:rsid w:val="00FB7338"/>
    <w:rsid w:val="00FC3D12"/>
    <w:rsid w:val="00FC535D"/>
    <w:rsid w:val="00FD297C"/>
    <w:rsid w:val="00FD7837"/>
    <w:rsid w:val="00FE056C"/>
    <w:rsid w:val="00FF23CA"/>
    <w:rsid w:val="00FF26EC"/>
    <w:rsid w:val="00FF4855"/>
    <w:rsid w:val="00FF52D4"/>
    <w:rsid w:val="00FF7C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68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50B0"/>
    <w:rPr>
      <w:sz w:val="24"/>
    </w:rPr>
  </w:style>
  <w:style w:type="paragraph" w:styleId="1">
    <w:name w:val="heading 1"/>
    <w:basedOn w:val="a"/>
    <w:next w:val="a"/>
    <w:link w:val="1Char"/>
    <w:uiPriority w:val="9"/>
    <w:qFormat/>
    <w:rsid w:val="00A87176"/>
    <w:pPr>
      <w:numPr>
        <w:numId w:val="18"/>
      </w:numPr>
      <w:spacing w:before="480" w:after="0"/>
      <w:jc w:val="center"/>
      <w:outlineLvl w:val="0"/>
    </w:pPr>
    <w:rPr>
      <w:rFonts w:asciiTheme="majorHAnsi" w:eastAsia="黑体" w:hAnsiTheme="majorHAnsi" w:cstheme="majorBidi"/>
      <w:b/>
      <w:bCs/>
      <w:sz w:val="28"/>
      <w:szCs w:val="28"/>
    </w:rPr>
  </w:style>
  <w:style w:type="paragraph" w:styleId="2">
    <w:name w:val="heading 2"/>
    <w:basedOn w:val="a"/>
    <w:next w:val="a"/>
    <w:link w:val="2Char"/>
    <w:uiPriority w:val="9"/>
    <w:unhideWhenUsed/>
    <w:qFormat/>
    <w:rsid w:val="005D50B0"/>
    <w:pPr>
      <w:numPr>
        <w:ilvl w:val="1"/>
        <w:numId w:val="18"/>
      </w:numPr>
      <w:spacing w:before="200" w:after="0"/>
      <w:outlineLvl w:val="1"/>
    </w:pPr>
    <w:rPr>
      <w:rFonts w:ascii="Times New Roman" w:eastAsia="黑体" w:hAnsi="Times New Roman" w:cstheme="majorBidi"/>
      <w:bCs/>
      <w:sz w:val="28"/>
      <w:szCs w:val="26"/>
    </w:rPr>
  </w:style>
  <w:style w:type="paragraph" w:styleId="3">
    <w:name w:val="heading 3"/>
    <w:basedOn w:val="a"/>
    <w:next w:val="a"/>
    <w:link w:val="3Char"/>
    <w:uiPriority w:val="9"/>
    <w:unhideWhenUsed/>
    <w:qFormat/>
    <w:rsid w:val="005D50B0"/>
    <w:pPr>
      <w:numPr>
        <w:ilvl w:val="2"/>
        <w:numId w:val="18"/>
      </w:numPr>
      <w:spacing w:before="200" w:after="0"/>
      <w:ind w:left="0" w:firstLine="0"/>
      <w:outlineLvl w:val="2"/>
    </w:pPr>
    <w:rPr>
      <w:rFonts w:ascii="Times New Roman" w:eastAsia="黑体" w:hAnsi="Times New Roman" w:cstheme="majorBidi"/>
      <w:bCs/>
      <w:sz w:val="28"/>
    </w:rPr>
  </w:style>
  <w:style w:type="paragraph" w:styleId="4">
    <w:name w:val="heading 4"/>
    <w:basedOn w:val="a"/>
    <w:next w:val="a"/>
    <w:link w:val="4Char"/>
    <w:uiPriority w:val="9"/>
    <w:semiHidden/>
    <w:unhideWhenUsed/>
    <w:qFormat/>
    <w:rsid w:val="00E70957"/>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E7095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E7095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E7095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E7095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E7095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0345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semiHidden/>
    <w:rsid w:val="00003458"/>
    <w:rPr>
      <w:sz w:val="18"/>
      <w:szCs w:val="18"/>
    </w:rPr>
  </w:style>
  <w:style w:type="paragraph" w:styleId="a4">
    <w:name w:val="footer"/>
    <w:basedOn w:val="a"/>
    <w:link w:val="Char0"/>
    <w:uiPriority w:val="99"/>
    <w:unhideWhenUsed/>
    <w:rsid w:val="00003458"/>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003458"/>
    <w:rPr>
      <w:sz w:val="18"/>
      <w:szCs w:val="18"/>
    </w:rPr>
  </w:style>
  <w:style w:type="paragraph" w:styleId="a5">
    <w:name w:val="List Paragraph"/>
    <w:basedOn w:val="a"/>
    <w:uiPriority w:val="34"/>
    <w:qFormat/>
    <w:rsid w:val="00E70957"/>
    <w:pPr>
      <w:ind w:left="720"/>
      <w:contextualSpacing/>
    </w:pPr>
  </w:style>
  <w:style w:type="character" w:styleId="a6">
    <w:name w:val="Placeholder Text"/>
    <w:basedOn w:val="a0"/>
    <w:uiPriority w:val="99"/>
    <w:semiHidden/>
    <w:rsid w:val="00DA3CEA"/>
    <w:rPr>
      <w:color w:val="808080"/>
    </w:rPr>
  </w:style>
  <w:style w:type="paragraph" w:styleId="a7">
    <w:name w:val="Balloon Text"/>
    <w:basedOn w:val="a"/>
    <w:link w:val="Char1"/>
    <w:uiPriority w:val="99"/>
    <w:semiHidden/>
    <w:unhideWhenUsed/>
    <w:rsid w:val="00DA3CEA"/>
    <w:pPr>
      <w:spacing w:line="240" w:lineRule="auto"/>
    </w:pPr>
    <w:rPr>
      <w:sz w:val="18"/>
      <w:szCs w:val="18"/>
    </w:rPr>
  </w:style>
  <w:style w:type="character" w:customStyle="1" w:styleId="Char1">
    <w:name w:val="批注框文本 Char"/>
    <w:basedOn w:val="a0"/>
    <w:link w:val="a7"/>
    <w:uiPriority w:val="99"/>
    <w:semiHidden/>
    <w:rsid w:val="00DA3CEA"/>
    <w:rPr>
      <w:sz w:val="18"/>
      <w:szCs w:val="18"/>
    </w:rPr>
  </w:style>
  <w:style w:type="table" w:styleId="a8">
    <w:name w:val="Table Grid"/>
    <w:basedOn w:val="a1"/>
    <w:uiPriority w:val="59"/>
    <w:rsid w:val="00A25FE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A87176"/>
    <w:rPr>
      <w:rFonts w:asciiTheme="majorHAnsi" w:eastAsia="黑体" w:hAnsiTheme="majorHAnsi" w:cstheme="majorBidi"/>
      <w:b/>
      <w:bCs/>
      <w:sz w:val="28"/>
      <w:szCs w:val="28"/>
    </w:rPr>
  </w:style>
  <w:style w:type="character" w:customStyle="1" w:styleId="2Char">
    <w:name w:val="标题 2 Char"/>
    <w:basedOn w:val="a0"/>
    <w:link w:val="2"/>
    <w:uiPriority w:val="9"/>
    <w:rsid w:val="005D50B0"/>
    <w:rPr>
      <w:rFonts w:ascii="Times New Roman" w:eastAsia="黑体" w:hAnsi="Times New Roman" w:cstheme="majorBidi"/>
      <w:bCs/>
      <w:sz w:val="28"/>
      <w:szCs w:val="26"/>
    </w:rPr>
  </w:style>
  <w:style w:type="character" w:customStyle="1" w:styleId="3Char">
    <w:name w:val="标题 3 Char"/>
    <w:basedOn w:val="a0"/>
    <w:link w:val="3"/>
    <w:uiPriority w:val="9"/>
    <w:rsid w:val="005D50B0"/>
    <w:rPr>
      <w:rFonts w:ascii="Times New Roman" w:eastAsia="黑体" w:hAnsi="Times New Roman" w:cstheme="majorBidi"/>
      <w:bCs/>
      <w:sz w:val="28"/>
    </w:rPr>
  </w:style>
  <w:style w:type="character" w:customStyle="1" w:styleId="4Char">
    <w:name w:val="标题 4 Char"/>
    <w:basedOn w:val="a0"/>
    <w:link w:val="4"/>
    <w:uiPriority w:val="9"/>
    <w:rsid w:val="00E70957"/>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E70957"/>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E70957"/>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E70957"/>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E70957"/>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E70957"/>
    <w:rPr>
      <w:rFonts w:asciiTheme="majorHAnsi" w:eastAsiaTheme="majorEastAsia" w:hAnsiTheme="majorHAnsi" w:cstheme="majorBidi"/>
      <w:i/>
      <w:iCs/>
      <w:color w:val="404040" w:themeColor="text1" w:themeTint="BF"/>
      <w:sz w:val="20"/>
      <w:szCs w:val="20"/>
    </w:rPr>
  </w:style>
  <w:style w:type="paragraph" w:styleId="a9">
    <w:name w:val="caption"/>
    <w:basedOn w:val="a"/>
    <w:next w:val="a"/>
    <w:uiPriority w:val="35"/>
    <w:unhideWhenUsed/>
    <w:qFormat/>
    <w:rsid w:val="00E70957"/>
    <w:pPr>
      <w:spacing w:line="240" w:lineRule="auto"/>
    </w:pPr>
    <w:rPr>
      <w:b/>
      <w:bCs/>
      <w:color w:val="4F81BD" w:themeColor="accent1"/>
      <w:sz w:val="18"/>
      <w:szCs w:val="18"/>
    </w:rPr>
  </w:style>
  <w:style w:type="paragraph" w:styleId="aa">
    <w:name w:val="Title"/>
    <w:basedOn w:val="a"/>
    <w:next w:val="a"/>
    <w:link w:val="Char2"/>
    <w:uiPriority w:val="10"/>
    <w:qFormat/>
    <w:rsid w:val="00E709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2">
    <w:name w:val="标题 Char"/>
    <w:basedOn w:val="a0"/>
    <w:link w:val="aa"/>
    <w:uiPriority w:val="10"/>
    <w:rsid w:val="00E70957"/>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Char3"/>
    <w:uiPriority w:val="11"/>
    <w:qFormat/>
    <w:rsid w:val="00E70957"/>
    <w:pPr>
      <w:numPr>
        <w:ilvl w:val="1"/>
      </w:numPr>
    </w:pPr>
    <w:rPr>
      <w:rFonts w:asciiTheme="majorHAnsi" w:eastAsiaTheme="majorEastAsia" w:hAnsiTheme="majorHAnsi" w:cstheme="majorBidi"/>
      <w:i/>
      <w:iCs/>
      <w:color w:val="4F81BD" w:themeColor="accent1"/>
      <w:spacing w:val="15"/>
      <w:szCs w:val="24"/>
    </w:rPr>
  </w:style>
  <w:style w:type="character" w:customStyle="1" w:styleId="Char3">
    <w:name w:val="副标题 Char"/>
    <w:basedOn w:val="a0"/>
    <w:link w:val="ab"/>
    <w:uiPriority w:val="11"/>
    <w:rsid w:val="00E70957"/>
    <w:rPr>
      <w:rFonts w:asciiTheme="majorHAnsi" w:eastAsiaTheme="majorEastAsia" w:hAnsiTheme="majorHAnsi" w:cstheme="majorBidi"/>
      <w:i/>
      <w:iCs/>
      <w:color w:val="4F81BD" w:themeColor="accent1"/>
      <w:spacing w:val="15"/>
      <w:sz w:val="24"/>
      <w:szCs w:val="24"/>
    </w:rPr>
  </w:style>
  <w:style w:type="character" w:styleId="ac">
    <w:name w:val="Strong"/>
    <w:basedOn w:val="a0"/>
    <w:uiPriority w:val="22"/>
    <w:qFormat/>
    <w:rsid w:val="00E70957"/>
    <w:rPr>
      <w:b/>
      <w:bCs/>
    </w:rPr>
  </w:style>
  <w:style w:type="character" w:styleId="ad">
    <w:name w:val="Emphasis"/>
    <w:basedOn w:val="a0"/>
    <w:uiPriority w:val="20"/>
    <w:qFormat/>
    <w:rsid w:val="00E70957"/>
    <w:rPr>
      <w:i/>
      <w:iCs/>
    </w:rPr>
  </w:style>
  <w:style w:type="paragraph" w:styleId="ae">
    <w:name w:val="No Spacing"/>
    <w:uiPriority w:val="1"/>
    <w:qFormat/>
    <w:rsid w:val="00E70957"/>
    <w:pPr>
      <w:spacing w:after="0" w:line="240" w:lineRule="auto"/>
    </w:pPr>
  </w:style>
  <w:style w:type="paragraph" w:styleId="af">
    <w:name w:val="Quote"/>
    <w:basedOn w:val="a"/>
    <w:next w:val="a"/>
    <w:link w:val="Char4"/>
    <w:uiPriority w:val="29"/>
    <w:qFormat/>
    <w:rsid w:val="00E70957"/>
    <w:rPr>
      <w:i/>
      <w:iCs/>
      <w:color w:val="000000" w:themeColor="text1"/>
    </w:rPr>
  </w:style>
  <w:style w:type="character" w:customStyle="1" w:styleId="Char4">
    <w:name w:val="引用 Char"/>
    <w:basedOn w:val="a0"/>
    <w:link w:val="af"/>
    <w:uiPriority w:val="29"/>
    <w:rsid w:val="00E70957"/>
    <w:rPr>
      <w:i/>
      <w:iCs/>
      <w:color w:val="000000" w:themeColor="text1"/>
    </w:rPr>
  </w:style>
  <w:style w:type="paragraph" w:styleId="af0">
    <w:name w:val="Intense Quote"/>
    <w:basedOn w:val="a"/>
    <w:next w:val="a"/>
    <w:link w:val="Char5"/>
    <w:uiPriority w:val="30"/>
    <w:qFormat/>
    <w:rsid w:val="00E70957"/>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f0"/>
    <w:uiPriority w:val="30"/>
    <w:rsid w:val="00E70957"/>
    <w:rPr>
      <w:b/>
      <w:bCs/>
      <w:i/>
      <w:iCs/>
      <w:color w:val="4F81BD" w:themeColor="accent1"/>
    </w:rPr>
  </w:style>
  <w:style w:type="character" w:styleId="af1">
    <w:name w:val="Subtle Emphasis"/>
    <w:basedOn w:val="a0"/>
    <w:uiPriority w:val="19"/>
    <w:qFormat/>
    <w:rsid w:val="00E70957"/>
    <w:rPr>
      <w:i/>
      <w:iCs/>
      <w:color w:val="808080" w:themeColor="text1" w:themeTint="7F"/>
    </w:rPr>
  </w:style>
  <w:style w:type="character" w:styleId="af2">
    <w:name w:val="Intense Emphasis"/>
    <w:basedOn w:val="a0"/>
    <w:uiPriority w:val="21"/>
    <w:qFormat/>
    <w:rsid w:val="00E70957"/>
    <w:rPr>
      <w:b/>
      <w:bCs/>
      <w:i/>
      <w:iCs/>
      <w:color w:val="4F81BD" w:themeColor="accent1"/>
    </w:rPr>
  </w:style>
  <w:style w:type="character" w:styleId="af3">
    <w:name w:val="Subtle Reference"/>
    <w:basedOn w:val="a0"/>
    <w:uiPriority w:val="31"/>
    <w:qFormat/>
    <w:rsid w:val="00E70957"/>
    <w:rPr>
      <w:smallCaps/>
      <w:color w:val="C0504D" w:themeColor="accent2"/>
      <w:u w:val="single"/>
    </w:rPr>
  </w:style>
  <w:style w:type="character" w:styleId="af4">
    <w:name w:val="Intense Reference"/>
    <w:basedOn w:val="a0"/>
    <w:uiPriority w:val="32"/>
    <w:qFormat/>
    <w:rsid w:val="00E70957"/>
    <w:rPr>
      <w:b/>
      <w:bCs/>
      <w:smallCaps/>
      <w:color w:val="C0504D" w:themeColor="accent2"/>
      <w:spacing w:val="5"/>
      <w:u w:val="single"/>
    </w:rPr>
  </w:style>
  <w:style w:type="character" w:styleId="af5">
    <w:name w:val="Book Title"/>
    <w:basedOn w:val="a0"/>
    <w:uiPriority w:val="33"/>
    <w:qFormat/>
    <w:rsid w:val="00E70957"/>
    <w:rPr>
      <w:b/>
      <w:bCs/>
      <w:smallCaps/>
      <w:spacing w:val="5"/>
    </w:rPr>
  </w:style>
  <w:style w:type="paragraph" w:styleId="TOC">
    <w:name w:val="TOC Heading"/>
    <w:basedOn w:val="1"/>
    <w:next w:val="a"/>
    <w:uiPriority w:val="39"/>
    <w:semiHidden/>
    <w:unhideWhenUsed/>
    <w:qFormat/>
    <w:rsid w:val="00E70957"/>
    <w:pPr>
      <w:outlineLvl w:val="9"/>
    </w:pPr>
  </w:style>
  <w:style w:type="paragraph" w:styleId="af6">
    <w:name w:val="Normal (Web)"/>
    <w:basedOn w:val="a"/>
    <w:uiPriority w:val="99"/>
    <w:unhideWhenUsed/>
    <w:rsid w:val="00A46615"/>
    <w:pPr>
      <w:spacing w:before="100" w:beforeAutospacing="1" w:after="100" w:afterAutospacing="1" w:line="240" w:lineRule="auto"/>
    </w:pPr>
    <w:rPr>
      <w:rFonts w:ascii="宋体" w:eastAsia="宋体" w:hAnsi="宋体" w:cs="宋体"/>
      <w:szCs w:val="24"/>
      <w:lang w:eastAsia="zh-CN" w:bidi="ar-SA"/>
    </w:rPr>
  </w:style>
  <w:style w:type="character" w:customStyle="1" w:styleId="fontstyle01">
    <w:name w:val="fontstyle01"/>
    <w:basedOn w:val="a0"/>
    <w:rsid w:val="00181E5F"/>
    <w:rPr>
      <w:rFonts w:ascii="DY3+ZIPIeq-3" w:hAnsi="DY3+ZIPIeq-3" w:hint="default"/>
      <w:b w:val="0"/>
      <w:bCs w:val="0"/>
      <w:i w:val="0"/>
      <w:iCs w:val="0"/>
      <w:color w:val="000000"/>
      <w:sz w:val="16"/>
      <w:szCs w:val="16"/>
    </w:rPr>
  </w:style>
  <w:style w:type="character" w:customStyle="1" w:styleId="btncopy">
    <w:name w:val="btn_copy"/>
    <w:basedOn w:val="a0"/>
    <w:rsid w:val="00A82354"/>
  </w:style>
  <w:style w:type="character" w:customStyle="1" w:styleId="tlid-translation">
    <w:name w:val="tlid-translation"/>
    <w:basedOn w:val="a0"/>
    <w:rsid w:val="00BA1E85"/>
  </w:style>
  <w:style w:type="character" w:styleId="af7">
    <w:name w:val="Hyperlink"/>
    <w:basedOn w:val="a0"/>
    <w:uiPriority w:val="99"/>
    <w:unhideWhenUsed/>
    <w:rsid w:val="00BA1E85"/>
    <w:rPr>
      <w:color w:val="0000FF" w:themeColor="hyperlink"/>
      <w:u w:val="single"/>
    </w:rPr>
  </w:style>
  <w:style w:type="paragraph" w:styleId="10">
    <w:name w:val="toc 1"/>
    <w:basedOn w:val="a"/>
    <w:next w:val="a"/>
    <w:autoRedefine/>
    <w:uiPriority w:val="39"/>
    <w:unhideWhenUsed/>
    <w:rsid w:val="0031091C"/>
    <w:pPr>
      <w:widowControl w:val="0"/>
      <w:tabs>
        <w:tab w:val="left" w:pos="1440"/>
        <w:tab w:val="right" w:leader="dot" w:pos="8296"/>
      </w:tabs>
      <w:spacing w:after="0" w:line="240" w:lineRule="auto"/>
      <w:ind w:firstLineChars="200" w:firstLine="480"/>
      <w:jc w:val="center"/>
    </w:pPr>
    <w:rPr>
      <w:rFonts w:ascii="Times New Roman" w:hAnsi="Times New Roman"/>
      <w:kern w:val="2"/>
      <w:lang w:eastAsia="zh-CN" w:bidi="ar-SA"/>
    </w:rPr>
  </w:style>
  <w:style w:type="paragraph" w:styleId="20">
    <w:name w:val="toc 2"/>
    <w:basedOn w:val="a"/>
    <w:next w:val="a"/>
    <w:autoRedefine/>
    <w:uiPriority w:val="39"/>
    <w:unhideWhenUsed/>
    <w:rsid w:val="00916384"/>
    <w:pPr>
      <w:widowControl w:val="0"/>
      <w:tabs>
        <w:tab w:val="left" w:pos="1680"/>
        <w:tab w:val="right" w:leader="dot" w:pos="8296"/>
      </w:tabs>
      <w:spacing w:after="0" w:line="240" w:lineRule="auto"/>
      <w:ind w:left="482" w:firstLineChars="200" w:firstLine="480"/>
      <w:jc w:val="both"/>
    </w:pPr>
    <w:rPr>
      <w:rFonts w:ascii="Times New Roman" w:hAnsi="Times New Roman"/>
      <w:kern w:val="2"/>
      <w:lang w:eastAsia="zh-CN" w:bidi="ar-SA"/>
    </w:rPr>
  </w:style>
  <w:style w:type="paragraph" w:styleId="30">
    <w:name w:val="toc 3"/>
    <w:basedOn w:val="a"/>
    <w:next w:val="a"/>
    <w:autoRedefine/>
    <w:uiPriority w:val="39"/>
    <w:unhideWhenUsed/>
    <w:rsid w:val="00916384"/>
    <w:pPr>
      <w:tabs>
        <w:tab w:val="left" w:pos="1680"/>
        <w:tab w:val="left" w:pos="2016"/>
        <w:tab w:val="right" w:leader="dot" w:pos="8296"/>
      </w:tabs>
      <w:spacing w:after="0" w:line="240" w:lineRule="auto"/>
      <w:ind w:leftChars="600" w:left="600"/>
    </w:pPr>
    <w:rPr>
      <w:rFonts w:ascii="Times New Roman" w:hAnsi="Times New Roman"/>
    </w:rPr>
  </w:style>
  <w:style w:type="paragraph" w:styleId="40">
    <w:name w:val="toc 4"/>
    <w:basedOn w:val="a"/>
    <w:next w:val="a"/>
    <w:autoRedefine/>
    <w:uiPriority w:val="39"/>
    <w:semiHidden/>
    <w:unhideWhenUsed/>
    <w:rsid w:val="0031091C"/>
    <w:pPr>
      <w:spacing w:line="240" w:lineRule="atLeast"/>
      <w:ind w:leftChars="600" w:left="600"/>
    </w:pPr>
  </w:style>
  <w:style w:type="paragraph" w:styleId="af8">
    <w:name w:val="Date"/>
    <w:basedOn w:val="a"/>
    <w:next w:val="a"/>
    <w:link w:val="Char6"/>
    <w:uiPriority w:val="99"/>
    <w:semiHidden/>
    <w:unhideWhenUsed/>
    <w:rsid w:val="00877D3D"/>
    <w:pPr>
      <w:ind w:leftChars="2500" w:left="100"/>
    </w:pPr>
  </w:style>
  <w:style w:type="character" w:customStyle="1" w:styleId="Char6">
    <w:name w:val="日期 Char"/>
    <w:basedOn w:val="a0"/>
    <w:link w:val="af8"/>
    <w:uiPriority w:val="99"/>
    <w:semiHidden/>
    <w:rsid w:val="00877D3D"/>
    <w:rPr>
      <w:sz w:val="24"/>
    </w:rPr>
  </w:style>
</w:styles>
</file>

<file path=word/webSettings.xml><?xml version="1.0" encoding="utf-8"?>
<w:webSettings xmlns:r="http://schemas.openxmlformats.org/officeDocument/2006/relationships" xmlns:w="http://schemas.openxmlformats.org/wordprocessingml/2006/main">
  <w:divs>
    <w:div w:id="23675763">
      <w:bodyDiv w:val="1"/>
      <w:marLeft w:val="0"/>
      <w:marRight w:val="0"/>
      <w:marTop w:val="0"/>
      <w:marBottom w:val="0"/>
      <w:divBdr>
        <w:top w:val="none" w:sz="0" w:space="0" w:color="auto"/>
        <w:left w:val="none" w:sz="0" w:space="0" w:color="auto"/>
        <w:bottom w:val="none" w:sz="0" w:space="0" w:color="auto"/>
        <w:right w:val="none" w:sz="0" w:space="0" w:color="auto"/>
      </w:divBdr>
    </w:div>
    <w:div w:id="31930072">
      <w:bodyDiv w:val="1"/>
      <w:marLeft w:val="0"/>
      <w:marRight w:val="0"/>
      <w:marTop w:val="0"/>
      <w:marBottom w:val="0"/>
      <w:divBdr>
        <w:top w:val="none" w:sz="0" w:space="0" w:color="auto"/>
        <w:left w:val="none" w:sz="0" w:space="0" w:color="auto"/>
        <w:bottom w:val="none" w:sz="0" w:space="0" w:color="auto"/>
        <w:right w:val="none" w:sz="0" w:space="0" w:color="auto"/>
      </w:divBdr>
    </w:div>
    <w:div w:id="49310739">
      <w:bodyDiv w:val="1"/>
      <w:marLeft w:val="0"/>
      <w:marRight w:val="0"/>
      <w:marTop w:val="0"/>
      <w:marBottom w:val="0"/>
      <w:divBdr>
        <w:top w:val="none" w:sz="0" w:space="0" w:color="auto"/>
        <w:left w:val="none" w:sz="0" w:space="0" w:color="auto"/>
        <w:bottom w:val="none" w:sz="0" w:space="0" w:color="auto"/>
        <w:right w:val="none" w:sz="0" w:space="0" w:color="auto"/>
      </w:divBdr>
    </w:div>
    <w:div w:id="84228285">
      <w:bodyDiv w:val="1"/>
      <w:marLeft w:val="0"/>
      <w:marRight w:val="0"/>
      <w:marTop w:val="0"/>
      <w:marBottom w:val="0"/>
      <w:divBdr>
        <w:top w:val="none" w:sz="0" w:space="0" w:color="auto"/>
        <w:left w:val="none" w:sz="0" w:space="0" w:color="auto"/>
        <w:bottom w:val="none" w:sz="0" w:space="0" w:color="auto"/>
        <w:right w:val="none" w:sz="0" w:space="0" w:color="auto"/>
      </w:divBdr>
    </w:div>
    <w:div w:id="93137435">
      <w:bodyDiv w:val="1"/>
      <w:marLeft w:val="0"/>
      <w:marRight w:val="0"/>
      <w:marTop w:val="0"/>
      <w:marBottom w:val="0"/>
      <w:divBdr>
        <w:top w:val="none" w:sz="0" w:space="0" w:color="auto"/>
        <w:left w:val="none" w:sz="0" w:space="0" w:color="auto"/>
        <w:bottom w:val="none" w:sz="0" w:space="0" w:color="auto"/>
        <w:right w:val="none" w:sz="0" w:space="0" w:color="auto"/>
      </w:divBdr>
    </w:div>
    <w:div w:id="135609568">
      <w:bodyDiv w:val="1"/>
      <w:marLeft w:val="0"/>
      <w:marRight w:val="0"/>
      <w:marTop w:val="0"/>
      <w:marBottom w:val="0"/>
      <w:divBdr>
        <w:top w:val="none" w:sz="0" w:space="0" w:color="auto"/>
        <w:left w:val="none" w:sz="0" w:space="0" w:color="auto"/>
        <w:bottom w:val="none" w:sz="0" w:space="0" w:color="auto"/>
        <w:right w:val="none" w:sz="0" w:space="0" w:color="auto"/>
      </w:divBdr>
    </w:div>
    <w:div w:id="157309146">
      <w:bodyDiv w:val="1"/>
      <w:marLeft w:val="0"/>
      <w:marRight w:val="0"/>
      <w:marTop w:val="0"/>
      <w:marBottom w:val="0"/>
      <w:divBdr>
        <w:top w:val="none" w:sz="0" w:space="0" w:color="auto"/>
        <w:left w:val="none" w:sz="0" w:space="0" w:color="auto"/>
        <w:bottom w:val="none" w:sz="0" w:space="0" w:color="auto"/>
        <w:right w:val="none" w:sz="0" w:space="0" w:color="auto"/>
      </w:divBdr>
    </w:div>
    <w:div w:id="195237449">
      <w:bodyDiv w:val="1"/>
      <w:marLeft w:val="0"/>
      <w:marRight w:val="0"/>
      <w:marTop w:val="0"/>
      <w:marBottom w:val="0"/>
      <w:divBdr>
        <w:top w:val="none" w:sz="0" w:space="0" w:color="auto"/>
        <w:left w:val="none" w:sz="0" w:space="0" w:color="auto"/>
        <w:bottom w:val="none" w:sz="0" w:space="0" w:color="auto"/>
        <w:right w:val="none" w:sz="0" w:space="0" w:color="auto"/>
      </w:divBdr>
    </w:div>
    <w:div w:id="217278282">
      <w:bodyDiv w:val="1"/>
      <w:marLeft w:val="0"/>
      <w:marRight w:val="0"/>
      <w:marTop w:val="0"/>
      <w:marBottom w:val="0"/>
      <w:divBdr>
        <w:top w:val="none" w:sz="0" w:space="0" w:color="auto"/>
        <w:left w:val="none" w:sz="0" w:space="0" w:color="auto"/>
        <w:bottom w:val="none" w:sz="0" w:space="0" w:color="auto"/>
        <w:right w:val="none" w:sz="0" w:space="0" w:color="auto"/>
      </w:divBdr>
    </w:div>
    <w:div w:id="223175751">
      <w:bodyDiv w:val="1"/>
      <w:marLeft w:val="0"/>
      <w:marRight w:val="0"/>
      <w:marTop w:val="0"/>
      <w:marBottom w:val="0"/>
      <w:divBdr>
        <w:top w:val="none" w:sz="0" w:space="0" w:color="auto"/>
        <w:left w:val="none" w:sz="0" w:space="0" w:color="auto"/>
        <w:bottom w:val="none" w:sz="0" w:space="0" w:color="auto"/>
        <w:right w:val="none" w:sz="0" w:space="0" w:color="auto"/>
      </w:divBdr>
    </w:div>
    <w:div w:id="229928754">
      <w:bodyDiv w:val="1"/>
      <w:marLeft w:val="0"/>
      <w:marRight w:val="0"/>
      <w:marTop w:val="0"/>
      <w:marBottom w:val="0"/>
      <w:divBdr>
        <w:top w:val="none" w:sz="0" w:space="0" w:color="auto"/>
        <w:left w:val="none" w:sz="0" w:space="0" w:color="auto"/>
        <w:bottom w:val="none" w:sz="0" w:space="0" w:color="auto"/>
        <w:right w:val="none" w:sz="0" w:space="0" w:color="auto"/>
      </w:divBdr>
    </w:div>
    <w:div w:id="235240792">
      <w:bodyDiv w:val="1"/>
      <w:marLeft w:val="0"/>
      <w:marRight w:val="0"/>
      <w:marTop w:val="0"/>
      <w:marBottom w:val="0"/>
      <w:divBdr>
        <w:top w:val="none" w:sz="0" w:space="0" w:color="auto"/>
        <w:left w:val="none" w:sz="0" w:space="0" w:color="auto"/>
        <w:bottom w:val="none" w:sz="0" w:space="0" w:color="auto"/>
        <w:right w:val="none" w:sz="0" w:space="0" w:color="auto"/>
      </w:divBdr>
    </w:div>
    <w:div w:id="247155106">
      <w:bodyDiv w:val="1"/>
      <w:marLeft w:val="0"/>
      <w:marRight w:val="0"/>
      <w:marTop w:val="0"/>
      <w:marBottom w:val="0"/>
      <w:divBdr>
        <w:top w:val="none" w:sz="0" w:space="0" w:color="auto"/>
        <w:left w:val="none" w:sz="0" w:space="0" w:color="auto"/>
        <w:bottom w:val="none" w:sz="0" w:space="0" w:color="auto"/>
        <w:right w:val="none" w:sz="0" w:space="0" w:color="auto"/>
      </w:divBdr>
    </w:div>
    <w:div w:id="358434606">
      <w:bodyDiv w:val="1"/>
      <w:marLeft w:val="0"/>
      <w:marRight w:val="0"/>
      <w:marTop w:val="0"/>
      <w:marBottom w:val="0"/>
      <w:divBdr>
        <w:top w:val="none" w:sz="0" w:space="0" w:color="auto"/>
        <w:left w:val="none" w:sz="0" w:space="0" w:color="auto"/>
        <w:bottom w:val="none" w:sz="0" w:space="0" w:color="auto"/>
        <w:right w:val="none" w:sz="0" w:space="0" w:color="auto"/>
      </w:divBdr>
    </w:div>
    <w:div w:id="369691047">
      <w:bodyDiv w:val="1"/>
      <w:marLeft w:val="0"/>
      <w:marRight w:val="0"/>
      <w:marTop w:val="0"/>
      <w:marBottom w:val="0"/>
      <w:divBdr>
        <w:top w:val="none" w:sz="0" w:space="0" w:color="auto"/>
        <w:left w:val="none" w:sz="0" w:space="0" w:color="auto"/>
        <w:bottom w:val="none" w:sz="0" w:space="0" w:color="auto"/>
        <w:right w:val="none" w:sz="0" w:space="0" w:color="auto"/>
      </w:divBdr>
    </w:div>
    <w:div w:id="380903222">
      <w:bodyDiv w:val="1"/>
      <w:marLeft w:val="0"/>
      <w:marRight w:val="0"/>
      <w:marTop w:val="0"/>
      <w:marBottom w:val="0"/>
      <w:divBdr>
        <w:top w:val="none" w:sz="0" w:space="0" w:color="auto"/>
        <w:left w:val="none" w:sz="0" w:space="0" w:color="auto"/>
        <w:bottom w:val="none" w:sz="0" w:space="0" w:color="auto"/>
        <w:right w:val="none" w:sz="0" w:space="0" w:color="auto"/>
      </w:divBdr>
    </w:div>
    <w:div w:id="434710055">
      <w:bodyDiv w:val="1"/>
      <w:marLeft w:val="0"/>
      <w:marRight w:val="0"/>
      <w:marTop w:val="0"/>
      <w:marBottom w:val="0"/>
      <w:divBdr>
        <w:top w:val="none" w:sz="0" w:space="0" w:color="auto"/>
        <w:left w:val="none" w:sz="0" w:space="0" w:color="auto"/>
        <w:bottom w:val="none" w:sz="0" w:space="0" w:color="auto"/>
        <w:right w:val="none" w:sz="0" w:space="0" w:color="auto"/>
      </w:divBdr>
    </w:div>
    <w:div w:id="510528946">
      <w:bodyDiv w:val="1"/>
      <w:marLeft w:val="0"/>
      <w:marRight w:val="0"/>
      <w:marTop w:val="0"/>
      <w:marBottom w:val="0"/>
      <w:divBdr>
        <w:top w:val="none" w:sz="0" w:space="0" w:color="auto"/>
        <w:left w:val="none" w:sz="0" w:space="0" w:color="auto"/>
        <w:bottom w:val="none" w:sz="0" w:space="0" w:color="auto"/>
        <w:right w:val="none" w:sz="0" w:space="0" w:color="auto"/>
      </w:divBdr>
    </w:div>
    <w:div w:id="513038460">
      <w:bodyDiv w:val="1"/>
      <w:marLeft w:val="0"/>
      <w:marRight w:val="0"/>
      <w:marTop w:val="0"/>
      <w:marBottom w:val="0"/>
      <w:divBdr>
        <w:top w:val="none" w:sz="0" w:space="0" w:color="auto"/>
        <w:left w:val="none" w:sz="0" w:space="0" w:color="auto"/>
        <w:bottom w:val="none" w:sz="0" w:space="0" w:color="auto"/>
        <w:right w:val="none" w:sz="0" w:space="0" w:color="auto"/>
      </w:divBdr>
    </w:div>
    <w:div w:id="537813217">
      <w:bodyDiv w:val="1"/>
      <w:marLeft w:val="0"/>
      <w:marRight w:val="0"/>
      <w:marTop w:val="0"/>
      <w:marBottom w:val="0"/>
      <w:divBdr>
        <w:top w:val="none" w:sz="0" w:space="0" w:color="auto"/>
        <w:left w:val="none" w:sz="0" w:space="0" w:color="auto"/>
        <w:bottom w:val="none" w:sz="0" w:space="0" w:color="auto"/>
        <w:right w:val="none" w:sz="0" w:space="0" w:color="auto"/>
      </w:divBdr>
    </w:div>
    <w:div w:id="560673958">
      <w:bodyDiv w:val="1"/>
      <w:marLeft w:val="0"/>
      <w:marRight w:val="0"/>
      <w:marTop w:val="0"/>
      <w:marBottom w:val="0"/>
      <w:divBdr>
        <w:top w:val="none" w:sz="0" w:space="0" w:color="auto"/>
        <w:left w:val="none" w:sz="0" w:space="0" w:color="auto"/>
        <w:bottom w:val="none" w:sz="0" w:space="0" w:color="auto"/>
        <w:right w:val="none" w:sz="0" w:space="0" w:color="auto"/>
      </w:divBdr>
    </w:div>
    <w:div w:id="561718501">
      <w:bodyDiv w:val="1"/>
      <w:marLeft w:val="0"/>
      <w:marRight w:val="0"/>
      <w:marTop w:val="0"/>
      <w:marBottom w:val="0"/>
      <w:divBdr>
        <w:top w:val="none" w:sz="0" w:space="0" w:color="auto"/>
        <w:left w:val="none" w:sz="0" w:space="0" w:color="auto"/>
        <w:bottom w:val="none" w:sz="0" w:space="0" w:color="auto"/>
        <w:right w:val="none" w:sz="0" w:space="0" w:color="auto"/>
      </w:divBdr>
    </w:div>
    <w:div w:id="598634908">
      <w:bodyDiv w:val="1"/>
      <w:marLeft w:val="0"/>
      <w:marRight w:val="0"/>
      <w:marTop w:val="0"/>
      <w:marBottom w:val="0"/>
      <w:divBdr>
        <w:top w:val="none" w:sz="0" w:space="0" w:color="auto"/>
        <w:left w:val="none" w:sz="0" w:space="0" w:color="auto"/>
        <w:bottom w:val="none" w:sz="0" w:space="0" w:color="auto"/>
        <w:right w:val="none" w:sz="0" w:space="0" w:color="auto"/>
      </w:divBdr>
    </w:div>
    <w:div w:id="726220771">
      <w:bodyDiv w:val="1"/>
      <w:marLeft w:val="0"/>
      <w:marRight w:val="0"/>
      <w:marTop w:val="0"/>
      <w:marBottom w:val="0"/>
      <w:divBdr>
        <w:top w:val="none" w:sz="0" w:space="0" w:color="auto"/>
        <w:left w:val="none" w:sz="0" w:space="0" w:color="auto"/>
        <w:bottom w:val="none" w:sz="0" w:space="0" w:color="auto"/>
        <w:right w:val="none" w:sz="0" w:space="0" w:color="auto"/>
      </w:divBdr>
    </w:div>
    <w:div w:id="755980962">
      <w:bodyDiv w:val="1"/>
      <w:marLeft w:val="0"/>
      <w:marRight w:val="0"/>
      <w:marTop w:val="0"/>
      <w:marBottom w:val="0"/>
      <w:divBdr>
        <w:top w:val="none" w:sz="0" w:space="0" w:color="auto"/>
        <w:left w:val="none" w:sz="0" w:space="0" w:color="auto"/>
        <w:bottom w:val="none" w:sz="0" w:space="0" w:color="auto"/>
        <w:right w:val="none" w:sz="0" w:space="0" w:color="auto"/>
      </w:divBdr>
    </w:div>
    <w:div w:id="767580357">
      <w:bodyDiv w:val="1"/>
      <w:marLeft w:val="0"/>
      <w:marRight w:val="0"/>
      <w:marTop w:val="0"/>
      <w:marBottom w:val="0"/>
      <w:divBdr>
        <w:top w:val="none" w:sz="0" w:space="0" w:color="auto"/>
        <w:left w:val="none" w:sz="0" w:space="0" w:color="auto"/>
        <w:bottom w:val="none" w:sz="0" w:space="0" w:color="auto"/>
        <w:right w:val="none" w:sz="0" w:space="0" w:color="auto"/>
      </w:divBdr>
    </w:div>
    <w:div w:id="874276017">
      <w:bodyDiv w:val="1"/>
      <w:marLeft w:val="0"/>
      <w:marRight w:val="0"/>
      <w:marTop w:val="0"/>
      <w:marBottom w:val="0"/>
      <w:divBdr>
        <w:top w:val="none" w:sz="0" w:space="0" w:color="auto"/>
        <w:left w:val="none" w:sz="0" w:space="0" w:color="auto"/>
        <w:bottom w:val="none" w:sz="0" w:space="0" w:color="auto"/>
        <w:right w:val="none" w:sz="0" w:space="0" w:color="auto"/>
      </w:divBdr>
    </w:div>
    <w:div w:id="903297716">
      <w:bodyDiv w:val="1"/>
      <w:marLeft w:val="0"/>
      <w:marRight w:val="0"/>
      <w:marTop w:val="0"/>
      <w:marBottom w:val="0"/>
      <w:divBdr>
        <w:top w:val="none" w:sz="0" w:space="0" w:color="auto"/>
        <w:left w:val="none" w:sz="0" w:space="0" w:color="auto"/>
        <w:bottom w:val="none" w:sz="0" w:space="0" w:color="auto"/>
        <w:right w:val="none" w:sz="0" w:space="0" w:color="auto"/>
      </w:divBdr>
    </w:div>
    <w:div w:id="947077512">
      <w:bodyDiv w:val="1"/>
      <w:marLeft w:val="0"/>
      <w:marRight w:val="0"/>
      <w:marTop w:val="0"/>
      <w:marBottom w:val="0"/>
      <w:divBdr>
        <w:top w:val="none" w:sz="0" w:space="0" w:color="auto"/>
        <w:left w:val="none" w:sz="0" w:space="0" w:color="auto"/>
        <w:bottom w:val="none" w:sz="0" w:space="0" w:color="auto"/>
        <w:right w:val="none" w:sz="0" w:space="0" w:color="auto"/>
      </w:divBdr>
    </w:div>
    <w:div w:id="962468770">
      <w:bodyDiv w:val="1"/>
      <w:marLeft w:val="0"/>
      <w:marRight w:val="0"/>
      <w:marTop w:val="0"/>
      <w:marBottom w:val="0"/>
      <w:divBdr>
        <w:top w:val="none" w:sz="0" w:space="0" w:color="auto"/>
        <w:left w:val="none" w:sz="0" w:space="0" w:color="auto"/>
        <w:bottom w:val="none" w:sz="0" w:space="0" w:color="auto"/>
        <w:right w:val="none" w:sz="0" w:space="0" w:color="auto"/>
      </w:divBdr>
    </w:div>
    <w:div w:id="983000116">
      <w:bodyDiv w:val="1"/>
      <w:marLeft w:val="0"/>
      <w:marRight w:val="0"/>
      <w:marTop w:val="0"/>
      <w:marBottom w:val="0"/>
      <w:divBdr>
        <w:top w:val="none" w:sz="0" w:space="0" w:color="auto"/>
        <w:left w:val="none" w:sz="0" w:space="0" w:color="auto"/>
        <w:bottom w:val="none" w:sz="0" w:space="0" w:color="auto"/>
        <w:right w:val="none" w:sz="0" w:space="0" w:color="auto"/>
      </w:divBdr>
    </w:div>
    <w:div w:id="1096294337">
      <w:bodyDiv w:val="1"/>
      <w:marLeft w:val="0"/>
      <w:marRight w:val="0"/>
      <w:marTop w:val="0"/>
      <w:marBottom w:val="0"/>
      <w:divBdr>
        <w:top w:val="none" w:sz="0" w:space="0" w:color="auto"/>
        <w:left w:val="none" w:sz="0" w:space="0" w:color="auto"/>
        <w:bottom w:val="none" w:sz="0" w:space="0" w:color="auto"/>
        <w:right w:val="none" w:sz="0" w:space="0" w:color="auto"/>
      </w:divBdr>
    </w:div>
    <w:div w:id="1101146762">
      <w:bodyDiv w:val="1"/>
      <w:marLeft w:val="0"/>
      <w:marRight w:val="0"/>
      <w:marTop w:val="0"/>
      <w:marBottom w:val="0"/>
      <w:divBdr>
        <w:top w:val="none" w:sz="0" w:space="0" w:color="auto"/>
        <w:left w:val="none" w:sz="0" w:space="0" w:color="auto"/>
        <w:bottom w:val="none" w:sz="0" w:space="0" w:color="auto"/>
        <w:right w:val="none" w:sz="0" w:space="0" w:color="auto"/>
      </w:divBdr>
    </w:div>
    <w:div w:id="1239100849">
      <w:bodyDiv w:val="1"/>
      <w:marLeft w:val="0"/>
      <w:marRight w:val="0"/>
      <w:marTop w:val="0"/>
      <w:marBottom w:val="0"/>
      <w:divBdr>
        <w:top w:val="none" w:sz="0" w:space="0" w:color="auto"/>
        <w:left w:val="none" w:sz="0" w:space="0" w:color="auto"/>
        <w:bottom w:val="none" w:sz="0" w:space="0" w:color="auto"/>
        <w:right w:val="none" w:sz="0" w:space="0" w:color="auto"/>
      </w:divBdr>
    </w:div>
    <w:div w:id="1250041892">
      <w:bodyDiv w:val="1"/>
      <w:marLeft w:val="0"/>
      <w:marRight w:val="0"/>
      <w:marTop w:val="0"/>
      <w:marBottom w:val="0"/>
      <w:divBdr>
        <w:top w:val="none" w:sz="0" w:space="0" w:color="auto"/>
        <w:left w:val="none" w:sz="0" w:space="0" w:color="auto"/>
        <w:bottom w:val="none" w:sz="0" w:space="0" w:color="auto"/>
        <w:right w:val="none" w:sz="0" w:space="0" w:color="auto"/>
      </w:divBdr>
    </w:div>
    <w:div w:id="1284265617">
      <w:bodyDiv w:val="1"/>
      <w:marLeft w:val="0"/>
      <w:marRight w:val="0"/>
      <w:marTop w:val="0"/>
      <w:marBottom w:val="0"/>
      <w:divBdr>
        <w:top w:val="none" w:sz="0" w:space="0" w:color="auto"/>
        <w:left w:val="none" w:sz="0" w:space="0" w:color="auto"/>
        <w:bottom w:val="none" w:sz="0" w:space="0" w:color="auto"/>
        <w:right w:val="none" w:sz="0" w:space="0" w:color="auto"/>
      </w:divBdr>
    </w:div>
    <w:div w:id="1313370027">
      <w:bodyDiv w:val="1"/>
      <w:marLeft w:val="0"/>
      <w:marRight w:val="0"/>
      <w:marTop w:val="0"/>
      <w:marBottom w:val="0"/>
      <w:divBdr>
        <w:top w:val="none" w:sz="0" w:space="0" w:color="auto"/>
        <w:left w:val="none" w:sz="0" w:space="0" w:color="auto"/>
        <w:bottom w:val="none" w:sz="0" w:space="0" w:color="auto"/>
        <w:right w:val="none" w:sz="0" w:space="0" w:color="auto"/>
      </w:divBdr>
      <w:divsChild>
        <w:div w:id="865102641">
          <w:marLeft w:val="0"/>
          <w:marRight w:val="0"/>
          <w:marTop w:val="0"/>
          <w:marBottom w:val="0"/>
          <w:divBdr>
            <w:top w:val="none" w:sz="0" w:space="0" w:color="auto"/>
            <w:left w:val="none" w:sz="0" w:space="0" w:color="auto"/>
            <w:bottom w:val="none" w:sz="0" w:space="0" w:color="auto"/>
            <w:right w:val="none" w:sz="0" w:space="0" w:color="auto"/>
          </w:divBdr>
          <w:divsChild>
            <w:div w:id="1295332524">
              <w:marLeft w:val="0"/>
              <w:marRight w:val="0"/>
              <w:marTop w:val="0"/>
              <w:marBottom w:val="0"/>
              <w:divBdr>
                <w:top w:val="single" w:sz="6" w:space="7" w:color="E8E8E8"/>
                <w:left w:val="single" w:sz="6" w:space="10" w:color="E8E8E8"/>
                <w:bottom w:val="single" w:sz="6" w:space="7" w:color="E8E8E8"/>
                <w:right w:val="single" w:sz="6" w:space="10" w:color="E8E8E8"/>
              </w:divBdr>
            </w:div>
          </w:divsChild>
        </w:div>
      </w:divsChild>
    </w:div>
    <w:div w:id="1352955460">
      <w:bodyDiv w:val="1"/>
      <w:marLeft w:val="0"/>
      <w:marRight w:val="0"/>
      <w:marTop w:val="0"/>
      <w:marBottom w:val="0"/>
      <w:divBdr>
        <w:top w:val="none" w:sz="0" w:space="0" w:color="auto"/>
        <w:left w:val="none" w:sz="0" w:space="0" w:color="auto"/>
        <w:bottom w:val="none" w:sz="0" w:space="0" w:color="auto"/>
        <w:right w:val="none" w:sz="0" w:space="0" w:color="auto"/>
      </w:divBdr>
    </w:div>
    <w:div w:id="1382947473">
      <w:bodyDiv w:val="1"/>
      <w:marLeft w:val="0"/>
      <w:marRight w:val="0"/>
      <w:marTop w:val="0"/>
      <w:marBottom w:val="0"/>
      <w:divBdr>
        <w:top w:val="none" w:sz="0" w:space="0" w:color="auto"/>
        <w:left w:val="none" w:sz="0" w:space="0" w:color="auto"/>
        <w:bottom w:val="none" w:sz="0" w:space="0" w:color="auto"/>
        <w:right w:val="none" w:sz="0" w:space="0" w:color="auto"/>
      </w:divBdr>
    </w:div>
    <w:div w:id="1389374555">
      <w:bodyDiv w:val="1"/>
      <w:marLeft w:val="0"/>
      <w:marRight w:val="0"/>
      <w:marTop w:val="0"/>
      <w:marBottom w:val="0"/>
      <w:divBdr>
        <w:top w:val="none" w:sz="0" w:space="0" w:color="auto"/>
        <w:left w:val="none" w:sz="0" w:space="0" w:color="auto"/>
        <w:bottom w:val="none" w:sz="0" w:space="0" w:color="auto"/>
        <w:right w:val="none" w:sz="0" w:space="0" w:color="auto"/>
      </w:divBdr>
    </w:div>
    <w:div w:id="1430661326">
      <w:bodyDiv w:val="1"/>
      <w:marLeft w:val="0"/>
      <w:marRight w:val="0"/>
      <w:marTop w:val="0"/>
      <w:marBottom w:val="0"/>
      <w:divBdr>
        <w:top w:val="none" w:sz="0" w:space="0" w:color="auto"/>
        <w:left w:val="none" w:sz="0" w:space="0" w:color="auto"/>
        <w:bottom w:val="none" w:sz="0" w:space="0" w:color="auto"/>
        <w:right w:val="none" w:sz="0" w:space="0" w:color="auto"/>
      </w:divBdr>
    </w:div>
    <w:div w:id="1488322824">
      <w:bodyDiv w:val="1"/>
      <w:marLeft w:val="0"/>
      <w:marRight w:val="0"/>
      <w:marTop w:val="0"/>
      <w:marBottom w:val="0"/>
      <w:divBdr>
        <w:top w:val="none" w:sz="0" w:space="0" w:color="auto"/>
        <w:left w:val="none" w:sz="0" w:space="0" w:color="auto"/>
        <w:bottom w:val="none" w:sz="0" w:space="0" w:color="auto"/>
        <w:right w:val="none" w:sz="0" w:space="0" w:color="auto"/>
      </w:divBdr>
    </w:div>
    <w:div w:id="1501962534">
      <w:bodyDiv w:val="1"/>
      <w:marLeft w:val="0"/>
      <w:marRight w:val="0"/>
      <w:marTop w:val="0"/>
      <w:marBottom w:val="0"/>
      <w:divBdr>
        <w:top w:val="none" w:sz="0" w:space="0" w:color="auto"/>
        <w:left w:val="none" w:sz="0" w:space="0" w:color="auto"/>
        <w:bottom w:val="none" w:sz="0" w:space="0" w:color="auto"/>
        <w:right w:val="none" w:sz="0" w:space="0" w:color="auto"/>
      </w:divBdr>
    </w:div>
    <w:div w:id="1517769966">
      <w:bodyDiv w:val="1"/>
      <w:marLeft w:val="0"/>
      <w:marRight w:val="0"/>
      <w:marTop w:val="0"/>
      <w:marBottom w:val="0"/>
      <w:divBdr>
        <w:top w:val="none" w:sz="0" w:space="0" w:color="auto"/>
        <w:left w:val="none" w:sz="0" w:space="0" w:color="auto"/>
        <w:bottom w:val="none" w:sz="0" w:space="0" w:color="auto"/>
        <w:right w:val="none" w:sz="0" w:space="0" w:color="auto"/>
      </w:divBdr>
    </w:div>
    <w:div w:id="1566137092">
      <w:bodyDiv w:val="1"/>
      <w:marLeft w:val="0"/>
      <w:marRight w:val="0"/>
      <w:marTop w:val="0"/>
      <w:marBottom w:val="0"/>
      <w:divBdr>
        <w:top w:val="none" w:sz="0" w:space="0" w:color="auto"/>
        <w:left w:val="none" w:sz="0" w:space="0" w:color="auto"/>
        <w:bottom w:val="none" w:sz="0" w:space="0" w:color="auto"/>
        <w:right w:val="none" w:sz="0" w:space="0" w:color="auto"/>
      </w:divBdr>
    </w:div>
    <w:div w:id="1569925686">
      <w:bodyDiv w:val="1"/>
      <w:marLeft w:val="0"/>
      <w:marRight w:val="0"/>
      <w:marTop w:val="0"/>
      <w:marBottom w:val="0"/>
      <w:divBdr>
        <w:top w:val="none" w:sz="0" w:space="0" w:color="auto"/>
        <w:left w:val="none" w:sz="0" w:space="0" w:color="auto"/>
        <w:bottom w:val="none" w:sz="0" w:space="0" w:color="auto"/>
        <w:right w:val="none" w:sz="0" w:space="0" w:color="auto"/>
      </w:divBdr>
    </w:div>
    <w:div w:id="1578588789">
      <w:bodyDiv w:val="1"/>
      <w:marLeft w:val="0"/>
      <w:marRight w:val="0"/>
      <w:marTop w:val="0"/>
      <w:marBottom w:val="0"/>
      <w:divBdr>
        <w:top w:val="none" w:sz="0" w:space="0" w:color="auto"/>
        <w:left w:val="none" w:sz="0" w:space="0" w:color="auto"/>
        <w:bottom w:val="none" w:sz="0" w:space="0" w:color="auto"/>
        <w:right w:val="none" w:sz="0" w:space="0" w:color="auto"/>
      </w:divBdr>
    </w:div>
    <w:div w:id="1581402952">
      <w:bodyDiv w:val="1"/>
      <w:marLeft w:val="0"/>
      <w:marRight w:val="0"/>
      <w:marTop w:val="0"/>
      <w:marBottom w:val="0"/>
      <w:divBdr>
        <w:top w:val="none" w:sz="0" w:space="0" w:color="auto"/>
        <w:left w:val="none" w:sz="0" w:space="0" w:color="auto"/>
        <w:bottom w:val="none" w:sz="0" w:space="0" w:color="auto"/>
        <w:right w:val="none" w:sz="0" w:space="0" w:color="auto"/>
      </w:divBdr>
    </w:div>
    <w:div w:id="1694109909">
      <w:bodyDiv w:val="1"/>
      <w:marLeft w:val="0"/>
      <w:marRight w:val="0"/>
      <w:marTop w:val="0"/>
      <w:marBottom w:val="0"/>
      <w:divBdr>
        <w:top w:val="none" w:sz="0" w:space="0" w:color="auto"/>
        <w:left w:val="none" w:sz="0" w:space="0" w:color="auto"/>
        <w:bottom w:val="none" w:sz="0" w:space="0" w:color="auto"/>
        <w:right w:val="none" w:sz="0" w:space="0" w:color="auto"/>
      </w:divBdr>
    </w:div>
    <w:div w:id="1698190528">
      <w:bodyDiv w:val="1"/>
      <w:marLeft w:val="0"/>
      <w:marRight w:val="0"/>
      <w:marTop w:val="0"/>
      <w:marBottom w:val="0"/>
      <w:divBdr>
        <w:top w:val="none" w:sz="0" w:space="0" w:color="auto"/>
        <w:left w:val="none" w:sz="0" w:space="0" w:color="auto"/>
        <w:bottom w:val="none" w:sz="0" w:space="0" w:color="auto"/>
        <w:right w:val="none" w:sz="0" w:space="0" w:color="auto"/>
      </w:divBdr>
    </w:div>
    <w:div w:id="1698313176">
      <w:bodyDiv w:val="1"/>
      <w:marLeft w:val="0"/>
      <w:marRight w:val="0"/>
      <w:marTop w:val="0"/>
      <w:marBottom w:val="0"/>
      <w:divBdr>
        <w:top w:val="none" w:sz="0" w:space="0" w:color="auto"/>
        <w:left w:val="none" w:sz="0" w:space="0" w:color="auto"/>
        <w:bottom w:val="none" w:sz="0" w:space="0" w:color="auto"/>
        <w:right w:val="none" w:sz="0" w:space="0" w:color="auto"/>
      </w:divBdr>
    </w:div>
    <w:div w:id="1784492765">
      <w:bodyDiv w:val="1"/>
      <w:marLeft w:val="0"/>
      <w:marRight w:val="0"/>
      <w:marTop w:val="0"/>
      <w:marBottom w:val="0"/>
      <w:divBdr>
        <w:top w:val="none" w:sz="0" w:space="0" w:color="auto"/>
        <w:left w:val="none" w:sz="0" w:space="0" w:color="auto"/>
        <w:bottom w:val="none" w:sz="0" w:space="0" w:color="auto"/>
        <w:right w:val="none" w:sz="0" w:space="0" w:color="auto"/>
      </w:divBdr>
    </w:div>
    <w:div w:id="1829396927">
      <w:bodyDiv w:val="1"/>
      <w:marLeft w:val="0"/>
      <w:marRight w:val="0"/>
      <w:marTop w:val="0"/>
      <w:marBottom w:val="0"/>
      <w:divBdr>
        <w:top w:val="none" w:sz="0" w:space="0" w:color="auto"/>
        <w:left w:val="none" w:sz="0" w:space="0" w:color="auto"/>
        <w:bottom w:val="none" w:sz="0" w:space="0" w:color="auto"/>
        <w:right w:val="none" w:sz="0" w:space="0" w:color="auto"/>
      </w:divBdr>
    </w:div>
    <w:div w:id="1896161800">
      <w:bodyDiv w:val="1"/>
      <w:marLeft w:val="0"/>
      <w:marRight w:val="0"/>
      <w:marTop w:val="0"/>
      <w:marBottom w:val="0"/>
      <w:divBdr>
        <w:top w:val="none" w:sz="0" w:space="0" w:color="auto"/>
        <w:left w:val="none" w:sz="0" w:space="0" w:color="auto"/>
        <w:bottom w:val="none" w:sz="0" w:space="0" w:color="auto"/>
        <w:right w:val="none" w:sz="0" w:space="0" w:color="auto"/>
      </w:divBdr>
    </w:div>
    <w:div w:id="1937588578">
      <w:bodyDiv w:val="1"/>
      <w:marLeft w:val="0"/>
      <w:marRight w:val="0"/>
      <w:marTop w:val="0"/>
      <w:marBottom w:val="0"/>
      <w:divBdr>
        <w:top w:val="none" w:sz="0" w:space="0" w:color="auto"/>
        <w:left w:val="none" w:sz="0" w:space="0" w:color="auto"/>
        <w:bottom w:val="none" w:sz="0" w:space="0" w:color="auto"/>
        <w:right w:val="none" w:sz="0" w:space="0" w:color="auto"/>
      </w:divBdr>
    </w:div>
    <w:div w:id="1947931519">
      <w:bodyDiv w:val="1"/>
      <w:marLeft w:val="0"/>
      <w:marRight w:val="0"/>
      <w:marTop w:val="0"/>
      <w:marBottom w:val="0"/>
      <w:divBdr>
        <w:top w:val="none" w:sz="0" w:space="0" w:color="auto"/>
        <w:left w:val="none" w:sz="0" w:space="0" w:color="auto"/>
        <w:bottom w:val="none" w:sz="0" w:space="0" w:color="auto"/>
        <w:right w:val="none" w:sz="0" w:space="0" w:color="auto"/>
      </w:divBdr>
    </w:div>
    <w:div w:id="200169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chart" Target="charts/chart3.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chart" Target="charts/chart2.xml"/><Relationship Id="rId30" Type="http://schemas.openxmlformats.org/officeDocument/2006/relationships/footer" Target="footer5.xml"/></Relationships>
</file>

<file path=word/charts/_rels/chart1.xml.rels><?xml version="1.0" encoding="UTF-8" standalone="yes"?>
<Relationships xmlns="http://schemas.openxmlformats.org/package/2006/relationships"><Relationship Id="rId1" Type="http://schemas.openxmlformats.org/officeDocument/2006/relationships/oleObject" Target="file:///D:\21-22-2\&#27605;&#35774;\&#30899;&#25490;&#25918;&#37327;.xlsx"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file:///D:\21-22-2\&#27605;&#35774;\&#30899;&#25490;&#25918;&#37327;.xlsx" TargetMode="External"/><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21-22-2\&#27605;&#35774;\&#30899;&#25490;&#25918;&#3732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view3D>
      <c:rAngAx val="1"/>
    </c:view3D>
    <c:plotArea>
      <c:layout/>
      <c:bar3DChart>
        <c:barDir val="col"/>
        <c:grouping val="stacked"/>
        <c:ser>
          <c:idx val="0"/>
          <c:order val="0"/>
          <c:spPr>
            <a:noFill/>
            <a:ln w="19050"/>
            <a:effectLst/>
          </c:spPr>
          <c:dPt>
            <c:idx val="0"/>
            <c:spPr>
              <a:solidFill>
                <a:schemeClr val="bg1">
                  <a:lumMod val="50000"/>
                </a:schemeClr>
              </a:solidFill>
              <a:ln w="19050">
                <a:solidFill>
                  <a:schemeClr val="accent1"/>
                </a:solidFill>
              </a:ln>
              <a:effectLst/>
            </c:spPr>
          </c:dPt>
          <c:dLbls>
            <c:dLbl>
              <c:idx val="0"/>
              <c:showVal val="1"/>
            </c:dLbl>
            <c:delete val="1"/>
            <c:numFmt formatCode="0_);\(0\)" sourceLinked="0"/>
            <c:txPr>
              <a:bodyPr/>
              <a:lstStyle/>
              <a:p>
                <a:pPr>
                  <a:defRPr sz="1100" b="1">
                    <a:latin typeface="Times New Roman" pitchFamily="18" charset="0"/>
                    <a:cs typeface="Times New Roman" pitchFamily="18" charset="0"/>
                  </a:defRPr>
                </a:pPr>
                <a:endParaRPr lang="zh-CN"/>
              </a:p>
            </c:txPr>
          </c:dLbls>
          <c:cat>
            <c:strRef>
              <c:f>Sheet2!$D$6:$D$13</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Sheet2!$G$6:$G$13</c:f>
              <c:numCache>
                <c:formatCode>General</c:formatCode>
                <c:ptCount val="8"/>
                <c:pt idx="0">
                  <c:v>236825.33119248046</c:v>
                </c:pt>
                <c:pt idx="1">
                  <c:v>229789.44119248068</c:v>
                </c:pt>
                <c:pt idx="2">
                  <c:v>218484.82119248042</c:v>
                </c:pt>
                <c:pt idx="3">
                  <c:v>194097.2111924807</c:v>
                </c:pt>
                <c:pt idx="4">
                  <c:v>160776.28119248062</c:v>
                </c:pt>
                <c:pt idx="5">
                  <c:v>145997.63119248068</c:v>
                </c:pt>
                <c:pt idx="6">
                  <c:v>59565.406192480703</c:v>
                </c:pt>
                <c:pt idx="7">
                  <c:v>0</c:v>
                </c:pt>
              </c:numCache>
            </c:numRef>
          </c:val>
        </c:ser>
        <c:ser>
          <c:idx val="1"/>
          <c:order val="1"/>
          <c:spPr>
            <a:solidFill>
              <a:schemeClr val="accent3">
                <a:lumMod val="40000"/>
                <a:lumOff val="60000"/>
              </a:schemeClr>
            </a:solidFill>
            <a:scene3d>
              <a:camera prst="orthographicFront"/>
              <a:lightRig rig="threePt" dir="t"/>
            </a:scene3d>
            <a:sp3d/>
          </c:spPr>
          <c:dPt>
            <c:idx val="7"/>
            <c:spPr>
              <a:solidFill>
                <a:schemeClr val="accent5">
                  <a:lumMod val="60000"/>
                  <a:lumOff val="40000"/>
                </a:schemeClr>
              </a:solidFill>
              <a:scene3d>
                <a:camera prst="orthographicFront"/>
                <a:lightRig rig="threePt" dir="t"/>
              </a:scene3d>
              <a:sp3d/>
            </c:spPr>
          </c:dPt>
          <c:dLbls>
            <c:dLbl>
              <c:idx val="0"/>
              <c:delete val="1"/>
            </c:dLbl>
            <c:numFmt formatCode="0_);\(0\)" sourceLinked="0"/>
            <c:txPr>
              <a:bodyPr/>
              <a:lstStyle/>
              <a:p>
                <a:pPr>
                  <a:defRPr sz="1000" b="1">
                    <a:latin typeface="Times New Roman" pitchFamily="18" charset="0"/>
                    <a:cs typeface="Times New Roman" pitchFamily="18" charset="0"/>
                  </a:defRPr>
                </a:pPr>
                <a:endParaRPr lang="zh-CN"/>
              </a:p>
            </c:txPr>
            <c:showVal val="1"/>
          </c:dLbls>
          <c:cat>
            <c:strRef>
              <c:f>Sheet2!$D$6:$D$13</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Sheet2!$F$6:$F$13</c:f>
              <c:numCache>
                <c:formatCode>General</c:formatCode>
                <c:ptCount val="8"/>
                <c:pt idx="0">
                  <c:v>0</c:v>
                </c:pt>
                <c:pt idx="1">
                  <c:v>7035.89</c:v>
                </c:pt>
                <c:pt idx="2">
                  <c:v>11304.42</c:v>
                </c:pt>
                <c:pt idx="3">
                  <c:v>24387.609999999971</c:v>
                </c:pt>
                <c:pt idx="4">
                  <c:v>33320.93</c:v>
                </c:pt>
                <c:pt idx="5">
                  <c:v>14778.65</c:v>
                </c:pt>
                <c:pt idx="6">
                  <c:v>86432.225000000006</c:v>
                </c:pt>
                <c:pt idx="7">
                  <c:v>59565.406192480703</c:v>
                </c:pt>
              </c:numCache>
            </c:numRef>
          </c:val>
        </c:ser>
        <c:ser>
          <c:idx val="2"/>
          <c:order val="2"/>
          <c:spPr>
            <a:noFill/>
          </c:spPr>
          <c:dLbls>
            <c:delete val="1"/>
          </c:dLbls>
          <c:cat>
            <c:strRef>
              <c:f>Sheet2!$D$6:$D$13</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Sheet2!$E$6:$E$13</c:f>
              <c:numCache>
                <c:formatCode>General</c:formatCode>
                <c:ptCount val="8"/>
                <c:pt idx="0">
                  <c:v>0</c:v>
                </c:pt>
                <c:pt idx="1">
                  <c:v>0</c:v>
                </c:pt>
                <c:pt idx="2">
                  <c:v>7035.89</c:v>
                </c:pt>
                <c:pt idx="3">
                  <c:v>18340.309999999972</c:v>
                </c:pt>
                <c:pt idx="4">
                  <c:v>42727.92</c:v>
                </c:pt>
                <c:pt idx="5">
                  <c:v>76048.850000000006</c:v>
                </c:pt>
                <c:pt idx="6">
                  <c:v>90827.5</c:v>
                </c:pt>
                <c:pt idx="7">
                  <c:v>177259.72500000001</c:v>
                </c:pt>
              </c:numCache>
            </c:numRef>
          </c:val>
        </c:ser>
        <c:dLbls>
          <c:showVal val="1"/>
        </c:dLbls>
        <c:gapWidth val="75"/>
        <c:shape val="box"/>
        <c:axId val="375181696"/>
        <c:axId val="375183232"/>
        <c:axId val="0"/>
      </c:bar3DChart>
      <c:catAx>
        <c:axId val="375181696"/>
        <c:scaling>
          <c:orientation val="minMax"/>
        </c:scaling>
        <c:axPos val="b"/>
        <c:majorTickMark val="in"/>
        <c:tickLblPos val="nextTo"/>
        <c:txPr>
          <a:bodyPr/>
          <a:lstStyle/>
          <a:p>
            <a:pPr>
              <a:defRPr sz="1000">
                <a:latin typeface="Times New Roman" pitchFamily="18" charset="0"/>
                <a:cs typeface="Times New Roman" pitchFamily="18" charset="0"/>
              </a:defRPr>
            </a:pPr>
            <a:endParaRPr lang="zh-CN"/>
          </a:p>
        </c:txPr>
        <c:crossAx val="375183232"/>
        <c:crosses val="autoZero"/>
        <c:auto val="1"/>
        <c:lblAlgn val="ctr"/>
        <c:lblOffset val="100"/>
      </c:catAx>
      <c:valAx>
        <c:axId val="375183232"/>
        <c:scaling>
          <c:orientation val="minMax"/>
        </c:scaling>
        <c:axPos val="l"/>
        <c:majorGridlines/>
        <c:title>
          <c:tx>
            <c:rich>
              <a:bodyPr rot="-5400000" vert="horz"/>
              <a:lstStyle/>
              <a:p>
                <a:pPr>
                  <a:defRPr/>
                </a:pPr>
                <a:r>
                  <a:rPr lang="zh-CN" altLang="en-US" sz="1000" b="0">
                    <a:latin typeface="Times New Roman" pitchFamily="18" charset="0"/>
                    <a:ea typeface="+mn-ea"/>
                    <a:cs typeface="Times New Roman" pitchFamily="18" charset="0"/>
                  </a:rPr>
                  <a:t>生命周期碳排放量</a:t>
                </a:r>
                <a:r>
                  <a:rPr lang="en-US" altLang="zh-CN" sz="1000" b="0">
                    <a:latin typeface="Times New Roman" pitchFamily="18" charset="0"/>
                    <a:ea typeface="+mn-ea"/>
                    <a:cs typeface="Times New Roman" pitchFamily="18" charset="0"/>
                  </a:rPr>
                  <a:t>(tCO</a:t>
                </a:r>
                <a:r>
                  <a:rPr lang="en-US" altLang="zh-CN" sz="1000" b="0" baseline="-25000">
                    <a:latin typeface="Times New Roman" pitchFamily="18" charset="0"/>
                    <a:ea typeface="+mn-ea"/>
                    <a:cs typeface="Times New Roman" pitchFamily="18" charset="0"/>
                  </a:rPr>
                  <a:t>2</a:t>
                </a:r>
                <a:r>
                  <a:rPr lang="en-US" altLang="zh-CN" sz="1000" b="0" baseline="0">
                    <a:latin typeface="Times New Roman" pitchFamily="18" charset="0"/>
                    <a:ea typeface="+mn-ea"/>
                    <a:cs typeface="Times New Roman" pitchFamily="18" charset="0"/>
                  </a:rPr>
                  <a:t>)</a:t>
                </a:r>
                <a:endParaRPr lang="zh-CN" altLang="en-US" sz="1000" b="0" baseline="0">
                  <a:latin typeface="Times New Roman" pitchFamily="18" charset="0"/>
                  <a:ea typeface="+mn-ea"/>
                  <a:cs typeface="Times New Roman" pitchFamily="18" charset="0"/>
                </a:endParaRPr>
              </a:p>
            </c:rich>
          </c:tx>
          <c:layout>
            <c:manualLayout>
              <c:xMode val="edge"/>
              <c:yMode val="edge"/>
              <c:x val="2.2797372510933153E-2"/>
              <c:y val="0.21270207017468071"/>
            </c:manualLayout>
          </c:layout>
        </c:title>
        <c:numFmt formatCode="General" sourceLinked="1"/>
        <c:majorTickMark val="in"/>
        <c:tickLblPos val="nextTo"/>
        <c:txPr>
          <a:bodyPr/>
          <a:lstStyle/>
          <a:p>
            <a:pPr>
              <a:defRPr sz="1000">
                <a:latin typeface="Times New Roman" pitchFamily="18" charset="0"/>
                <a:cs typeface="Times New Roman" pitchFamily="18" charset="0"/>
              </a:defRPr>
            </a:pPr>
            <a:endParaRPr lang="zh-CN"/>
          </a:p>
        </c:txPr>
        <c:crossAx val="375181696"/>
        <c:crosses val="autoZero"/>
        <c:crossBetween val="between"/>
      </c:valAx>
    </c:plotArea>
    <c:plotVisOnly val="1"/>
  </c:chart>
  <c:spPr>
    <a:ln w="0">
      <a:noFill/>
    </a:ln>
    <a:effectLst/>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zh-CN"/>
  <c:clrMapOvr bg1="lt1" tx1="dk1" bg2="lt2" tx2="dk2" accent1="accent1" accent2="accent2" accent3="accent3" accent4="accent4" accent5="accent5" accent6="accent6" hlink="hlink" folHlink="folHlink"/>
  <c:chart>
    <c:view3D>
      <c:rAngAx val="1"/>
    </c:view3D>
    <c:plotArea>
      <c:layout>
        <c:manualLayout>
          <c:layoutTarget val="inner"/>
          <c:xMode val="edge"/>
          <c:yMode val="edge"/>
          <c:x val="0.16363686312550682"/>
          <c:y val="2.2491045641769659E-2"/>
          <c:w val="0.81230153918440662"/>
          <c:h val="0.67398786605136063"/>
        </c:manualLayout>
      </c:layout>
      <c:bar3DChart>
        <c:barDir val="col"/>
        <c:grouping val="stacked"/>
        <c:ser>
          <c:idx val="0"/>
          <c:order val="0"/>
          <c:spPr>
            <a:noFill/>
            <a:ln w="19050"/>
            <a:effectLst/>
          </c:spPr>
          <c:dPt>
            <c:idx val="0"/>
            <c:spPr>
              <a:solidFill>
                <a:schemeClr val="bg1">
                  <a:lumMod val="50000"/>
                </a:schemeClr>
              </a:solidFill>
              <a:ln w="19050">
                <a:solidFill>
                  <a:schemeClr val="accent1"/>
                </a:solidFill>
              </a:ln>
              <a:effectLst/>
            </c:spPr>
          </c:dPt>
          <c:dLbls>
            <c:dLbl>
              <c:idx val="0"/>
              <c:showVal val="1"/>
            </c:dLbl>
            <c:delete val="1"/>
            <c:numFmt formatCode="0_);\(0\)" sourceLinked="0"/>
            <c:txPr>
              <a:bodyPr/>
              <a:lstStyle/>
              <a:p>
                <a:pPr>
                  <a:defRPr sz="1100" b="1">
                    <a:latin typeface="Times New Roman" pitchFamily="18" charset="0"/>
                    <a:cs typeface="Times New Roman" pitchFamily="18" charset="0"/>
                  </a:defRPr>
                </a:pPr>
                <a:endParaRPr lang="zh-CN"/>
              </a:p>
            </c:txPr>
          </c:dLbls>
          <c:cat>
            <c:strRef>
              <c:f>Sheet2!$D$15:$D$22</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Sheet2!$G$15:$G$22</c:f>
              <c:numCache>
                <c:formatCode>General</c:formatCode>
                <c:ptCount val="8"/>
                <c:pt idx="0">
                  <c:v>236825.33119248046</c:v>
                </c:pt>
                <c:pt idx="1">
                  <c:v>229624.28119248062</c:v>
                </c:pt>
                <c:pt idx="2">
                  <c:v>213014.23119248069</c:v>
                </c:pt>
                <c:pt idx="3">
                  <c:v>162569.85119248042</c:v>
                </c:pt>
                <c:pt idx="4">
                  <c:v>129248.92119248082</c:v>
                </c:pt>
                <c:pt idx="5">
                  <c:v>114470.2711924809</c:v>
                </c:pt>
                <c:pt idx="6">
                  <c:v>-2213.2325575192972</c:v>
                </c:pt>
                <c:pt idx="7">
                  <c:v>0</c:v>
                </c:pt>
              </c:numCache>
            </c:numRef>
          </c:val>
        </c:ser>
        <c:ser>
          <c:idx val="1"/>
          <c:order val="1"/>
          <c:spPr>
            <a:solidFill>
              <a:schemeClr val="accent3">
                <a:lumMod val="40000"/>
                <a:lumOff val="60000"/>
              </a:schemeClr>
            </a:solidFill>
            <a:scene3d>
              <a:camera prst="orthographicFront"/>
              <a:lightRig rig="threePt" dir="t"/>
            </a:scene3d>
            <a:sp3d/>
          </c:spPr>
          <c:dPt>
            <c:idx val="7"/>
            <c:spPr>
              <a:solidFill>
                <a:srgbClr val="F79646">
                  <a:lumMod val="75000"/>
                </a:srgbClr>
              </a:solidFill>
              <a:scene3d>
                <a:camera prst="orthographicFront"/>
                <a:lightRig rig="threePt" dir="t"/>
              </a:scene3d>
              <a:sp3d/>
            </c:spPr>
          </c:dPt>
          <c:dLbls>
            <c:dLbl>
              <c:idx val="0"/>
              <c:delete val="1"/>
            </c:dLbl>
            <c:dLbl>
              <c:idx val="5"/>
              <c:tx>
                <c:rich>
                  <a:bodyPr/>
                  <a:lstStyle/>
                  <a:p>
                    <a:r>
                      <a:rPr lang="en-US" altLang="en-US"/>
                      <a:t>15389 </a:t>
                    </a:r>
                  </a:p>
                </c:rich>
              </c:tx>
              <c:showVal val="1"/>
            </c:dLbl>
            <c:dLbl>
              <c:idx val="7"/>
              <c:layout>
                <c:manualLayout>
                  <c:x val="1.4436958614051972E-2"/>
                  <c:y val="-6.747284176722948E-2"/>
                </c:manualLayout>
              </c:layout>
              <c:tx>
                <c:rich>
                  <a:bodyPr/>
                  <a:lstStyle/>
                  <a:p>
                    <a:pPr>
                      <a:defRPr sz="1100" b="1">
                        <a:latin typeface="Times New Roman" pitchFamily="18" charset="0"/>
                        <a:cs typeface="Times New Roman" pitchFamily="18" charset="0"/>
                      </a:defRPr>
                    </a:pPr>
                    <a:r>
                      <a:rPr lang="en-US" altLang="en-US">
                        <a:solidFill>
                          <a:srgbClr val="FF0000"/>
                        </a:solidFill>
                      </a:rPr>
                      <a:t>-2213</a:t>
                    </a:r>
                  </a:p>
                </c:rich>
              </c:tx>
              <c:numFmt formatCode="0_);\(0\)" sourceLinked="0"/>
              <c:spPr>
                <a:solidFill>
                  <a:sysClr val="window" lastClr="FFFFFF"/>
                </a:solidFill>
              </c:spPr>
              <c:showVal val="1"/>
            </c:dLbl>
            <c:numFmt formatCode="0_);\(0\)" sourceLinked="0"/>
            <c:txPr>
              <a:bodyPr/>
              <a:lstStyle/>
              <a:p>
                <a:pPr>
                  <a:defRPr sz="1100" b="1">
                    <a:latin typeface="Times New Roman" pitchFamily="18" charset="0"/>
                    <a:cs typeface="Times New Roman" pitchFamily="18" charset="0"/>
                  </a:defRPr>
                </a:pPr>
                <a:endParaRPr lang="zh-CN"/>
              </a:p>
            </c:txPr>
            <c:showVal val="1"/>
          </c:dLbls>
          <c:cat>
            <c:strRef>
              <c:f>Sheet2!$D$15:$D$22</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Sheet2!$F$15:$F$22</c:f>
              <c:numCache>
                <c:formatCode>General</c:formatCode>
                <c:ptCount val="8"/>
                <c:pt idx="0">
                  <c:v>0</c:v>
                </c:pt>
                <c:pt idx="1">
                  <c:v>7201.05</c:v>
                </c:pt>
                <c:pt idx="2">
                  <c:v>16610.05</c:v>
                </c:pt>
                <c:pt idx="3">
                  <c:v>50444.380000000012</c:v>
                </c:pt>
                <c:pt idx="4">
                  <c:v>33320.93</c:v>
                </c:pt>
                <c:pt idx="5">
                  <c:v>14778.65</c:v>
                </c:pt>
                <c:pt idx="6">
                  <c:v>116683.50375000002</c:v>
                </c:pt>
                <c:pt idx="7">
                  <c:v>-2213.2325575192972</c:v>
                </c:pt>
              </c:numCache>
            </c:numRef>
          </c:val>
        </c:ser>
        <c:ser>
          <c:idx val="2"/>
          <c:order val="2"/>
          <c:spPr>
            <a:noFill/>
          </c:spPr>
          <c:dLbls>
            <c:delete val="1"/>
          </c:dLbls>
          <c:cat>
            <c:strRef>
              <c:f>Sheet2!$D$15:$D$22</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Sheet2!$E$15:$E$22</c:f>
              <c:numCache>
                <c:formatCode>General</c:formatCode>
                <c:ptCount val="8"/>
                <c:pt idx="0">
                  <c:v>0</c:v>
                </c:pt>
                <c:pt idx="1">
                  <c:v>0</c:v>
                </c:pt>
                <c:pt idx="2">
                  <c:v>7201.05</c:v>
                </c:pt>
                <c:pt idx="3">
                  <c:v>23811.1</c:v>
                </c:pt>
                <c:pt idx="4">
                  <c:v>74255.48</c:v>
                </c:pt>
                <c:pt idx="5">
                  <c:v>107576.40999999999</c:v>
                </c:pt>
                <c:pt idx="6">
                  <c:v>122355.06</c:v>
                </c:pt>
                <c:pt idx="7">
                  <c:v>239038.56375000003</c:v>
                </c:pt>
              </c:numCache>
            </c:numRef>
          </c:val>
        </c:ser>
        <c:dLbls>
          <c:showVal val="1"/>
        </c:dLbls>
        <c:gapWidth val="75"/>
        <c:shape val="box"/>
        <c:axId val="400742656"/>
        <c:axId val="400847232"/>
        <c:axId val="0"/>
      </c:bar3DChart>
      <c:catAx>
        <c:axId val="400742656"/>
        <c:scaling>
          <c:orientation val="minMax"/>
        </c:scaling>
        <c:axPos val="b"/>
        <c:majorTickMark val="in"/>
        <c:tickLblPos val="nextTo"/>
        <c:txPr>
          <a:bodyPr/>
          <a:lstStyle/>
          <a:p>
            <a:pPr>
              <a:defRPr sz="1000">
                <a:latin typeface="Times New Roman" pitchFamily="18" charset="0"/>
                <a:cs typeface="Times New Roman" pitchFamily="18" charset="0"/>
              </a:defRPr>
            </a:pPr>
            <a:endParaRPr lang="zh-CN"/>
          </a:p>
        </c:txPr>
        <c:crossAx val="400847232"/>
        <c:crosses val="autoZero"/>
        <c:auto val="1"/>
        <c:lblAlgn val="ctr"/>
        <c:lblOffset val="100"/>
      </c:catAx>
      <c:valAx>
        <c:axId val="400847232"/>
        <c:scaling>
          <c:orientation val="minMax"/>
          <c:max val="250000"/>
          <c:min val="0"/>
        </c:scaling>
        <c:axPos val="l"/>
        <c:majorGridlines/>
        <c:title>
          <c:tx>
            <c:rich>
              <a:bodyPr rot="-5400000" vert="horz"/>
              <a:lstStyle/>
              <a:p>
                <a:pPr>
                  <a:defRPr sz="1200"/>
                </a:pPr>
                <a:r>
                  <a:rPr lang="zh-CN" altLang="zh-CN" sz="1000" b="0" i="0" baseline="0">
                    <a:latin typeface="Times New Roman" pitchFamily="18" charset="0"/>
                    <a:cs typeface="Times New Roman" pitchFamily="18" charset="0"/>
                  </a:rPr>
                  <a:t>生命周期碳排放量</a:t>
                </a:r>
                <a:r>
                  <a:rPr lang="en-US" altLang="zh-CN" sz="1000" b="0" i="0" baseline="0">
                    <a:latin typeface="Times New Roman" pitchFamily="18" charset="0"/>
                    <a:cs typeface="Times New Roman" pitchFamily="18" charset="0"/>
                  </a:rPr>
                  <a:t>(tCO</a:t>
                </a:r>
                <a:r>
                  <a:rPr lang="en-US" altLang="zh-CN" sz="1000" b="0" i="0" baseline="-25000">
                    <a:latin typeface="Times New Roman" pitchFamily="18" charset="0"/>
                    <a:cs typeface="Times New Roman" pitchFamily="18" charset="0"/>
                  </a:rPr>
                  <a:t>2</a:t>
                </a:r>
                <a:r>
                  <a:rPr lang="en-US" altLang="zh-CN" sz="1000" b="0" i="0" baseline="0">
                    <a:latin typeface="Times New Roman" pitchFamily="18" charset="0"/>
                    <a:cs typeface="Times New Roman" pitchFamily="18" charset="0"/>
                  </a:rPr>
                  <a:t>)</a:t>
                </a:r>
                <a:endParaRPr lang="zh-CN" altLang="zh-CN" sz="1000" b="0" i="0" baseline="0">
                  <a:latin typeface="Times New Roman" pitchFamily="18" charset="0"/>
                  <a:cs typeface="Times New Roman" pitchFamily="18" charset="0"/>
                </a:endParaRPr>
              </a:p>
            </c:rich>
          </c:tx>
          <c:layout>
            <c:manualLayout>
              <c:xMode val="edge"/>
              <c:yMode val="edge"/>
              <c:x val="2.2797372510933164E-2"/>
              <c:y val="0.21270207017468071"/>
            </c:manualLayout>
          </c:layout>
        </c:title>
        <c:numFmt formatCode="General" sourceLinked="1"/>
        <c:majorTickMark val="in"/>
        <c:tickLblPos val="nextTo"/>
        <c:txPr>
          <a:bodyPr/>
          <a:lstStyle/>
          <a:p>
            <a:pPr>
              <a:defRPr sz="1000">
                <a:latin typeface="Times New Roman" pitchFamily="18" charset="0"/>
                <a:cs typeface="Times New Roman" pitchFamily="18" charset="0"/>
              </a:defRPr>
            </a:pPr>
            <a:endParaRPr lang="zh-CN"/>
          </a:p>
        </c:txPr>
        <c:crossAx val="400742656"/>
        <c:crosses val="autoZero"/>
        <c:crossBetween val="between"/>
        <c:majorUnit val="50000"/>
      </c:valAx>
    </c:plotArea>
    <c:plotVisOnly val="1"/>
  </c:chart>
  <c:spPr>
    <a:ln w="0">
      <a:noFill/>
    </a:ln>
    <a:effectLst/>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style val="26"/>
  <c:chart>
    <c:autoTitleDeleted val="1"/>
    <c:plotArea>
      <c:layout/>
      <c:doughnutChart>
        <c:varyColors val="1"/>
        <c:ser>
          <c:idx val="0"/>
          <c:order val="0"/>
          <c:tx>
            <c:strRef>
              <c:f>Sheet1!$O$1</c:f>
              <c:strCache>
                <c:ptCount val="1"/>
                <c:pt idx="0">
                  <c:v>基准情景</c:v>
                </c:pt>
              </c:strCache>
            </c:strRef>
          </c:tx>
          <c:dPt>
            <c:idx val="0"/>
            <c:explosion val="1"/>
          </c:dPt>
          <c:dLbls>
            <c:dLbl>
              <c:idx val="0"/>
              <c:layout>
                <c:manualLayout>
                  <c:x val="-8.2700526633139704E-2"/>
                  <c:y val="-2.2574838845111002E-2"/>
                </c:manualLayout>
              </c:layout>
              <c:showPercent val="1"/>
            </c:dLbl>
            <c:dLbl>
              <c:idx val="2"/>
              <c:delete val="1"/>
            </c:dLbl>
            <c:dLbl>
              <c:idx val="3"/>
              <c:delete val="1"/>
            </c:dLbl>
            <c:txPr>
              <a:bodyPr/>
              <a:lstStyle/>
              <a:p>
                <a:pPr>
                  <a:defRPr sz="800" b="1">
                    <a:solidFill>
                      <a:schemeClr val="bg1"/>
                    </a:solidFill>
                    <a:latin typeface="Times New Roman" pitchFamily="18" charset="0"/>
                    <a:cs typeface="Times New Roman" pitchFamily="18" charset="0"/>
                  </a:defRPr>
                </a:pPr>
                <a:endParaRPr lang="zh-CN"/>
              </a:p>
            </c:txPr>
            <c:showPercent val="1"/>
            <c:showLeaderLines val="1"/>
          </c:dLbls>
          <c:cat>
            <c:strRef>
              <c:f>Sheet1!$N$2:$N$5</c:f>
              <c:strCache>
                <c:ptCount val="4"/>
                <c:pt idx="0">
                  <c:v>电网供电</c:v>
                </c:pt>
                <c:pt idx="1">
                  <c:v>天然气</c:v>
                </c:pt>
                <c:pt idx="2">
                  <c:v>现场光伏发电</c:v>
                </c:pt>
                <c:pt idx="3">
                  <c:v>可再生能源接入</c:v>
                </c:pt>
              </c:strCache>
            </c:strRef>
          </c:cat>
          <c:val>
            <c:numRef>
              <c:f>Sheet1!$O$2:$O$5</c:f>
              <c:numCache>
                <c:formatCode>General</c:formatCode>
                <c:ptCount val="4"/>
                <c:pt idx="0">
                  <c:v>6678602.3400000008</c:v>
                </c:pt>
                <c:pt idx="1">
                  <c:v>444518.24999999994</c:v>
                </c:pt>
                <c:pt idx="2">
                  <c:v>0</c:v>
                </c:pt>
                <c:pt idx="3">
                  <c:v>0</c:v>
                </c:pt>
              </c:numCache>
            </c:numRef>
          </c:val>
        </c:ser>
        <c:ser>
          <c:idx val="1"/>
          <c:order val="1"/>
          <c:tx>
            <c:strRef>
              <c:f>Sheet1!$P$1</c:f>
              <c:strCache>
                <c:ptCount val="1"/>
                <c:pt idx="0">
                  <c:v>保守情景</c:v>
                </c:pt>
              </c:strCache>
            </c:strRef>
          </c:tx>
          <c:dLbls>
            <c:dLbl>
              <c:idx val="0"/>
              <c:layout>
                <c:manualLayout>
                  <c:x val="1.3144678790282317E-2"/>
                  <c:y val="2.5901960273667212E-2"/>
                </c:manualLayout>
              </c:layout>
              <c:showPercent val="1"/>
            </c:dLbl>
            <c:dLbl>
              <c:idx val="3"/>
              <c:layout>
                <c:manualLayout>
                  <c:x val="2.037423305865173E-3"/>
                  <c:y val="4.9106884809387774E-3"/>
                </c:manualLayout>
              </c:layout>
              <c:tx>
                <c:rich>
                  <a:bodyPr/>
                  <a:lstStyle/>
                  <a:p>
                    <a:r>
                      <a:rPr lang="en-US" altLang="zh-CN">
                        <a:solidFill>
                          <a:schemeClr val="bg1"/>
                        </a:solidFill>
                      </a:rPr>
                      <a:t>55%</a:t>
                    </a:r>
                  </a:p>
                </c:rich>
              </c:tx>
              <c:showPercent val="1"/>
            </c:dLbl>
            <c:txPr>
              <a:bodyPr/>
              <a:lstStyle/>
              <a:p>
                <a:pPr>
                  <a:defRPr sz="800" b="1">
                    <a:solidFill>
                      <a:schemeClr val="bg1"/>
                    </a:solidFill>
                    <a:latin typeface="Times New Roman" pitchFamily="18" charset="0"/>
                    <a:cs typeface="Times New Roman" pitchFamily="18" charset="0"/>
                  </a:defRPr>
                </a:pPr>
                <a:endParaRPr lang="zh-CN"/>
              </a:p>
            </c:txPr>
            <c:showPercent val="1"/>
            <c:showLeaderLines val="1"/>
          </c:dLbls>
          <c:cat>
            <c:strRef>
              <c:f>Sheet1!$N$2:$N$5</c:f>
              <c:strCache>
                <c:ptCount val="4"/>
                <c:pt idx="0">
                  <c:v>电网供电</c:v>
                </c:pt>
                <c:pt idx="1">
                  <c:v>天然气</c:v>
                </c:pt>
                <c:pt idx="2">
                  <c:v>现场光伏发电</c:v>
                </c:pt>
                <c:pt idx="3">
                  <c:v>可再生能源接入</c:v>
                </c:pt>
              </c:strCache>
            </c:strRef>
          </c:cat>
          <c:val>
            <c:numRef>
              <c:f>Sheet1!$P$2:$P$5</c:f>
              <c:numCache>
                <c:formatCode>General</c:formatCode>
                <c:ptCount val="4"/>
                <c:pt idx="0">
                  <c:v>1189304.3039579093</c:v>
                </c:pt>
                <c:pt idx="1">
                  <c:v>311162.77499999997</c:v>
                </c:pt>
                <c:pt idx="2">
                  <c:v>721627.74</c:v>
                </c:pt>
                <c:pt idx="3">
                  <c:v>2664768.4</c:v>
                </c:pt>
              </c:numCache>
            </c:numRef>
          </c:val>
        </c:ser>
        <c:ser>
          <c:idx val="2"/>
          <c:order val="2"/>
          <c:tx>
            <c:strRef>
              <c:f>Sheet1!$Q$1</c:f>
              <c:strCache>
                <c:ptCount val="1"/>
                <c:pt idx="0">
                  <c:v>超前情景</c:v>
                </c:pt>
              </c:strCache>
            </c:strRef>
          </c:tx>
          <c:dLbls>
            <c:dLbl>
              <c:idx val="0"/>
              <c:delete val="1"/>
            </c:dLbl>
            <c:dLbl>
              <c:idx val="2"/>
              <c:layout>
                <c:manualLayout>
                  <c:x val="7.7329042147931577E-3"/>
                  <c:y val="2.4913597671631062E-2"/>
                </c:manualLayout>
              </c:layout>
              <c:showPercent val="1"/>
            </c:dLbl>
            <c:dLbl>
              <c:idx val="3"/>
              <c:layout>
                <c:manualLayout>
                  <c:x val="-7.2642549086152476E-3"/>
                  <c:y val="-0.31864530804073626"/>
                </c:manualLayout>
              </c:layout>
              <c:tx>
                <c:rich>
                  <a:bodyPr/>
                  <a:lstStyle/>
                  <a:p>
                    <a:r>
                      <a:rPr lang="en-US" altLang="zh-CN">
                        <a:solidFill>
                          <a:schemeClr val="bg1"/>
                        </a:solidFill>
                      </a:rPr>
                      <a:t>6</a:t>
                    </a:r>
                    <a:r>
                      <a:rPr lang="en-US" altLang="zh-CN"/>
                      <a:t>8%</a:t>
                    </a:r>
                  </a:p>
                </c:rich>
              </c:tx>
              <c:showPercent val="1"/>
            </c:dLbl>
            <c:txPr>
              <a:bodyPr/>
              <a:lstStyle/>
              <a:p>
                <a:pPr>
                  <a:defRPr sz="800" b="1">
                    <a:solidFill>
                      <a:schemeClr val="bg1"/>
                    </a:solidFill>
                    <a:latin typeface="Times New Roman" pitchFamily="18" charset="0"/>
                    <a:cs typeface="Times New Roman" pitchFamily="18" charset="0"/>
                  </a:defRPr>
                </a:pPr>
                <a:endParaRPr lang="zh-CN"/>
              </a:p>
            </c:txPr>
            <c:showPercent val="1"/>
            <c:showLeaderLines val="1"/>
          </c:dLbls>
          <c:cat>
            <c:strRef>
              <c:f>Sheet1!$N$2:$N$5</c:f>
              <c:strCache>
                <c:ptCount val="4"/>
                <c:pt idx="0">
                  <c:v>电网供电</c:v>
                </c:pt>
                <c:pt idx="1">
                  <c:v>天然气</c:v>
                </c:pt>
                <c:pt idx="2">
                  <c:v>现场光伏发电</c:v>
                </c:pt>
                <c:pt idx="3">
                  <c:v>可再生能源接入</c:v>
                </c:pt>
              </c:strCache>
            </c:strRef>
          </c:cat>
          <c:val>
            <c:numRef>
              <c:f>Sheet1!$Q$2:$Q$5</c:f>
              <c:numCache>
                <c:formatCode>General</c:formatCode>
                <c:ptCount val="4"/>
                <c:pt idx="0">
                  <c:v>0</c:v>
                </c:pt>
                <c:pt idx="1">
                  <c:v>311162.77499999997</c:v>
                </c:pt>
                <c:pt idx="2">
                  <c:v>1082442.82</c:v>
                </c:pt>
                <c:pt idx="3">
                  <c:v>2895797.4799999977</c:v>
                </c:pt>
              </c:numCache>
            </c:numRef>
          </c:val>
        </c:ser>
        <c:dLbls>
          <c:showPercent val="1"/>
        </c:dLbls>
        <c:firstSliceAng val="0"/>
        <c:holeSize val="50"/>
      </c:doughnutChart>
    </c:plotArea>
    <c:legend>
      <c:legendPos val="t"/>
      <c:txPr>
        <a:bodyPr/>
        <a:lstStyle/>
        <a:p>
          <a:pPr>
            <a:defRPr sz="1400"/>
          </a:pPr>
          <a:endParaRPr lang="zh-CN"/>
        </a:p>
      </c:txPr>
    </c:legend>
    <c:plotVisOnly val="1"/>
  </c:chart>
  <c:spPr>
    <a:ln>
      <a:noFill/>
    </a:ln>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0.34712</cdr:x>
      <cdr:y>0.78019</cdr:y>
    </cdr:from>
    <cdr:to>
      <cdr:x>0.40379</cdr:x>
      <cdr:y>0.94143</cdr:y>
    </cdr:to>
    <cdr:sp macro="" textlink="">
      <cdr:nvSpPr>
        <cdr:cNvPr id="3" name="直接连接符 2"/>
        <cdr:cNvSpPr/>
      </cdr:nvSpPr>
      <cdr:spPr>
        <a:xfrm xmlns:a="http://schemas.openxmlformats.org/drawingml/2006/main" flipH="1">
          <a:off x="2532893" y="3699061"/>
          <a:ext cx="413548" cy="764496"/>
        </a:xfrm>
        <a:prstGeom xmlns:a="http://schemas.openxmlformats.org/drawingml/2006/main" prst="line">
          <a:avLst/>
        </a:prstGeom>
        <a:ln xmlns:a="http://schemas.openxmlformats.org/drawingml/2006/main" w="12700">
          <a:solidFill>
            <a:sysClr val="windowText" lastClr="000000"/>
          </a:solidFill>
          <a:headEnd type="triangle" w="med" len="med"/>
          <a:tailEnd type="non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0.17542</cdr:x>
      <cdr:y>0.93989</cdr:y>
    </cdr:from>
    <cdr:to>
      <cdr:x>0.34712</cdr:x>
      <cdr:y>0.93989</cdr:y>
    </cdr:to>
    <cdr:sp macro="" textlink="">
      <cdr:nvSpPr>
        <cdr:cNvPr id="5" name="直接连接符 4"/>
        <cdr:cNvSpPr/>
      </cdr:nvSpPr>
      <cdr:spPr>
        <a:xfrm xmlns:a="http://schemas.openxmlformats.org/drawingml/2006/main" flipH="1">
          <a:off x="1280014" y="4456235"/>
          <a:ext cx="1252903" cy="0"/>
        </a:xfrm>
        <a:prstGeom xmlns:a="http://schemas.openxmlformats.org/drawingml/2006/main" prst="line">
          <a:avLst/>
        </a:prstGeom>
        <a:ln xmlns:a="http://schemas.openxmlformats.org/drawingml/2006/main" w="12700">
          <a:solidFill>
            <a:sysClr val="windowText" lastClr="00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0.31403</cdr:x>
      <cdr:y>0.16501</cdr:y>
    </cdr:from>
    <cdr:to>
      <cdr:x>0.41685</cdr:x>
      <cdr:y>0.36758</cdr:y>
    </cdr:to>
    <cdr:sp macro="" textlink="">
      <cdr:nvSpPr>
        <cdr:cNvPr id="7" name="直接连接符 6"/>
        <cdr:cNvSpPr/>
      </cdr:nvSpPr>
      <cdr:spPr>
        <a:xfrm xmlns:a="http://schemas.openxmlformats.org/drawingml/2006/main" flipH="1" flipV="1">
          <a:off x="2291439" y="782353"/>
          <a:ext cx="750251" cy="960417"/>
        </a:xfrm>
        <a:prstGeom xmlns:a="http://schemas.openxmlformats.org/drawingml/2006/main" prst="line">
          <a:avLst/>
        </a:prstGeom>
        <a:ln xmlns:a="http://schemas.openxmlformats.org/drawingml/2006/main" w="12700">
          <a:solidFill>
            <a:sysClr val="windowText" lastClr="000000"/>
          </a:solidFill>
          <a:headEnd type="triangle" w="med" len="med"/>
          <a:tailEnd type="non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cdr:x>
      <cdr:y>0</cdr:y>
    </cdr:from>
    <cdr:to>
      <cdr:x>0</cdr:x>
      <cdr:y>0</cdr:y>
    </cdr:to>
    <cdr:sp macro="" textlink="">
      <cdr:nvSpPr>
        <cdr:cNvPr id="9" name="直接连接符 8"/>
        <cdr:cNvSpPr/>
      </cdr:nvSpPr>
      <cdr:spPr>
        <a:xfrm xmlns:a="http://schemas.openxmlformats.org/drawingml/2006/main" flipH="1" flipV="1">
          <a:off x="-2565611" y="-57150"/>
          <a:ext cx="0" cy="0"/>
        </a:xfrm>
        <a:prstGeom xmlns:a="http://schemas.openxmlformats.org/drawingml/2006/main" prst="line">
          <a:avLst/>
        </a:prstGeom>
        <a:ln xmlns:a="http://schemas.openxmlformats.org/drawingml/2006/main" w="12700">
          <a:solidFill>
            <a:sysClr val="windowText" lastClr="00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0.17833</cdr:x>
      <cdr:y>0.1653</cdr:y>
    </cdr:from>
    <cdr:to>
      <cdr:x>0.31451</cdr:x>
      <cdr:y>0.1653</cdr:y>
    </cdr:to>
    <cdr:sp macro="" textlink="">
      <cdr:nvSpPr>
        <cdr:cNvPr id="11" name="直接连接符 10"/>
        <cdr:cNvSpPr/>
      </cdr:nvSpPr>
      <cdr:spPr>
        <a:xfrm xmlns:a="http://schemas.openxmlformats.org/drawingml/2006/main" flipH="1">
          <a:off x="1290372" y="790247"/>
          <a:ext cx="985345" cy="0"/>
        </a:xfrm>
        <a:prstGeom xmlns:a="http://schemas.openxmlformats.org/drawingml/2006/main" prst="line">
          <a:avLst/>
        </a:prstGeom>
        <a:ln xmlns:a="http://schemas.openxmlformats.org/drawingml/2006/main" w="12700">
          <a:solidFill>
            <a:sysClr val="windowText" lastClr="00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0.60763</cdr:x>
      <cdr:y>0.83273</cdr:y>
    </cdr:from>
    <cdr:to>
      <cdr:x>0.64568</cdr:x>
      <cdr:y>0.93901</cdr:y>
    </cdr:to>
    <cdr:sp macro="" textlink="">
      <cdr:nvSpPr>
        <cdr:cNvPr id="13" name="直接连接符 12"/>
        <cdr:cNvSpPr/>
      </cdr:nvSpPr>
      <cdr:spPr>
        <a:xfrm xmlns:a="http://schemas.openxmlformats.org/drawingml/2006/main">
          <a:off x="4433807" y="3948174"/>
          <a:ext cx="277644" cy="503907"/>
        </a:xfrm>
        <a:prstGeom xmlns:a="http://schemas.openxmlformats.org/drawingml/2006/main" prst="line">
          <a:avLst/>
        </a:prstGeom>
        <a:ln xmlns:a="http://schemas.openxmlformats.org/drawingml/2006/main" w="12700">
          <a:solidFill>
            <a:sysClr val="windowText" lastClr="000000"/>
          </a:solidFill>
          <a:headEnd type="triangle" w="med" len="med"/>
          <a:tailEnd type="non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0.64632</cdr:x>
      <cdr:y>0.94095</cdr:y>
    </cdr:from>
    <cdr:to>
      <cdr:x>0.78535</cdr:x>
      <cdr:y>0.94095</cdr:y>
    </cdr:to>
    <cdr:sp macro="" textlink="">
      <cdr:nvSpPr>
        <cdr:cNvPr id="15" name="直接连接符 14"/>
        <cdr:cNvSpPr/>
      </cdr:nvSpPr>
      <cdr:spPr>
        <a:xfrm xmlns:a="http://schemas.openxmlformats.org/drawingml/2006/main">
          <a:off x="4708477" y="4496265"/>
          <a:ext cx="1012902" cy="0"/>
        </a:xfrm>
        <a:prstGeom xmlns:a="http://schemas.openxmlformats.org/drawingml/2006/main" prst="line">
          <a:avLst/>
        </a:prstGeom>
        <a:ln xmlns:a="http://schemas.openxmlformats.org/drawingml/2006/main" w="12700">
          <a:solidFill>
            <a:sysClr val="windowText" lastClr="00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0.16515</cdr:x>
      <cdr:y>0.15916</cdr:y>
    </cdr:from>
    <cdr:to>
      <cdr:x>0.32566</cdr:x>
      <cdr:y>0.22716</cdr:y>
    </cdr:to>
    <cdr:sp macro="" textlink="">
      <cdr:nvSpPr>
        <cdr:cNvPr id="16" name="TextBox 15"/>
        <cdr:cNvSpPr txBox="1"/>
      </cdr:nvSpPr>
      <cdr:spPr>
        <a:xfrm xmlns:a="http://schemas.openxmlformats.org/drawingml/2006/main">
          <a:off x="866180" y="501143"/>
          <a:ext cx="841851" cy="21410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200"/>
            <a:t>基准情景</a:t>
          </a:r>
        </a:p>
      </cdr:txBody>
    </cdr:sp>
  </cdr:relSizeAnchor>
  <cdr:relSizeAnchor xmlns:cdr="http://schemas.openxmlformats.org/drawingml/2006/chartDrawing">
    <cdr:from>
      <cdr:x>0.16324</cdr:x>
      <cdr:y>0.87158</cdr:y>
    </cdr:from>
    <cdr:to>
      <cdr:x>0.3173</cdr:x>
      <cdr:y>0.93958</cdr:y>
    </cdr:to>
    <cdr:sp macro="" textlink="">
      <cdr:nvSpPr>
        <cdr:cNvPr id="17" name="TextBox 1"/>
        <cdr:cNvSpPr txBox="1"/>
      </cdr:nvSpPr>
      <cdr:spPr>
        <a:xfrm xmlns:a="http://schemas.openxmlformats.org/drawingml/2006/main">
          <a:off x="903976" y="3180373"/>
          <a:ext cx="853114" cy="24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zh-CN" altLang="en-US" sz="1200"/>
            <a:t>保守情景</a:t>
          </a:r>
        </a:p>
      </cdr:txBody>
    </cdr:sp>
  </cdr:relSizeAnchor>
  <cdr:relSizeAnchor xmlns:cdr="http://schemas.openxmlformats.org/drawingml/2006/chartDrawing">
    <cdr:from>
      <cdr:x>0.64878</cdr:x>
      <cdr:y>0.8623</cdr:y>
    </cdr:from>
    <cdr:to>
      <cdr:x>0.80409</cdr:x>
      <cdr:y>0.93425</cdr:y>
    </cdr:to>
    <cdr:sp macro="" textlink="">
      <cdr:nvSpPr>
        <cdr:cNvPr id="18" name="TextBox 17"/>
        <cdr:cNvSpPr txBox="1"/>
      </cdr:nvSpPr>
      <cdr:spPr>
        <a:xfrm xmlns:a="http://schemas.openxmlformats.org/drawingml/2006/main">
          <a:off x="3402750" y="2715078"/>
          <a:ext cx="814598" cy="2265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200"/>
            <a:t>超前情景</a:t>
          </a: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Y3+ZIPIeq-3">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panose1 w:val="02010600030101010101"/>
    <w:charset w:val="86"/>
    <w:family w:val="auto"/>
    <w:pitch w:val="variable"/>
    <w:sig w:usb0="A00002BF" w:usb1="38CF7CFA" w:usb2="00000016" w:usb3="00000000" w:csb0="0004000F" w:csb1="00000000"/>
  </w:font>
  <w:font w:name="PingFangSC-Regular">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C94311"/>
    <w:rsid w:val="00C9431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94311"/>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147F92-9FC3-4856-937C-29F27C475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2492</TotalTime>
  <Pages>74</Pages>
  <Words>9018</Words>
  <Characters>51403</Characters>
  <Application>Microsoft Office Word</Application>
  <DocSecurity>0</DocSecurity>
  <Lines>428</Lines>
  <Paragraphs>120</Paragraphs>
  <ScaleCrop>false</ScaleCrop>
  <Company/>
  <LinksUpToDate>false</LinksUpToDate>
  <CharactersWithSpaces>60301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35</cp:revision>
  <cp:lastPrinted>2022-05-16T18:49:00Z</cp:lastPrinted>
  <dcterms:created xsi:type="dcterms:W3CDTF">2022-05-11T08:45:00Z</dcterms:created>
  <dcterms:modified xsi:type="dcterms:W3CDTF">2022-05-16T18:54:00Z</dcterms:modified>
</cp:coreProperties>
</file>