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48A" w:rsidRDefault="00C33DF6" w:rsidP="00AA0C17">
      <w:pPr>
        <w:spacing w:after="0"/>
      </w:pPr>
      <w:r>
        <w:rPr>
          <w:noProof/>
        </w:rPr>
        <w:pict>
          <v:rect id="_x0000_s1028" style="position:absolute;margin-left:-23.25pt;margin-top:33pt;width:526.5pt;height:569.25pt;z-index:251658240" fillcolor="#95b3d7 [1940]" strokecolor="#95b3d7 [1940]" strokeweight="1pt">
            <v:fill r:id="rId7" o:title="Canvas" color2="#dbe5f1 [660]" type="tile"/>
            <v:stroke r:id="rId8" o:title="" filltype="pattern"/>
            <v:shadow on="t" type="perspective" color="#243f60 [1604]" opacity=".5" offset="1pt" offset2="-3pt"/>
            <v:textbox style="mso-next-textbox:#_x0000_s1028">
              <w:txbxContent>
                <w:p w:rsidR="00C33DF6" w:rsidRDefault="00C33DF6" w:rsidP="00C33DF6">
                  <w:pPr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00"/>
                      <w:szCs w:val="144"/>
                    </w:rPr>
                  </w:pPr>
                </w:p>
                <w:p w:rsidR="00C33DF6" w:rsidRPr="000D71CA" w:rsidRDefault="00C33DF6" w:rsidP="00C33DF6">
                  <w:pP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548DD4" w:themeColor="text2" w:themeTint="99"/>
                      <w:sz w:val="200"/>
                      <w:szCs w:val="14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color w:val="0070C0"/>
                      <w:sz w:val="220"/>
                      <w:szCs w:val="144"/>
                    </w:rPr>
                    <w:t>Chapter-3</w:t>
                  </w:r>
                </w:p>
                <w:p w:rsidR="00C33DF6" w:rsidRDefault="00C33DF6" w:rsidP="00C33DF6">
                  <w:pPr>
                    <w:pStyle w:val="Style1"/>
                    <w:rPr>
                      <w:i w:val="0"/>
                    </w:rPr>
                  </w:pPr>
                  <w:r>
                    <w:rPr>
                      <w:i w:val="0"/>
                    </w:rPr>
                    <w:t>Existing System</w:t>
                  </w:r>
                </w:p>
                <w:p w:rsidR="00C33DF6" w:rsidRDefault="00C33DF6" w:rsidP="00C33DF6">
                  <w:pPr>
                    <w:pStyle w:val="Signature"/>
                    <w:ind w:left="3384" w:firstLine="216"/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  <w:t xml:space="preserve">3.1 </w:t>
                  </w:r>
                  <w: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  <w:tab/>
                    <w:t>Introduction of Existing System</w:t>
                  </w:r>
                </w:p>
                <w:p w:rsidR="00C33DF6" w:rsidRDefault="00C33DF6" w:rsidP="00C33DF6">
                  <w:pPr>
                    <w:pStyle w:val="Signature"/>
                    <w:ind w:left="3168" w:firstLine="432"/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  <w:t xml:space="preserve">3.2 </w:t>
                  </w:r>
                  <w: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  <w:tab/>
                    <w:t>Limitations of Existing System</w:t>
                  </w:r>
                </w:p>
                <w:p w:rsidR="00C33DF6" w:rsidRPr="00225542" w:rsidRDefault="00C33DF6" w:rsidP="00C33DF6">
                  <w:pPr>
                    <w:pStyle w:val="Signature"/>
                    <w:ind w:left="2952" w:firstLine="648"/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  <w:t xml:space="preserve">3.3 </w:t>
                  </w:r>
                  <w:r>
                    <w:rPr>
                      <w:rFonts w:ascii="Times New Roman" w:hAnsi="Times New Roman" w:cs="Times New Roman"/>
                      <w:b/>
                      <w:color w:val="0070C0"/>
                      <w:sz w:val="32"/>
                      <w:szCs w:val="32"/>
                    </w:rPr>
                    <w:tab/>
                    <w:t>Risk of Existing System</w:t>
                  </w:r>
                </w:p>
                <w:p w:rsidR="00C33DF6" w:rsidRDefault="00C33DF6" w:rsidP="00C33DF6"/>
              </w:txbxContent>
            </v:textbox>
            <w10:wrap type="square"/>
          </v:rect>
        </w:pict>
      </w:r>
    </w:p>
    <w:p w:rsidR="00C33DF6" w:rsidRDefault="002D4F25" w:rsidP="009D54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15.75pt;margin-top:309.3pt;width:508.5pt;height:2.25pt;z-index:251660288" o:connectortype="straight"/>
        </w:pict>
      </w:r>
      <w:r>
        <w:rPr>
          <w:noProof/>
        </w:rPr>
        <w:pict>
          <v:shape id="_x0000_s1029" type="#_x0000_t32" style="position:absolute;margin-left:-19.5pt;margin-top:298.05pt;width:512.25pt;height:1.5pt;z-index:251659264" o:connectortype="straight"/>
        </w:pict>
      </w:r>
    </w:p>
    <w:p w:rsidR="00CF7009" w:rsidRDefault="00CF7009" w:rsidP="00C33DF6"/>
    <w:p w:rsidR="005A45FA" w:rsidRDefault="005A45FA" w:rsidP="005A45FA">
      <w:pPr>
        <w:tabs>
          <w:tab w:val="left" w:pos="1125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76200</wp:posOffset>
            </wp:positionV>
            <wp:extent cx="2000250" cy="495300"/>
            <wp:effectExtent l="1905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5A45FA" w:rsidRPr="005A45FA" w:rsidRDefault="005A45FA" w:rsidP="005A45FA"/>
    <w:p w:rsidR="005A45FA" w:rsidRDefault="005A45FA" w:rsidP="005A45FA">
      <w:r>
        <w:rPr>
          <w:noProof/>
        </w:rPr>
        <w:pict>
          <v:roundrect id="_x0000_s1031" style="position:absolute;margin-left:-10.5pt;margin-top:4.6pt;width:243pt;height:32.25pt;z-index:251662336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5A45FA" w:rsidRPr="00A519E6" w:rsidRDefault="005A45FA" w:rsidP="005A45FA">
                  <w:pPr>
                    <w:pBdr>
                      <w:top w:val="dashDotStroked" w:sz="24" w:space="0" w:color="C00000"/>
                      <w:left w:val="dashDotStroked" w:sz="24" w:space="4" w:color="C00000"/>
                      <w:bottom w:val="dashDotStroked" w:sz="24" w:space="1" w:color="C00000"/>
                      <w:right w:val="dashDotStroked" w:sz="24" w:space="4" w:color="C00000"/>
                    </w:pBdr>
                    <w:shd w:val="clear" w:color="auto" w:fill="C0000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3.1 Introduction of Existing System</w:t>
                  </w:r>
                </w:p>
              </w:txbxContent>
            </v:textbox>
          </v:roundrect>
        </w:pict>
      </w:r>
    </w:p>
    <w:p w:rsidR="00A818A7" w:rsidRDefault="00A818A7" w:rsidP="005A45FA"/>
    <w:p w:rsidR="005A45FA" w:rsidRPr="00B80BAF" w:rsidRDefault="00B80BAF" w:rsidP="00A818A7">
      <w:pPr>
        <w:tabs>
          <w:tab w:val="left" w:pos="1110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936625</wp:posOffset>
            </wp:positionV>
            <wp:extent cx="5981700" cy="5052060"/>
            <wp:effectExtent l="1905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505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18A7">
        <w:tab/>
      </w:r>
      <w:r w:rsidR="00A818A7" w:rsidRPr="00B80BAF">
        <w:rPr>
          <w:rFonts w:ascii="Times New Roman" w:hAnsi="Times New Roman" w:cs="Times New Roman"/>
          <w:b/>
          <w:sz w:val="24"/>
          <w:szCs w:val="24"/>
        </w:rPr>
        <w:t xml:space="preserve">In “School Management System (WEB Based)” some work can be done manually but some cannot be done because it is time consuming and cumbersome to do that work. This system works </w:t>
      </w:r>
      <w:proofErr w:type="spellStart"/>
      <w:r w:rsidR="00A818A7" w:rsidRPr="00B80BAF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r w:rsidR="00A818A7" w:rsidRPr="00B80BAF">
        <w:rPr>
          <w:rFonts w:ascii="Times New Roman" w:hAnsi="Times New Roman" w:cs="Times New Roman"/>
          <w:b/>
          <w:sz w:val="24"/>
          <w:szCs w:val="24"/>
        </w:rPr>
        <w:t>-MySQL, but some data entry is necessary which cannot be avoided.</w:t>
      </w:r>
    </w:p>
    <w:p w:rsidR="00A818A7" w:rsidRDefault="00A818A7" w:rsidP="002D3D97">
      <w:pPr>
        <w:tabs>
          <w:tab w:val="left" w:pos="11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3D97" w:rsidRDefault="002D3D97" w:rsidP="002D3D97">
      <w:pPr>
        <w:tabs>
          <w:tab w:val="left" w:pos="11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3D97" w:rsidRDefault="002D3D97" w:rsidP="002D3D97">
      <w:pPr>
        <w:tabs>
          <w:tab w:val="left" w:pos="11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3D97" w:rsidRDefault="002D3D97" w:rsidP="002D3D97">
      <w:pPr>
        <w:tabs>
          <w:tab w:val="left" w:pos="11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419100</wp:posOffset>
            </wp:positionV>
            <wp:extent cx="5629275" cy="1571625"/>
            <wp:effectExtent l="19050" t="0" r="952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D97" w:rsidRDefault="002D3D97" w:rsidP="002D3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2" style="position:absolute;margin-left:-19.5pt;margin-top:142.15pt;width:243pt;height:32.25pt;z-index:251665408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2D3D97" w:rsidRPr="00A519E6" w:rsidRDefault="002D3D97" w:rsidP="002D3D97">
                  <w:pPr>
                    <w:pBdr>
                      <w:top w:val="dashDotStroked" w:sz="24" w:space="0" w:color="C00000"/>
                      <w:left w:val="dashDotStroked" w:sz="24" w:space="4" w:color="C00000"/>
                      <w:bottom w:val="dashDotStroked" w:sz="24" w:space="1" w:color="C00000"/>
                      <w:right w:val="dashDotStroked" w:sz="24" w:space="4" w:color="C00000"/>
                    </w:pBdr>
                    <w:shd w:val="clear" w:color="auto" w:fill="C0000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3.2  Drawback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of Existing System</w:t>
                  </w:r>
                </w:p>
              </w:txbxContent>
            </v:textbox>
          </v:roundrect>
        </w:pict>
      </w:r>
    </w:p>
    <w:p w:rsidR="002D3D97" w:rsidRDefault="002D3D97" w:rsidP="002D3D97">
      <w:pPr>
        <w:rPr>
          <w:rFonts w:ascii="Times New Roman" w:hAnsi="Times New Roman" w:cs="Times New Roman"/>
          <w:sz w:val="24"/>
          <w:szCs w:val="24"/>
        </w:rPr>
      </w:pPr>
    </w:p>
    <w:p w:rsidR="002D3D97" w:rsidRDefault="002D3D97" w:rsidP="002D3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3625" cy="282892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D97" w:rsidRDefault="002D3D97" w:rsidP="002D3D97">
      <w:pPr>
        <w:rPr>
          <w:rFonts w:ascii="Times New Roman" w:hAnsi="Times New Roman" w:cs="Times New Roman"/>
          <w:sz w:val="24"/>
          <w:szCs w:val="24"/>
        </w:rPr>
      </w:pPr>
    </w:p>
    <w:p w:rsidR="002D3D97" w:rsidRDefault="002D3D97" w:rsidP="002D3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oundrect id="_x0000_s1033" style="position:absolute;margin-left:-19.5pt;margin-top:2.55pt;width:243pt;height:32.25pt;z-index:251666432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2D3D97" w:rsidRPr="00A519E6" w:rsidRDefault="002D3D97" w:rsidP="002D3D97">
                  <w:pPr>
                    <w:pBdr>
                      <w:top w:val="dashDotStroked" w:sz="24" w:space="0" w:color="C00000"/>
                      <w:left w:val="dashDotStroked" w:sz="24" w:space="4" w:color="C00000"/>
                      <w:bottom w:val="dashDotStroked" w:sz="24" w:space="1" w:color="C00000"/>
                      <w:right w:val="dashDotStroked" w:sz="24" w:space="4" w:color="C00000"/>
                    </w:pBdr>
                    <w:shd w:val="clear" w:color="auto" w:fill="C0000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3.3  Risk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of Existing System</w:t>
                  </w:r>
                </w:p>
              </w:txbxContent>
            </v:textbox>
          </v:roundrect>
        </w:pict>
      </w:r>
    </w:p>
    <w:p w:rsidR="002D3D97" w:rsidRDefault="002D3D97" w:rsidP="002D3D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399415</wp:posOffset>
            </wp:positionH>
            <wp:positionV relativeFrom="paragraph">
              <wp:posOffset>332740</wp:posOffset>
            </wp:positionV>
            <wp:extent cx="5438775" cy="1171575"/>
            <wp:effectExtent l="1905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3D97" w:rsidRPr="002D3D97" w:rsidRDefault="002D3D97" w:rsidP="002D3D97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2D3D97" w:rsidRPr="002D3D97" w:rsidSect="00AA0C17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handmade1" w:sz="31" w:space="24" w:color="0070C0"/>
        <w:left w:val="handmade1" w:sz="31" w:space="24" w:color="0070C0"/>
        <w:bottom w:val="handmade1" w:sz="31" w:space="24" w:color="0070C0"/>
        <w:right w:val="handmade1" w:sz="31" w:space="24" w:color="0070C0"/>
      </w:pgBorders>
      <w:pgNumType w:start="1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D44" w:rsidRDefault="00C47D44" w:rsidP="00D710BE">
      <w:pPr>
        <w:spacing w:after="0" w:line="240" w:lineRule="auto"/>
      </w:pPr>
      <w:r>
        <w:separator/>
      </w:r>
    </w:p>
  </w:endnote>
  <w:endnote w:type="continuationSeparator" w:id="0">
    <w:p w:rsidR="00C47D44" w:rsidRDefault="00C47D44" w:rsidP="00D71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06840"/>
      <w:docPartObj>
        <w:docPartGallery w:val="Page Numbers (Bottom of Page)"/>
        <w:docPartUnique/>
      </w:docPartObj>
    </w:sdtPr>
    <w:sdtContent>
      <w:p w:rsidR="00D710BE" w:rsidRDefault="009D548A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-171450</wp:posOffset>
              </wp:positionH>
              <wp:positionV relativeFrom="paragraph">
                <wp:posOffset>-106680</wp:posOffset>
              </wp:positionV>
              <wp:extent cx="2419350" cy="238125"/>
              <wp:effectExtent l="1905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1935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fldSimple w:instr=" PAGE   \* MERGEFORMAT ">
          <w:r w:rsidR="002D3D97">
            <w:rPr>
              <w:noProof/>
            </w:rPr>
            <w:t>19</w:t>
          </w:r>
        </w:fldSimple>
      </w:p>
    </w:sdtContent>
  </w:sdt>
  <w:p w:rsidR="00D710BE" w:rsidRDefault="00D710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D44" w:rsidRDefault="00C47D44" w:rsidP="00D710BE">
      <w:pPr>
        <w:spacing w:after="0" w:line="240" w:lineRule="auto"/>
      </w:pPr>
      <w:r>
        <w:separator/>
      </w:r>
    </w:p>
  </w:footnote>
  <w:footnote w:type="continuationSeparator" w:id="0">
    <w:p w:rsidR="00C47D44" w:rsidRDefault="00C47D44" w:rsidP="00D71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48A" w:rsidRDefault="00A86D2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4562475</wp:posOffset>
          </wp:positionH>
          <wp:positionV relativeFrom="paragraph">
            <wp:posOffset>114300</wp:posOffset>
          </wp:positionV>
          <wp:extent cx="1838325" cy="228600"/>
          <wp:effectExtent l="19050" t="0" r="952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F2DF3"/>
    <w:multiLevelType w:val="multilevel"/>
    <w:tmpl w:val="098CA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9536" w:hanging="1440"/>
      </w:pPr>
      <w:rPr>
        <w:rFonts w:hint="default"/>
      </w:rPr>
    </w:lvl>
  </w:abstractNum>
  <w:abstractNum w:abstractNumId="1">
    <w:nsid w:val="146A4E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101204"/>
    <w:multiLevelType w:val="hybridMultilevel"/>
    <w:tmpl w:val="8B607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FF513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D42F57"/>
    <w:rsid w:val="002D3D97"/>
    <w:rsid w:val="002D4F25"/>
    <w:rsid w:val="005A45FA"/>
    <w:rsid w:val="008E135D"/>
    <w:rsid w:val="009D548A"/>
    <w:rsid w:val="00A818A7"/>
    <w:rsid w:val="00A86D28"/>
    <w:rsid w:val="00AA0C17"/>
    <w:rsid w:val="00B80BAF"/>
    <w:rsid w:val="00C33DF6"/>
    <w:rsid w:val="00C47D44"/>
    <w:rsid w:val="00CF7009"/>
    <w:rsid w:val="00D42F57"/>
    <w:rsid w:val="00D71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009"/>
  </w:style>
  <w:style w:type="paragraph" w:styleId="Heading1">
    <w:name w:val="heading 1"/>
    <w:basedOn w:val="Normal"/>
    <w:next w:val="Normal"/>
    <w:link w:val="Heading1Char"/>
    <w:uiPriority w:val="9"/>
    <w:qFormat/>
    <w:rsid w:val="008E135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35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35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35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35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35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135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35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35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3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3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35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3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3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3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E1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3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3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yle1">
    <w:name w:val="Style1"/>
    <w:basedOn w:val="Subtitle"/>
    <w:next w:val="Signature"/>
    <w:qFormat/>
    <w:rsid w:val="008E135D"/>
    <w:pPr>
      <w:spacing w:after="0"/>
      <w:jc w:val="center"/>
    </w:pPr>
    <w:rPr>
      <w:rFonts w:ascii="Times New Roman" w:hAnsi="Times New Roman" w:cs="Times New Roman"/>
      <w:b/>
      <w:color w:val="C00000"/>
      <w:sz w:val="96"/>
      <w:szCs w:val="96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E135D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E135D"/>
  </w:style>
  <w:style w:type="paragraph" w:styleId="Subtitle">
    <w:name w:val="Subtitle"/>
    <w:basedOn w:val="Normal"/>
    <w:next w:val="Normal"/>
    <w:link w:val="SubtitleChar"/>
    <w:uiPriority w:val="11"/>
    <w:qFormat/>
    <w:rsid w:val="008E13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E13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7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10BE"/>
  </w:style>
  <w:style w:type="paragraph" w:styleId="Footer">
    <w:name w:val="footer"/>
    <w:basedOn w:val="Normal"/>
    <w:link w:val="FooterChar"/>
    <w:uiPriority w:val="99"/>
    <w:unhideWhenUsed/>
    <w:rsid w:val="00D71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BE"/>
  </w:style>
  <w:style w:type="paragraph" w:styleId="BalloonText">
    <w:name w:val="Balloon Text"/>
    <w:basedOn w:val="Normal"/>
    <w:link w:val="BalloonTextChar"/>
    <w:uiPriority w:val="99"/>
    <w:semiHidden/>
    <w:unhideWhenUsed/>
    <w:rsid w:val="009D5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Shova</dc:creator>
  <cp:lastModifiedBy>Shova</cp:lastModifiedBy>
  <cp:revision>12</cp:revision>
  <dcterms:created xsi:type="dcterms:W3CDTF">2017-12-20T13:08:00Z</dcterms:created>
  <dcterms:modified xsi:type="dcterms:W3CDTF">2017-12-20T13:42:00Z</dcterms:modified>
</cp:coreProperties>
</file>