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9EC9" w14:textId="7578C092" w:rsidR="00D31ACE" w:rsidRDefault="00D31ACE" w:rsidP="00D31ACE">
      <w:pPr>
        <w:jc w:val="center"/>
        <w:rPr>
          <w:rFonts w:ascii="Times New Roman" w:hAnsi="Times New Roman" w:cs="Times New Roman"/>
          <w:b/>
          <w:bCs/>
          <w:sz w:val="32"/>
          <w:szCs w:val="32"/>
        </w:rPr>
      </w:pPr>
      <w:r w:rsidRPr="00D31ACE">
        <w:rPr>
          <w:rFonts w:ascii="Times New Roman" w:hAnsi="Times New Roman" w:cs="Times New Roman"/>
          <w:b/>
          <w:bCs/>
          <w:sz w:val="32"/>
          <w:szCs w:val="32"/>
        </w:rPr>
        <w:t>Training a Named Entity Recognition Model with BeautifulSoup and spaCy</w:t>
      </w:r>
    </w:p>
    <w:p w14:paraId="46A817FC" w14:textId="77777777" w:rsidR="00D31ACE" w:rsidRDefault="00D31ACE" w:rsidP="00D31ACE">
      <w:pPr>
        <w:jc w:val="center"/>
        <w:rPr>
          <w:rFonts w:ascii="Times New Roman" w:hAnsi="Times New Roman" w:cs="Times New Roman"/>
          <w:b/>
          <w:bCs/>
          <w:sz w:val="32"/>
          <w:szCs w:val="32"/>
        </w:rPr>
      </w:pPr>
    </w:p>
    <w:p w14:paraId="39DBF57E" w14:textId="77777777" w:rsidR="00D31ACE" w:rsidRPr="00D31ACE" w:rsidRDefault="00D31ACE" w:rsidP="00D31ACE">
      <w:pPr>
        <w:jc w:val="center"/>
        <w:rPr>
          <w:rFonts w:ascii="Times New Roman" w:hAnsi="Times New Roman" w:cs="Times New Roman"/>
          <w:b/>
          <w:bCs/>
          <w:sz w:val="32"/>
          <w:szCs w:val="32"/>
        </w:rPr>
      </w:pPr>
    </w:p>
    <w:p w14:paraId="5FFCA371" w14:textId="3E1D2E07"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Introduction:</w:t>
      </w:r>
    </w:p>
    <w:p w14:paraId="7A17043C" w14:textId="77777777"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In this presentation, we embark on a journey into the realm of Named Entity Recognition (NER) and explore its profound applications in the real world. The primary goal of this presentation is to elucidate the process of training a custom NER model using the dynamic duo of BeautifulSoup and spaCy.</w:t>
      </w:r>
    </w:p>
    <w:p w14:paraId="32AEEFC1" w14:textId="77777777" w:rsidR="008C79E2" w:rsidRPr="008C79E2" w:rsidRDefault="008C79E2" w:rsidP="008C79E2">
      <w:pPr>
        <w:jc w:val="both"/>
        <w:rPr>
          <w:rFonts w:ascii="Times New Roman" w:hAnsi="Times New Roman" w:cs="Times New Roman"/>
          <w:sz w:val="28"/>
          <w:szCs w:val="28"/>
        </w:rPr>
      </w:pPr>
    </w:p>
    <w:p w14:paraId="07DEC88D" w14:textId="7C309C3F"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Agenda:</w:t>
      </w:r>
    </w:p>
    <w:p w14:paraId="08C086D1"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In the coming sections, we will delve into the following topics:</w:t>
      </w:r>
    </w:p>
    <w:p w14:paraId="5D00BF3D"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The Significance of NER</w:t>
      </w:r>
    </w:p>
    <w:p w14:paraId="00B573A9"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Leveraging BeautifulSoup for Data Extraction</w:t>
      </w:r>
    </w:p>
    <w:p w14:paraId="4C22CE78"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Crafting Clean Data: Preprocessing Techniques</w:t>
      </w:r>
    </w:p>
    <w:p w14:paraId="6E57B4A6"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Unveiling spaCy: A Powerful NLP Library</w:t>
      </w:r>
    </w:p>
    <w:p w14:paraId="35BA2E8E"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NER Model Training in Action</w:t>
      </w:r>
    </w:p>
    <w:p w14:paraId="4298C6F1"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Reflecting on Model Performance</w:t>
      </w:r>
    </w:p>
    <w:p w14:paraId="7A14DEB8" w14:textId="77777777" w:rsidR="008C79E2" w:rsidRP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Post-Training Refinements</w:t>
      </w:r>
    </w:p>
    <w:p w14:paraId="0DB12A83" w14:textId="76B77A6F" w:rsidR="008C79E2" w:rsidRDefault="008C79E2" w:rsidP="008C79E2">
      <w:pPr>
        <w:pStyle w:val="ListParagraph"/>
        <w:numPr>
          <w:ilvl w:val="0"/>
          <w:numId w:val="1"/>
        </w:numPr>
        <w:jc w:val="both"/>
        <w:rPr>
          <w:rFonts w:ascii="Times New Roman" w:hAnsi="Times New Roman" w:cs="Times New Roman"/>
          <w:sz w:val="24"/>
          <w:szCs w:val="24"/>
        </w:rPr>
      </w:pPr>
      <w:r w:rsidRPr="008C79E2">
        <w:rPr>
          <w:rFonts w:ascii="Times New Roman" w:hAnsi="Times New Roman" w:cs="Times New Roman"/>
          <w:sz w:val="24"/>
          <w:szCs w:val="24"/>
        </w:rPr>
        <w:t>Demonstrations and Real-World Applicatio</w:t>
      </w:r>
      <w:r>
        <w:rPr>
          <w:rFonts w:ascii="Times New Roman" w:hAnsi="Times New Roman" w:cs="Times New Roman"/>
          <w:sz w:val="24"/>
          <w:szCs w:val="24"/>
        </w:rPr>
        <w:t>n</w:t>
      </w:r>
    </w:p>
    <w:p w14:paraId="1A14C43A" w14:textId="77777777" w:rsidR="008C79E2" w:rsidRPr="008C79E2" w:rsidRDefault="008C79E2" w:rsidP="008C79E2">
      <w:pPr>
        <w:jc w:val="both"/>
        <w:rPr>
          <w:rFonts w:ascii="Times New Roman" w:hAnsi="Times New Roman" w:cs="Times New Roman"/>
          <w:sz w:val="24"/>
          <w:szCs w:val="24"/>
        </w:rPr>
      </w:pPr>
    </w:p>
    <w:p w14:paraId="2B9CB8A3" w14:textId="4399B55D"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Data Collection with BeautifulSoup (bs4):</w:t>
      </w:r>
    </w:p>
    <w:p w14:paraId="7FFE1053" w14:textId="77777777"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Our journey commences with data collection, where we extract invaluable information from the web. BeautifulSoup, a Python library, serves as our trusted companion for parsing HTML content from web pages. It excels in navigating the labyrinthine structures of web data, providing us access to the treasures hidden within.</w:t>
      </w:r>
    </w:p>
    <w:p w14:paraId="30774D1E" w14:textId="05008514"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The web scraping process revolves around retrieving data from a designated URL. The HTML structure of the target website is dissected, and we meticulously extract data, guided by the principles of BeautifulSoup. The data obtained is a goldmine of textual content.</w:t>
      </w:r>
    </w:p>
    <w:p w14:paraId="6BD6411A" w14:textId="77777777" w:rsidR="008C79E2" w:rsidRPr="008C79E2" w:rsidRDefault="008C79E2" w:rsidP="008C79E2">
      <w:pPr>
        <w:jc w:val="both"/>
        <w:rPr>
          <w:rFonts w:ascii="Times New Roman" w:hAnsi="Times New Roman" w:cs="Times New Roman"/>
          <w:sz w:val="24"/>
          <w:szCs w:val="24"/>
        </w:rPr>
      </w:pPr>
    </w:p>
    <w:p w14:paraId="47666F8A" w14:textId="50C54BF8"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Data Preprocessing:</w:t>
      </w:r>
    </w:p>
    <w:p w14:paraId="2F10F897" w14:textId="77777777"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The importance of data cleanliness cannot be overstated. Data preprocessing is the crucible where raw data is transformed into a refined dataset suitable for NER model training.</w:t>
      </w:r>
    </w:p>
    <w:p w14:paraId="67A0D3C4" w14:textId="4665C215" w:rsidR="00D31ACE" w:rsidRDefault="008C79E2" w:rsidP="00D31ACE">
      <w:pPr>
        <w:ind w:firstLine="720"/>
        <w:jc w:val="both"/>
        <w:rPr>
          <w:rFonts w:ascii="Times New Roman" w:hAnsi="Times New Roman" w:cs="Times New Roman"/>
          <w:sz w:val="24"/>
          <w:szCs w:val="24"/>
        </w:rPr>
      </w:pPr>
      <w:r w:rsidRPr="008C79E2">
        <w:rPr>
          <w:rFonts w:ascii="Times New Roman" w:hAnsi="Times New Roman" w:cs="Times New Roman"/>
          <w:sz w:val="24"/>
          <w:szCs w:val="24"/>
        </w:rPr>
        <w:t>Our preprocessing journey entails techniques like HTML tag removal, whitespace stripping, and text standardization through lowercase conversion. These processes pave the way for consistent and intelligible text data, preparing it for the rigors of NER training.</w:t>
      </w:r>
    </w:p>
    <w:p w14:paraId="0643DFE4" w14:textId="77777777" w:rsidR="00D31ACE" w:rsidRPr="00D31ACE" w:rsidRDefault="00D31ACE" w:rsidP="00D31ACE">
      <w:pPr>
        <w:ind w:firstLine="720"/>
        <w:jc w:val="both"/>
        <w:rPr>
          <w:rFonts w:ascii="Times New Roman" w:hAnsi="Times New Roman" w:cs="Times New Roman"/>
          <w:sz w:val="24"/>
          <w:szCs w:val="24"/>
        </w:rPr>
      </w:pPr>
    </w:p>
    <w:p w14:paraId="61A63FFB" w14:textId="6A075988"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Named Entity Recognition with spaCy:</w:t>
      </w:r>
    </w:p>
    <w:p w14:paraId="609C4DF5" w14:textId="77777777"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spaCy, a versatile and robust NLP library, is our instrument of choice for NER model training. We entrust spaCy with the task of identifying and classifying entities within our cleaned text data.</w:t>
      </w:r>
    </w:p>
    <w:p w14:paraId="33AFD63C" w14:textId="6560DA34"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 xml:space="preserve">The training process hinges on providing annotated data to spaCy, specifying entity boundaries, and </w:t>
      </w:r>
      <w:r w:rsidRPr="008C79E2">
        <w:rPr>
          <w:rFonts w:ascii="Times New Roman" w:hAnsi="Times New Roman" w:cs="Times New Roman"/>
          <w:sz w:val="24"/>
          <w:szCs w:val="24"/>
        </w:rPr>
        <w:t>labelling</w:t>
      </w:r>
      <w:r w:rsidRPr="008C79E2">
        <w:rPr>
          <w:rFonts w:ascii="Times New Roman" w:hAnsi="Times New Roman" w:cs="Times New Roman"/>
          <w:sz w:val="24"/>
          <w:szCs w:val="24"/>
        </w:rPr>
        <w:t xml:space="preserve"> them as 'PRODUCT' in our case. The language model adapts and learns to recognize these entities within the text.</w:t>
      </w:r>
    </w:p>
    <w:p w14:paraId="7BBA8D17" w14:textId="77777777" w:rsidR="008C79E2" w:rsidRPr="008C79E2" w:rsidRDefault="008C79E2" w:rsidP="008C79E2">
      <w:pPr>
        <w:jc w:val="both"/>
        <w:rPr>
          <w:rFonts w:ascii="Times New Roman" w:hAnsi="Times New Roman" w:cs="Times New Roman"/>
          <w:sz w:val="28"/>
          <w:szCs w:val="28"/>
        </w:rPr>
      </w:pPr>
    </w:p>
    <w:p w14:paraId="3EC3AEA1" w14:textId="77777777"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Model Training and Evaluation:</w:t>
      </w:r>
    </w:p>
    <w:p w14:paraId="4B661D56" w14:textId="77777777"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With our training data prepared, the model is primed for learning. Training a custom NER model is a meticulous process, involving iterative updates and adjustments.</w:t>
      </w:r>
    </w:p>
    <w:p w14:paraId="49422550" w14:textId="4608670C"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Data is split into training and testing sets, and the model's performance is assessed using standard evaluation metrics, including precision, recall, and F1-score. The journey is marked by challenges and discoveries as we fine-tune the model.</w:t>
      </w:r>
    </w:p>
    <w:p w14:paraId="099E5757" w14:textId="77777777" w:rsidR="008C79E2" w:rsidRPr="008C79E2" w:rsidRDefault="008C79E2" w:rsidP="008C79E2">
      <w:pPr>
        <w:jc w:val="both"/>
        <w:rPr>
          <w:rFonts w:ascii="Times New Roman" w:hAnsi="Times New Roman" w:cs="Times New Roman"/>
          <w:sz w:val="28"/>
          <w:szCs w:val="28"/>
        </w:rPr>
      </w:pPr>
    </w:p>
    <w:p w14:paraId="33EF2A72" w14:textId="77777777" w:rsid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Post-Training Refinements:</w:t>
      </w:r>
    </w:p>
    <w:p w14:paraId="6D3EA4E1" w14:textId="13DBBA74"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The journey does not conclude with model training. Post-training refinements allow us to address any limitations or errors that may have arisen during the process. It is a process of continuous improvement and adaptation</w:t>
      </w:r>
      <w:r>
        <w:rPr>
          <w:rFonts w:ascii="Times New Roman" w:hAnsi="Times New Roman" w:cs="Times New Roman"/>
          <w:sz w:val="24"/>
          <w:szCs w:val="24"/>
        </w:rPr>
        <w:t>.</w:t>
      </w:r>
    </w:p>
    <w:p w14:paraId="01D92C25" w14:textId="77777777" w:rsidR="008C79E2" w:rsidRPr="008C79E2" w:rsidRDefault="008C79E2" w:rsidP="008C79E2">
      <w:pPr>
        <w:ind w:firstLine="720"/>
        <w:jc w:val="both"/>
        <w:rPr>
          <w:rFonts w:ascii="Times New Roman" w:hAnsi="Times New Roman" w:cs="Times New Roman"/>
          <w:b/>
          <w:bCs/>
          <w:sz w:val="28"/>
          <w:szCs w:val="28"/>
        </w:rPr>
      </w:pPr>
    </w:p>
    <w:p w14:paraId="4ED92D8F" w14:textId="77777777" w:rsid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Demonstrations and Real-World Applications:</w:t>
      </w:r>
    </w:p>
    <w:p w14:paraId="5FC5A313" w14:textId="77777777" w:rsidR="008C79E2" w:rsidRDefault="008C79E2" w:rsidP="008C79E2">
      <w:pPr>
        <w:ind w:firstLine="720"/>
        <w:jc w:val="both"/>
        <w:rPr>
          <w:rFonts w:ascii="Times New Roman" w:hAnsi="Times New Roman" w:cs="Times New Roman"/>
          <w:b/>
          <w:bCs/>
          <w:sz w:val="28"/>
          <w:szCs w:val="28"/>
        </w:rPr>
      </w:pPr>
      <w:r w:rsidRPr="008C79E2">
        <w:rPr>
          <w:rFonts w:ascii="Times New Roman" w:hAnsi="Times New Roman" w:cs="Times New Roman"/>
          <w:sz w:val="24"/>
          <w:szCs w:val="24"/>
        </w:rPr>
        <w:t>To conclude our journey, we present live demonstrations showcasing the NER model's prowess in recognizing named entities within actual text data. We bridge theory and practical application, underscoring the versatility and utility of NER models in various domains.</w:t>
      </w:r>
    </w:p>
    <w:p w14:paraId="4B98BE70" w14:textId="3DE38763" w:rsidR="00515029"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 xml:space="preserve">In this presentation, we have navigated the intricate process of training a custom NER model, from web data extraction to model evaluation and refinement. This journey exemplifies the fusion of </w:t>
      </w:r>
      <w:r w:rsidRPr="008C79E2">
        <w:rPr>
          <w:rFonts w:ascii="Times New Roman" w:hAnsi="Times New Roman" w:cs="Times New Roman"/>
          <w:sz w:val="24"/>
          <w:szCs w:val="24"/>
        </w:rPr>
        <w:t>Beautiful Soup’s</w:t>
      </w:r>
      <w:r w:rsidRPr="008C79E2">
        <w:rPr>
          <w:rFonts w:ascii="Times New Roman" w:hAnsi="Times New Roman" w:cs="Times New Roman"/>
          <w:sz w:val="24"/>
          <w:szCs w:val="24"/>
        </w:rPr>
        <w:t xml:space="preserve"> web scraping capabilities and spaCy's NLP prowess, creating </w:t>
      </w:r>
      <w:r w:rsidRPr="008C79E2">
        <w:rPr>
          <w:rFonts w:ascii="Times New Roman" w:hAnsi="Times New Roman" w:cs="Times New Roman"/>
          <w:sz w:val="24"/>
          <w:szCs w:val="24"/>
        </w:rPr>
        <w:t>an asset</w:t>
      </w:r>
      <w:r w:rsidRPr="008C79E2">
        <w:rPr>
          <w:rFonts w:ascii="Times New Roman" w:hAnsi="Times New Roman" w:cs="Times New Roman"/>
          <w:sz w:val="24"/>
          <w:szCs w:val="24"/>
        </w:rPr>
        <w:t xml:space="preserve"> in the world of text analysis.</w:t>
      </w:r>
    </w:p>
    <w:p w14:paraId="4BEBA3B7" w14:textId="77777777" w:rsidR="008C79E2" w:rsidRDefault="008C79E2" w:rsidP="008C79E2">
      <w:pPr>
        <w:ind w:firstLine="720"/>
        <w:jc w:val="both"/>
        <w:rPr>
          <w:rFonts w:ascii="Times New Roman" w:hAnsi="Times New Roman" w:cs="Times New Roman"/>
          <w:sz w:val="24"/>
          <w:szCs w:val="24"/>
        </w:rPr>
      </w:pPr>
    </w:p>
    <w:p w14:paraId="308A7C6E" w14:textId="2F335ED3"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URL Accessibility Check:</w:t>
      </w:r>
    </w:p>
    <w:p w14:paraId="4BD44866" w14:textId="77777777"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Before we embark on the Named Entity Recognition (NER) model testing, it's essential to ensure the validity of the URLs from which we plan to extract data.</w:t>
      </w:r>
    </w:p>
    <w:p w14:paraId="29EA52FD" w14:textId="77777777"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A quick pre-processing step involves checking whether the URLs are accessible, saving valuable time and resources by excluding invalid or unreachable links.</w:t>
      </w:r>
    </w:p>
    <w:p w14:paraId="30C105BC" w14:textId="77777777" w:rsidR="008C79E2" w:rsidRPr="008C79E2" w:rsidRDefault="008C79E2" w:rsidP="008C79E2">
      <w:pPr>
        <w:ind w:firstLine="720"/>
        <w:jc w:val="both"/>
        <w:rPr>
          <w:rFonts w:ascii="Times New Roman" w:hAnsi="Times New Roman" w:cs="Times New Roman"/>
          <w:sz w:val="24"/>
          <w:szCs w:val="24"/>
        </w:rPr>
      </w:pPr>
    </w:p>
    <w:p w14:paraId="17A417DE" w14:textId="7805B830"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Code for URL Accessibility Check:</w:t>
      </w:r>
    </w:p>
    <w:p w14:paraId="646BAA83" w14:textId="793C88F8"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 xml:space="preserve">We </w:t>
      </w:r>
      <w:r w:rsidR="00A23331">
        <w:rPr>
          <w:rFonts w:ascii="Times New Roman" w:hAnsi="Times New Roman" w:cs="Times New Roman"/>
          <w:sz w:val="24"/>
          <w:szCs w:val="24"/>
        </w:rPr>
        <w:t>implement</w:t>
      </w:r>
      <w:r w:rsidRPr="008C79E2">
        <w:rPr>
          <w:rFonts w:ascii="Times New Roman" w:hAnsi="Times New Roman" w:cs="Times New Roman"/>
          <w:sz w:val="24"/>
          <w:szCs w:val="24"/>
        </w:rPr>
        <w:t xml:space="preserve"> asynchronous techniques to efficiently verify the status of multiple URLs. This allows us to assess accessibility while minimizing waiting times.</w:t>
      </w:r>
    </w:p>
    <w:p w14:paraId="2FB87282" w14:textId="35E9C65D"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 xml:space="preserve">The </w:t>
      </w:r>
      <w:r w:rsidRPr="008C79E2">
        <w:rPr>
          <w:rFonts w:ascii="Times New Roman" w:hAnsi="Times New Roman" w:cs="Times New Roman"/>
          <w:i/>
          <w:iCs/>
          <w:sz w:val="24"/>
          <w:szCs w:val="24"/>
        </w:rPr>
        <w:t>is_url_accessible</w:t>
      </w:r>
      <w:r w:rsidRPr="008C79E2">
        <w:rPr>
          <w:rFonts w:ascii="Times New Roman" w:hAnsi="Times New Roman" w:cs="Times New Roman"/>
          <w:sz w:val="24"/>
          <w:szCs w:val="24"/>
        </w:rPr>
        <w:t xml:space="preserve"> function utilizes the aiohttp library to send GET requests to each URL, with the ability to retry a specified number of times in case of initial failures.</w:t>
      </w:r>
    </w:p>
    <w:p w14:paraId="520DB0E7" w14:textId="0B71FE3F"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 xml:space="preserve">Additionally, we simulate the </w:t>
      </w:r>
      <w:r w:rsidRPr="008C79E2">
        <w:rPr>
          <w:rFonts w:ascii="Times New Roman" w:hAnsi="Times New Roman" w:cs="Times New Roman"/>
          <w:sz w:val="24"/>
          <w:szCs w:val="24"/>
        </w:rPr>
        <w:t>behaviour</w:t>
      </w:r>
      <w:r w:rsidRPr="008C79E2">
        <w:rPr>
          <w:rFonts w:ascii="Times New Roman" w:hAnsi="Times New Roman" w:cs="Times New Roman"/>
          <w:sz w:val="24"/>
          <w:szCs w:val="24"/>
        </w:rPr>
        <w:t xml:space="preserve"> of a web browser by randomizing user-agent strings, ensuring a more comprehensive test of URL accessibility.</w:t>
      </w:r>
    </w:p>
    <w:p w14:paraId="21399E54" w14:textId="77777777" w:rsidR="008C79E2" w:rsidRPr="008C79E2" w:rsidRDefault="008C79E2" w:rsidP="008C79E2">
      <w:pPr>
        <w:ind w:firstLine="720"/>
        <w:jc w:val="both"/>
        <w:rPr>
          <w:rFonts w:ascii="Times New Roman" w:hAnsi="Times New Roman" w:cs="Times New Roman"/>
          <w:sz w:val="24"/>
          <w:szCs w:val="24"/>
        </w:rPr>
      </w:pPr>
    </w:p>
    <w:p w14:paraId="6161F0E2" w14:textId="0E7800CD" w:rsidR="008C79E2" w:rsidRPr="008C79E2" w:rsidRDefault="008C79E2" w:rsidP="008C79E2">
      <w:pPr>
        <w:jc w:val="both"/>
        <w:rPr>
          <w:rFonts w:ascii="Times New Roman" w:hAnsi="Times New Roman" w:cs="Times New Roman"/>
          <w:b/>
          <w:bCs/>
          <w:sz w:val="28"/>
          <w:szCs w:val="28"/>
        </w:rPr>
      </w:pPr>
      <w:r w:rsidRPr="008C79E2">
        <w:rPr>
          <w:rFonts w:ascii="Times New Roman" w:hAnsi="Times New Roman" w:cs="Times New Roman"/>
          <w:b/>
          <w:bCs/>
          <w:sz w:val="28"/>
          <w:szCs w:val="28"/>
        </w:rPr>
        <w:t>Results and Benefits:</w:t>
      </w:r>
    </w:p>
    <w:p w14:paraId="0563089D" w14:textId="77777777" w:rsidR="008C79E2" w:rsidRP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The outcome of this check is a list of URLs categorized as either accessible (True) or inaccessible (False).</w:t>
      </w:r>
    </w:p>
    <w:p w14:paraId="17DE3441" w14:textId="6058CABE" w:rsidR="008C79E2" w:rsidRDefault="008C79E2" w:rsidP="008C79E2">
      <w:pPr>
        <w:ind w:firstLine="720"/>
        <w:jc w:val="both"/>
        <w:rPr>
          <w:rFonts w:ascii="Times New Roman" w:hAnsi="Times New Roman" w:cs="Times New Roman"/>
          <w:sz w:val="24"/>
          <w:szCs w:val="24"/>
        </w:rPr>
      </w:pPr>
      <w:r w:rsidRPr="008C79E2">
        <w:rPr>
          <w:rFonts w:ascii="Times New Roman" w:hAnsi="Times New Roman" w:cs="Times New Roman"/>
          <w:sz w:val="24"/>
          <w:szCs w:val="24"/>
        </w:rPr>
        <w:t>This process offers a valuable prelude to the subsequent stages of web scraping and NER model testing, reducing potential disruptions and enhancing the overall efficiency of our project.</w:t>
      </w:r>
    </w:p>
    <w:p w14:paraId="07D00A72" w14:textId="77777777" w:rsidR="008C79E2" w:rsidRDefault="008C79E2" w:rsidP="008C79E2">
      <w:pPr>
        <w:ind w:firstLine="720"/>
        <w:jc w:val="both"/>
        <w:rPr>
          <w:rFonts w:ascii="Times New Roman" w:hAnsi="Times New Roman" w:cs="Times New Roman"/>
          <w:sz w:val="24"/>
          <w:szCs w:val="24"/>
        </w:rPr>
      </w:pPr>
    </w:p>
    <w:p w14:paraId="678360E3" w14:textId="532D7E4C" w:rsidR="008C79E2" w:rsidRPr="00D31ACE" w:rsidRDefault="008C79E2" w:rsidP="008C79E2">
      <w:pPr>
        <w:jc w:val="both"/>
        <w:rPr>
          <w:rFonts w:ascii="Times New Roman" w:hAnsi="Times New Roman" w:cs="Times New Roman"/>
          <w:b/>
          <w:bCs/>
          <w:sz w:val="28"/>
          <w:szCs w:val="28"/>
        </w:rPr>
      </w:pPr>
      <w:r w:rsidRPr="00D31ACE">
        <w:rPr>
          <w:rFonts w:ascii="Times New Roman" w:hAnsi="Times New Roman" w:cs="Times New Roman"/>
          <w:b/>
          <w:bCs/>
          <w:sz w:val="28"/>
          <w:szCs w:val="28"/>
        </w:rPr>
        <w:t>Model Testing with Real Data:</w:t>
      </w:r>
    </w:p>
    <w:p w14:paraId="3628C9D8" w14:textId="77777777" w:rsidR="008C79E2" w:rsidRDefault="008C79E2" w:rsidP="00D31ACE">
      <w:pPr>
        <w:ind w:firstLine="720"/>
        <w:jc w:val="both"/>
        <w:rPr>
          <w:rFonts w:ascii="Times New Roman" w:hAnsi="Times New Roman" w:cs="Times New Roman"/>
          <w:sz w:val="24"/>
          <w:szCs w:val="24"/>
        </w:rPr>
      </w:pPr>
      <w:r w:rsidRPr="008C79E2">
        <w:rPr>
          <w:rFonts w:ascii="Times New Roman" w:hAnsi="Times New Roman" w:cs="Times New Roman"/>
          <w:sz w:val="24"/>
          <w:szCs w:val="24"/>
        </w:rPr>
        <w:t>A critical phase of our NER model development is testing its efficacy on real-world data. The model's ability to recognize named entities in actual text is a crucial metric of its performance.</w:t>
      </w:r>
    </w:p>
    <w:p w14:paraId="5955080A" w14:textId="77777777" w:rsidR="00D31ACE" w:rsidRPr="008C79E2" w:rsidRDefault="00D31ACE" w:rsidP="00D31ACE">
      <w:pPr>
        <w:ind w:firstLine="720"/>
        <w:jc w:val="both"/>
        <w:rPr>
          <w:rFonts w:ascii="Times New Roman" w:hAnsi="Times New Roman" w:cs="Times New Roman"/>
          <w:sz w:val="24"/>
          <w:szCs w:val="24"/>
        </w:rPr>
      </w:pPr>
    </w:p>
    <w:p w14:paraId="48DF4147" w14:textId="2E225B1A" w:rsidR="008C79E2" w:rsidRPr="00D31ACE" w:rsidRDefault="008C79E2" w:rsidP="008C79E2">
      <w:pPr>
        <w:jc w:val="both"/>
        <w:rPr>
          <w:rFonts w:ascii="Times New Roman" w:hAnsi="Times New Roman" w:cs="Times New Roman"/>
          <w:b/>
          <w:bCs/>
          <w:sz w:val="28"/>
          <w:szCs w:val="28"/>
        </w:rPr>
      </w:pPr>
      <w:r w:rsidRPr="00D31ACE">
        <w:rPr>
          <w:rFonts w:ascii="Times New Roman" w:hAnsi="Times New Roman" w:cs="Times New Roman"/>
          <w:b/>
          <w:bCs/>
          <w:sz w:val="28"/>
          <w:szCs w:val="28"/>
        </w:rPr>
        <w:t>Code for Model Testing:</w:t>
      </w:r>
    </w:p>
    <w:p w14:paraId="37D8225A" w14:textId="77777777" w:rsidR="008C79E2" w:rsidRPr="00D31ACE" w:rsidRDefault="008C79E2" w:rsidP="00D31ACE">
      <w:pPr>
        <w:pStyle w:val="ListParagraph"/>
        <w:numPr>
          <w:ilvl w:val="0"/>
          <w:numId w:val="3"/>
        </w:numPr>
        <w:jc w:val="both"/>
        <w:rPr>
          <w:rFonts w:ascii="Times New Roman" w:hAnsi="Times New Roman" w:cs="Times New Roman"/>
          <w:sz w:val="24"/>
          <w:szCs w:val="24"/>
        </w:rPr>
      </w:pPr>
      <w:r w:rsidRPr="00D31ACE">
        <w:rPr>
          <w:rFonts w:ascii="Times New Roman" w:hAnsi="Times New Roman" w:cs="Times New Roman"/>
          <w:sz w:val="24"/>
          <w:szCs w:val="24"/>
        </w:rPr>
        <w:t>We load our custom NER model, which has been meticulously trained and refined, into memory using spaCy.</w:t>
      </w:r>
    </w:p>
    <w:p w14:paraId="79AA9D33" w14:textId="77777777" w:rsidR="008C79E2" w:rsidRPr="00D31ACE" w:rsidRDefault="008C79E2" w:rsidP="00D31ACE">
      <w:pPr>
        <w:pStyle w:val="ListParagraph"/>
        <w:numPr>
          <w:ilvl w:val="0"/>
          <w:numId w:val="2"/>
        </w:numPr>
        <w:jc w:val="both"/>
        <w:rPr>
          <w:rFonts w:ascii="Times New Roman" w:hAnsi="Times New Roman" w:cs="Times New Roman"/>
          <w:sz w:val="24"/>
          <w:szCs w:val="24"/>
        </w:rPr>
      </w:pPr>
      <w:r w:rsidRPr="00D31ACE">
        <w:rPr>
          <w:rFonts w:ascii="Times New Roman" w:hAnsi="Times New Roman" w:cs="Times New Roman"/>
          <w:sz w:val="24"/>
          <w:szCs w:val="24"/>
        </w:rPr>
        <w:t>A list of URLs is obtained from a pre-generated file.</w:t>
      </w:r>
    </w:p>
    <w:p w14:paraId="215DAACF" w14:textId="77777777" w:rsidR="008C79E2" w:rsidRPr="00D31ACE" w:rsidRDefault="008C79E2" w:rsidP="00D31ACE">
      <w:pPr>
        <w:pStyle w:val="ListParagraph"/>
        <w:numPr>
          <w:ilvl w:val="0"/>
          <w:numId w:val="2"/>
        </w:numPr>
        <w:jc w:val="both"/>
        <w:rPr>
          <w:rFonts w:ascii="Times New Roman" w:hAnsi="Times New Roman" w:cs="Times New Roman"/>
          <w:sz w:val="24"/>
          <w:szCs w:val="24"/>
        </w:rPr>
      </w:pPr>
      <w:r w:rsidRPr="00D31ACE">
        <w:rPr>
          <w:rFonts w:ascii="Times New Roman" w:hAnsi="Times New Roman" w:cs="Times New Roman"/>
          <w:sz w:val="24"/>
          <w:szCs w:val="24"/>
        </w:rPr>
        <w:t>We make requests to each URL to retrieve HTML content. If the response status is 200 (OK), we parse the content using BeautifulSoup.</w:t>
      </w:r>
    </w:p>
    <w:p w14:paraId="216E95A7" w14:textId="77777777" w:rsidR="008C79E2" w:rsidRPr="00D31ACE" w:rsidRDefault="008C79E2" w:rsidP="00D31ACE">
      <w:pPr>
        <w:pStyle w:val="ListParagraph"/>
        <w:numPr>
          <w:ilvl w:val="0"/>
          <w:numId w:val="2"/>
        </w:numPr>
        <w:jc w:val="both"/>
        <w:rPr>
          <w:rFonts w:ascii="Times New Roman" w:hAnsi="Times New Roman" w:cs="Times New Roman"/>
          <w:sz w:val="24"/>
          <w:szCs w:val="24"/>
        </w:rPr>
      </w:pPr>
      <w:r w:rsidRPr="00D31ACE">
        <w:rPr>
          <w:rFonts w:ascii="Times New Roman" w:hAnsi="Times New Roman" w:cs="Times New Roman"/>
          <w:sz w:val="24"/>
          <w:szCs w:val="24"/>
        </w:rPr>
        <w:t>The NER model is applied to the parsed text, and any recognized entities are extracted.</w:t>
      </w:r>
    </w:p>
    <w:p w14:paraId="2A6FE1F7" w14:textId="77777777" w:rsidR="008C79E2" w:rsidRPr="00D31ACE" w:rsidRDefault="008C79E2" w:rsidP="00D31ACE">
      <w:pPr>
        <w:pStyle w:val="ListParagraph"/>
        <w:numPr>
          <w:ilvl w:val="0"/>
          <w:numId w:val="2"/>
        </w:numPr>
        <w:jc w:val="both"/>
        <w:rPr>
          <w:rFonts w:ascii="Times New Roman" w:hAnsi="Times New Roman" w:cs="Times New Roman"/>
          <w:sz w:val="24"/>
          <w:szCs w:val="24"/>
        </w:rPr>
      </w:pPr>
      <w:r w:rsidRPr="00D31ACE">
        <w:rPr>
          <w:rFonts w:ascii="Times New Roman" w:hAnsi="Times New Roman" w:cs="Times New Roman"/>
          <w:sz w:val="24"/>
          <w:szCs w:val="24"/>
        </w:rPr>
        <w:t>In this specific use case, we focus on extracting product names as named entities from the web content.</w:t>
      </w:r>
    </w:p>
    <w:p w14:paraId="291491FA" w14:textId="706DC4A0" w:rsidR="008C79E2" w:rsidRPr="00D31ACE" w:rsidRDefault="008C79E2" w:rsidP="008C79E2">
      <w:pPr>
        <w:jc w:val="both"/>
        <w:rPr>
          <w:rFonts w:ascii="Times New Roman" w:hAnsi="Times New Roman" w:cs="Times New Roman"/>
          <w:b/>
          <w:bCs/>
          <w:sz w:val="28"/>
          <w:szCs w:val="28"/>
        </w:rPr>
      </w:pPr>
      <w:r w:rsidRPr="00D31ACE">
        <w:rPr>
          <w:rFonts w:ascii="Times New Roman" w:hAnsi="Times New Roman" w:cs="Times New Roman"/>
          <w:b/>
          <w:bCs/>
          <w:sz w:val="28"/>
          <w:szCs w:val="28"/>
        </w:rPr>
        <w:t>Results and Output:</w:t>
      </w:r>
    </w:p>
    <w:p w14:paraId="1530EDC7" w14:textId="77777777" w:rsidR="008C79E2" w:rsidRPr="008C79E2" w:rsidRDefault="008C79E2" w:rsidP="00D31ACE">
      <w:pPr>
        <w:ind w:firstLine="720"/>
        <w:jc w:val="both"/>
        <w:rPr>
          <w:rFonts w:ascii="Times New Roman" w:hAnsi="Times New Roman" w:cs="Times New Roman"/>
          <w:sz w:val="24"/>
          <w:szCs w:val="24"/>
        </w:rPr>
      </w:pPr>
      <w:r w:rsidRPr="008C79E2">
        <w:rPr>
          <w:rFonts w:ascii="Times New Roman" w:hAnsi="Times New Roman" w:cs="Times New Roman"/>
          <w:sz w:val="24"/>
          <w:szCs w:val="24"/>
        </w:rPr>
        <w:t>The output of this testing phase is a list of URLs paired with the product names recognized by our NER model.</w:t>
      </w:r>
    </w:p>
    <w:p w14:paraId="5C70A9AE" w14:textId="10D34B81" w:rsidR="008C79E2" w:rsidRPr="008C79E2" w:rsidRDefault="008C79E2" w:rsidP="00D31ACE">
      <w:pPr>
        <w:ind w:firstLine="720"/>
        <w:jc w:val="both"/>
        <w:rPr>
          <w:rFonts w:ascii="Times New Roman" w:hAnsi="Times New Roman" w:cs="Times New Roman"/>
          <w:sz w:val="24"/>
          <w:szCs w:val="24"/>
        </w:rPr>
      </w:pPr>
      <w:r w:rsidRPr="008C79E2">
        <w:rPr>
          <w:rFonts w:ascii="Times New Roman" w:hAnsi="Times New Roman" w:cs="Times New Roman"/>
          <w:sz w:val="24"/>
          <w:szCs w:val="24"/>
        </w:rPr>
        <w:t xml:space="preserve">This practical demonstration </w:t>
      </w:r>
      <w:r w:rsidR="00A23331">
        <w:rPr>
          <w:rFonts w:ascii="Times New Roman" w:hAnsi="Times New Roman" w:cs="Times New Roman"/>
          <w:sz w:val="24"/>
          <w:szCs w:val="24"/>
        </w:rPr>
        <w:t>highlights</w:t>
      </w:r>
      <w:r w:rsidRPr="008C79E2">
        <w:rPr>
          <w:rFonts w:ascii="Times New Roman" w:hAnsi="Times New Roman" w:cs="Times New Roman"/>
          <w:sz w:val="24"/>
          <w:szCs w:val="24"/>
        </w:rPr>
        <w:t xml:space="preserve"> the model's capability to identify and categorize named entities in web content, such as product names.</w:t>
      </w:r>
    </w:p>
    <w:sectPr w:rsidR="008C79E2" w:rsidRPr="008C7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667BA"/>
    <w:multiLevelType w:val="hybridMultilevel"/>
    <w:tmpl w:val="2A7C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AF4E0A"/>
    <w:multiLevelType w:val="hybridMultilevel"/>
    <w:tmpl w:val="4DE4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70392D"/>
    <w:multiLevelType w:val="hybridMultilevel"/>
    <w:tmpl w:val="8110C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9554495">
    <w:abstractNumId w:val="0"/>
  </w:num>
  <w:num w:numId="2" w16cid:durableId="1226646956">
    <w:abstractNumId w:val="2"/>
  </w:num>
  <w:num w:numId="3" w16cid:durableId="1109546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E2"/>
    <w:rsid w:val="00515029"/>
    <w:rsid w:val="0078321E"/>
    <w:rsid w:val="008C79E2"/>
    <w:rsid w:val="00A23331"/>
    <w:rsid w:val="00D31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EDE8"/>
  <w15:chartTrackingRefBased/>
  <w15:docId w15:val="{C84D608A-6619-4584-87CB-1AF52576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Răzvan-Ionuț CRISTEA (108906)</dc:creator>
  <cp:keywords/>
  <dc:description/>
  <cp:lastModifiedBy>Răzvan-Ionuț CRISTEA (108906)</cp:lastModifiedBy>
  <cp:revision>2</cp:revision>
  <dcterms:created xsi:type="dcterms:W3CDTF">2023-11-03T09:49:00Z</dcterms:created>
  <dcterms:modified xsi:type="dcterms:W3CDTF">2023-11-03T12:18:00Z</dcterms:modified>
</cp:coreProperties>
</file>