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ab/>
        <w:t xml:space="preserve">  In acest raport am inclus optiunile de cautare impreuna cu descrierea lor, functionalitatea testata, eventualele observatii si rezolvarile ulterior implementate.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“Search by tag”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afiseaza toate documentele XML care contin tag-ul specificat.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   Rezultat testare: returneaza corespunzator documentele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  Observatie: cautarea este dificila pentru utilizator, deoarece se tine cont de majuscule. Exemplu: “element” nu este gasit daca  apare scris in document drept “Element” sau “ELEMENT”.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Rezolvat de Spanu Vasilica                                               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“Search by inner tag”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afiseaza toate documentele XML care contin perechea de tag-uri parinte-copil in arbore. Nu afiseaza in cazul in care perechea este de genul “bunic-nepot”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  Rezultat testare: returneaza corespunzator documentele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  Observatie: aceeasi situatie legata de majuscule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  Rezolvat de Spanu Vasilica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“Search by element count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: afiseaza toate documentele XML care contin un numar de tag-uri mai mic, mai mare sau egal cu numarul specificat. Nu sunt cautare tag-urile unice, ci totalitatea tag-urilor care apar in document.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 Rezultat testare: returneaza corespunzator documentele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“Search by document depth”:  </w:t>
      </w:r>
      <w:r w:rsidDel="00000000" w:rsidR="00000000" w:rsidRPr="00000000">
        <w:rPr>
          <w:rtl w:val="0"/>
        </w:rPr>
        <w:t xml:space="preserve">afiseaza toate documentele XML care au adancimea arborelui XML mai mica, mai mare sau egala cu numarul specificat.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Rezultat testare: este calculata gresit adancimea arborelui, fiind cu 1 in plus(niciodata 0). Testand pe langa acest aspect, returneaza corespunzator.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Rezolvat de Spanu Vasilica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“Upload document”: </w:t>
      </w:r>
      <w:r w:rsidDel="00000000" w:rsidR="00000000" w:rsidRPr="00000000">
        <w:rPr>
          <w:rtl w:val="0"/>
        </w:rPr>
        <w:t xml:space="preserve">posibilitatea utilizatorului de a adauga un document XML la colectie. Nu se pot adauga fisiere de alt format.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Rezultat testare: upload-ul s-a facut cu succes pentru un document XML. Pentru fisiere de alt tip, acestea nu au fost incarcate.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Gruparea filtrelor:</w:t>
      </w:r>
      <w:r w:rsidDel="00000000" w:rsidR="00000000" w:rsidRPr="00000000">
        <w:rPr>
          <w:rtl w:val="0"/>
        </w:rPr>
        <w:t xml:space="preserve"> sunt afisate documentele care indeplinesc fiecare conditie impusa de filtre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Observatie: filtrele nu sunt grupate corespunzator. Se afiseaza reuniunea multimilor returnate de fiecare in parte si nu intersectia lor.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Rezolvat de Craciun Razvan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Alte sugestii: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Implementarea unei modalitatii de upload al unui document XML la colectie. Realizat de Spanu Vasilica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Implementarea unei modalitati de vizualizare a continutului unui document XML, dupa ce acesta este returnat. Realizat de Spanu Vasilica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Afisarea anumitor mesaje de eroare legate de upload-ul de fisiere XML la colectie. Realizat de Craciun Razvan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Afisarea unui mesaj in cazul in care nu este gasit niciun document XML. Realizat de Spanu Vasilica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