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2AC9" w14:textId="61189B50" w:rsidR="006336F8" w:rsidRDefault="00CA7B56" w:rsidP="00CA7B56">
      <w:pPr>
        <w:jc w:val="center"/>
        <w:rPr>
          <w:rFonts w:ascii="Times New Roman" w:hAnsi="Times New Roman" w:cs="Times New Roman"/>
          <w:sz w:val="72"/>
          <w:szCs w:val="72"/>
          <w:lang w:val="ro-RO"/>
        </w:rPr>
      </w:pPr>
      <w:r>
        <w:rPr>
          <w:rFonts w:ascii="Times New Roman" w:hAnsi="Times New Roman" w:cs="Times New Roman"/>
          <w:sz w:val="72"/>
          <w:szCs w:val="72"/>
          <w:lang w:val="ro-RO"/>
        </w:rPr>
        <w:t>Aplicație de ticketing/support</w:t>
      </w:r>
    </w:p>
    <w:p w14:paraId="080B28E7" w14:textId="70F07BF8" w:rsidR="00CA7B56" w:rsidRPr="00CA7B56" w:rsidRDefault="00CA7B56" w:rsidP="00CA7B5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o-RO"/>
        </w:rPr>
        <w:t>~ POO-Proiect ~</w:t>
      </w:r>
    </w:p>
    <w:p w14:paraId="1C3E77D8" w14:textId="63C2F023" w:rsidR="00CA7B56" w:rsidRDefault="00CA7B56"/>
    <w:p w14:paraId="3EA39598" w14:textId="46376F7F" w:rsidR="00CA7B56" w:rsidRDefault="00CA7B56">
      <w:r>
        <w:rPr>
          <w:noProof/>
        </w:rPr>
        <w:drawing>
          <wp:anchor distT="0" distB="0" distL="114300" distR="114300" simplePos="0" relativeHeight="251658240" behindDoc="0" locked="0" layoutInCell="1" allowOverlap="1" wp14:anchorId="5195F17C" wp14:editId="57BD4143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943600" cy="4209415"/>
            <wp:effectExtent l="0" t="0" r="0" b="635"/>
            <wp:wrapTopAndBottom/>
            <wp:docPr id="1" name="Picture 1" descr="What is Ticketing System? | Best 10 IT Ticketing Software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icketing System? | Best 10 IT Ticketing Software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C160A" w14:textId="4E44FD96" w:rsidR="00CA7B56" w:rsidRDefault="00CA7B56"/>
    <w:p w14:paraId="5526CEF1" w14:textId="0F57BD4E" w:rsidR="00CA7B56" w:rsidRDefault="00CA7B56"/>
    <w:p w14:paraId="77FA1A82" w14:textId="54D0CE5B" w:rsidR="00CA7B56" w:rsidRDefault="00CA7B56"/>
    <w:p w14:paraId="69895D3C" w14:textId="707B3C86" w:rsidR="00CA7B56" w:rsidRDefault="00CA7B5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Ceauș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Alexandru-Marian</w:t>
      </w:r>
    </w:p>
    <w:p w14:paraId="42CDDC29" w14:textId="023EAE7C" w:rsidR="00CA7B56" w:rsidRDefault="00CA7B5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Delibaș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Răzvan</w:t>
      </w:r>
      <w:proofErr w:type="spellEnd"/>
    </w:p>
    <w:p w14:paraId="39B87528" w14:textId="6C3B45BE" w:rsidR="00284CA5" w:rsidRDefault="006224C6" w:rsidP="00CA7B56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C112</w:t>
      </w:r>
      <w:r w:rsidR="00961A81">
        <w:rPr>
          <w:rFonts w:ascii="Times New Roman" w:hAnsi="Times New Roman" w:cs="Times New Roman"/>
          <w:sz w:val="48"/>
          <w:szCs w:val="48"/>
        </w:rPr>
        <w:t>-</w:t>
      </w:r>
      <w:r>
        <w:rPr>
          <w:rFonts w:ascii="Times New Roman" w:hAnsi="Times New Roman" w:cs="Times New Roman"/>
          <w:sz w:val="48"/>
          <w:szCs w:val="48"/>
        </w:rPr>
        <w:t>B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41536886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FFD2E36" w14:textId="71E3DBC6" w:rsidR="00284CA5" w:rsidRDefault="00284CA5">
          <w:pPr>
            <w:pStyle w:val="TOCHeading"/>
          </w:pPr>
          <w:proofErr w:type="spellStart"/>
          <w:r>
            <w:t>Cuprins</w:t>
          </w:r>
          <w:proofErr w:type="spellEnd"/>
        </w:p>
        <w:p w14:paraId="045DD9FB" w14:textId="533D4319" w:rsidR="00284CA5" w:rsidRPr="00284CA5" w:rsidRDefault="00284CA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84C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4C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4C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881127" w:history="1">
            <w:r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Tabel de versiuni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_Toc66881127 \h </w:instrTex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0181A" w14:textId="450E5562" w:rsidR="00284CA5" w:rsidRPr="00284CA5" w:rsidRDefault="00F62E7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28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Capitolul 1 – Introducere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_Toc66881128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94D7A" w14:textId="095AFD2F" w:rsidR="00284CA5" w:rsidRPr="00284CA5" w:rsidRDefault="00F62E7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29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84CA5" w:rsidRPr="00284CA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Scopul proiectului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_Toc66881129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E055C" w14:textId="41B32FF0" w:rsidR="00284CA5" w:rsidRPr="00284CA5" w:rsidRDefault="00F62E7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0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84CA5" w:rsidRPr="00284CA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Lista definițiilor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_Toc66881130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04B34" w14:textId="732A3538" w:rsidR="00284CA5" w:rsidRPr="00284CA5" w:rsidRDefault="00F62E7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1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284CA5" w:rsidRPr="00284CA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Structura DCS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_Toc66881131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1C6E3" w14:textId="32CB03B7" w:rsidR="00284CA5" w:rsidRPr="00284CA5" w:rsidRDefault="00F62E7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2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Capitolul 2 – Descrierea generală a produsului software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_Toc66881132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7A065" w14:textId="0E3EEA53" w:rsidR="00284CA5" w:rsidRPr="00284CA5" w:rsidRDefault="00F62E7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3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Descrierea produsului software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_Toc66881133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129CC" w14:textId="6DF26595" w:rsidR="00284CA5" w:rsidRPr="00284CA5" w:rsidRDefault="00F62E7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4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Detalierea platformei HW/SW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_Toc66881134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D2830" w14:textId="6D4FBD8E" w:rsidR="00284CA5" w:rsidRPr="00284CA5" w:rsidRDefault="00F62E7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5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Capitolul 3 - Detalierea cerințelor specifice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_Toc66881135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B924E" w14:textId="199A4C36" w:rsidR="00284CA5" w:rsidRPr="00284CA5" w:rsidRDefault="00F62E7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6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Cerințe funcționale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_Toc66881136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87E25" w14:textId="06F06ED1" w:rsidR="00284CA5" w:rsidRPr="00284CA5" w:rsidRDefault="00F62E7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881137" w:history="1"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Cerin</w:t>
            </w:r>
            <w:r w:rsidR="00284CA5" w:rsidRPr="00284CA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țe nefuncționale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_Toc66881137 \h </w:instrTex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4CA5" w:rsidRPr="00284C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2A249" w14:textId="50D7EEBD" w:rsidR="00284CA5" w:rsidRPr="00284CA5" w:rsidRDefault="00284CA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84CA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06A61EA" w14:textId="18700AB9" w:rsidR="006224C6" w:rsidRPr="00CA7B56" w:rsidRDefault="006224C6" w:rsidP="00284CA5">
      <w:pPr>
        <w:rPr>
          <w:rFonts w:ascii="Times New Roman" w:hAnsi="Times New Roman" w:cs="Times New Roman"/>
          <w:sz w:val="48"/>
          <w:szCs w:val="48"/>
        </w:rPr>
      </w:pPr>
    </w:p>
    <w:p w14:paraId="34896617" w14:textId="1771B5C1" w:rsidR="006224C6" w:rsidRDefault="00284CA5" w:rsidP="00284CA5">
      <w:pPr>
        <w:pStyle w:val="Heading1"/>
      </w:pPr>
      <w:bookmarkStart w:id="0" w:name="_Toc66881127"/>
      <w:proofErr w:type="spellStart"/>
      <w:r>
        <w:t>Tabel</w:t>
      </w:r>
      <w:proofErr w:type="spellEnd"/>
      <w:r>
        <w:t xml:space="preserve"> de </w:t>
      </w:r>
      <w:proofErr w:type="spellStart"/>
      <w:r w:rsidRPr="00284CA5">
        <w:t>versiuni</w:t>
      </w:r>
      <w:bookmarkEnd w:id="0"/>
      <w:proofErr w:type="spellEnd"/>
    </w:p>
    <w:p w14:paraId="00566337" w14:textId="77777777" w:rsidR="00284CA5" w:rsidRPr="00284CA5" w:rsidRDefault="00284CA5" w:rsidP="00284C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28"/>
        <w:gridCol w:w="2327"/>
        <w:gridCol w:w="2329"/>
      </w:tblGrid>
      <w:tr w:rsidR="00284CA5" w14:paraId="6D4DF3A8" w14:textId="77777777" w:rsidTr="00284CA5">
        <w:trPr>
          <w:trHeight w:val="846"/>
        </w:trPr>
        <w:tc>
          <w:tcPr>
            <w:tcW w:w="23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0EB384B3" w14:textId="77777777" w:rsid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Număr</w:t>
            </w:r>
            <w:proofErr w:type="spellEnd"/>
          </w:p>
          <w:p w14:paraId="1E91973D" w14:textId="5EE4D01F" w:rsidR="00284CA5" w:rsidRP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versiune</w:t>
            </w:r>
            <w:proofErr w:type="spellEnd"/>
          </w:p>
        </w:tc>
        <w:tc>
          <w:tcPr>
            <w:tcW w:w="23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263BF86" w14:textId="3969BDA0" w:rsidR="00284CA5" w:rsidRP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modificării</w:t>
            </w:r>
            <w:proofErr w:type="spellEnd"/>
          </w:p>
        </w:tc>
        <w:tc>
          <w:tcPr>
            <w:tcW w:w="2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7B752A4" w14:textId="78B94040" w:rsidR="00284CA5" w:rsidRP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Modificări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adăugate</w:t>
            </w:r>
            <w:proofErr w:type="spellEnd"/>
          </w:p>
        </w:tc>
        <w:tc>
          <w:tcPr>
            <w:tcW w:w="2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2EEA4B0D" w14:textId="4DF50B1A" w:rsidR="00284CA5" w:rsidRPr="00284CA5" w:rsidRDefault="00284CA5" w:rsidP="00284CA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Autorul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modificării</w:t>
            </w:r>
            <w:proofErr w:type="spellEnd"/>
          </w:p>
        </w:tc>
      </w:tr>
      <w:tr w:rsidR="00284CA5" w14:paraId="16D95A5E" w14:textId="77777777" w:rsidTr="00284CA5">
        <w:trPr>
          <w:trHeight w:val="992"/>
        </w:trPr>
        <w:tc>
          <w:tcPr>
            <w:tcW w:w="2337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62896E3D" w14:textId="77777777" w:rsidR="00284CA5" w:rsidRDefault="00284CA5" w:rsidP="00284CA5"/>
        </w:tc>
        <w:tc>
          <w:tcPr>
            <w:tcW w:w="2337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4D56FDE4" w14:textId="77777777" w:rsidR="00284CA5" w:rsidRDefault="00284CA5" w:rsidP="00284CA5"/>
        </w:tc>
        <w:tc>
          <w:tcPr>
            <w:tcW w:w="2338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1D56E49A" w14:textId="77777777" w:rsidR="00284CA5" w:rsidRDefault="00284CA5" w:rsidP="00284CA5"/>
        </w:tc>
        <w:tc>
          <w:tcPr>
            <w:tcW w:w="2338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298CBA71" w14:textId="77777777" w:rsidR="00284CA5" w:rsidRDefault="00284CA5" w:rsidP="00284CA5"/>
        </w:tc>
      </w:tr>
    </w:tbl>
    <w:p w14:paraId="05F9C9B8" w14:textId="5ABC4B78" w:rsidR="00284CA5" w:rsidRDefault="00284CA5" w:rsidP="00284CA5"/>
    <w:p w14:paraId="04A81A35" w14:textId="46DD7962" w:rsidR="00284CA5" w:rsidRDefault="00284CA5" w:rsidP="00284CA5"/>
    <w:p w14:paraId="39866DBB" w14:textId="2C3F1EBE" w:rsidR="00284CA5" w:rsidRDefault="00284CA5" w:rsidP="00284CA5"/>
    <w:p w14:paraId="0C8B2469" w14:textId="0F177891" w:rsidR="00284CA5" w:rsidRDefault="00284CA5" w:rsidP="00284CA5"/>
    <w:p w14:paraId="1278FA64" w14:textId="1D5824A4" w:rsidR="00284CA5" w:rsidRDefault="00284CA5" w:rsidP="00284CA5"/>
    <w:p w14:paraId="59825B5A" w14:textId="77777777" w:rsidR="00284CA5" w:rsidRPr="00284CA5" w:rsidRDefault="00284CA5" w:rsidP="00284CA5"/>
    <w:p w14:paraId="72467AA4" w14:textId="637FBB40" w:rsidR="006224C6" w:rsidRDefault="006224C6" w:rsidP="00284CA5">
      <w:pPr>
        <w:pStyle w:val="Heading1"/>
      </w:pPr>
      <w:bookmarkStart w:id="1" w:name="_Toc66881128"/>
      <w:proofErr w:type="spellStart"/>
      <w:r w:rsidRPr="006224C6">
        <w:lastRenderedPageBreak/>
        <w:t>Capitolul</w:t>
      </w:r>
      <w:proofErr w:type="spellEnd"/>
      <w:r w:rsidRPr="006224C6">
        <w:t xml:space="preserve"> 1 </w:t>
      </w:r>
      <w:r>
        <w:t>–</w:t>
      </w:r>
      <w:r w:rsidRPr="006224C6">
        <w:t xml:space="preserve"> </w:t>
      </w:r>
      <w:proofErr w:type="spellStart"/>
      <w:r w:rsidRPr="006224C6">
        <w:t>Introducere</w:t>
      </w:r>
      <w:bookmarkEnd w:id="1"/>
      <w:proofErr w:type="spellEnd"/>
    </w:p>
    <w:p w14:paraId="295A2AA4" w14:textId="363F6E7B" w:rsidR="006224C6" w:rsidRDefault="006224C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7E2233" w14:textId="446FB97A" w:rsidR="006224C6" w:rsidRPr="006224C6" w:rsidRDefault="006224C6" w:rsidP="00284CA5">
      <w:pPr>
        <w:pStyle w:val="Heading2"/>
      </w:pPr>
      <w:bookmarkStart w:id="2" w:name="_Toc66881129"/>
      <w:proofErr w:type="spellStart"/>
      <w:r w:rsidRPr="006224C6">
        <w:t>Scopul</w:t>
      </w:r>
      <w:proofErr w:type="spellEnd"/>
      <w:r w:rsidRPr="006224C6">
        <w:t xml:space="preserve"> </w:t>
      </w:r>
      <w:proofErr w:type="spellStart"/>
      <w:r w:rsidRPr="00284CA5">
        <w:t>proiectului</w:t>
      </w:r>
      <w:bookmarkEnd w:id="2"/>
      <w:proofErr w:type="spellEnd"/>
    </w:p>
    <w:p w14:paraId="0C69730F" w14:textId="56C587A2" w:rsidR="006224C6" w:rsidRDefault="006224C6" w:rsidP="006224C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8C017C" w14:textId="77777777" w:rsidR="000A548F" w:rsidRDefault="009403FB" w:rsidP="004D0BE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propune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construirea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lansarea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tichete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D857CD">
        <w:rPr>
          <w:rFonts w:ascii="Times New Roman" w:hAnsi="Times New Roman" w:cs="Times New Roman"/>
          <w:sz w:val="32"/>
          <w:szCs w:val="32"/>
        </w:rPr>
        <w:t>ă</w:t>
      </w:r>
      <w:r>
        <w:rPr>
          <w:rFonts w:ascii="Times New Roman" w:hAnsi="Times New Roman" w:cs="Times New Roman"/>
          <w:sz w:val="32"/>
          <w:szCs w:val="32"/>
        </w:rPr>
        <w:t>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</w:t>
      </w:r>
      <w:r w:rsidR="00D857CD">
        <w:rPr>
          <w:rFonts w:ascii="Times New Roman" w:hAnsi="Times New Roman" w:cs="Times New Roman"/>
          <w:sz w:val="32"/>
          <w:szCs w:val="32"/>
        </w:rPr>
        <w:t>ș</w:t>
      </w:r>
      <w:r>
        <w:rPr>
          <w:rFonts w:ascii="Times New Roman" w:hAnsi="Times New Roman" w:cs="Times New Roman"/>
          <w:sz w:val="32"/>
          <w:szCs w:val="32"/>
        </w:rPr>
        <w:t>nuiti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57CD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urmează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a fi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interceptate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angajații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împărțiți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niveluri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suport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="000A548F">
        <w:rPr>
          <w:rFonts w:ascii="Times New Roman" w:hAnsi="Times New Roman" w:cs="Times New Roman"/>
          <w:sz w:val="32"/>
          <w:szCs w:val="32"/>
        </w:rPr>
        <w:t>,</w:t>
      </w:r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dacă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problema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remediată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c</w:t>
      </w:r>
      <w:r w:rsidR="000A548F">
        <w:rPr>
          <w:rFonts w:ascii="Times New Roman" w:hAnsi="Times New Roman" w:cs="Times New Roman"/>
          <w:sz w:val="32"/>
          <w:szCs w:val="32"/>
        </w:rPr>
        <w:t>ă</w:t>
      </w:r>
      <w:r w:rsidR="00277420">
        <w:rPr>
          <w:rFonts w:ascii="Times New Roman" w:hAnsi="Times New Roman" w:cs="Times New Roman"/>
          <w:sz w:val="32"/>
          <w:szCs w:val="32"/>
        </w:rPr>
        <w:t>tre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cei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primul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nivel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suport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tichetul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transmis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celor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nivelul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următor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ajungând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final,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dacă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problema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="00277420">
        <w:rPr>
          <w:rFonts w:ascii="Times New Roman" w:hAnsi="Times New Roman" w:cs="Times New Roman"/>
          <w:sz w:val="32"/>
          <w:szCs w:val="32"/>
        </w:rPr>
        <w:t>rezolvată</w:t>
      </w:r>
      <w:proofErr w:type="spellEnd"/>
      <w:r w:rsidR="00277420">
        <w:rPr>
          <w:rFonts w:ascii="Times New Roman" w:hAnsi="Times New Roman" w:cs="Times New Roman"/>
          <w:sz w:val="32"/>
          <w:szCs w:val="32"/>
        </w:rPr>
        <w:t>, la administrator.</w:t>
      </w:r>
      <w:r w:rsidR="000A548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456974" w14:textId="77777777" w:rsidR="000A548F" w:rsidRDefault="000A548F" w:rsidP="006224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F134E7" w14:textId="2A366AAC" w:rsidR="006224C6" w:rsidRDefault="000A548F" w:rsidP="004D0BE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față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am ales </w:t>
      </w:r>
      <w:proofErr w:type="spellStart"/>
      <w:r>
        <w:rPr>
          <w:rFonts w:ascii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</w:t>
      </w:r>
      <w:r w:rsidR="00F95973">
        <w:rPr>
          <w:rFonts w:ascii="Times New Roman" w:hAnsi="Times New Roman" w:cs="Times New Roman"/>
          <w:sz w:val="32"/>
          <w:szCs w:val="32"/>
        </w:rPr>
        <w:t>ă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aplicație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site al </w:t>
      </w:r>
      <w:proofErr w:type="spellStart"/>
      <w:r>
        <w:rPr>
          <w:rFonts w:ascii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rețele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telefonie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mobile </w:t>
      </w:r>
      <w:proofErr w:type="spellStart"/>
      <w:r>
        <w:rPr>
          <w:rFonts w:ascii="Times New Roman" w:hAnsi="Times New Roman" w:cs="Times New Roman"/>
          <w:sz w:val="32"/>
          <w:szCs w:val="32"/>
        </w:rPr>
        <w:t>oarecare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58E09D9" w14:textId="77777777" w:rsidR="0031167E" w:rsidRDefault="0031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52247" w14:textId="5B04FA5C" w:rsidR="006224C6" w:rsidRPr="0031167E" w:rsidRDefault="0031167E" w:rsidP="00284CA5">
      <w:pPr>
        <w:pStyle w:val="Heading2"/>
      </w:pPr>
      <w:bookmarkStart w:id="3" w:name="_Toc66881130"/>
      <w:r w:rsidRPr="0031167E">
        <w:t xml:space="preserve">Lista </w:t>
      </w:r>
      <w:proofErr w:type="spellStart"/>
      <w:r w:rsidRPr="0031167E">
        <w:t>definițiilor</w:t>
      </w:r>
      <w:bookmarkEnd w:id="3"/>
      <w:proofErr w:type="spellEnd"/>
    </w:p>
    <w:p w14:paraId="054FA1F5" w14:textId="73711C10" w:rsidR="0031167E" w:rsidRPr="0031167E" w:rsidRDefault="0031167E" w:rsidP="00311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1167E">
        <w:rPr>
          <w:rFonts w:ascii="Times New Roman" w:hAnsi="Times New Roman" w:cs="Times New Roman"/>
          <w:sz w:val="32"/>
          <w:szCs w:val="32"/>
        </w:rPr>
        <w:t xml:space="preserve">DCS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abrevierea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document cu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cerințe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software.</w:t>
      </w:r>
    </w:p>
    <w:p w14:paraId="612C51FA" w14:textId="453BB852" w:rsidR="00895AD4" w:rsidRPr="00895AD4" w:rsidRDefault="00895AD4" w:rsidP="00895A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Nivelurile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suport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reprezintă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organizarea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angajaților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tinând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competențele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acestora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20FB521" w14:textId="1C31B8D8" w:rsidR="00895AD4" w:rsidRPr="00895AD4" w:rsidRDefault="00895AD4" w:rsidP="00895A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AD4">
        <w:rPr>
          <w:rFonts w:ascii="Times New Roman" w:hAnsi="Times New Roman" w:cs="Times New Roman"/>
          <w:i/>
          <w:iCs/>
          <w:sz w:val="32"/>
          <w:szCs w:val="32"/>
        </w:rPr>
        <w:t>remedierea</w:t>
      </w:r>
      <w:proofErr w:type="spellEnd"/>
      <w:r w:rsidRPr="00895AD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95AD4">
        <w:rPr>
          <w:rFonts w:ascii="Times New Roman" w:hAnsi="Times New Roman" w:cs="Times New Roman"/>
          <w:i/>
          <w:iCs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înțelegem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răspunsul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unul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nivelurile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suport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transmis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către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client.</w:t>
      </w:r>
    </w:p>
    <w:p w14:paraId="3A8CF269" w14:textId="348D630D" w:rsidR="00895AD4" w:rsidRDefault="00895AD4" w:rsidP="00895AD4">
      <w:pPr>
        <w:pStyle w:val="ListParagraph"/>
        <w:ind w:left="1440"/>
        <w:rPr>
          <w:sz w:val="32"/>
          <w:szCs w:val="32"/>
        </w:rPr>
      </w:pPr>
    </w:p>
    <w:p w14:paraId="2F1DB088" w14:textId="210A1DD6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1C2758B6" w14:textId="2C82F9E9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37BA3789" w14:textId="7DF15F14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2FD97A14" w14:textId="452D15D3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6DAB2135" w14:textId="720A4B40" w:rsidR="00290699" w:rsidRDefault="00290699" w:rsidP="00895AD4">
      <w:pPr>
        <w:pStyle w:val="ListParagraph"/>
        <w:ind w:left="1440"/>
        <w:rPr>
          <w:sz w:val="32"/>
          <w:szCs w:val="32"/>
        </w:rPr>
      </w:pPr>
    </w:p>
    <w:p w14:paraId="0FF5BF27" w14:textId="77777777" w:rsidR="00F95973" w:rsidRDefault="00F95973" w:rsidP="00895AD4">
      <w:pPr>
        <w:pStyle w:val="ListParagraph"/>
        <w:ind w:left="1440"/>
        <w:rPr>
          <w:sz w:val="32"/>
          <w:szCs w:val="32"/>
        </w:rPr>
      </w:pPr>
    </w:p>
    <w:p w14:paraId="1C54319F" w14:textId="77777777" w:rsidR="00290699" w:rsidRPr="00895AD4" w:rsidRDefault="00290699" w:rsidP="00895AD4">
      <w:pPr>
        <w:pStyle w:val="ListParagraph"/>
        <w:ind w:left="1440"/>
        <w:rPr>
          <w:sz w:val="32"/>
          <w:szCs w:val="32"/>
        </w:rPr>
      </w:pPr>
    </w:p>
    <w:p w14:paraId="1B9D4768" w14:textId="1721FE25" w:rsidR="006224C6" w:rsidRDefault="0031167E" w:rsidP="00284CA5">
      <w:pPr>
        <w:pStyle w:val="Heading2"/>
      </w:pPr>
      <w:bookmarkStart w:id="4" w:name="_Toc66881131"/>
      <w:proofErr w:type="spellStart"/>
      <w:r w:rsidRPr="0031167E">
        <w:lastRenderedPageBreak/>
        <w:t>Structura</w:t>
      </w:r>
      <w:proofErr w:type="spellEnd"/>
      <w:r w:rsidRPr="0031167E">
        <w:t xml:space="preserve"> DCS</w:t>
      </w:r>
      <w:bookmarkEnd w:id="4"/>
    </w:p>
    <w:p w14:paraId="0E1F8273" w14:textId="69DC214F" w:rsid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D157F" w14:textId="77777777" w:rsidR="0031167E" w:rsidRPr="0031167E" w:rsidRDefault="0031167E" w:rsidP="004D0BEA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 w:rsidRPr="0031167E">
        <w:rPr>
          <w:rFonts w:ascii="Times New Roman" w:hAnsi="Times New Roman" w:cs="Times New Roman"/>
          <w:sz w:val="32"/>
          <w:szCs w:val="32"/>
        </w:rPr>
        <w:t>Documentul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împărțit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două</w:t>
      </w:r>
      <w:proofErr w:type="spellEnd"/>
      <w:r w:rsidRPr="003116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67E">
        <w:rPr>
          <w:rFonts w:ascii="Times New Roman" w:hAnsi="Times New Roman" w:cs="Times New Roman"/>
          <w:sz w:val="32"/>
          <w:szCs w:val="32"/>
        </w:rPr>
        <w:t>capitole</w:t>
      </w:r>
      <w:proofErr w:type="spellEnd"/>
      <w:r w:rsidRPr="0031167E">
        <w:rPr>
          <w:rFonts w:ascii="Times New Roman" w:hAnsi="Times New Roman" w:cs="Times New Roman"/>
          <w:sz w:val="32"/>
          <w:szCs w:val="32"/>
          <w:lang w:val="ro-RO"/>
        </w:rPr>
        <w:t>: capitolul 2 prezintă o descriere detaliată și o situație particulară, un exemplu al aplicației. Capitolul 3 prezintă cerințele funcționale/ nefuncționale ale produsului software.</w:t>
      </w:r>
    </w:p>
    <w:p w14:paraId="3CF6C1FF" w14:textId="77777777" w:rsidR="0031167E" w:rsidRP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D5585A" w14:textId="78F7793D" w:rsid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3086E" w14:textId="774BFE7B" w:rsidR="00284CA5" w:rsidRDefault="00284CA5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6E9D82" w14:textId="1705C6AA" w:rsidR="00284CA5" w:rsidRDefault="00284CA5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32619" w14:textId="77777777" w:rsidR="00284CA5" w:rsidRDefault="00284CA5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7AAB5" w14:textId="52EEC172" w:rsidR="0031167E" w:rsidRPr="0031167E" w:rsidRDefault="0031167E" w:rsidP="00284CA5">
      <w:pPr>
        <w:pStyle w:val="Heading1"/>
        <w:rPr>
          <w:i/>
          <w:iCs/>
          <w:sz w:val="32"/>
          <w:szCs w:val="32"/>
        </w:rPr>
      </w:pPr>
      <w:bookmarkStart w:id="5" w:name="_Toc66881132"/>
      <w:proofErr w:type="spellStart"/>
      <w:r w:rsidRPr="006224C6">
        <w:t>Capitolul</w:t>
      </w:r>
      <w:proofErr w:type="spellEnd"/>
      <w:r w:rsidRPr="006224C6">
        <w:t xml:space="preserve"> </w:t>
      </w:r>
      <w:r>
        <w:t>2</w:t>
      </w:r>
      <w:r w:rsidRPr="006224C6">
        <w:t xml:space="preserve"> </w:t>
      </w:r>
      <w:r>
        <w:t>–</w:t>
      </w:r>
      <w:r w:rsidRPr="006224C6">
        <w:t xml:space="preserve"> </w:t>
      </w:r>
      <w:proofErr w:type="spellStart"/>
      <w:r w:rsidRPr="0031167E">
        <w:rPr>
          <w:rStyle w:val="Emphasis"/>
          <w:i w:val="0"/>
          <w:iCs w:val="0"/>
          <w:sz w:val="36"/>
          <w:szCs w:val="36"/>
        </w:rPr>
        <w:t>Descrierea</w:t>
      </w:r>
      <w:proofErr w:type="spellEnd"/>
      <w:r w:rsidRPr="0031167E">
        <w:rPr>
          <w:rStyle w:val="Emphasis"/>
          <w:i w:val="0"/>
          <w:iCs w:val="0"/>
          <w:sz w:val="36"/>
          <w:szCs w:val="36"/>
        </w:rPr>
        <w:t xml:space="preserve"> </w:t>
      </w:r>
      <w:proofErr w:type="spellStart"/>
      <w:r w:rsidRPr="0031167E">
        <w:rPr>
          <w:rStyle w:val="Emphasis"/>
          <w:i w:val="0"/>
          <w:iCs w:val="0"/>
          <w:sz w:val="36"/>
          <w:szCs w:val="36"/>
        </w:rPr>
        <w:t>generală</w:t>
      </w:r>
      <w:proofErr w:type="spellEnd"/>
      <w:r w:rsidRPr="0031167E">
        <w:rPr>
          <w:rStyle w:val="Emphasis"/>
          <w:i w:val="0"/>
          <w:iCs w:val="0"/>
          <w:sz w:val="36"/>
          <w:szCs w:val="36"/>
        </w:rPr>
        <w:t xml:space="preserve"> a </w:t>
      </w:r>
      <w:proofErr w:type="spellStart"/>
      <w:r w:rsidRPr="0031167E">
        <w:rPr>
          <w:rStyle w:val="Emphasis"/>
          <w:i w:val="0"/>
          <w:iCs w:val="0"/>
          <w:sz w:val="36"/>
          <w:szCs w:val="36"/>
        </w:rPr>
        <w:t>produsului</w:t>
      </w:r>
      <w:proofErr w:type="spellEnd"/>
      <w:r w:rsidRPr="0031167E">
        <w:rPr>
          <w:rStyle w:val="Emphasis"/>
          <w:i w:val="0"/>
          <w:iCs w:val="0"/>
          <w:sz w:val="36"/>
          <w:szCs w:val="36"/>
        </w:rPr>
        <w:t xml:space="preserve"> software</w:t>
      </w:r>
      <w:bookmarkEnd w:id="5"/>
    </w:p>
    <w:p w14:paraId="54A8D2CC" w14:textId="77777777" w:rsidR="0031167E" w:rsidRPr="0031167E" w:rsidRDefault="0031167E" w:rsidP="003116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274A76" w14:textId="1357AB87" w:rsidR="009E0785" w:rsidRDefault="009E0785" w:rsidP="00284CA5">
      <w:pPr>
        <w:pStyle w:val="Heading2"/>
        <w:numPr>
          <w:ilvl w:val="0"/>
          <w:numId w:val="0"/>
        </w:numPr>
        <w:ind w:left="720" w:hanging="720"/>
      </w:pPr>
      <w:bookmarkStart w:id="6" w:name="_Toc66881133"/>
      <w:r>
        <w:t xml:space="preserve">2.1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software</w:t>
      </w:r>
      <w:bookmarkEnd w:id="6"/>
    </w:p>
    <w:p w14:paraId="255C1337" w14:textId="77777777" w:rsidR="005E7873" w:rsidRDefault="005E78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9BF8B7" w14:textId="518D8535" w:rsidR="009E0785" w:rsidRDefault="009E0785" w:rsidP="004D0BEA">
      <w:pPr>
        <w:ind w:left="480" w:firstLine="2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ziua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astăzi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aproape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doemniile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există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site-</w:t>
      </w:r>
      <w:proofErr w:type="spellStart"/>
      <w:r>
        <w:rPr>
          <w:rFonts w:ascii="Times New Roman" w:hAnsi="Times New Roman" w:cs="Times New Roman"/>
          <w:sz w:val="32"/>
          <w:szCs w:val="32"/>
        </w:rPr>
        <w:t>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încât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beneficiile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serviciile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ușor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catre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consumatori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5E7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7873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5E7873">
        <w:rPr>
          <w:rFonts w:ascii="Times New Roman" w:hAnsi="Times New Roman" w:cs="Times New Roman"/>
          <w:sz w:val="32"/>
          <w:szCs w:val="32"/>
        </w:rPr>
        <w:t xml:space="preserve"> a fi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bine </w:t>
      </w:r>
      <w:proofErr w:type="spellStart"/>
      <w:r>
        <w:rPr>
          <w:rFonts w:ascii="Times New Roman" w:hAnsi="Times New Roman" w:cs="Times New Roman"/>
          <w:sz w:val="32"/>
          <w:szCs w:val="32"/>
        </w:rPr>
        <w:t>puse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evidență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D3C1A5F" w14:textId="77777777" w:rsidR="005E7873" w:rsidRDefault="005E7873" w:rsidP="009E0785">
      <w:pPr>
        <w:ind w:left="480"/>
        <w:rPr>
          <w:rFonts w:ascii="Times New Roman" w:hAnsi="Times New Roman" w:cs="Times New Roman"/>
          <w:sz w:val="32"/>
          <w:szCs w:val="32"/>
        </w:rPr>
      </w:pPr>
    </w:p>
    <w:p w14:paraId="18D4F672" w14:textId="04418CCF" w:rsidR="009E0785" w:rsidRDefault="009E0785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Butonul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suport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asistență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relații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clienții</w:t>
      </w:r>
      <w:proofErr w:type="spellEnd"/>
      <w:r w:rsidR="005E787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majoritate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o </w:t>
      </w:r>
      <w:proofErr w:type="spellStart"/>
      <w:r>
        <w:rPr>
          <w:rFonts w:ascii="Times New Roman" w:hAnsi="Times New Roman" w:cs="Times New Roman"/>
          <w:sz w:val="32"/>
          <w:szCs w:val="32"/>
        </w:rPr>
        <w:t>priveliște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comună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vine </w:t>
      </w:r>
      <w:proofErr w:type="spellStart"/>
      <w:r>
        <w:rPr>
          <w:rFonts w:ascii="Times New Roman" w:hAnsi="Times New Roman" w:cs="Times New Roman"/>
          <w:sz w:val="32"/>
          <w:szCs w:val="32"/>
        </w:rPr>
        <w:t>odată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site. Cu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nu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“feature” </w:t>
      </w:r>
      <w:r>
        <w:rPr>
          <w:rFonts w:ascii="Times New Roman" w:hAnsi="Times New Roman" w:cs="Times New Roman"/>
          <w:sz w:val="32"/>
          <w:szCs w:val="32"/>
          <w:lang w:val="ro-RO"/>
        </w:rPr>
        <w:t>ce are parte de atât de multă atenție, n</w:t>
      </w:r>
      <w:r w:rsidR="005E7873">
        <w:rPr>
          <w:rFonts w:ascii="Times New Roman" w:hAnsi="Times New Roman" w:cs="Times New Roman"/>
          <w:sz w:val="32"/>
          <w:szCs w:val="32"/>
          <w:lang w:val="ro-RO"/>
        </w:rPr>
        <w:t>u putem nega faptul că este unul indispensabil.</w:t>
      </w:r>
    </w:p>
    <w:p w14:paraId="12215A25" w14:textId="248C0A2C" w:rsidR="005E7873" w:rsidRDefault="005E7873" w:rsidP="009E0785">
      <w:pPr>
        <w:ind w:left="480"/>
        <w:rPr>
          <w:rFonts w:ascii="Times New Roman" w:hAnsi="Times New Roman" w:cs="Times New Roman"/>
          <w:sz w:val="32"/>
          <w:szCs w:val="32"/>
          <w:lang w:val="ro-RO"/>
        </w:rPr>
      </w:pPr>
    </w:p>
    <w:p w14:paraId="2B6EED76" w14:textId="74988E23" w:rsidR="005E7873" w:rsidRDefault="005E7873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 xml:space="preserve">Să luăm cazul de față ca un bun exemplu. Costică întâmpină o problemă cu telefonul său cumpărat prin abonament. După ultimul update facut device-ul său nu mai este capabil să citească cartela SIM. Costică decide ca poate sa ia problema în propriile mâini si începe sa caute 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>raspunsuri pe Youtube. După ore în șir în care nu a reușit să-l repare, își aduce aminte că telefonul său este încă în garanție, așa că intră pe site-ul rețelei mobile si accesează secțiunea de suport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 xml:space="preserve"> sperând că poate să-l trimită în service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 xml:space="preserve">. Acolo, la categoria </w:t>
      </w:r>
      <w:r w:rsidR="00021BED">
        <w:rPr>
          <w:rFonts w:ascii="Times New Roman" w:hAnsi="Times New Roman" w:cs="Times New Roman"/>
          <w:sz w:val="32"/>
          <w:szCs w:val="32"/>
        </w:rPr>
        <w:t>“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>setări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>”</w:t>
      </w:r>
      <w:r w:rsidR="004340A8">
        <w:rPr>
          <w:rFonts w:ascii="Times New Roman" w:hAnsi="Times New Roman" w:cs="Times New Roman"/>
          <w:sz w:val="32"/>
          <w:szCs w:val="32"/>
          <w:lang w:val="ro-RO"/>
        </w:rPr>
        <w:t xml:space="preserve">, găsește </w:t>
      </w:r>
      <w:r w:rsidR="004340A8"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 w:rsidR="004340A8">
        <w:rPr>
          <w:rFonts w:ascii="Times New Roman" w:hAnsi="Times New Roman" w:cs="Times New Roman"/>
          <w:sz w:val="32"/>
          <w:szCs w:val="32"/>
        </w:rPr>
        <w:t>listă</w:t>
      </w:r>
      <w:proofErr w:type="spellEnd"/>
      <w:r w:rsidR="004340A8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4340A8">
        <w:rPr>
          <w:rFonts w:ascii="Times New Roman" w:hAnsi="Times New Roman" w:cs="Times New Roman"/>
          <w:sz w:val="32"/>
          <w:szCs w:val="32"/>
        </w:rPr>
        <w:t>tichete</w:t>
      </w:r>
      <w:proofErr w:type="spellEnd"/>
      <w:r w:rsidR="004340A8">
        <w:rPr>
          <w:rFonts w:ascii="Times New Roman" w:hAnsi="Times New Roman" w:cs="Times New Roman"/>
          <w:sz w:val="32"/>
          <w:szCs w:val="32"/>
        </w:rPr>
        <w:t xml:space="preserve"> care</w:t>
      </w:r>
      <w:r w:rsidR="00021B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odat</w:t>
      </w:r>
      <w:proofErr w:type="spellEnd"/>
      <w:r w:rsidR="00021BED">
        <w:rPr>
          <w:rFonts w:ascii="Times New Roman" w:hAnsi="Times New Roman" w:cs="Times New Roman"/>
          <w:sz w:val="32"/>
          <w:szCs w:val="32"/>
          <w:lang w:val="ro-RO"/>
        </w:rPr>
        <w:t>ă alese,</w:t>
      </w:r>
      <w:r w:rsidR="004340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40A8">
        <w:rPr>
          <w:rFonts w:ascii="Times New Roman" w:hAnsi="Times New Roman" w:cs="Times New Roman"/>
          <w:sz w:val="32"/>
          <w:szCs w:val="32"/>
        </w:rPr>
        <w:t>urmează</w:t>
      </w:r>
      <w:proofErr w:type="spellEnd"/>
      <w:r w:rsidR="004340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40A8">
        <w:rPr>
          <w:rFonts w:ascii="Times New Roman" w:hAnsi="Times New Roman" w:cs="Times New Roman"/>
          <w:sz w:val="32"/>
          <w:szCs w:val="32"/>
        </w:rPr>
        <w:t>s</w:t>
      </w:r>
      <w:r w:rsidR="00021BED">
        <w:rPr>
          <w:rFonts w:ascii="Times New Roman" w:hAnsi="Times New Roman" w:cs="Times New Roman"/>
          <w:sz w:val="32"/>
          <w:szCs w:val="32"/>
        </w:rPr>
        <w:t>ă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transmise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angajaților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responsabili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categoria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respectiva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Între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găsește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tichetul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potrivește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problema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021BED">
        <w:rPr>
          <w:rFonts w:ascii="Times New Roman" w:hAnsi="Times New Roman" w:cs="Times New Roman"/>
          <w:sz w:val="32"/>
          <w:szCs w:val="32"/>
        </w:rPr>
        <w:t xml:space="preserve"> – “</w:t>
      </w:r>
      <w:r w:rsidR="00021BED" w:rsidRPr="00021BED"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 w:rsidR="00021BED" w:rsidRPr="00021BED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021BED" w:rsidRP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 w:rsidRPr="00021BED">
        <w:rPr>
          <w:rFonts w:ascii="Times New Roman" w:hAnsi="Times New Roman" w:cs="Times New Roman"/>
          <w:sz w:val="32"/>
          <w:szCs w:val="32"/>
        </w:rPr>
        <w:t>documente</w:t>
      </w:r>
      <w:proofErr w:type="spellEnd"/>
      <w:r w:rsidR="00021BED" w:rsidRPr="00021BED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="00021BED" w:rsidRPr="00021BED">
        <w:rPr>
          <w:rFonts w:ascii="Times New Roman" w:hAnsi="Times New Roman" w:cs="Times New Roman"/>
          <w:sz w:val="32"/>
          <w:szCs w:val="32"/>
        </w:rPr>
        <w:t>nevoie</w:t>
      </w:r>
      <w:proofErr w:type="spellEnd"/>
      <w:r w:rsidR="00021BED" w:rsidRP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 w:rsidRPr="00021BED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021BED" w:rsidRPr="00021BED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021BED" w:rsidRPr="00021BED">
        <w:rPr>
          <w:rFonts w:ascii="Times New Roman" w:hAnsi="Times New Roman" w:cs="Times New Roman"/>
          <w:sz w:val="32"/>
          <w:szCs w:val="32"/>
        </w:rPr>
        <w:t>trimite</w:t>
      </w:r>
      <w:proofErr w:type="spellEnd"/>
      <w:r w:rsidR="00021BED" w:rsidRP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 w:rsidRPr="00021BED">
        <w:rPr>
          <w:rFonts w:ascii="Times New Roman" w:hAnsi="Times New Roman" w:cs="Times New Roman"/>
          <w:sz w:val="32"/>
          <w:szCs w:val="32"/>
        </w:rPr>
        <w:t>telefonul</w:t>
      </w:r>
      <w:proofErr w:type="spellEnd"/>
      <w:r w:rsidR="00021BED" w:rsidRPr="00021B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1BED" w:rsidRPr="00021BED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="00021BED" w:rsidRPr="00021BED">
        <w:rPr>
          <w:rFonts w:ascii="Times New Roman" w:hAnsi="Times New Roman" w:cs="Times New Roman"/>
          <w:sz w:val="32"/>
          <w:szCs w:val="32"/>
        </w:rPr>
        <w:t xml:space="preserve"> service</w:t>
      </w:r>
      <w:r w:rsidR="00021BED">
        <w:rPr>
          <w:rFonts w:ascii="Times New Roman" w:hAnsi="Times New Roman" w:cs="Times New Roman"/>
          <w:sz w:val="32"/>
          <w:szCs w:val="32"/>
        </w:rPr>
        <w:t xml:space="preserve">?”. </w:t>
      </w:r>
      <w:r w:rsidR="00021BED">
        <w:rPr>
          <w:rFonts w:ascii="Times New Roman" w:hAnsi="Times New Roman" w:cs="Times New Roman"/>
          <w:sz w:val="32"/>
          <w:szCs w:val="32"/>
          <w:lang w:val="ro-RO"/>
        </w:rPr>
        <w:t>Acum intervine expertul nostru pe categoria setări – Dorel. Acesta urmează sa-i răspundă în scurt timp lui Costică și să-l ajute pe acesta să pregătească actele necesare și să-si trimită telefonul la service.</w:t>
      </w:r>
    </w:p>
    <w:p w14:paraId="1B91DA17" w14:textId="622BB786" w:rsidR="00021BED" w:rsidRPr="00021BED" w:rsidRDefault="00021BED" w:rsidP="004D0BEA">
      <w:pPr>
        <w:ind w:left="480" w:firstLine="24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Problema lui Costică nu mai este o problemă</w:t>
      </w:r>
      <w:r w:rsidR="000519B7">
        <w:rPr>
          <w:rFonts w:ascii="Times New Roman" w:hAnsi="Times New Roman" w:cs="Times New Roman"/>
          <w:sz w:val="32"/>
          <w:szCs w:val="32"/>
          <w:lang w:val="ro-RO"/>
        </w:rPr>
        <w:t xml:space="preserve"> mulțumită secțiunii de suport a site-ului.</w:t>
      </w:r>
    </w:p>
    <w:p w14:paraId="3C036686" w14:textId="0651112D" w:rsidR="009E0785" w:rsidRDefault="009E07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F0CAB2F" w14:textId="499CBF0C" w:rsidR="00284CA5" w:rsidRDefault="00284C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5A17BD" w14:textId="77777777" w:rsidR="00284CA5" w:rsidRPr="009E0785" w:rsidRDefault="00284C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3AE813" w14:textId="6D505008" w:rsidR="006224C6" w:rsidRDefault="000519B7" w:rsidP="00284CA5">
      <w:pPr>
        <w:pStyle w:val="Heading2"/>
        <w:numPr>
          <w:ilvl w:val="0"/>
          <w:numId w:val="0"/>
        </w:numPr>
        <w:ind w:left="720" w:hanging="720"/>
      </w:pPr>
      <w:bookmarkStart w:id="7" w:name="_Toc66881134"/>
      <w:r>
        <w:t xml:space="preserve">2.2 </w:t>
      </w:r>
      <w:proofErr w:type="spellStart"/>
      <w:r>
        <w:t>Detalierea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HW/SW</w:t>
      </w:r>
      <w:bookmarkEnd w:id="7"/>
    </w:p>
    <w:p w14:paraId="1690ACBE" w14:textId="77777777" w:rsidR="00AA22B0" w:rsidRPr="00AA22B0" w:rsidRDefault="00AA22B0" w:rsidP="00AA22B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Produsul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software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dezvoltat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AA22B0">
        <w:rPr>
          <w:rFonts w:ascii="Times New Roman" w:hAnsi="Times New Roman" w:cs="Times New Roman"/>
          <w:sz w:val="32"/>
          <w:szCs w:val="32"/>
        </w:rPr>
        <w:t xml:space="preserve">Windows 10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altă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versiune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utilizând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inter-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platformă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de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Qt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interfața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grafică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prezentată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mediul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Microsoft Visual Studio. Alte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specificații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include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procesorul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: 2.7 GHz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2B0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A22B0">
        <w:rPr>
          <w:rFonts w:ascii="Times New Roman" w:hAnsi="Times New Roman" w:cs="Times New Roman"/>
          <w:sz w:val="32"/>
          <w:szCs w:val="32"/>
        </w:rPr>
        <w:t xml:space="preserve"> rapid, Memoria 4GB RAM.</w:t>
      </w:r>
    </w:p>
    <w:p w14:paraId="65314FE7" w14:textId="473FB11E" w:rsidR="000519B7" w:rsidRDefault="00AA22B0" w:rsidP="000519B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5BC6C41" w14:textId="55BC58A7" w:rsidR="00AA22B0" w:rsidRDefault="00AA22B0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B04A382" w14:textId="77777777" w:rsidR="00F95973" w:rsidRPr="000519B7" w:rsidRDefault="00F95973" w:rsidP="000519B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94D214C" w14:textId="579C81CB" w:rsidR="00AA22B0" w:rsidRDefault="00AA22B0" w:rsidP="00284CA5">
      <w:pPr>
        <w:pStyle w:val="Heading1"/>
      </w:pPr>
      <w:bookmarkStart w:id="8" w:name="_Toc38284885"/>
      <w:bookmarkStart w:id="9" w:name="_Toc66881135"/>
      <w:proofErr w:type="spellStart"/>
      <w:r w:rsidRPr="00AA22B0">
        <w:lastRenderedPageBreak/>
        <w:t>Capitolul</w:t>
      </w:r>
      <w:proofErr w:type="spellEnd"/>
      <w:r w:rsidRPr="00AA22B0">
        <w:t xml:space="preserve"> 3 - </w:t>
      </w:r>
      <w:bookmarkStart w:id="10" w:name="_Hlk66719535"/>
      <w:proofErr w:type="spellStart"/>
      <w:r w:rsidRPr="00AA22B0">
        <w:t>Detalierea</w:t>
      </w:r>
      <w:proofErr w:type="spellEnd"/>
      <w:r w:rsidRPr="00AA22B0">
        <w:t xml:space="preserve"> </w:t>
      </w:r>
      <w:proofErr w:type="spellStart"/>
      <w:r w:rsidRPr="00AA22B0">
        <w:t>cerințelor</w:t>
      </w:r>
      <w:proofErr w:type="spellEnd"/>
      <w:r w:rsidRPr="00AA22B0">
        <w:t xml:space="preserve"> </w:t>
      </w:r>
      <w:proofErr w:type="spellStart"/>
      <w:r w:rsidRPr="00AA22B0">
        <w:t>specific</w:t>
      </w:r>
      <w:bookmarkEnd w:id="8"/>
      <w:bookmarkEnd w:id="10"/>
      <w:r w:rsidR="00C44B2B">
        <w:t>e</w:t>
      </w:r>
      <w:bookmarkEnd w:id="9"/>
      <w:proofErr w:type="spellEnd"/>
    </w:p>
    <w:p w14:paraId="21E92246" w14:textId="534750FD" w:rsidR="00AA22B0" w:rsidRDefault="00AA22B0" w:rsidP="00AA22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FAE1D5" w14:textId="31830BA1" w:rsidR="00AA22B0" w:rsidRDefault="00AA22B0" w:rsidP="00284CA5">
      <w:pPr>
        <w:pStyle w:val="Heading2"/>
        <w:numPr>
          <w:ilvl w:val="0"/>
          <w:numId w:val="0"/>
        </w:numPr>
        <w:ind w:left="720" w:hanging="720"/>
      </w:pPr>
      <w:bookmarkStart w:id="11" w:name="_Toc66881136"/>
      <w:r>
        <w:t xml:space="preserve">3.1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funcționale</w:t>
      </w:r>
      <w:bookmarkEnd w:id="11"/>
      <w:proofErr w:type="spellEnd"/>
    </w:p>
    <w:p w14:paraId="0B61EBEB" w14:textId="64A03F1F" w:rsidR="00AA22B0" w:rsidRPr="00895AD4" w:rsidRDefault="00895AD4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Intenționăm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aiba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următoarele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funcționalități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9444966" w14:textId="3E5069E4" w:rsidR="00AA22B0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1.</w:t>
      </w:r>
      <w:r w:rsidR="004D0B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Logare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gramStart"/>
      <w:r w:rsidR="004D0BEA">
        <w:rPr>
          <w:rFonts w:ascii="Times New Roman" w:hAnsi="Times New Roman" w:cs="Times New Roman"/>
          <w:sz w:val="32"/>
          <w:szCs w:val="32"/>
        </w:rPr>
        <w:t xml:space="preserve">- 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introducere</w:t>
      </w:r>
      <w:proofErr w:type="spellEnd"/>
      <w:proofErr w:type="gramEnd"/>
      <w:r w:rsidR="004D0BEA">
        <w:rPr>
          <w:rFonts w:ascii="Times New Roman" w:hAnsi="Times New Roman" w:cs="Times New Roman"/>
          <w:sz w:val="32"/>
          <w:szCs w:val="32"/>
        </w:rPr>
        <w:t xml:space="preserve"> ID client/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adresa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de email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parolă</w:t>
      </w:r>
      <w:proofErr w:type="spellEnd"/>
    </w:p>
    <w:p w14:paraId="3E8DF78C" w14:textId="28B3923F" w:rsidR="004D0BEA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2.</w:t>
      </w:r>
      <w:r w:rsidR="004D0B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Aplicația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s</w:t>
      </w:r>
      <w:r w:rsidR="004D0BEA">
        <w:rPr>
          <w:rFonts w:ascii="Times New Roman" w:hAnsi="Times New Roman" w:cs="Times New Roman"/>
          <w:sz w:val="32"/>
          <w:szCs w:val="32"/>
        </w:rPr>
        <w:t>electarea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categoriei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problemă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afișează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tichetele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întrebări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associate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secțiunii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respective</w:t>
      </w:r>
      <w:r w:rsidR="004D0BEA">
        <w:rPr>
          <w:rFonts w:ascii="Times New Roman" w:hAnsi="Times New Roman" w:cs="Times New Roman"/>
          <w:sz w:val="32"/>
          <w:szCs w:val="32"/>
        </w:rPr>
        <w:t>.</w:t>
      </w:r>
    </w:p>
    <w:p w14:paraId="3A248322" w14:textId="46747178" w:rsidR="00AA22B0" w:rsidRPr="004D0BEA" w:rsidRDefault="00AA22B0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3.</w:t>
      </w:r>
      <w:r w:rsidR="004D0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Trimiterea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acesteia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respectiv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angajatul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de la  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primul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nivel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4D0BEA">
        <w:rPr>
          <w:rFonts w:ascii="Times New Roman" w:hAnsi="Times New Roman" w:cs="Times New Roman"/>
          <w:sz w:val="32"/>
          <w:szCs w:val="32"/>
        </w:rPr>
        <w:t>suport</w:t>
      </w:r>
      <w:proofErr w:type="spellEnd"/>
      <w:r w:rsidR="004D0BEA">
        <w:rPr>
          <w:rFonts w:ascii="Times New Roman" w:hAnsi="Times New Roman" w:cs="Times New Roman"/>
          <w:sz w:val="32"/>
          <w:szCs w:val="32"/>
        </w:rPr>
        <w:t>.</w:t>
      </w:r>
    </w:p>
    <w:p w14:paraId="78C798DA" w14:textId="2F1B05C5" w:rsidR="004D0BEA" w:rsidRPr="004D0BEA" w:rsidRDefault="004D0BEA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tichetului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84CA5"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angajatul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primul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nivel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suport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trimiterea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acestuia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următorul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nivel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cazul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acesta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capabil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rezolve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problema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>.</w:t>
      </w:r>
    </w:p>
    <w:p w14:paraId="15D3562B" w14:textId="2CDA80D6" w:rsidR="004D0BEA" w:rsidRDefault="004D0BEA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5.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problema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remeidată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niciunul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nivelurile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suport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tichetul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trimis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407D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="000A407D">
        <w:rPr>
          <w:rFonts w:ascii="Times New Roman" w:hAnsi="Times New Roman" w:cs="Times New Roman"/>
          <w:sz w:val="32"/>
          <w:szCs w:val="32"/>
        </w:rPr>
        <w:t xml:space="preserve"> administrator.</w:t>
      </w:r>
    </w:p>
    <w:p w14:paraId="558D6343" w14:textId="22487A62" w:rsidR="000A407D" w:rsidRDefault="000A407D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284CA5">
        <w:rPr>
          <w:rFonts w:ascii="Times New Roman" w:hAnsi="Times New Roman" w:cs="Times New Roman"/>
          <w:sz w:val="32"/>
          <w:szCs w:val="32"/>
        </w:rPr>
        <w:t xml:space="preserve">Clientul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primește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aplicației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, un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răspuns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sugestiv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partea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4CA5">
        <w:rPr>
          <w:rFonts w:ascii="Times New Roman" w:hAnsi="Times New Roman" w:cs="Times New Roman"/>
          <w:sz w:val="32"/>
          <w:szCs w:val="32"/>
        </w:rPr>
        <w:t>angajatului</w:t>
      </w:r>
      <w:proofErr w:type="spellEnd"/>
      <w:r w:rsidR="00284CA5">
        <w:rPr>
          <w:rFonts w:ascii="Times New Roman" w:hAnsi="Times New Roman" w:cs="Times New Roman"/>
          <w:sz w:val="32"/>
          <w:szCs w:val="32"/>
        </w:rPr>
        <w:t xml:space="preserve"> care </w:t>
      </w:r>
      <w:r w:rsidR="00A15247"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 w:rsidR="00A15247">
        <w:rPr>
          <w:rFonts w:ascii="Times New Roman" w:hAnsi="Times New Roman" w:cs="Times New Roman"/>
          <w:sz w:val="32"/>
          <w:szCs w:val="32"/>
        </w:rPr>
        <w:t>ocupă</w:t>
      </w:r>
      <w:proofErr w:type="spellEnd"/>
      <w:r w:rsidR="00A15247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A15247">
        <w:rPr>
          <w:rFonts w:ascii="Times New Roman" w:hAnsi="Times New Roman" w:cs="Times New Roman"/>
          <w:sz w:val="32"/>
          <w:szCs w:val="32"/>
        </w:rPr>
        <w:t>tichetul</w:t>
      </w:r>
      <w:proofErr w:type="spellEnd"/>
      <w:r w:rsidR="00A152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5247">
        <w:rPr>
          <w:rFonts w:ascii="Times New Roman" w:hAnsi="Times New Roman" w:cs="Times New Roman"/>
          <w:sz w:val="32"/>
          <w:szCs w:val="32"/>
        </w:rPr>
        <w:t>său</w:t>
      </w:r>
      <w:proofErr w:type="spellEnd"/>
      <w:r w:rsidR="00A15247">
        <w:rPr>
          <w:rFonts w:ascii="Times New Roman" w:hAnsi="Times New Roman" w:cs="Times New Roman"/>
          <w:sz w:val="32"/>
          <w:szCs w:val="32"/>
        </w:rPr>
        <w:t>.</w:t>
      </w:r>
    </w:p>
    <w:p w14:paraId="518BD5BF" w14:textId="48F9C4CA" w:rsidR="00D51B41" w:rsidRDefault="00D51B41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51B41">
        <w:rPr>
          <w:rFonts w:ascii="Times New Roman" w:hAnsi="Times New Roman" w:cs="Times New Roman"/>
          <w:b/>
          <w:bCs/>
          <w:sz w:val="32"/>
          <w:szCs w:val="32"/>
        </w:rPr>
        <w:t>7.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tichetelor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corespunzatoare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categoriei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alese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putând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trimită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tichet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predefinit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elaboreze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tichet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personalizat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BE04315" w14:textId="75B752BF" w:rsidR="00D51B41" w:rsidRDefault="00D51B41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51B41">
        <w:rPr>
          <w:rFonts w:ascii="Times New Roman" w:hAnsi="Times New Roman" w:cs="Times New Roman"/>
          <w:b/>
          <w:bCs/>
          <w:sz w:val="32"/>
          <w:szCs w:val="32"/>
        </w:rPr>
        <w:t>8.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alege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ofere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feedback in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raspunsului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4EE68C5" w14:textId="760F7A65" w:rsidR="00D51B41" w:rsidRDefault="00D51B41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51B41">
        <w:rPr>
          <w:rFonts w:ascii="Times New Roman" w:hAnsi="Times New Roman" w:cs="Times New Roman"/>
          <w:b/>
          <w:bCs/>
          <w:sz w:val="32"/>
          <w:szCs w:val="32"/>
        </w:rPr>
        <w:t>9.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Utiliatorul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tichetele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trimise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de-a </w:t>
      </w:r>
      <w:proofErr w:type="spellStart"/>
      <w:r>
        <w:rPr>
          <w:rFonts w:ascii="Times New Roman" w:hAnsi="Times New Roman" w:cs="Times New Roman"/>
          <w:sz w:val="32"/>
          <w:szCs w:val="32"/>
        </w:rPr>
        <w:t>lungul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timpului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E297141" w14:textId="11DFCEC8" w:rsidR="00284CA5" w:rsidRDefault="00D51B41" w:rsidP="00AA22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51B41"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naviga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aplicație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Back.</w:t>
      </w:r>
    </w:p>
    <w:p w14:paraId="520C7B76" w14:textId="43E94F89" w:rsidR="00D51B41" w:rsidRDefault="00D51B41" w:rsidP="00AA22B0">
      <w:pPr>
        <w:rPr>
          <w:rFonts w:ascii="Times New Roman" w:hAnsi="Times New Roman" w:cs="Times New Roman"/>
          <w:sz w:val="32"/>
          <w:szCs w:val="32"/>
        </w:rPr>
      </w:pPr>
    </w:p>
    <w:p w14:paraId="689D034C" w14:textId="77777777" w:rsidR="00D51B41" w:rsidRDefault="00D51B41" w:rsidP="00AA22B0">
      <w:pPr>
        <w:rPr>
          <w:rFonts w:ascii="Times New Roman" w:hAnsi="Times New Roman" w:cs="Times New Roman"/>
          <w:sz w:val="32"/>
          <w:szCs w:val="32"/>
        </w:rPr>
      </w:pPr>
    </w:p>
    <w:p w14:paraId="063F5729" w14:textId="6755155B" w:rsidR="00A15247" w:rsidRDefault="00284CA5" w:rsidP="00C32775">
      <w:pPr>
        <w:pStyle w:val="Heading2"/>
        <w:numPr>
          <w:ilvl w:val="0"/>
          <w:numId w:val="0"/>
        </w:numPr>
        <w:ind w:left="720" w:hanging="720"/>
        <w:rPr>
          <w:lang w:val="ro-RO"/>
        </w:rPr>
      </w:pPr>
      <w:bookmarkStart w:id="12" w:name="_Toc66881137"/>
      <w:r>
        <w:lastRenderedPageBreak/>
        <w:t>3.2 Cerin</w:t>
      </w:r>
      <w:r>
        <w:rPr>
          <w:lang w:val="ro-RO"/>
        </w:rPr>
        <w:t>țe ne</w:t>
      </w:r>
      <w:r w:rsidR="00A15247">
        <w:rPr>
          <w:lang w:val="ro-RO"/>
        </w:rPr>
        <w:t>-</w:t>
      </w:r>
      <w:r>
        <w:rPr>
          <w:lang w:val="ro-RO"/>
        </w:rPr>
        <w:t>funcționale</w:t>
      </w:r>
      <w:bookmarkEnd w:id="12"/>
    </w:p>
    <w:p w14:paraId="4E9E3057" w14:textId="61EF2388" w:rsidR="00A15247" w:rsidRPr="00A15247" w:rsidRDefault="00A15247" w:rsidP="00A1524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lang w:val="ro-RO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1. </w:t>
      </w:r>
      <w:r>
        <w:rPr>
          <w:rFonts w:ascii="Times New Roman" w:hAnsi="Times New Roman" w:cs="Times New Roman"/>
          <w:sz w:val="32"/>
          <w:szCs w:val="32"/>
          <w:lang w:val="ro-RO"/>
        </w:rPr>
        <w:t>Rularea aplicației pe alte sisteme de operare în afară de Windows.</w:t>
      </w:r>
    </w:p>
    <w:p w14:paraId="6C98281C" w14:textId="2339233D" w:rsidR="00A15247" w:rsidRPr="00A15247" w:rsidRDefault="00A15247" w:rsidP="00A1524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  <w:t xml:space="preserve">2. </w:t>
      </w:r>
      <w:r>
        <w:rPr>
          <w:rFonts w:ascii="Times New Roman" w:hAnsi="Times New Roman" w:cs="Times New Roman"/>
          <w:sz w:val="32"/>
          <w:szCs w:val="32"/>
          <w:lang w:val="ro-RO"/>
        </w:rPr>
        <w:t>Comunicarea angajaților cu clientul în timpul analizei tichetului si a elaborării unui răspuns.</w:t>
      </w:r>
    </w:p>
    <w:p w14:paraId="4F939761" w14:textId="1A7FF306" w:rsidR="00A15247" w:rsidRPr="00A15247" w:rsidRDefault="00A15247" w:rsidP="00A1524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  <w:t xml:space="preserve">3. </w:t>
      </w:r>
      <w:r>
        <w:rPr>
          <w:rFonts w:ascii="Times New Roman" w:hAnsi="Times New Roman" w:cs="Times New Roman"/>
          <w:sz w:val="32"/>
          <w:szCs w:val="32"/>
          <w:lang w:val="ro-RO"/>
        </w:rPr>
        <w:t>Trimiterea unui mesaj de confirmare în cazul în care tichetul trimis a fost sau nu recepționat.</w:t>
      </w:r>
    </w:p>
    <w:p w14:paraId="55668B4B" w14:textId="3EFB5869" w:rsidR="00A15247" w:rsidRPr="00C32775" w:rsidRDefault="00A15247" w:rsidP="00A1524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  <w:t>4.</w:t>
      </w:r>
      <w:r w:rsidR="00C32775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</w:t>
      </w:r>
      <w:r w:rsidR="00C32775">
        <w:rPr>
          <w:rFonts w:ascii="Times New Roman" w:hAnsi="Times New Roman" w:cs="Times New Roman"/>
          <w:sz w:val="32"/>
          <w:szCs w:val="32"/>
          <w:lang w:val="ro-RO"/>
        </w:rPr>
        <w:t>Clientul nu poate modifica tichetul trimis până la primirea unui răspuns.</w:t>
      </w:r>
    </w:p>
    <w:p w14:paraId="3BBB9CB7" w14:textId="542D424B" w:rsidR="00A15247" w:rsidRPr="00A15247" w:rsidRDefault="00A15247" w:rsidP="00A15247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sectPr w:rsidR="00A15247" w:rsidRPr="00A152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70A90" w14:textId="77777777" w:rsidR="00F62E76" w:rsidRDefault="00F62E76" w:rsidP="00290699">
      <w:pPr>
        <w:spacing w:after="0" w:line="240" w:lineRule="auto"/>
      </w:pPr>
      <w:r>
        <w:separator/>
      </w:r>
    </w:p>
  </w:endnote>
  <w:endnote w:type="continuationSeparator" w:id="0">
    <w:p w14:paraId="52302BF6" w14:textId="77777777" w:rsidR="00F62E76" w:rsidRDefault="00F62E76" w:rsidP="0029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639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5096A" w14:textId="638C1C56" w:rsidR="00290699" w:rsidRDefault="00290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9C661" w14:textId="77777777" w:rsidR="00290699" w:rsidRDefault="0029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88870" w14:textId="77777777" w:rsidR="00F62E76" w:rsidRDefault="00F62E76" w:rsidP="00290699">
      <w:pPr>
        <w:spacing w:after="0" w:line="240" w:lineRule="auto"/>
      </w:pPr>
      <w:r>
        <w:separator/>
      </w:r>
    </w:p>
  </w:footnote>
  <w:footnote w:type="continuationSeparator" w:id="0">
    <w:p w14:paraId="5C267BE8" w14:textId="77777777" w:rsidR="00F62E76" w:rsidRDefault="00F62E76" w:rsidP="00290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0FD"/>
    <w:multiLevelType w:val="multilevel"/>
    <w:tmpl w:val="AE7EB5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3639D0"/>
    <w:multiLevelType w:val="hybridMultilevel"/>
    <w:tmpl w:val="9E28F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10A6A"/>
    <w:multiLevelType w:val="multilevel"/>
    <w:tmpl w:val="BA5AC6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22E3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14"/>
    <w:rsid w:val="00021BED"/>
    <w:rsid w:val="000519B7"/>
    <w:rsid w:val="000A407D"/>
    <w:rsid w:val="000A548F"/>
    <w:rsid w:val="00277420"/>
    <w:rsid w:val="00284CA5"/>
    <w:rsid w:val="00290699"/>
    <w:rsid w:val="0031167E"/>
    <w:rsid w:val="004340A8"/>
    <w:rsid w:val="00475842"/>
    <w:rsid w:val="004D0BEA"/>
    <w:rsid w:val="005E7873"/>
    <w:rsid w:val="00613337"/>
    <w:rsid w:val="006224C6"/>
    <w:rsid w:val="006336F8"/>
    <w:rsid w:val="00895AD4"/>
    <w:rsid w:val="009403FB"/>
    <w:rsid w:val="00961A81"/>
    <w:rsid w:val="00995714"/>
    <w:rsid w:val="009E0785"/>
    <w:rsid w:val="009E4EDB"/>
    <w:rsid w:val="00A15247"/>
    <w:rsid w:val="00AA22B0"/>
    <w:rsid w:val="00BF65AB"/>
    <w:rsid w:val="00C32775"/>
    <w:rsid w:val="00C44B2B"/>
    <w:rsid w:val="00CA7B56"/>
    <w:rsid w:val="00D51B41"/>
    <w:rsid w:val="00D857CD"/>
    <w:rsid w:val="00F62E76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4805"/>
  <w15:chartTrackingRefBased/>
  <w15:docId w15:val="{714930BF-6814-4158-86A0-14121FD9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A5"/>
    <w:pPr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4CA5"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167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84CA5"/>
    <w:rPr>
      <w:rFonts w:ascii="Times New Roman" w:hAnsi="Times New Roman" w:cs="Times New Roman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95A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699"/>
  </w:style>
  <w:style w:type="paragraph" w:styleId="Footer">
    <w:name w:val="footer"/>
    <w:basedOn w:val="Normal"/>
    <w:link w:val="FooterChar"/>
    <w:uiPriority w:val="99"/>
    <w:unhideWhenUsed/>
    <w:rsid w:val="0029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699"/>
  </w:style>
  <w:style w:type="table" w:styleId="TableGrid">
    <w:name w:val="Table Grid"/>
    <w:basedOn w:val="TableNormal"/>
    <w:uiPriority w:val="39"/>
    <w:rsid w:val="00F9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4CA5"/>
    <w:rPr>
      <w:rFonts w:ascii="Times New Roman" w:hAnsi="Times New Roman" w:cs="Times New Roma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4C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C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CA5"/>
    <w:rPr>
      <w:color w:val="F0532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D2F9-914A-4F51-9501-4ECF050F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Ceaus Alexandru</dc:creator>
  <cp:keywords/>
  <dc:description/>
  <cp:lastModifiedBy>Ceaus Alexandru</cp:lastModifiedBy>
  <cp:revision>6</cp:revision>
  <dcterms:created xsi:type="dcterms:W3CDTF">2021-03-15T10:23:00Z</dcterms:created>
  <dcterms:modified xsi:type="dcterms:W3CDTF">2021-04-14T10:11:00Z</dcterms:modified>
</cp:coreProperties>
</file>