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012" w14:textId="42656494" w:rsidR="00DF09F1" w:rsidRPr="00241E0F" w:rsidRDefault="00DF09F1" w:rsidP="00DF09F1">
      <w:pPr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DF09F1">
        <w:rPr>
          <w:rFonts w:ascii="Calibri" w:hAnsi="Calibri" w:cs="Calibri"/>
          <w:b/>
          <w:bCs/>
          <w:color w:val="156082" w:themeColor="accent1"/>
          <w:sz w:val="28"/>
          <w:szCs w:val="28"/>
        </w:rPr>
        <w:t>GenAI Use</w:t>
      </w:r>
      <w:r w:rsidR="003637B3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Pr="00DF09F1">
        <w:rPr>
          <w:rFonts w:ascii="Calibri" w:hAnsi="Calibri" w:cs="Calibri"/>
          <w:b/>
          <w:bCs/>
          <w:color w:val="156082" w:themeColor="accent1"/>
          <w:sz w:val="28"/>
          <w:szCs w:val="28"/>
        </w:rPr>
        <w:t>-</w:t>
      </w:r>
      <w:r w:rsidR="003637B3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Pr="00DF09F1">
        <w:rPr>
          <w:rFonts w:ascii="Calibri" w:hAnsi="Calibri" w:cs="Calibri"/>
          <w:b/>
          <w:bCs/>
          <w:color w:val="156082" w:themeColor="accent1"/>
          <w:sz w:val="28"/>
          <w:szCs w:val="28"/>
        </w:rPr>
        <w:t>Case Ideation &amp; Value Calculator (from idea → business case)</w:t>
      </w:r>
    </w:p>
    <w:p w14:paraId="74E61EDE" w14:textId="77777777" w:rsidR="00B631E7" w:rsidRPr="00DF09F1" w:rsidRDefault="00B631E7" w:rsidP="00DF09F1">
      <w:pPr>
        <w:rPr>
          <w:rFonts w:ascii="Calibri" w:hAnsi="Calibri" w:cs="Calibri"/>
          <w:b/>
          <w:bCs/>
        </w:rPr>
      </w:pPr>
    </w:p>
    <w:p w14:paraId="3A99A929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Problem</w:t>
      </w:r>
    </w:p>
    <w:p w14:paraId="33FB5815" w14:textId="77777777" w:rsidR="00DF09F1" w:rsidRPr="00DF09F1" w:rsidRDefault="00DF09F1" w:rsidP="00DF09F1">
      <w:pPr>
        <w:rPr>
          <w:rFonts w:ascii="Calibri" w:hAnsi="Calibri" w:cs="Calibri"/>
        </w:rPr>
      </w:pPr>
      <w:r w:rsidRPr="00DF09F1">
        <w:rPr>
          <w:rFonts w:ascii="Calibri" w:hAnsi="Calibri" w:cs="Calibri"/>
        </w:rPr>
        <w:t>People jump to “let’s use AI” without value, feasibility, or governance.</w:t>
      </w:r>
    </w:p>
    <w:p w14:paraId="4C6EF90A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GPT deliverable</w:t>
      </w:r>
    </w:p>
    <w:p w14:paraId="5854E58C" w14:textId="77777777" w:rsidR="00DF09F1" w:rsidRPr="00DF09F1" w:rsidRDefault="00DF09F1" w:rsidP="00DF09F1">
      <w:pPr>
        <w:rPr>
          <w:rFonts w:ascii="Calibri" w:hAnsi="Calibri" w:cs="Calibri"/>
        </w:rPr>
      </w:pPr>
      <w:r w:rsidRPr="00DF09F1">
        <w:rPr>
          <w:rFonts w:ascii="Calibri" w:hAnsi="Calibri" w:cs="Calibri"/>
        </w:rPr>
        <w:t xml:space="preserve">A GPT that converts an idea into a </w:t>
      </w:r>
      <w:r w:rsidRPr="00DF09F1">
        <w:rPr>
          <w:rFonts w:ascii="Calibri" w:hAnsi="Calibri" w:cs="Calibri"/>
          <w:b/>
          <w:bCs/>
        </w:rPr>
        <w:t>structured GenAI business case</w:t>
      </w:r>
      <w:r w:rsidRPr="00DF09F1">
        <w:rPr>
          <w:rFonts w:ascii="Calibri" w:hAnsi="Calibri" w:cs="Calibri"/>
        </w:rPr>
        <w:t xml:space="preserve"> with ROI logic and delivery plan.</w:t>
      </w:r>
    </w:p>
    <w:p w14:paraId="4BF721CC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Must do</w:t>
      </w:r>
    </w:p>
    <w:p w14:paraId="62D86533" w14:textId="77777777" w:rsidR="00DF09F1" w:rsidRPr="00DF09F1" w:rsidRDefault="00DF09F1" w:rsidP="00DF09F1">
      <w:pPr>
        <w:numPr>
          <w:ilvl w:val="0"/>
          <w:numId w:val="1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Ask clarifying questions (users, process, volume, risk)</w:t>
      </w:r>
    </w:p>
    <w:p w14:paraId="22AF4A6B" w14:textId="77777777" w:rsidR="00DF09F1" w:rsidRPr="00DF09F1" w:rsidRDefault="00DF09F1" w:rsidP="00DF09F1">
      <w:pPr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DF09F1">
        <w:rPr>
          <w:rFonts w:ascii="Calibri" w:hAnsi="Calibri" w:cs="Calibri"/>
        </w:rPr>
        <w:t>Produce</w:t>
      </w:r>
      <w:proofErr w:type="gramEnd"/>
      <w:r w:rsidRPr="00DF09F1">
        <w:rPr>
          <w:rFonts w:ascii="Calibri" w:hAnsi="Calibri" w:cs="Calibri"/>
        </w:rPr>
        <w:t xml:space="preserve">: </w:t>
      </w:r>
      <w:r w:rsidRPr="00DF09F1">
        <w:rPr>
          <w:rFonts w:ascii="Calibri" w:hAnsi="Calibri" w:cs="Calibri"/>
          <w:b/>
          <w:bCs/>
        </w:rPr>
        <w:t>problem statement, options, benefits, constraints, KPIs, cost model</w:t>
      </w:r>
    </w:p>
    <w:p w14:paraId="39C6AC22" w14:textId="77777777" w:rsidR="00DF09F1" w:rsidRPr="00DF09F1" w:rsidRDefault="00DF09F1" w:rsidP="00DF09F1">
      <w:pPr>
        <w:numPr>
          <w:ilvl w:val="0"/>
          <w:numId w:val="1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 xml:space="preserve">Classify feasibility: </w:t>
      </w:r>
      <w:r w:rsidRPr="00DF09F1">
        <w:rPr>
          <w:rFonts w:ascii="Calibri" w:hAnsi="Calibri" w:cs="Calibri"/>
          <w:b/>
          <w:bCs/>
        </w:rPr>
        <w:t>RAG vs fine-tune vs tool-use vs classical ML</w:t>
      </w:r>
    </w:p>
    <w:p w14:paraId="15C67636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Submission artifacts</w:t>
      </w:r>
    </w:p>
    <w:p w14:paraId="79B1B1A2" w14:textId="77777777" w:rsidR="00DF09F1" w:rsidRPr="00DF09F1" w:rsidRDefault="00DF09F1" w:rsidP="00DF09F1">
      <w:pPr>
        <w:numPr>
          <w:ilvl w:val="0"/>
          <w:numId w:val="2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2 completed business cases (one high-feasibility, one “do not do”)</w:t>
      </w:r>
    </w:p>
    <w:p w14:paraId="30F880A6" w14:textId="77777777" w:rsidR="00DF09F1" w:rsidRPr="00DF09F1" w:rsidRDefault="00DF09F1" w:rsidP="00DF09F1">
      <w:pPr>
        <w:numPr>
          <w:ilvl w:val="0"/>
          <w:numId w:val="2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ROI calculator logic (simple, transparent assumptions)</w:t>
      </w:r>
    </w:p>
    <w:p w14:paraId="486C3041" w14:textId="77777777" w:rsidR="00DF09F1" w:rsidRPr="00DF09F1" w:rsidRDefault="00DF09F1" w:rsidP="00DF09F1">
      <w:pPr>
        <w:numPr>
          <w:ilvl w:val="0"/>
          <w:numId w:val="2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12 test prompts (include “unrealistic KPI promises” and “privacy risk”)</w:t>
      </w:r>
    </w:p>
    <w:p w14:paraId="1C3F9E1F" w14:textId="77777777" w:rsidR="00BC0157" w:rsidRPr="00241E0F" w:rsidRDefault="00BC0157">
      <w:pPr>
        <w:rPr>
          <w:rFonts w:ascii="Calibri" w:hAnsi="Calibri" w:cs="Calibri"/>
        </w:rPr>
      </w:pPr>
    </w:p>
    <w:sectPr w:rsidR="00BC0157" w:rsidRPr="00241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D2C"/>
    <w:multiLevelType w:val="multilevel"/>
    <w:tmpl w:val="248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5CE1"/>
    <w:multiLevelType w:val="multilevel"/>
    <w:tmpl w:val="EF3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71048">
    <w:abstractNumId w:val="1"/>
  </w:num>
  <w:num w:numId="2" w16cid:durableId="93054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6F"/>
    <w:rsid w:val="00030786"/>
    <w:rsid w:val="00241E0F"/>
    <w:rsid w:val="003637B3"/>
    <w:rsid w:val="003A6640"/>
    <w:rsid w:val="00894E56"/>
    <w:rsid w:val="00A10A6F"/>
    <w:rsid w:val="00B631E7"/>
    <w:rsid w:val="00BC0157"/>
    <w:rsid w:val="00DF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C091"/>
  <w15:chartTrackingRefBased/>
  <w15:docId w15:val="{4A47941B-9EC7-4127-94C1-F6612938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Nicolae</dc:creator>
  <cp:keywords/>
  <dc:description/>
  <cp:lastModifiedBy>Andreea Nicolae</cp:lastModifiedBy>
  <cp:revision>6</cp:revision>
  <dcterms:created xsi:type="dcterms:W3CDTF">2026-03-03T06:53:00Z</dcterms:created>
  <dcterms:modified xsi:type="dcterms:W3CDTF">2026-03-03T06:55:00Z</dcterms:modified>
</cp:coreProperties>
</file>