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3F876" w14:textId="4FB83F12" w:rsidR="001B6B38" w:rsidRDefault="00EA0D31" w:rsidP="00EA0D31">
      <w:pPr>
        <w:jc w:val="center"/>
        <w:rPr>
          <w:rFonts w:ascii="Helvetica LT Std" w:hAnsi="Helvetica LT Std"/>
          <w:b/>
          <w:bCs/>
        </w:rPr>
      </w:pPr>
      <w:r>
        <w:rPr>
          <w:rFonts w:ascii="Helvetica LT Std" w:hAnsi="Helvetica LT Std"/>
          <w:b/>
          <w:bCs/>
        </w:rPr>
        <w:t>ANSYS FLUENT WORKSHOP: MIXING TEE</w:t>
      </w:r>
    </w:p>
    <w:p w14:paraId="6A5886E7" w14:textId="1AED99A0" w:rsidR="00EA0D31" w:rsidRDefault="00EA0D31" w:rsidP="005B0A6D">
      <w:pPr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 w:rsidRPr="00EA0D31">
        <w:rPr>
          <w:rFonts w:ascii="Helvetica LT Std" w:hAnsi="Helvetica LT Std"/>
          <w:sz w:val="20"/>
          <w:szCs w:val="24"/>
        </w:rPr>
        <w:t xml:space="preserve">In this </w:t>
      </w:r>
      <w:r>
        <w:rPr>
          <w:rFonts w:ascii="Helvetica LT Std" w:hAnsi="Helvetica LT Std"/>
          <w:sz w:val="20"/>
          <w:szCs w:val="24"/>
        </w:rPr>
        <w:t xml:space="preserve">workshop, </w:t>
      </w:r>
      <w:r w:rsidR="00454776">
        <w:rPr>
          <w:rFonts w:ascii="Helvetica LT Std" w:hAnsi="Helvetica LT Std"/>
          <w:sz w:val="20"/>
          <w:szCs w:val="24"/>
        </w:rPr>
        <w:t>the</w:t>
      </w:r>
      <w:r w:rsidR="002E31A4">
        <w:rPr>
          <w:rFonts w:ascii="Helvetica LT Std" w:hAnsi="Helvetica LT Std"/>
          <w:sz w:val="20"/>
          <w:szCs w:val="24"/>
        </w:rPr>
        <w:t xml:space="preserve"> task</w:t>
      </w:r>
      <w:r w:rsidR="00454776">
        <w:rPr>
          <w:rFonts w:ascii="Helvetica LT Std" w:hAnsi="Helvetica LT Std"/>
          <w:sz w:val="20"/>
          <w:szCs w:val="24"/>
        </w:rPr>
        <w:t xml:space="preserve"> was</w:t>
      </w:r>
      <w:r w:rsidR="002E31A4">
        <w:rPr>
          <w:rFonts w:ascii="Helvetica LT Std" w:hAnsi="Helvetica LT Std"/>
          <w:sz w:val="20"/>
          <w:szCs w:val="24"/>
        </w:rPr>
        <w:t xml:space="preserve"> to create and simulate a flow simulation on a mixing tee structure, where </w:t>
      </w:r>
      <w:r w:rsidR="00972CB8">
        <w:rPr>
          <w:rFonts w:ascii="Helvetica LT Std" w:hAnsi="Helvetica LT Std"/>
          <w:sz w:val="20"/>
          <w:szCs w:val="24"/>
        </w:rPr>
        <w:t xml:space="preserve">low air speed streams would be </w:t>
      </w:r>
      <w:r w:rsidR="00B547C4">
        <w:rPr>
          <w:rFonts w:ascii="Helvetica LT Std" w:hAnsi="Helvetica LT Std"/>
          <w:sz w:val="20"/>
          <w:szCs w:val="24"/>
        </w:rPr>
        <w:t>mixed</w:t>
      </w:r>
      <w:r w:rsidR="00972CB8">
        <w:rPr>
          <w:rFonts w:ascii="Helvetica LT Std" w:hAnsi="Helvetica LT Std"/>
          <w:sz w:val="20"/>
          <w:szCs w:val="24"/>
        </w:rPr>
        <w:t>, where</w:t>
      </w:r>
      <w:r w:rsidR="00223116">
        <w:rPr>
          <w:rFonts w:ascii="Helvetica LT Std" w:hAnsi="Helvetica LT Std"/>
          <w:sz w:val="20"/>
          <w:szCs w:val="24"/>
        </w:rPr>
        <w:t xml:space="preserve"> the first inlet would be of 25</w:t>
      </w:r>
      <w:r w:rsidR="00223116" w:rsidRPr="00223116">
        <w:rPr>
          <w:rFonts w:ascii="Arial" w:hAnsi="Arial" w:cs="Arial"/>
          <w:sz w:val="21"/>
          <w:szCs w:val="21"/>
          <w:shd w:val="clear" w:color="auto" w:fill="FFFFFF"/>
        </w:rPr>
        <w:t>°</w:t>
      </w:r>
      <w:r w:rsidR="00223116" w:rsidRPr="00223116">
        <w:rPr>
          <w:rFonts w:ascii="Arial" w:hAnsi="Arial" w:cs="Arial"/>
          <w:sz w:val="21"/>
          <w:szCs w:val="21"/>
          <w:shd w:val="clear" w:color="auto" w:fill="FFFFFF"/>
        </w:rPr>
        <w:t xml:space="preserve">C </w:t>
      </w:r>
      <w:r w:rsidR="00223116">
        <w:rPr>
          <w:rFonts w:ascii="Arial" w:hAnsi="Arial" w:cs="Arial"/>
          <w:sz w:val="21"/>
          <w:szCs w:val="21"/>
          <w:shd w:val="clear" w:color="auto" w:fill="FFFFFF"/>
        </w:rPr>
        <w:t>and the second inlet would be that of 55</w:t>
      </w:r>
      <w:r w:rsidR="00223116" w:rsidRPr="00223116">
        <w:rPr>
          <w:rFonts w:ascii="Arial" w:hAnsi="Arial" w:cs="Arial"/>
          <w:sz w:val="21"/>
          <w:szCs w:val="21"/>
          <w:shd w:val="clear" w:color="auto" w:fill="FFFFFF"/>
        </w:rPr>
        <w:t>°</w:t>
      </w:r>
      <w:r w:rsidR="00223116" w:rsidRPr="00223116">
        <w:rPr>
          <w:rFonts w:ascii="Arial" w:hAnsi="Arial" w:cs="Arial"/>
          <w:sz w:val="21"/>
          <w:szCs w:val="21"/>
          <w:shd w:val="clear" w:color="auto" w:fill="FFFFFF"/>
        </w:rPr>
        <w:t>C</w:t>
      </w:r>
      <w:r w:rsidR="00B547C4">
        <w:rPr>
          <w:rFonts w:ascii="Arial" w:hAnsi="Arial" w:cs="Arial"/>
          <w:sz w:val="21"/>
          <w:szCs w:val="21"/>
          <w:shd w:val="clear" w:color="auto" w:fill="FFFFFF"/>
        </w:rPr>
        <w:t xml:space="preserve">. In doing this simulation, precious money and man-hour </w:t>
      </w:r>
      <w:r w:rsidR="00454776">
        <w:rPr>
          <w:rFonts w:ascii="Arial" w:hAnsi="Arial" w:cs="Arial"/>
          <w:sz w:val="21"/>
          <w:szCs w:val="21"/>
          <w:shd w:val="clear" w:color="auto" w:fill="FFFFFF"/>
        </w:rPr>
        <w:t xml:space="preserve">would be saved </w:t>
      </w:r>
      <w:r w:rsidR="00B547C4">
        <w:rPr>
          <w:rFonts w:ascii="Arial" w:hAnsi="Arial" w:cs="Arial"/>
          <w:sz w:val="21"/>
          <w:szCs w:val="21"/>
          <w:shd w:val="clear" w:color="auto" w:fill="FFFFFF"/>
        </w:rPr>
        <w:t>in recreating the experiment, i</w:t>
      </w:r>
      <w:r w:rsidR="00F56385">
        <w:rPr>
          <w:rFonts w:ascii="Arial" w:hAnsi="Arial" w:cs="Arial"/>
          <w:sz w:val="21"/>
          <w:szCs w:val="21"/>
          <w:shd w:val="clear" w:color="auto" w:fill="FFFFFF"/>
        </w:rPr>
        <w:t xml:space="preserve">f not for the simulation provided by a computational </w:t>
      </w:r>
      <w:r w:rsidR="0059577E">
        <w:rPr>
          <w:rFonts w:ascii="Arial" w:hAnsi="Arial" w:cs="Arial"/>
          <w:sz w:val="21"/>
          <w:szCs w:val="21"/>
          <w:shd w:val="clear" w:color="auto" w:fill="FFFFFF"/>
        </w:rPr>
        <w:t>fluid dynamics (CFD) software.</w:t>
      </w:r>
    </w:p>
    <w:p w14:paraId="2222FB69" w14:textId="7D6C9EB8" w:rsidR="006A65FC" w:rsidRDefault="005B0A6D" w:rsidP="005B0A6D">
      <w:pPr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The first step is to create our mixing tee first</w:t>
      </w:r>
      <w:r w:rsidR="00D63F94">
        <w:rPr>
          <w:rFonts w:ascii="Arial" w:hAnsi="Arial" w:cs="Arial"/>
          <w:sz w:val="21"/>
          <w:szCs w:val="21"/>
          <w:shd w:val="clear" w:color="auto" w:fill="FFFFFF"/>
        </w:rPr>
        <w:t xml:space="preserve"> in ANSYS </w:t>
      </w:r>
      <w:r w:rsidR="0039478B">
        <w:rPr>
          <w:rFonts w:ascii="Arial" w:hAnsi="Arial" w:cs="Arial"/>
          <w:sz w:val="21"/>
          <w:szCs w:val="21"/>
          <w:shd w:val="clear" w:color="auto" w:fill="FFFFFF"/>
        </w:rPr>
        <w:t>SpaceClaim CAD software</w:t>
      </w:r>
      <w:r>
        <w:rPr>
          <w:rFonts w:ascii="Arial" w:hAnsi="Arial" w:cs="Arial"/>
          <w:sz w:val="21"/>
          <w:szCs w:val="21"/>
          <w:shd w:val="clear" w:color="auto" w:fill="FFFFFF"/>
        </w:rPr>
        <w:t>, where the dimensions and constraints were already given</w:t>
      </w:r>
      <w:r w:rsidR="00BA0861">
        <w:rPr>
          <w:rFonts w:ascii="Arial" w:hAnsi="Arial" w:cs="Arial"/>
          <w:sz w:val="21"/>
          <w:szCs w:val="21"/>
          <w:shd w:val="clear" w:color="auto" w:fill="FFFFFF"/>
        </w:rPr>
        <w:t xml:space="preserve"> (See Fig 1.1)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, </w:t>
      </w:r>
      <w:r w:rsidR="00D63F94">
        <w:rPr>
          <w:rFonts w:ascii="Arial" w:hAnsi="Arial" w:cs="Arial"/>
          <w:sz w:val="21"/>
          <w:szCs w:val="21"/>
          <w:shd w:val="clear" w:color="auto" w:fill="FFFFFF"/>
        </w:rPr>
        <w:t xml:space="preserve">a mesh </w:t>
      </w:r>
      <w:r w:rsidR="0059577E">
        <w:rPr>
          <w:rFonts w:ascii="Arial" w:hAnsi="Arial" w:cs="Arial"/>
          <w:sz w:val="21"/>
          <w:szCs w:val="21"/>
          <w:shd w:val="clear" w:color="auto" w:fill="FFFFFF"/>
        </w:rPr>
        <w:t xml:space="preserve">would then be created </w:t>
      </w:r>
      <w:r w:rsidR="00D63F94">
        <w:rPr>
          <w:rFonts w:ascii="Arial" w:hAnsi="Arial" w:cs="Arial"/>
          <w:sz w:val="21"/>
          <w:szCs w:val="21"/>
          <w:shd w:val="clear" w:color="auto" w:fill="FFFFFF"/>
        </w:rPr>
        <w:t>based on the shape</w:t>
      </w:r>
      <w:r w:rsidR="0039478B">
        <w:rPr>
          <w:rFonts w:ascii="Arial" w:hAnsi="Arial" w:cs="Arial"/>
          <w:sz w:val="21"/>
          <w:szCs w:val="21"/>
          <w:shd w:val="clear" w:color="auto" w:fill="FFFFFF"/>
        </w:rPr>
        <w:t xml:space="preserve"> in ANSYS Meshing </w:t>
      </w:r>
      <w:r w:rsidR="006A65FC">
        <w:rPr>
          <w:rFonts w:ascii="Arial" w:hAnsi="Arial" w:cs="Arial"/>
          <w:sz w:val="21"/>
          <w:szCs w:val="21"/>
          <w:shd w:val="clear" w:color="auto" w:fill="FFFFFF"/>
        </w:rPr>
        <w:t>Software and</w:t>
      </w:r>
      <w:r w:rsidR="00A60E92">
        <w:rPr>
          <w:rFonts w:ascii="Arial" w:hAnsi="Arial" w:cs="Arial"/>
          <w:sz w:val="21"/>
          <w:szCs w:val="21"/>
          <w:shd w:val="clear" w:color="auto" w:fill="FFFFFF"/>
        </w:rPr>
        <w:t xml:space="preserve"> adding Named Section</w:t>
      </w:r>
      <w:r w:rsidR="006A65FC">
        <w:rPr>
          <w:rFonts w:ascii="Arial" w:hAnsi="Arial" w:cs="Arial"/>
          <w:sz w:val="21"/>
          <w:szCs w:val="21"/>
          <w:shd w:val="clear" w:color="auto" w:fill="FFFFFF"/>
        </w:rPr>
        <w:t xml:space="preserve"> for ANSYS Fluent to recognize the position of the inlets and outlet</w:t>
      </w:r>
      <w:r w:rsidR="0039478B">
        <w:rPr>
          <w:rFonts w:ascii="Arial" w:hAnsi="Arial" w:cs="Arial"/>
          <w:sz w:val="21"/>
          <w:szCs w:val="21"/>
          <w:shd w:val="clear" w:color="auto" w:fill="FFFFFF"/>
        </w:rPr>
        <w:t xml:space="preserve">. (See Fig 1.2) </w:t>
      </w:r>
    </w:p>
    <w:p w14:paraId="2D926AA9" w14:textId="506A4C78" w:rsidR="005B0A6D" w:rsidRDefault="006D12C1" w:rsidP="005B0A6D">
      <w:pPr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By which </w:t>
      </w:r>
      <w:r w:rsidR="0059577E">
        <w:rPr>
          <w:rFonts w:ascii="Arial" w:hAnsi="Arial" w:cs="Arial"/>
          <w:sz w:val="21"/>
          <w:szCs w:val="21"/>
          <w:shd w:val="clear" w:color="auto" w:fill="FFFFFF"/>
        </w:rPr>
        <w:t xml:space="preserve">a </w:t>
      </w:r>
      <w:r>
        <w:rPr>
          <w:rFonts w:ascii="Arial" w:hAnsi="Arial" w:cs="Arial"/>
          <w:sz w:val="21"/>
          <w:szCs w:val="21"/>
          <w:shd w:val="clear" w:color="auto" w:fill="FFFFFF"/>
        </w:rPr>
        <w:t>check</w:t>
      </w:r>
      <w:r w:rsidR="0059577E">
        <w:rPr>
          <w:rFonts w:ascii="Arial" w:hAnsi="Arial" w:cs="Arial"/>
          <w:sz w:val="21"/>
          <w:szCs w:val="21"/>
          <w:shd w:val="clear" w:color="auto" w:fill="FFFFFF"/>
        </w:rPr>
        <w:t xml:space="preserve"> of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the skewness and the orthogonal quality of each mesh node </w:t>
      </w:r>
      <w:r w:rsidR="0059577E">
        <w:rPr>
          <w:rFonts w:ascii="Arial" w:hAnsi="Arial" w:cs="Arial"/>
          <w:sz w:val="21"/>
          <w:szCs w:val="21"/>
          <w:shd w:val="clear" w:color="auto" w:fill="FFFFFF"/>
        </w:rPr>
        <w:t>must be performed</w:t>
      </w:r>
      <w:r>
        <w:rPr>
          <w:rFonts w:ascii="Arial" w:hAnsi="Arial" w:cs="Arial"/>
          <w:sz w:val="21"/>
          <w:szCs w:val="21"/>
          <w:shd w:val="clear" w:color="auto" w:fill="FFFFFF"/>
        </w:rPr>
        <w:t>, so that an optimal and accurate simulation could be performed.</w:t>
      </w:r>
      <w:r w:rsidR="00B70B72">
        <w:rPr>
          <w:rFonts w:ascii="Arial" w:hAnsi="Arial" w:cs="Arial"/>
          <w:sz w:val="21"/>
          <w:szCs w:val="21"/>
          <w:shd w:val="clear" w:color="auto" w:fill="FFFFFF"/>
        </w:rPr>
        <w:t xml:space="preserve"> Where the skewness should be between 0 to 0.25 is the optimum level, while the orthogonal quality requires </w:t>
      </w:r>
      <w:r w:rsidR="00A5236D">
        <w:rPr>
          <w:rFonts w:ascii="Arial" w:hAnsi="Arial" w:cs="Arial"/>
          <w:sz w:val="21"/>
          <w:szCs w:val="21"/>
          <w:shd w:val="clear" w:color="auto" w:fill="FFFFFF"/>
        </w:rPr>
        <w:t>0.95 to 1.00 for the best possible results.</w:t>
      </w:r>
      <w:r w:rsidR="00D70E26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59577E">
        <w:rPr>
          <w:rFonts w:ascii="Arial" w:hAnsi="Arial" w:cs="Arial"/>
          <w:sz w:val="21"/>
          <w:szCs w:val="21"/>
          <w:shd w:val="clear" w:color="auto" w:fill="FFFFFF"/>
        </w:rPr>
        <w:t>A</w:t>
      </w:r>
      <w:r w:rsidR="00C53928">
        <w:rPr>
          <w:rFonts w:ascii="Arial" w:hAnsi="Arial" w:cs="Arial"/>
          <w:sz w:val="21"/>
          <w:szCs w:val="21"/>
          <w:shd w:val="clear" w:color="auto" w:fill="FFFFFF"/>
        </w:rPr>
        <w:t xml:space="preserve"> link </w:t>
      </w:r>
      <w:r w:rsidR="0059577E">
        <w:rPr>
          <w:rFonts w:ascii="Arial" w:hAnsi="Arial" w:cs="Arial"/>
          <w:sz w:val="21"/>
          <w:szCs w:val="21"/>
          <w:shd w:val="clear" w:color="auto" w:fill="FFFFFF"/>
        </w:rPr>
        <w:t xml:space="preserve">between </w:t>
      </w:r>
      <w:r w:rsidR="00C53928">
        <w:rPr>
          <w:rFonts w:ascii="Arial" w:hAnsi="Arial" w:cs="Arial"/>
          <w:sz w:val="21"/>
          <w:szCs w:val="21"/>
          <w:shd w:val="clear" w:color="auto" w:fill="FFFFFF"/>
        </w:rPr>
        <w:t xml:space="preserve">the cells </w:t>
      </w:r>
      <w:r w:rsidR="0059577E">
        <w:rPr>
          <w:rFonts w:ascii="Arial" w:hAnsi="Arial" w:cs="Arial"/>
          <w:sz w:val="21"/>
          <w:szCs w:val="21"/>
          <w:shd w:val="clear" w:color="auto" w:fill="FFFFFF"/>
        </w:rPr>
        <w:t>would then be established</w:t>
      </w:r>
      <w:r w:rsidR="00C53928">
        <w:rPr>
          <w:rFonts w:ascii="Arial" w:hAnsi="Arial" w:cs="Arial"/>
          <w:sz w:val="21"/>
          <w:szCs w:val="21"/>
          <w:shd w:val="clear" w:color="auto" w:fill="FFFFFF"/>
        </w:rPr>
        <w:t xml:space="preserve">, so that ANSYS Fluent itself </w:t>
      </w:r>
      <w:r w:rsidR="00A60E92">
        <w:rPr>
          <w:rFonts w:ascii="Arial" w:hAnsi="Arial" w:cs="Arial"/>
          <w:sz w:val="21"/>
          <w:szCs w:val="21"/>
          <w:shd w:val="clear" w:color="auto" w:fill="FFFFFF"/>
        </w:rPr>
        <w:t>can begin its work.</w:t>
      </w:r>
    </w:p>
    <w:p w14:paraId="7EFFE07F" w14:textId="1E4834EC" w:rsidR="00A60E92" w:rsidRDefault="00A60E92" w:rsidP="005B0A6D">
      <w:pPr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In ANSYS Fluent, </w:t>
      </w:r>
      <w:r w:rsidR="00DB5E03">
        <w:rPr>
          <w:rFonts w:ascii="Arial" w:hAnsi="Arial" w:cs="Arial"/>
          <w:sz w:val="21"/>
          <w:szCs w:val="21"/>
          <w:shd w:val="clear" w:color="auto" w:fill="FFFFFF"/>
        </w:rPr>
        <w:t>a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6A65FC">
        <w:rPr>
          <w:rFonts w:ascii="Arial" w:hAnsi="Arial" w:cs="Arial"/>
          <w:sz w:val="21"/>
          <w:szCs w:val="21"/>
          <w:shd w:val="clear" w:color="auto" w:fill="FFFFFF"/>
        </w:rPr>
        <w:t xml:space="preserve">check </w:t>
      </w:r>
      <w:r w:rsidR="00DB5E03">
        <w:rPr>
          <w:rFonts w:ascii="Arial" w:hAnsi="Arial" w:cs="Arial"/>
          <w:sz w:val="21"/>
          <w:szCs w:val="21"/>
          <w:shd w:val="clear" w:color="auto" w:fill="FFFFFF"/>
        </w:rPr>
        <w:t xml:space="preserve">in </w:t>
      </w:r>
      <w:r w:rsidR="006A65FC">
        <w:rPr>
          <w:rFonts w:ascii="Arial" w:hAnsi="Arial" w:cs="Arial"/>
          <w:sz w:val="21"/>
          <w:szCs w:val="21"/>
          <w:shd w:val="clear" w:color="auto" w:fill="FFFFFF"/>
        </w:rPr>
        <w:t xml:space="preserve">the mesh quality </w:t>
      </w:r>
      <w:r w:rsidR="00DB5E03">
        <w:rPr>
          <w:rFonts w:ascii="Arial" w:hAnsi="Arial" w:cs="Arial"/>
          <w:sz w:val="21"/>
          <w:szCs w:val="21"/>
          <w:shd w:val="clear" w:color="auto" w:fill="FFFFFF"/>
        </w:rPr>
        <w:t xml:space="preserve">would </w:t>
      </w:r>
      <w:r w:rsidR="009C75E2">
        <w:rPr>
          <w:rFonts w:ascii="Arial" w:hAnsi="Arial" w:cs="Arial"/>
          <w:sz w:val="21"/>
          <w:szCs w:val="21"/>
          <w:shd w:val="clear" w:color="auto" w:fill="FFFFFF"/>
        </w:rPr>
        <w:t>need</w:t>
      </w:r>
      <w:r w:rsidR="00DB5E03">
        <w:rPr>
          <w:rFonts w:ascii="Arial" w:hAnsi="Arial" w:cs="Arial"/>
          <w:sz w:val="21"/>
          <w:szCs w:val="21"/>
          <w:shd w:val="clear" w:color="auto" w:fill="FFFFFF"/>
        </w:rPr>
        <w:t xml:space="preserve"> to be done </w:t>
      </w:r>
      <w:r w:rsidR="006A65FC">
        <w:rPr>
          <w:rFonts w:ascii="Arial" w:hAnsi="Arial" w:cs="Arial"/>
          <w:sz w:val="21"/>
          <w:szCs w:val="21"/>
          <w:shd w:val="clear" w:color="auto" w:fill="FFFFFF"/>
        </w:rPr>
        <w:t xml:space="preserve">again to confirm that it is acceptable for the calculations, </w:t>
      </w:r>
      <w:r w:rsidR="00D36A2D">
        <w:rPr>
          <w:rFonts w:ascii="Arial" w:hAnsi="Arial" w:cs="Arial"/>
          <w:sz w:val="21"/>
          <w:szCs w:val="21"/>
          <w:shd w:val="clear" w:color="auto" w:fill="FFFFFF"/>
        </w:rPr>
        <w:t>the necessary settings</w:t>
      </w:r>
      <w:r w:rsidR="00DB5E03">
        <w:rPr>
          <w:rFonts w:ascii="Arial" w:hAnsi="Arial" w:cs="Arial"/>
          <w:sz w:val="21"/>
          <w:szCs w:val="21"/>
          <w:shd w:val="clear" w:color="auto" w:fill="FFFFFF"/>
        </w:rPr>
        <w:t xml:space="preserve"> would then </w:t>
      </w:r>
      <w:r w:rsidR="00780DFC">
        <w:rPr>
          <w:rFonts w:ascii="Arial" w:hAnsi="Arial" w:cs="Arial"/>
          <w:sz w:val="21"/>
          <w:szCs w:val="21"/>
          <w:shd w:val="clear" w:color="auto" w:fill="FFFFFF"/>
        </w:rPr>
        <w:t>need</w:t>
      </w:r>
      <w:r w:rsidR="00DB5E03">
        <w:rPr>
          <w:rFonts w:ascii="Arial" w:hAnsi="Arial" w:cs="Arial"/>
          <w:sz w:val="21"/>
          <w:szCs w:val="21"/>
          <w:shd w:val="clear" w:color="auto" w:fill="FFFFFF"/>
        </w:rPr>
        <w:t xml:space="preserve"> to be properly calibrated and </w:t>
      </w:r>
      <w:r w:rsidR="00C87F98">
        <w:rPr>
          <w:rFonts w:ascii="Arial" w:hAnsi="Arial" w:cs="Arial"/>
          <w:sz w:val="21"/>
          <w:szCs w:val="21"/>
          <w:shd w:val="clear" w:color="auto" w:fill="FFFFFF"/>
        </w:rPr>
        <w:t>set</w:t>
      </w:r>
      <w:r w:rsidR="00682EB6">
        <w:rPr>
          <w:rFonts w:ascii="Arial" w:hAnsi="Arial" w:cs="Arial"/>
          <w:sz w:val="21"/>
          <w:szCs w:val="21"/>
          <w:shd w:val="clear" w:color="auto" w:fill="FFFFFF"/>
        </w:rPr>
        <w:t>; checking that the Energy box is ticked under the Physics tab – since heat transfer</w:t>
      </w:r>
      <w:r w:rsidR="00C87F98">
        <w:rPr>
          <w:rFonts w:ascii="Arial" w:hAnsi="Arial" w:cs="Arial"/>
          <w:sz w:val="21"/>
          <w:szCs w:val="21"/>
          <w:shd w:val="clear" w:color="auto" w:fill="FFFFFF"/>
        </w:rPr>
        <w:t xml:space="preserve"> is being delt with in this instance</w:t>
      </w:r>
      <w:r w:rsidR="00682EB6">
        <w:rPr>
          <w:rFonts w:ascii="Arial" w:hAnsi="Arial" w:cs="Arial"/>
          <w:sz w:val="21"/>
          <w:szCs w:val="21"/>
          <w:shd w:val="clear" w:color="auto" w:fill="FFFFFF"/>
        </w:rPr>
        <w:t xml:space="preserve">, and that </w:t>
      </w:r>
      <w:r w:rsidR="007A407B">
        <w:rPr>
          <w:rFonts w:ascii="Arial" w:hAnsi="Arial" w:cs="Arial"/>
          <w:sz w:val="21"/>
          <w:szCs w:val="21"/>
          <w:shd w:val="clear" w:color="auto" w:fill="FFFFFF"/>
        </w:rPr>
        <w:t xml:space="preserve">the k-Omega SST turbulence model are </w:t>
      </w:r>
      <w:r w:rsidR="005726CA">
        <w:rPr>
          <w:rFonts w:ascii="Arial" w:hAnsi="Arial" w:cs="Arial"/>
          <w:sz w:val="21"/>
          <w:szCs w:val="21"/>
          <w:shd w:val="clear" w:color="auto" w:fill="FFFFFF"/>
        </w:rPr>
        <w:t>selected.</w:t>
      </w:r>
      <w:r w:rsidR="00ED2589">
        <w:rPr>
          <w:rFonts w:ascii="Arial" w:hAnsi="Arial" w:cs="Arial"/>
          <w:sz w:val="21"/>
          <w:szCs w:val="21"/>
          <w:shd w:val="clear" w:color="auto" w:fill="FFFFFF"/>
        </w:rPr>
        <w:t xml:space="preserve"> (See Fig 1.3)</w:t>
      </w:r>
    </w:p>
    <w:p w14:paraId="57E9E54A" w14:textId="23ADA86B" w:rsidR="00B06805" w:rsidRDefault="00B06805" w:rsidP="005B0A6D">
      <w:pPr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Boundary conditions are then now selected for each respective named </w:t>
      </w:r>
      <w:r w:rsidR="00E24A7D">
        <w:rPr>
          <w:rFonts w:ascii="Arial" w:hAnsi="Arial" w:cs="Arial"/>
          <w:sz w:val="21"/>
          <w:szCs w:val="21"/>
          <w:shd w:val="clear" w:color="auto" w:fill="FFFFFF"/>
        </w:rPr>
        <w:t xml:space="preserve">section, with the appropriate parameters (Air, 2 m/s, </w:t>
      </w:r>
      <w:r w:rsidR="0009611D">
        <w:rPr>
          <w:rFonts w:ascii="Arial" w:hAnsi="Arial" w:cs="Arial"/>
          <w:sz w:val="21"/>
          <w:szCs w:val="21"/>
          <w:shd w:val="clear" w:color="auto" w:fill="FFFFFF"/>
        </w:rPr>
        <w:t>55</w:t>
      </w:r>
      <w:r w:rsidR="0009611D" w:rsidRPr="0009611D">
        <w:rPr>
          <w:rFonts w:ascii="Arial" w:hAnsi="Arial" w:cs="Arial"/>
          <w:sz w:val="21"/>
          <w:szCs w:val="21"/>
          <w:shd w:val="clear" w:color="auto" w:fill="FFFFFF"/>
        </w:rPr>
        <w:t>°</w:t>
      </w:r>
      <w:r w:rsidR="0009611D" w:rsidRPr="0009611D">
        <w:rPr>
          <w:rFonts w:ascii="Arial" w:hAnsi="Arial" w:cs="Arial"/>
          <w:sz w:val="21"/>
          <w:szCs w:val="21"/>
          <w:shd w:val="clear" w:color="auto" w:fill="FFFFFF"/>
        </w:rPr>
        <w:t>C</w:t>
      </w:r>
      <w:r w:rsidR="00E24A7D">
        <w:rPr>
          <w:rFonts w:ascii="Arial" w:hAnsi="Arial" w:cs="Arial"/>
          <w:sz w:val="21"/>
          <w:szCs w:val="21"/>
          <w:shd w:val="clear" w:color="auto" w:fill="FFFFFF"/>
        </w:rPr>
        <w:t xml:space="preserve"> for Inlet X and Air, 5 m/s</w:t>
      </w:r>
      <w:r w:rsidR="0009611D">
        <w:rPr>
          <w:rFonts w:ascii="Arial" w:hAnsi="Arial" w:cs="Arial"/>
          <w:sz w:val="21"/>
          <w:szCs w:val="21"/>
          <w:shd w:val="clear" w:color="auto" w:fill="FFFFFF"/>
        </w:rPr>
        <w:t>, 25</w:t>
      </w:r>
      <w:r w:rsidR="0009611D" w:rsidRPr="0009611D">
        <w:rPr>
          <w:rFonts w:ascii="Arial" w:hAnsi="Arial" w:cs="Arial"/>
          <w:sz w:val="21"/>
          <w:szCs w:val="21"/>
          <w:shd w:val="clear" w:color="auto" w:fill="FFFFFF"/>
        </w:rPr>
        <w:t>°C</w:t>
      </w:r>
      <w:r w:rsidR="0009611D">
        <w:rPr>
          <w:rFonts w:ascii="Arial" w:hAnsi="Arial" w:cs="Arial"/>
          <w:sz w:val="21"/>
          <w:szCs w:val="21"/>
          <w:shd w:val="clear" w:color="auto" w:fill="FFFFFF"/>
        </w:rPr>
        <w:t xml:space="preserve"> for Inlet Y)</w:t>
      </w:r>
      <w:r w:rsidR="00926755">
        <w:rPr>
          <w:rFonts w:ascii="Arial" w:hAnsi="Arial" w:cs="Arial"/>
          <w:sz w:val="21"/>
          <w:szCs w:val="21"/>
          <w:shd w:val="clear" w:color="auto" w:fill="FFFFFF"/>
        </w:rPr>
        <w:t xml:space="preserve">. </w:t>
      </w:r>
      <w:r w:rsidR="008027D9">
        <w:rPr>
          <w:rFonts w:ascii="Arial" w:hAnsi="Arial" w:cs="Arial"/>
          <w:sz w:val="21"/>
          <w:szCs w:val="21"/>
          <w:shd w:val="clear" w:color="auto" w:fill="FFFFFF"/>
        </w:rPr>
        <w:t>A</w:t>
      </w:r>
      <w:r w:rsidR="00926755">
        <w:rPr>
          <w:rFonts w:ascii="Arial" w:hAnsi="Arial" w:cs="Arial"/>
          <w:sz w:val="21"/>
          <w:szCs w:val="21"/>
          <w:shd w:val="clear" w:color="auto" w:fill="FFFFFF"/>
        </w:rPr>
        <w:t xml:space="preserve"> new Surface Report </w:t>
      </w:r>
      <w:r w:rsidR="008027D9">
        <w:rPr>
          <w:rFonts w:ascii="Arial" w:hAnsi="Arial" w:cs="Arial"/>
          <w:sz w:val="21"/>
          <w:szCs w:val="21"/>
          <w:shd w:val="clear" w:color="auto" w:fill="FFFFFF"/>
        </w:rPr>
        <w:t xml:space="preserve">is then defined </w:t>
      </w:r>
      <w:r w:rsidR="00926755">
        <w:rPr>
          <w:rFonts w:ascii="Arial" w:hAnsi="Arial" w:cs="Arial"/>
          <w:sz w:val="21"/>
          <w:szCs w:val="21"/>
          <w:shd w:val="clear" w:color="auto" w:fill="FFFFFF"/>
        </w:rPr>
        <w:t xml:space="preserve">as Uniformity Index – Area Weighted, with static temperature ticked </w:t>
      </w:r>
      <w:r w:rsidR="003A5FF2">
        <w:rPr>
          <w:rFonts w:ascii="Arial" w:hAnsi="Arial" w:cs="Arial"/>
          <w:sz w:val="21"/>
          <w:szCs w:val="21"/>
          <w:shd w:val="clear" w:color="auto" w:fill="FFFFFF"/>
        </w:rPr>
        <w:t xml:space="preserve">and outlet named section is selected, we can then now initialize and calculate. </w:t>
      </w:r>
      <w:r w:rsidR="00ED2589">
        <w:rPr>
          <w:rFonts w:ascii="Arial" w:hAnsi="Arial" w:cs="Arial"/>
          <w:sz w:val="21"/>
          <w:szCs w:val="21"/>
          <w:shd w:val="clear" w:color="auto" w:fill="FFFFFF"/>
        </w:rPr>
        <w:t>(See Fig 1.4)</w:t>
      </w:r>
    </w:p>
    <w:p w14:paraId="32233855" w14:textId="256E7B1E" w:rsidR="00215503" w:rsidRDefault="00215503" w:rsidP="005B0A6D">
      <w:pPr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We would then be presented with two graphs, one being </w:t>
      </w:r>
      <w:r w:rsidR="00F769D6">
        <w:rPr>
          <w:rFonts w:ascii="Arial" w:hAnsi="Arial" w:cs="Arial"/>
          <w:sz w:val="21"/>
          <w:szCs w:val="21"/>
          <w:shd w:val="clear" w:color="auto" w:fill="FFFFFF"/>
        </w:rPr>
        <w:t>r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esiduals plots and another being </w:t>
      </w:r>
      <w:r w:rsidR="00F769D6">
        <w:rPr>
          <w:rFonts w:ascii="Arial" w:hAnsi="Arial" w:cs="Arial"/>
          <w:sz w:val="21"/>
          <w:szCs w:val="21"/>
          <w:shd w:val="clear" w:color="auto" w:fill="FFFFFF"/>
        </w:rPr>
        <w:t>monitor plots</w:t>
      </w:r>
      <w:r w:rsidR="00F07763">
        <w:rPr>
          <w:rFonts w:ascii="Arial" w:hAnsi="Arial" w:cs="Arial"/>
          <w:sz w:val="21"/>
          <w:szCs w:val="21"/>
          <w:shd w:val="clear" w:color="auto" w:fill="FFFFFF"/>
        </w:rPr>
        <w:t xml:space="preserve">, to get a </w:t>
      </w:r>
      <w:r w:rsidR="00ED2589">
        <w:rPr>
          <w:rFonts w:ascii="Arial" w:hAnsi="Arial" w:cs="Arial"/>
          <w:sz w:val="21"/>
          <w:szCs w:val="21"/>
          <w:shd w:val="clear" w:color="auto" w:fill="FFFFFF"/>
        </w:rPr>
        <w:t>visual result</w:t>
      </w:r>
      <w:r w:rsidR="00F07763">
        <w:rPr>
          <w:rFonts w:ascii="Arial" w:hAnsi="Arial" w:cs="Arial"/>
          <w:sz w:val="21"/>
          <w:szCs w:val="21"/>
          <w:shd w:val="clear" w:color="auto" w:fill="FFFFFF"/>
        </w:rPr>
        <w:t xml:space="preserve"> – we must create </w:t>
      </w:r>
      <w:r w:rsidR="00ED2589">
        <w:rPr>
          <w:rFonts w:ascii="Arial" w:hAnsi="Arial" w:cs="Arial"/>
          <w:sz w:val="21"/>
          <w:szCs w:val="21"/>
          <w:shd w:val="clear" w:color="auto" w:fill="FFFFFF"/>
        </w:rPr>
        <w:t xml:space="preserve">fluxes report, in which we can display them either as a contour or a vector. (See Fig 1.5) </w:t>
      </w:r>
    </w:p>
    <w:p w14:paraId="59127179" w14:textId="77777777" w:rsidR="003A5FF2" w:rsidRPr="00EA0D31" w:rsidRDefault="003A5FF2" w:rsidP="005B0A6D">
      <w:pPr>
        <w:jc w:val="both"/>
        <w:rPr>
          <w:rFonts w:ascii="Helvetica LT Std" w:hAnsi="Helvetica LT Std"/>
          <w:sz w:val="20"/>
          <w:szCs w:val="24"/>
        </w:rPr>
      </w:pPr>
    </w:p>
    <w:sectPr w:rsidR="003A5FF2" w:rsidRPr="00EA0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T Std">
    <w:panose1 w:val="020B0504020202020204"/>
    <w:charset w:val="00"/>
    <w:family w:val="swiss"/>
    <w:notTrueType/>
    <w:pitch w:val="variable"/>
    <w:sig w:usb0="800002AF" w:usb1="5000204A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08"/>
    <w:rsid w:val="0009611D"/>
    <w:rsid w:val="001B6B38"/>
    <w:rsid w:val="00215503"/>
    <w:rsid w:val="00223116"/>
    <w:rsid w:val="002E31A4"/>
    <w:rsid w:val="0039478B"/>
    <w:rsid w:val="003A5FF2"/>
    <w:rsid w:val="00454776"/>
    <w:rsid w:val="004C1608"/>
    <w:rsid w:val="005726CA"/>
    <w:rsid w:val="0059577E"/>
    <w:rsid w:val="005B0A6D"/>
    <w:rsid w:val="00682EB6"/>
    <w:rsid w:val="006A65FC"/>
    <w:rsid w:val="006D12C1"/>
    <w:rsid w:val="00780DFC"/>
    <w:rsid w:val="007A407B"/>
    <w:rsid w:val="007A588F"/>
    <w:rsid w:val="008027D9"/>
    <w:rsid w:val="00926755"/>
    <w:rsid w:val="00972CB8"/>
    <w:rsid w:val="009C75E2"/>
    <w:rsid w:val="00A5236D"/>
    <w:rsid w:val="00A60E92"/>
    <w:rsid w:val="00B06805"/>
    <w:rsid w:val="00B547C4"/>
    <w:rsid w:val="00B70B72"/>
    <w:rsid w:val="00B96B12"/>
    <w:rsid w:val="00BA0861"/>
    <w:rsid w:val="00C53928"/>
    <w:rsid w:val="00C87F98"/>
    <w:rsid w:val="00D36A2D"/>
    <w:rsid w:val="00D63F94"/>
    <w:rsid w:val="00D70E26"/>
    <w:rsid w:val="00DB5E03"/>
    <w:rsid w:val="00E24A7D"/>
    <w:rsid w:val="00EA0D31"/>
    <w:rsid w:val="00ED2589"/>
    <w:rsid w:val="00F07763"/>
    <w:rsid w:val="00F56385"/>
    <w:rsid w:val="00F7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081E"/>
  <w14:defaultImageDpi w14:val="32767"/>
  <w15:chartTrackingRefBased/>
  <w15:docId w15:val="{FD557988-1C26-4DAF-961D-8E294387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 Something</dc:creator>
  <cp:keywords/>
  <dc:description/>
  <cp:lastModifiedBy>Raz Something</cp:lastModifiedBy>
  <cp:revision>2</cp:revision>
  <dcterms:created xsi:type="dcterms:W3CDTF">2021-04-21T13:44:00Z</dcterms:created>
  <dcterms:modified xsi:type="dcterms:W3CDTF">2021-04-21T13:44:00Z</dcterms:modified>
</cp:coreProperties>
</file>