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667A3" w14:textId="4B43B16A" w:rsidR="00E26D13" w:rsidRDefault="00E26D13" w:rsidP="00866322">
      <w:pPr>
        <w:pStyle w:val="Title"/>
      </w:pPr>
      <w:r>
        <w:t>REAL PROPERTY LOAN AGREEMENT</w:t>
      </w:r>
    </w:p>
    <w:p w14:paraId="14C6A255" w14:textId="77777777" w:rsidR="00217E74" w:rsidRDefault="00217E74" w:rsidP="00866322">
      <w:pPr>
        <w:pStyle w:val="Title"/>
      </w:pPr>
    </w:p>
    <w:p w14:paraId="6E5A50A8" w14:textId="77777777" w:rsidR="001C66AF" w:rsidRDefault="001C66AF" w:rsidP="001C66AF">
      <w:pPr>
        <w:pStyle w:val="BodyText"/>
      </w:pPr>
    </w:p>
    <w:p w14:paraId="5E9667A6" w14:textId="0AEE2DA9" w:rsidR="00942081" w:rsidRDefault="00E26D13">
      <w:pPr>
        <w:pStyle w:val="BodyText"/>
        <w:ind w:firstLine="720"/>
      </w:pPr>
      <w:r>
        <w:t>THIS AGREEMENT (</w:t>
      </w:r>
      <w:r w:rsidRPr="00C96CA7">
        <w:rPr>
          <w:b/>
        </w:rPr>
        <w:t>Agreement</w:t>
      </w:r>
      <w:r>
        <w:t xml:space="preserve">) is made on </w:t>
      </w:r>
      <w:r w:rsidR="005272E7">
        <w:t>{</w:t>
      </w:r>
      <w:r w:rsidR="005272E7">
        <w:rPr>
          <w:i/>
          <w:iCs/>
        </w:rPr>
        <w:t>LOAN DOC DATE}</w:t>
      </w:r>
      <w:r>
        <w:t xml:space="preserve"> by and between </w:t>
      </w:r>
      <w:r w:rsidR="005272E7">
        <w:t>{</w:t>
      </w:r>
      <w:r w:rsidR="005272E7">
        <w:rPr>
          <w:i/>
          <w:iCs/>
        </w:rPr>
        <w:t>BORROWER VESTING}</w:t>
      </w:r>
      <w:r w:rsidR="00C96CA7">
        <w:t xml:space="preserve"> (</w:t>
      </w:r>
      <w:r w:rsidRPr="00C96CA7">
        <w:rPr>
          <w:b/>
        </w:rPr>
        <w:t>Borrower</w:t>
      </w:r>
      <w:r>
        <w:t xml:space="preserve">), whose address is </w:t>
      </w:r>
      <w:r w:rsidR="005272E7">
        <w:t>{</w:t>
      </w:r>
      <w:r w:rsidR="005272E7" w:rsidRPr="005272E7">
        <w:rPr>
          <w:i/>
          <w:iCs/>
        </w:rPr>
        <w:t>BORROWER ADDRESS</w:t>
      </w:r>
      <w:r w:rsidR="005272E7">
        <w:rPr>
          <w:i/>
          <w:iCs/>
        </w:rPr>
        <w:t>}</w:t>
      </w:r>
      <w:r w:rsidR="00A015B7">
        <w:t xml:space="preserve">, </w:t>
      </w:r>
      <w:r>
        <w:t>and LONE OAK FUND, LLC, a Califor</w:t>
      </w:r>
      <w:r w:rsidR="008253DB">
        <w:t>nia limited liability company (</w:t>
      </w:r>
      <w:r w:rsidR="008253DB" w:rsidRPr="008253DB">
        <w:rPr>
          <w:b/>
        </w:rPr>
        <w:t>Lender</w:t>
      </w:r>
      <w:r>
        <w:t>), whose address is 11611 San Vicente Boulevard, Suite 640, Los Angeles, California 90049.  The Agreement is entered into for the purpose of transacting a loan secure</w:t>
      </w:r>
      <w:r w:rsidR="003A158E">
        <w:t>d by real property.</w:t>
      </w:r>
    </w:p>
    <w:p w14:paraId="5E9667A7" w14:textId="73620491" w:rsidR="00942081" w:rsidRDefault="00942081">
      <w:pPr>
        <w:pStyle w:val="BodyText"/>
        <w:ind w:firstLine="720"/>
        <w:rPr>
          <w:rStyle w:val="NonTocText"/>
        </w:rPr>
      </w:pPr>
      <w:r>
        <w:rPr>
          <w:rStyle w:val="NonTocText"/>
        </w:rPr>
        <w:t xml:space="preserve">Upon the deposit </w:t>
      </w:r>
      <w:r w:rsidR="00F34B0C">
        <w:rPr>
          <w:rStyle w:val="NonTocText"/>
        </w:rPr>
        <w:t>of Lender’s Escrow and Title Instructions (</w:t>
      </w:r>
      <w:r w:rsidR="00F34B0C" w:rsidRPr="00F34B0C">
        <w:rPr>
          <w:rStyle w:val="NonTocText"/>
          <w:b/>
        </w:rPr>
        <w:t>Instructions</w:t>
      </w:r>
      <w:r w:rsidR="00F34B0C">
        <w:rPr>
          <w:rStyle w:val="NonTocText"/>
        </w:rPr>
        <w:t>)</w:t>
      </w:r>
      <w:r>
        <w:rPr>
          <w:rStyle w:val="NonTocText"/>
        </w:rPr>
        <w:t xml:space="preserve"> with </w:t>
      </w:r>
      <w:r w:rsidR="005272E7">
        <w:rPr>
          <w:rStyle w:val="NonTocText"/>
        </w:rPr>
        <w:t>{</w:t>
      </w:r>
      <w:r w:rsidR="005272E7">
        <w:rPr>
          <w:rStyle w:val="NonTocText"/>
          <w:i/>
          <w:iCs/>
        </w:rPr>
        <w:t xml:space="preserve">ESCROW COMPANY} </w:t>
      </w:r>
      <w:r w:rsidR="00AA3E3D">
        <w:rPr>
          <w:rStyle w:val="NonTocText"/>
        </w:rPr>
        <w:t>(</w:t>
      </w:r>
      <w:r w:rsidRPr="00AA3E3D">
        <w:rPr>
          <w:rStyle w:val="NonTocText"/>
          <w:b/>
        </w:rPr>
        <w:t>Settlement Agent</w:t>
      </w:r>
      <w:r w:rsidR="00AA3E3D">
        <w:rPr>
          <w:rStyle w:val="NonTocText"/>
        </w:rPr>
        <w:t xml:space="preserve">), an escrow </w:t>
      </w:r>
      <w:r>
        <w:rPr>
          <w:rStyle w:val="NonTocText"/>
        </w:rPr>
        <w:t xml:space="preserve">shall be opened with Settlement Agent.  Borrower and Lender agree to execute, deliver and be bound by any reasonable or customary supplemental escrow instructions of Settlement Agent or other instruments as may reasonably be required by Settlement Agent </w:t>
      </w:r>
      <w:r w:rsidR="00866322">
        <w:rPr>
          <w:rStyle w:val="NonTocText"/>
        </w:rPr>
        <w:t>to</w:t>
      </w:r>
      <w:r>
        <w:rPr>
          <w:rStyle w:val="NonTocText"/>
        </w:rPr>
        <w:t xml:space="preserve"> consummate the transactions contemplated by this Agreement.  Any such supplemental instructions shall not conflict with, amend or supersede any portions of </w:t>
      </w:r>
      <w:r w:rsidR="00F34B0C">
        <w:rPr>
          <w:rStyle w:val="NonTocText"/>
        </w:rPr>
        <w:t>the Instructions</w:t>
      </w:r>
      <w:r w:rsidR="00A015B7">
        <w:rPr>
          <w:rStyle w:val="NonTocText"/>
        </w:rPr>
        <w:t xml:space="preserve">.  To the extent of any </w:t>
      </w:r>
      <w:r>
        <w:rPr>
          <w:rStyle w:val="NonTocText"/>
        </w:rPr>
        <w:t>inconsistency between the provisions of such supplemental instructions and the provisions of th</w:t>
      </w:r>
      <w:r w:rsidR="00F34B0C">
        <w:rPr>
          <w:rStyle w:val="NonTocText"/>
        </w:rPr>
        <w:t>e Instructions</w:t>
      </w:r>
      <w:r>
        <w:rPr>
          <w:rStyle w:val="NonTocText"/>
        </w:rPr>
        <w:t xml:space="preserve">, the provisions of </w:t>
      </w:r>
      <w:r w:rsidR="00F34B0C">
        <w:rPr>
          <w:rStyle w:val="NonTocText"/>
        </w:rPr>
        <w:t>the Instructions</w:t>
      </w:r>
      <w:r>
        <w:rPr>
          <w:rStyle w:val="NonTocText"/>
        </w:rPr>
        <w:t xml:space="preserve"> shall control.</w:t>
      </w:r>
    </w:p>
    <w:p w14:paraId="32400501" w14:textId="43B3E8B1" w:rsidR="002463E3" w:rsidRDefault="005272E7">
      <w:pPr>
        <w:pStyle w:val="BodyText"/>
        <w:ind w:firstLine="720"/>
        <w:rPr>
          <w:rStyle w:val="NonTocText"/>
        </w:rPr>
      </w:pPr>
      <w:r>
        <w:rPr>
          <w:i/>
          <w:iCs/>
        </w:rPr>
        <w:t>{TITLE COMPANY}</w:t>
      </w:r>
      <w:r w:rsidR="002463E3">
        <w:t xml:space="preserve"> shall serve as the title in</w:t>
      </w:r>
      <w:r w:rsidR="00DC01D5">
        <w:t>surer in this transaction (</w:t>
      </w:r>
      <w:r w:rsidR="002463E3" w:rsidRPr="00DC01D5">
        <w:rPr>
          <w:b/>
        </w:rPr>
        <w:t>Title Company</w:t>
      </w:r>
      <w:r w:rsidR="002463E3">
        <w:t>).</w:t>
      </w:r>
    </w:p>
    <w:p w14:paraId="5E9667A8" w14:textId="6117454B" w:rsidR="00E26D13" w:rsidRDefault="008253DB">
      <w:pPr>
        <w:pStyle w:val="BodyText"/>
      </w:pPr>
      <w:r>
        <w:tab/>
        <w:t xml:space="preserve">Defined terms initially appear </w:t>
      </w:r>
      <w:r w:rsidR="00BC3989">
        <w:t xml:space="preserve">herein </w:t>
      </w:r>
      <w:r>
        <w:t>in bold. C</w:t>
      </w:r>
      <w:r w:rsidR="00E26D13">
        <w:t xml:space="preserve">apitalized terms </w:t>
      </w:r>
      <w:r w:rsidR="003A158E">
        <w:t xml:space="preserve">and terms </w:t>
      </w:r>
      <w:r w:rsidR="00E26D13">
        <w:t xml:space="preserve">not otherwise defined herein shall have the meaning given to such terms in the </w:t>
      </w:r>
      <w:r w:rsidR="00ED5553">
        <w:t xml:space="preserve">Loan Documents </w:t>
      </w:r>
      <w:r w:rsidR="003A158E">
        <w:t>associated with this l</w:t>
      </w:r>
      <w:r w:rsidR="00E26D13">
        <w:t>oan.</w:t>
      </w:r>
    </w:p>
    <w:p w14:paraId="232D52ED" w14:textId="77777777" w:rsidR="001C66AF" w:rsidRDefault="00E26D13" w:rsidP="001C66AF">
      <w:pPr>
        <w:pStyle w:val="BodyText"/>
        <w:numPr>
          <w:ilvl w:val="0"/>
          <w:numId w:val="36"/>
        </w:numPr>
      </w:pPr>
      <w:r>
        <w:rPr>
          <w:u w:val="single"/>
        </w:rPr>
        <w:t>The Loan</w:t>
      </w:r>
      <w:r>
        <w:t>.</w:t>
      </w:r>
    </w:p>
    <w:p w14:paraId="5E9667AC" w14:textId="6C696AA6" w:rsidR="00E26D13" w:rsidRPr="00866322" w:rsidRDefault="00E26D13" w:rsidP="001C66AF">
      <w:pPr>
        <w:pStyle w:val="BodyText"/>
        <w:numPr>
          <w:ilvl w:val="1"/>
          <w:numId w:val="36"/>
        </w:numPr>
      </w:pPr>
      <w:r>
        <w:t xml:space="preserve">Lender shall </w:t>
      </w:r>
      <w:r w:rsidR="00C86631">
        <w:t xml:space="preserve">make a </w:t>
      </w:r>
      <w:r>
        <w:t xml:space="preserve">loan </w:t>
      </w:r>
      <w:r w:rsidR="00C86631">
        <w:t xml:space="preserve">to </w:t>
      </w:r>
      <w:r>
        <w:t xml:space="preserve">Borrower </w:t>
      </w:r>
      <w:r w:rsidR="00C86631">
        <w:t>(</w:t>
      </w:r>
      <w:r w:rsidR="00C86631" w:rsidRPr="001C66AF">
        <w:rPr>
          <w:b/>
        </w:rPr>
        <w:t>Loan</w:t>
      </w:r>
      <w:r w:rsidR="00C86631">
        <w:t xml:space="preserve">) in </w:t>
      </w:r>
      <w:r w:rsidRPr="00C86631">
        <w:t>the</w:t>
      </w:r>
      <w:r>
        <w:t xml:space="preserve"> sum of </w:t>
      </w:r>
      <w:r w:rsidR="005272E7">
        <w:t>{</w:t>
      </w:r>
      <w:r>
        <w:t>$</w:t>
      </w:r>
      <w:r w:rsidR="005272E7" w:rsidRPr="001C66AF">
        <w:rPr>
          <w:i/>
          <w:iCs/>
        </w:rPr>
        <w:t xml:space="preserve">LOAN </w:t>
      </w:r>
      <w:proofErr w:type="gramStart"/>
      <w:r w:rsidR="005272E7" w:rsidRPr="001C66AF">
        <w:rPr>
          <w:i/>
          <w:iCs/>
        </w:rPr>
        <w:t>AMOUNT}</w:t>
      </w:r>
      <w:r w:rsidR="00BC3989">
        <w:t xml:space="preserve"> (</w:t>
      </w:r>
      <w:proofErr w:type="gramEnd"/>
      <w:r w:rsidR="00BC3989" w:rsidRPr="001C66AF">
        <w:rPr>
          <w:b/>
        </w:rPr>
        <w:t>Loan Amount</w:t>
      </w:r>
      <w:r w:rsidR="00BC3989">
        <w:t>)</w:t>
      </w:r>
      <w:r>
        <w:t xml:space="preserve">, </w:t>
      </w:r>
      <w:r w:rsidR="00D434B8">
        <w:t xml:space="preserve">pursuant to the terms of the other Loan Documents, </w:t>
      </w:r>
      <w:r>
        <w:t xml:space="preserve">to be secured by a FIRST </w:t>
      </w:r>
      <w:r>
        <w:lastRenderedPageBreak/>
        <w:t xml:space="preserve">PRIORITY </w:t>
      </w:r>
      <w:r w:rsidR="006D1015">
        <w:t>DEED OF TRUST</w:t>
      </w:r>
      <w:r>
        <w:t xml:space="preserve"> upon </w:t>
      </w:r>
      <w:proofErr w:type="gramStart"/>
      <w:r>
        <w:t xml:space="preserve">the </w:t>
      </w:r>
      <w:r w:rsidR="00C86631">
        <w:t>real</w:t>
      </w:r>
      <w:proofErr w:type="gramEnd"/>
      <w:r w:rsidR="00C86631">
        <w:t xml:space="preserve"> </w:t>
      </w:r>
      <w:r>
        <w:t xml:space="preserve">property </w:t>
      </w:r>
      <w:r w:rsidR="00C86631">
        <w:t xml:space="preserve">commonly known as </w:t>
      </w:r>
      <w:r w:rsidR="005272E7">
        <w:t>{</w:t>
      </w:r>
      <w:r w:rsidR="005272E7" w:rsidRPr="001C66AF">
        <w:rPr>
          <w:i/>
          <w:iCs/>
        </w:rPr>
        <w:t xml:space="preserve">SUBJECT PROPERTY </w:t>
      </w:r>
      <w:proofErr w:type="gramStart"/>
      <w:r w:rsidR="005272E7" w:rsidRPr="001C66AF">
        <w:rPr>
          <w:i/>
          <w:iCs/>
        </w:rPr>
        <w:t>ADDRESS}</w:t>
      </w:r>
      <w:r w:rsidR="00C86631">
        <w:t>,</w:t>
      </w:r>
      <w:proofErr w:type="gramEnd"/>
      <w:r w:rsidR="00C86631">
        <w:t xml:space="preserve"> and more particularly described as follows (</w:t>
      </w:r>
      <w:r w:rsidR="00C86631" w:rsidRPr="001C66AF">
        <w:rPr>
          <w:b/>
        </w:rPr>
        <w:t>Property</w:t>
      </w:r>
      <w:r w:rsidR="00C86631">
        <w:t>):</w:t>
      </w:r>
    </w:p>
    <w:p w14:paraId="63232A77" w14:textId="77777777" w:rsidR="001C66AF" w:rsidRDefault="005272E7" w:rsidP="001C66AF">
      <w:pPr>
        <w:pStyle w:val="BodyText"/>
        <w:spacing w:after="240" w:line="240" w:lineRule="auto"/>
        <w:rPr>
          <w:i/>
          <w:iCs/>
          <w:noProof/>
        </w:rPr>
      </w:pPr>
      <w:r>
        <w:rPr>
          <w:i/>
          <w:iCs/>
          <w:noProof/>
        </w:rPr>
        <w:t>{SUBJECT PROPERTY LEGAL DESCRIPTION}</w:t>
      </w:r>
    </w:p>
    <w:p w14:paraId="208D89CD" w14:textId="7F47C4F7" w:rsidR="00D70EB2" w:rsidRPr="001C66AF" w:rsidRDefault="00B83FCD" w:rsidP="001C66AF">
      <w:pPr>
        <w:pStyle w:val="BodyText"/>
        <w:numPr>
          <w:ilvl w:val="1"/>
          <w:numId w:val="36"/>
        </w:numPr>
        <w:rPr>
          <w:i/>
          <w:iCs/>
          <w:noProof/>
        </w:rPr>
      </w:pPr>
      <w:r w:rsidRPr="00B83FCD">
        <w:rPr>
          <w:i/>
          <w:iCs/>
        </w:rPr>
        <w:t>{IF APPLICABLE}</w:t>
      </w:r>
      <w:r>
        <w:t xml:space="preserve"> </w:t>
      </w:r>
      <w:r w:rsidR="00D70EB2" w:rsidRPr="00F2552C">
        <w:t xml:space="preserve">Lender hereby consents to Borrower recording a second trust deed against the Property, securing a loan in the sum of </w:t>
      </w:r>
      <w:r w:rsidR="005272E7" w:rsidRPr="00F2552C">
        <w:t>{</w:t>
      </w:r>
      <w:r w:rsidR="00D70EB2" w:rsidRPr="00F2552C">
        <w:rPr>
          <w:i/>
          <w:iCs/>
        </w:rPr>
        <w:t>$</w:t>
      </w:r>
      <w:r w:rsidR="005272E7" w:rsidRPr="00F2552C">
        <w:rPr>
          <w:i/>
          <w:iCs/>
        </w:rPr>
        <w:t xml:space="preserve">JUNIOR LOAN AMOUNT} </w:t>
      </w:r>
      <w:r w:rsidR="00D70EB2" w:rsidRPr="00F2552C">
        <w:t>(th</w:t>
      </w:r>
      <w:r w:rsidR="00572A47" w:rsidRPr="00F2552C">
        <w:t xml:space="preserve">e </w:t>
      </w:r>
      <w:r w:rsidR="00572A47" w:rsidRPr="00F2552C">
        <w:rPr>
          <w:b/>
        </w:rPr>
        <w:t>Permitted Junior Encumbrance</w:t>
      </w:r>
      <w:r w:rsidR="00D70EB2" w:rsidRPr="00F2552C">
        <w:t>).</w:t>
      </w:r>
    </w:p>
    <w:p w14:paraId="4CD03189" w14:textId="77777777" w:rsidR="001C66AF" w:rsidRDefault="00E26D13" w:rsidP="001C66AF">
      <w:pPr>
        <w:pStyle w:val="BodyText"/>
        <w:numPr>
          <w:ilvl w:val="0"/>
          <w:numId w:val="36"/>
        </w:numPr>
      </w:pPr>
      <w:r w:rsidRPr="00184792">
        <w:rPr>
          <w:u w:val="single"/>
        </w:rPr>
        <w:t>Loan Documents</w:t>
      </w:r>
      <w:r>
        <w:t>.</w:t>
      </w:r>
    </w:p>
    <w:p w14:paraId="5E9667B3" w14:textId="0A612B8B" w:rsidR="00E26D13" w:rsidRDefault="00E26D13" w:rsidP="001C66AF">
      <w:pPr>
        <w:pStyle w:val="BodyText"/>
        <w:numPr>
          <w:ilvl w:val="1"/>
          <w:numId w:val="36"/>
        </w:numPr>
      </w:pPr>
      <w:r>
        <w:t xml:space="preserve">The Loan shall be evidenced by the following </w:t>
      </w:r>
      <w:r w:rsidR="00595BF7" w:rsidRPr="001C66AF">
        <w:rPr>
          <w:b/>
        </w:rPr>
        <w:t>Loan Documents</w:t>
      </w:r>
      <w:r>
        <w:t>, which shall be submitted by Lender to Settlement Agent for execution by Borrower</w:t>
      </w:r>
      <w:r w:rsidR="006254C2">
        <w:t xml:space="preserve"> (and others, if applicable)</w:t>
      </w:r>
      <w:r>
        <w:t>:</w:t>
      </w:r>
    </w:p>
    <w:p w14:paraId="098F2898" w14:textId="77777777" w:rsidR="001C66AF" w:rsidRDefault="00E26D13" w:rsidP="001C66AF">
      <w:pPr>
        <w:pStyle w:val="BodyText"/>
        <w:numPr>
          <w:ilvl w:val="2"/>
          <w:numId w:val="36"/>
        </w:numPr>
      </w:pPr>
      <w:r>
        <w:t>Agreement.</w:t>
      </w:r>
    </w:p>
    <w:p w14:paraId="7EE17BDD" w14:textId="77777777" w:rsidR="001C66AF" w:rsidRDefault="00D71BE9" w:rsidP="001C66AF">
      <w:pPr>
        <w:pStyle w:val="BodyText"/>
        <w:numPr>
          <w:ilvl w:val="2"/>
          <w:numId w:val="36"/>
        </w:numPr>
      </w:pPr>
      <w:r>
        <w:t xml:space="preserve">Promissory </w:t>
      </w:r>
      <w:r w:rsidR="00E26D13">
        <w:t>Note</w:t>
      </w:r>
      <w:r w:rsidR="004D72CB">
        <w:t xml:space="preserve"> (</w:t>
      </w:r>
      <w:r w:rsidRPr="001C66AF">
        <w:rPr>
          <w:b/>
        </w:rPr>
        <w:t>Note</w:t>
      </w:r>
      <w:r>
        <w:t>)</w:t>
      </w:r>
      <w:r w:rsidR="00E26D13">
        <w:t>.</w:t>
      </w:r>
    </w:p>
    <w:p w14:paraId="453A0D77" w14:textId="77777777" w:rsidR="001C66AF" w:rsidRDefault="00D71BE9" w:rsidP="00217E74">
      <w:pPr>
        <w:pStyle w:val="BodyText"/>
        <w:numPr>
          <w:ilvl w:val="2"/>
          <w:numId w:val="36"/>
        </w:numPr>
        <w:ind w:left="2160" w:hanging="720"/>
      </w:pPr>
      <w:r>
        <w:t xml:space="preserve">Deed of Trust, </w:t>
      </w:r>
      <w:r w:rsidR="00E26D13">
        <w:t>Assignment of Rents</w:t>
      </w:r>
      <w:r>
        <w:t xml:space="preserve"> and Leases, Security Agr</w:t>
      </w:r>
      <w:r w:rsidR="004D72CB">
        <w:t>eement and Fixture Filing (</w:t>
      </w:r>
      <w:r w:rsidRPr="001C66AF">
        <w:rPr>
          <w:b/>
        </w:rPr>
        <w:t>Deed of Trust</w:t>
      </w:r>
      <w:r>
        <w:t>)</w:t>
      </w:r>
      <w:r w:rsidR="00E26D13">
        <w:t>.</w:t>
      </w:r>
    </w:p>
    <w:p w14:paraId="6B42CF63" w14:textId="77777777" w:rsidR="001C66AF" w:rsidRDefault="00572A47" w:rsidP="001C66AF">
      <w:pPr>
        <w:pStyle w:val="BodyText"/>
        <w:numPr>
          <w:ilvl w:val="2"/>
          <w:numId w:val="36"/>
        </w:numPr>
      </w:pPr>
      <w:r>
        <w:t>Electronic Funds Transfer (</w:t>
      </w:r>
      <w:r w:rsidR="00E26D13" w:rsidRPr="001C66AF">
        <w:rPr>
          <w:b/>
        </w:rPr>
        <w:t>EFT</w:t>
      </w:r>
      <w:r>
        <w:t>)</w:t>
      </w:r>
      <w:r w:rsidR="00E26D13">
        <w:t xml:space="preserve"> Authorization.</w:t>
      </w:r>
    </w:p>
    <w:p w14:paraId="7648E48A" w14:textId="77777777" w:rsidR="001C66AF" w:rsidRDefault="00E26D13" w:rsidP="001C66AF">
      <w:pPr>
        <w:pStyle w:val="BodyText"/>
        <w:numPr>
          <w:ilvl w:val="1"/>
          <w:numId w:val="36"/>
        </w:numPr>
      </w:pPr>
      <w:r>
        <w:t xml:space="preserve">The </w:t>
      </w:r>
      <w:r w:rsidR="00780C18" w:rsidRPr="001C66AF">
        <w:rPr>
          <w:b/>
        </w:rPr>
        <w:t>Closing</w:t>
      </w:r>
      <w:r w:rsidRPr="001C66AF">
        <w:rPr>
          <w:b/>
        </w:rPr>
        <w:t xml:space="preserve"> Documents</w:t>
      </w:r>
      <w:r>
        <w:t xml:space="preserve"> </w:t>
      </w:r>
      <w:r w:rsidR="00780C18">
        <w:t>are the following Loan Documents</w:t>
      </w:r>
      <w:r>
        <w:t>:</w:t>
      </w:r>
    </w:p>
    <w:p w14:paraId="363B404F" w14:textId="77777777" w:rsidR="001C66AF" w:rsidRDefault="00D71BE9" w:rsidP="001C66AF">
      <w:pPr>
        <w:pStyle w:val="BodyText"/>
        <w:numPr>
          <w:ilvl w:val="2"/>
          <w:numId w:val="36"/>
        </w:numPr>
      </w:pPr>
      <w:r>
        <w:t>Deed of Trust.</w:t>
      </w:r>
    </w:p>
    <w:p w14:paraId="5E9667C2" w14:textId="676F5C77" w:rsidR="00E26D13" w:rsidRDefault="00E26D13" w:rsidP="001C66AF">
      <w:pPr>
        <w:pStyle w:val="BodyText"/>
        <w:numPr>
          <w:ilvl w:val="0"/>
          <w:numId w:val="36"/>
        </w:numPr>
      </w:pPr>
      <w:r w:rsidRPr="001C66AF">
        <w:rPr>
          <w:u w:val="single"/>
        </w:rPr>
        <w:t>Close of Escrow</w:t>
      </w:r>
      <w:r>
        <w:t>.</w:t>
      </w:r>
    </w:p>
    <w:p w14:paraId="4BAA27BB" w14:textId="59C300F5" w:rsidR="001C66AF" w:rsidRDefault="007B4529" w:rsidP="001C66AF">
      <w:pPr>
        <w:pStyle w:val="BodyText"/>
        <w:numPr>
          <w:ilvl w:val="1"/>
          <w:numId w:val="36"/>
        </w:numPr>
      </w:pPr>
      <w:r>
        <w:t xml:space="preserve">The </w:t>
      </w:r>
      <w:r w:rsidRPr="003D48DE">
        <w:rPr>
          <w:b/>
        </w:rPr>
        <w:t>Close</w:t>
      </w:r>
      <w:r w:rsidR="006D1015">
        <w:rPr>
          <w:b/>
        </w:rPr>
        <w:t>, Close</w:t>
      </w:r>
      <w:r w:rsidRPr="003D48DE">
        <w:rPr>
          <w:b/>
        </w:rPr>
        <w:t xml:space="preserve"> of Escrow</w:t>
      </w:r>
      <w:r>
        <w:t xml:space="preserve"> or </w:t>
      </w:r>
      <w:r w:rsidRPr="003D48DE">
        <w:rPr>
          <w:b/>
        </w:rPr>
        <w:t>Closing</w:t>
      </w:r>
      <w:r>
        <w:t xml:space="preserve"> shall be the completion of the loan transaction </w:t>
      </w:r>
      <w:r w:rsidR="00D736D1">
        <w:t xml:space="preserve">contemplated by this Agreement as </w:t>
      </w:r>
      <w:r>
        <w:t xml:space="preserve">signified by the </w:t>
      </w:r>
      <w:r w:rsidR="00D736D1">
        <w:t>following</w:t>
      </w:r>
      <w:r>
        <w:t>:</w:t>
      </w:r>
    </w:p>
    <w:p w14:paraId="4B3BFFD9" w14:textId="77777777" w:rsidR="001C66AF" w:rsidRDefault="007B4529" w:rsidP="001C66AF">
      <w:pPr>
        <w:pStyle w:val="BodyText"/>
        <w:numPr>
          <w:ilvl w:val="2"/>
          <w:numId w:val="36"/>
        </w:numPr>
      </w:pPr>
      <w:r>
        <w:t>Delivery of executed Loan Documents to Lender;</w:t>
      </w:r>
    </w:p>
    <w:p w14:paraId="2A7E2E4D" w14:textId="77777777" w:rsidR="001C66AF" w:rsidRDefault="007B4529" w:rsidP="00217E74">
      <w:pPr>
        <w:pStyle w:val="BodyText"/>
        <w:numPr>
          <w:ilvl w:val="2"/>
          <w:numId w:val="36"/>
        </w:numPr>
        <w:ind w:left="2160" w:hanging="720"/>
      </w:pPr>
      <w:r>
        <w:t xml:space="preserve">Recording of the Closing Documents in the Office of the Recorder of the County of </w:t>
      </w:r>
      <w:r w:rsidR="005272E7">
        <w:t>{</w:t>
      </w:r>
      <w:r w:rsidR="005272E7" w:rsidRPr="001C66AF">
        <w:rPr>
          <w:i/>
          <w:iCs/>
        </w:rPr>
        <w:t>SUBJECT PROPERTY COUNTY}</w:t>
      </w:r>
      <w:r>
        <w:t>, California</w:t>
      </w:r>
      <w:r w:rsidR="00E97B86">
        <w:t>.</w:t>
      </w:r>
    </w:p>
    <w:p w14:paraId="4515CE68" w14:textId="6E28B394" w:rsidR="00860EEB" w:rsidRDefault="00860EEB" w:rsidP="001C66AF">
      <w:pPr>
        <w:pStyle w:val="BodyText"/>
        <w:numPr>
          <w:ilvl w:val="1"/>
          <w:numId w:val="36"/>
        </w:numPr>
      </w:pPr>
      <w:r>
        <w:t xml:space="preserve">Upon Closing, Title Company shall issue a standard coverage </w:t>
      </w:r>
      <w:r w:rsidRPr="001C66AF">
        <w:rPr>
          <w:bCs/>
        </w:rPr>
        <w:t>ALTA</w:t>
      </w:r>
      <w:r>
        <w:t xml:space="preserve"> Loan Policy of title insurance, insuring Lender </w:t>
      </w:r>
      <w:r w:rsidRPr="001C66AF">
        <w:rPr>
          <w:i/>
        </w:rPr>
        <w:t>and</w:t>
      </w:r>
      <w:r>
        <w:t xml:space="preserve"> its manager, Lone Oak Industries Inc., in the sum of </w:t>
      </w:r>
      <w:bookmarkStart w:id="0" w:name="_Hlk201674569"/>
      <w:r w:rsidR="005272E7">
        <w:lastRenderedPageBreak/>
        <w:t>{</w:t>
      </w:r>
      <w:r w:rsidRPr="001C66AF">
        <w:rPr>
          <w:i/>
          <w:iCs/>
        </w:rPr>
        <w:t>$</w:t>
      </w:r>
      <w:r w:rsidR="005272E7" w:rsidRPr="001C66AF">
        <w:rPr>
          <w:i/>
          <w:iCs/>
        </w:rPr>
        <w:t>TITLE POLICY COVERAGE</w:t>
      </w:r>
      <w:r w:rsidR="005272E7">
        <w:t xml:space="preserve"> </w:t>
      </w:r>
      <w:r w:rsidR="005272E7" w:rsidRPr="001C66AF">
        <w:rPr>
          <w:i/>
          <w:iCs/>
        </w:rPr>
        <w:t>AMOUNT}</w:t>
      </w:r>
      <w:bookmarkEnd w:id="0"/>
      <w:r>
        <w:t xml:space="preserve">, which sum is equal to </w:t>
      </w:r>
      <w:r w:rsidRPr="001C66AF">
        <w:rPr>
          <w:i/>
        </w:rPr>
        <w:t>one hundred twenty five percent</w:t>
      </w:r>
      <w:r>
        <w:t xml:space="preserve"> (125%) of the Loan Amount (</w:t>
      </w:r>
      <w:r w:rsidRPr="001C66AF">
        <w:rPr>
          <w:b/>
        </w:rPr>
        <w:t>Title Policy</w:t>
      </w:r>
      <w:r>
        <w:t xml:space="preserve">). The Title Policy shall </w:t>
      </w:r>
      <w:proofErr w:type="gramStart"/>
      <w:r>
        <w:t>insure</w:t>
      </w:r>
      <w:proofErr w:type="gramEnd"/>
      <w:r>
        <w:t xml:space="preserve"> that title to the Property is vested in Borrower and that the Deed of Trust is </w:t>
      </w:r>
      <w:proofErr w:type="gramStart"/>
      <w:r>
        <w:t>a FIRST PRIORITY</w:t>
      </w:r>
      <w:proofErr w:type="gramEnd"/>
      <w:r>
        <w:t xml:space="preserve"> DEED OF TRUST on the Property, subject only to the following exceptions shown in Title Company’s Preliminary Report, Order </w:t>
      </w:r>
      <w:proofErr w:type="gramStart"/>
      <w:r>
        <w:t xml:space="preserve">No. </w:t>
      </w:r>
      <w:bookmarkStart w:id="1" w:name="_Hlk201674593"/>
      <w:r w:rsidR="005272E7">
        <w:t>{</w:t>
      </w:r>
      <w:proofErr w:type="gramEnd"/>
      <w:r w:rsidR="005272E7" w:rsidRPr="001C66AF">
        <w:rPr>
          <w:i/>
          <w:iCs/>
        </w:rPr>
        <w:t xml:space="preserve">TITLE ORDER </w:t>
      </w:r>
      <w:proofErr w:type="gramStart"/>
      <w:r w:rsidR="005272E7" w:rsidRPr="001C66AF">
        <w:rPr>
          <w:i/>
          <w:iCs/>
        </w:rPr>
        <w:t>NUMBER}</w:t>
      </w:r>
      <w:bookmarkEnd w:id="1"/>
      <w:r>
        <w:t>,</w:t>
      </w:r>
      <w:proofErr w:type="gramEnd"/>
      <w:r>
        <w:t xml:space="preserve"> dated as of </w:t>
      </w:r>
      <w:bookmarkStart w:id="2" w:name="_Hlk201674601"/>
      <w:r w:rsidR="005272E7">
        <w:t>{</w:t>
      </w:r>
      <w:r w:rsidR="005272E7" w:rsidRPr="001C66AF">
        <w:rPr>
          <w:i/>
          <w:iCs/>
        </w:rPr>
        <w:t xml:space="preserve">PRELIM </w:t>
      </w:r>
      <w:proofErr w:type="gramStart"/>
      <w:r w:rsidR="005272E7" w:rsidRPr="001C66AF">
        <w:rPr>
          <w:i/>
          <w:iCs/>
        </w:rPr>
        <w:t>DATE}</w:t>
      </w:r>
      <w:bookmarkEnd w:id="2"/>
      <w:r>
        <w:t>:</w:t>
      </w:r>
      <w:proofErr w:type="gramEnd"/>
    </w:p>
    <w:p w14:paraId="37AEA4D9" w14:textId="38506F94" w:rsidR="00860EEB" w:rsidRDefault="00860EEB" w:rsidP="00486989">
      <w:pPr>
        <w:pStyle w:val="BodyText"/>
        <w:numPr>
          <w:ilvl w:val="0"/>
          <w:numId w:val="21"/>
        </w:numPr>
        <w:tabs>
          <w:tab w:val="clear" w:pos="1800"/>
          <w:tab w:val="num" w:pos="2160"/>
        </w:tabs>
        <w:spacing w:after="240" w:line="240" w:lineRule="auto"/>
        <w:ind w:left="2160" w:hanging="720"/>
      </w:pPr>
      <w:r w:rsidRPr="00CE4BEB">
        <w:rPr>
          <w:b/>
        </w:rPr>
        <w:t>Permitted Exceptions</w:t>
      </w:r>
      <w:r>
        <w:t xml:space="preserve">: Item numbers </w:t>
      </w:r>
      <w:bookmarkStart w:id="3" w:name="_Hlk201674610"/>
      <w:r w:rsidR="005272E7" w:rsidRPr="005272E7">
        <w:rPr>
          <w:i/>
          <w:iCs/>
        </w:rPr>
        <w:t>{PERMITTED EXCEPTIONS}</w:t>
      </w:r>
      <w:bookmarkEnd w:id="3"/>
      <w:r w:rsidRPr="005272E7">
        <w:t>.</w:t>
      </w:r>
    </w:p>
    <w:p w14:paraId="6E730D0C" w14:textId="214AC0BE" w:rsidR="001C66AF" w:rsidRDefault="00860EEB" w:rsidP="00486989">
      <w:pPr>
        <w:pStyle w:val="BodyText"/>
        <w:numPr>
          <w:ilvl w:val="0"/>
          <w:numId w:val="21"/>
        </w:numPr>
        <w:tabs>
          <w:tab w:val="clear" w:pos="1800"/>
          <w:tab w:val="num" w:pos="2160"/>
        </w:tabs>
        <w:spacing w:after="240" w:line="240" w:lineRule="auto"/>
        <w:ind w:left="2160" w:hanging="720"/>
      </w:pPr>
      <w:r>
        <w:t xml:space="preserve">The following exceptions shall be DELETED and not appear on the Title Policy: Item numbers </w:t>
      </w:r>
      <w:bookmarkStart w:id="4" w:name="_Hlk201674619"/>
      <w:r w:rsidR="005272E7" w:rsidRPr="001C66AF">
        <w:rPr>
          <w:i/>
          <w:iCs/>
        </w:rPr>
        <w:t>{DELETED EXCEPTIONS}</w:t>
      </w:r>
      <w:bookmarkEnd w:id="4"/>
      <w:r>
        <w:t>.</w:t>
      </w:r>
    </w:p>
    <w:p w14:paraId="78BBD484" w14:textId="77777777" w:rsidR="001C66AF" w:rsidRDefault="007B4529" w:rsidP="001C66AF">
      <w:pPr>
        <w:pStyle w:val="BodyText"/>
        <w:numPr>
          <w:ilvl w:val="1"/>
          <w:numId w:val="36"/>
        </w:numPr>
      </w:pPr>
      <w:r>
        <w:t xml:space="preserve">The Closing shall occur on or about </w:t>
      </w:r>
      <w:r w:rsidR="005272E7" w:rsidRPr="001C66AF">
        <w:rPr>
          <w:i/>
          <w:iCs/>
        </w:rPr>
        <w:t>{ESTIMATED CLOSING DATE}</w:t>
      </w:r>
      <w:r>
        <w:t>.</w:t>
      </w:r>
    </w:p>
    <w:p w14:paraId="5E9667C8" w14:textId="4DEC2E5F" w:rsidR="00FE4E3C" w:rsidRDefault="00D736D1" w:rsidP="001C66AF">
      <w:pPr>
        <w:pStyle w:val="BodyText"/>
        <w:numPr>
          <w:ilvl w:val="0"/>
          <w:numId w:val="36"/>
        </w:numPr>
      </w:pPr>
      <w:r w:rsidRPr="001C66AF">
        <w:rPr>
          <w:u w:val="single"/>
        </w:rPr>
        <w:t>Obligations of Borrower Prior to Closing</w:t>
      </w:r>
      <w:r>
        <w:t>.</w:t>
      </w:r>
    </w:p>
    <w:p w14:paraId="77FE2E0B" w14:textId="30B4DB66" w:rsidR="00C07C8F" w:rsidRPr="00D736D1" w:rsidRDefault="00C07C8F" w:rsidP="001C66AF">
      <w:pPr>
        <w:pStyle w:val="BodyText"/>
        <w:ind w:firstLine="720"/>
        <w:rPr>
          <w:b/>
        </w:rPr>
      </w:pPr>
      <w:r>
        <w:t>Borrower shall, prior to Closing:</w:t>
      </w:r>
    </w:p>
    <w:p w14:paraId="53290D2E" w14:textId="77777777" w:rsidR="001C66AF" w:rsidRDefault="004658DC" w:rsidP="001C66AF">
      <w:pPr>
        <w:pStyle w:val="BodyText"/>
        <w:numPr>
          <w:ilvl w:val="1"/>
          <w:numId w:val="36"/>
        </w:numPr>
      </w:pPr>
      <w:r>
        <w:t>O</w:t>
      </w:r>
      <w:r w:rsidR="00E26D13">
        <w:t xml:space="preserve">btain </w:t>
      </w:r>
      <w:r w:rsidR="006B0563">
        <w:rPr>
          <w:spacing w:val="-3"/>
        </w:rPr>
        <w:t>hazard</w:t>
      </w:r>
      <w:r w:rsidR="00E26D13">
        <w:rPr>
          <w:spacing w:val="-3"/>
        </w:rPr>
        <w:t xml:space="preserve"> insurance in an amount not less than the insurable value of the Improvements</w:t>
      </w:r>
      <w:r w:rsidR="006B0563">
        <w:rPr>
          <w:spacing w:val="-3"/>
        </w:rPr>
        <w:t xml:space="preserve"> to the Property</w:t>
      </w:r>
      <w:r w:rsidR="00E26D13">
        <w:rPr>
          <w:spacing w:val="-3"/>
        </w:rPr>
        <w:t xml:space="preserve"> with the normal conditions including fire, extended coverage, vandalism, malicious mischief, and a losses payable endorsement naming Lender, LONE OAK FUND, LLC, </w:t>
      </w:r>
      <w:r w:rsidR="002B0A8E">
        <w:rPr>
          <w:spacing w:val="-3"/>
        </w:rPr>
        <w:t>11611 San Vicente Boulevard, Suite 640</w:t>
      </w:r>
      <w:r w:rsidR="00E26D13">
        <w:rPr>
          <w:spacing w:val="-3"/>
        </w:rPr>
        <w:t>, Lo</w:t>
      </w:r>
      <w:r w:rsidR="002B0A8E">
        <w:rPr>
          <w:spacing w:val="-3"/>
        </w:rPr>
        <w:t>s Angeles, California 90049</w:t>
      </w:r>
      <w:r w:rsidR="00E26D13">
        <w:rPr>
          <w:spacing w:val="-3"/>
        </w:rPr>
        <w:t>, as mortgagee</w:t>
      </w:r>
      <w:r w:rsidR="00E26D13">
        <w:t>. A certificate of evidence of such insurance shall be deposited in escrow and a copy prov</w:t>
      </w:r>
      <w:r w:rsidR="006B0563">
        <w:t>ided to Lender prior to funding. The term “hazard insurance coverage” means insurance against losses caused by perils which are commonly covered in policies described as a “Homeowner’s Policy,” “General Property Form,” “Guaranteed Replacement Cost Insurance,” “Special Building Form,” “Standard Fire,” “Standard Fire with Extended Coverage,” “Standard Fire with Special Form Endorsement,” or comparable insurance coverage to protect the Property against loss or damage from fire or other perils covered within the scope of a standard extended c</w:t>
      </w:r>
      <w:r w:rsidR="008B0D0E">
        <w:t xml:space="preserve">overage endorsement.  The term </w:t>
      </w:r>
      <w:r w:rsidR="006B0563" w:rsidRPr="008B0D0E">
        <w:rPr>
          <w:b/>
        </w:rPr>
        <w:t>Improvements</w:t>
      </w:r>
      <w:r w:rsidR="006B0563">
        <w:t xml:space="preserve"> means buildings or structures attached to the Property</w:t>
      </w:r>
      <w:r w:rsidR="00C07C8F">
        <w:t>;</w:t>
      </w:r>
    </w:p>
    <w:p w14:paraId="7E12C193" w14:textId="77777777" w:rsidR="001C66AF" w:rsidRDefault="000D789F" w:rsidP="001C66AF">
      <w:pPr>
        <w:pStyle w:val="BodyText"/>
        <w:numPr>
          <w:ilvl w:val="1"/>
          <w:numId w:val="36"/>
        </w:numPr>
      </w:pPr>
      <w:r>
        <w:lastRenderedPageBreak/>
        <w:t xml:space="preserve">Provide Lender with a copy of a voided check for the domestic bank account Borrower is designating for debiting monthly payments </w:t>
      </w:r>
      <w:r w:rsidRPr="00D87349">
        <w:t>by EFT</w:t>
      </w:r>
      <w:r>
        <w:t xml:space="preserve"> (the </w:t>
      </w:r>
      <w:r w:rsidRPr="001C66AF">
        <w:rPr>
          <w:b/>
          <w:bCs/>
        </w:rPr>
        <w:t>Debit Account</w:t>
      </w:r>
      <w:r>
        <w:t>). The Debit Account shall be vested in Borrower’s name only</w:t>
      </w:r>
      <w:r w:rsidRPr="00D87349">
        <w:t>;</w:t>
      </w:r>
    </w:p>
    <w:p w14:paraId="0A36160B" w14:textId="77777777" w:rsidR="001C66AF" w:rsidRDefault="00E26D13" w:rsidP="001C66AF">
      <w:pPr>
        <w:pStyle w:val="BodyText"/>
        <w:numPr>
          <w:ilvl w:val="1"/>
          <w:numId w:val="36"/>
        </w:numPr>
      </w:pPr>
      <w:r w:rsidRPr="00D87349">
        <w:t>Ce</w:t>
      </w:r>
      <w:r w:rsidR="00FB7D32" w:rsidRPr="00D87349">
        <w:t>rtify that no junior financing</w:t>
      </w:r>
      <w:r w:rsidRPr="00D87349">
        <w:t xml:space="preserve"> is being employed in this transaction</w:t>
      </w:r>
      <w:r w:rsidR="003E7121">
        <w:t>, unless otherwise approved by Lender;</w:t>
      </w:r>
      <w:r w:rsidR="00C07C8F">
        <w:t xml:space="preserve"> and</w:t>
      </w:r>
      <w:r w:rsidR="003E7121">
        <w:t xml:space="preserve"> </w:t>
      </w:r>
    </w:p>
    <w:p w14:paraId="74335E2A" w14:textId="77777777" w:rsidR="001C66AF" w:rsidRDefault="00E26D13" w:rsidP="00156001">
      <w:pPr>
        <w:pStyle w:val="BodyText"/>
        <w:numPr>
          <w:ilvl w:val="1"/>
          <w:numId w:val="36"/>
        </w:numPr>
      </w:pPr>
      <w:r>
        <w:t xml:space="preserve">Provide </w:t>
      </w:r>
      <w:r w:rsidR="007E203C">
        <w:t xml:space="preserve">Settlement Agent or Title Company with </w:t>
      </w:r>
      <w:r w:rsidR="00156001">
        <w:t xml:space="preserve">any funding </w:t>
      </w:r>
      <w:r w:rsidR="007E203C">
        <w:t xml:space="preserve">which Borrower is obligated to make </w:t>
      </w:r>
      <w:r w:rsidR="00156001">
        <w:t xml:space="preserve">in this transaction </w:t>
      </w:r>
      <w:r w:rsidR="007E203C">
        <w:t>prior to funding</w:t>
      </w:r>
      <w:r>
        <w:t xml:space="preserve"> by Lender</w:t>
      </w:r>
      <w:r w:rsidR="00C07C8F">
        <w:t>.</w:t>
      </w:r>
    </w:p>
    <w:p w14:paraId="5432C549" w14:textId="77777777" w:rsidR="001C66AF" w:rsidRDefault="00E26D13" w:rsidP="001C66AF">
      <w:pPr>
        <w:pStyle w:val="BodyText"/>
        <w:numPr>
          <w:ilvl w:val="0"/>
          <w:numId w:val="36"/>
        </w:numPr>
      </w:pPr>
      <w:r w:rsidRPr="001C66AF">
        <w:rPr>
          <w:u w:val="single"/>
        </w:rPr>
        <w:t>Borrower’s Payment of Costs and Fees</w:t>
      </w:r>
      <w:r>
        <w:t>.</w:t>
      </w:r>
    </w:p>
    <w:p w14:paraId="22688D30" w14:textId="77777777" w:rsidR="001C66AF" w:rsidRDefault="00E26D13" w:rsidP="001C66AF">
      <w:pPr>
        <w:pStyle w:val="BodyText"/>
        <w:numPr>
          <w:ilvl w:val="1"/>
          <w:numId w:val="36"/>
        </w:numPr>
      </w:pPr>
      <w:r>
        <w:t xml:space="preserve">Lender shall be without </w:t>
      </w:r>
      <w:r w:rsidR="00C07C8F">
        <w:t xml:space="preserve">out-of-pocket </w:t>
      </w:r>
      <w:r>
        <w:t>cost or expense in this transaction.</w:t>
      </w:r>
    </w:p>
    <w:p w14:paraId="4D85312F" w14:textId="77777777" w:rsidR="001C66AF" w:rsidRDefault="00BD335C" w:rsidP="001C66AF">
      <w:pPr>
        <w:pStyle w:val="BodyText"/>
        <w:numPr>
          <w:ilvl w:val="1"/>
          <w:numId w:val="36"/>
        </w:numPr>
      </w:pPr>
      <w:r>
        <w:t xml:space="preserve">Lender shall wire the </w:t>
      </w:r>
      <w:r w:rsidRPr="001C66AF">
        <w:rPr>
          <w:b/>
        </w:rPr>
        <w:t>Loan Proceeds</w:t>
      </w:r>
      <w:r>
        <w:t>, which are the Loan Amount less the following charges debited to Borrower, to Title Company</w:t>
      </w:r>
      <w:r w:rsidR="006F5232">
        <w:t xml:space="preserve"> to be held in escrow</w:t>
      </w:r>
      <w:r>
        <w:t>:</w:t>
      </w:r>
    </w:p>
    <w:p w14:paraId="5C1FC734" w14:textId="77777777" w:rsidR="001C66AF" w:rsidRDefault="00E26D13" w:rsidP="00217E74">
      <w:pPr>
        <w:pStyle w:val="BodyText"/>
        <w:numPr>
          <w:ilvl w:val="2"/>
          <w:numId w:val="36"/>
        </w:numPr>
        <w:ind w:left="2160" w:hanging="720"/>
      </w:pPr>
      <w:r>
        <w:t xml:space="preserve">Interest </w:t>
      </w:r>
      <w:proofErr w:type="gramStart"/>
      <w:r>
        <w:t>on</w:t>
      </w:r>
      <w:proofErr w:type="gramEnd"/>
      <w:r>
        <w:t xml:space="preserve"> the principal Loan amount at the rate of </w:t>
      </w:r>
      <w:r w:rsidR="005272E7" w:rsidRPr="001C66AF">
        <w:rPr>
          <w:i/>
          <w:iCs/>
        </w:rPr>
        <w:t>{INTEREST</w:t>
      </w:r>
      <w:r w:rsidR="0004796E" w:rsidRPr="001C66AF">
        <w:rPr>
          <w:i/>
          <w:iCs/>
        </w:rPr>
        <w:t xml:space="preserve"> </w:t>
      </w:r>
      <w:proofErr w:type="gramStart"/>
      <w:r w:rsidR="005272E7" w:rsidRPr="001C66AF">
        <w:rPr>
          <w:i/>
          <w:iCs/>
        </w:rPr>
        <w:t>RATE%}</w:t>
      </w:r>
      <w:proofErr w:type="gramEnd"/>
      <w:r>
        <w:t xml:space="preserve"> per annum in the amount of </w:t>
      </w:r>
      <w:r w:rsidR="005272E7" w:rsidRPr="001C66AF">
        <w:rPr>
          <w:i/>
          <w:iCs/>
        </w:rPr>
        <w:t>{$PER DIEM AMOUNT}</w:t>
      </w:r>
      <w:r>
        <w:t xml:space="preserve"> per diem, calculated according to a 360-day year</w:t>
      </w:r>
      <w:r>
        <w:rPr>
          <w:rStyle w:val="FootnoteReference"/>
        </w:rPr>
        <w:footnoteReference w:id="1"/>
      </w:r>
      <w:r>
        <w:t xml:space="preserve">, from and including the date the Loan is funded up to and including </w:t>
      </w:r>
      <w:r w:rsidR="005272E7" w:rsidRPr="001C66AF">
        <w:rPr>
          <w:i/>
          <w:iCs/>
        </w:rPr>
        <w:t xml:space="preserve">{END OF MONTH </w:t>
      </w:r>
      <w:proofErr w:type="gramStart"/>
      <w:r w:rsidR="005272E7" w:rsidRPr="001C66AF">
        <w:rPr>
          <w:i/>
          <w:iCs/>
        </w:rPr>
        <w:t>DATE}</w:t>
      </w:r>
      <w:r>
        <w:t>.</w:t>
      </w:r>
      <w:proofErr w:type="gramEnd"/>
    </w:p>
    <w:p w14:paraId="74456C38" w14:textId="77777777" w:rsidR="001C66AF" w:rsidRDefault="00D434B8" w:rsidP="001C66AF">
      <w:pPr>
        <w:pStyle w:val="BodyText"/>
        <w:numPr>
          <w:ilvl w:val="2"/>
          <w:numId w:val="36"/>
        </w:numPr>
      </w:pPr>
      <w:r w:rsidRPr="001C66AF">
        <w:rPr>
          <w:b/>
        </w:rPr>
        <w:t>Origination Fee</w:t>
      </w:r>
      <w:r>
        <w:t xml:space="preserve"> </w:t>
      </w:r>
      <w:r w:rsidR="00E26D13">
        <w:t>payable to L</w:t>
      </w:r>
      <w:r w:rsidR="009B1274">
        <w:t>ender</w:t>
      </w:r>
      <w:r w:rsidR="00546C70">
        <w:t xml:space="preserve"> in </w:t>
      </w:r>
      <w:r w:rsidR="00E26D13">
        <w:t xml:space="preserve">the sum of </w:t>
      </w:r>
      <w:r w:rsidR="005272E7" w:rsidRPr="001C66AF">
        <w:rPr>
          <w:i/>
          <w:iCs/>
        </w:rPr>
        <w:t>{$ORIG</w:t>
      </w:r>
      <w:r w:rsidR="00053BE1" w:rsidRPr="001C66AF">
        <w:rPr>
          <w:i/>
          <w:iCs/>
        </w:rPr>
        <w:t xml:space="preserve">. </w:t>
      </w:r>
      <w:r w:rsidR="005272E7" w:rsidRPr="001C66AF">
        <w:rPr>
          <w:i/>
          <w:iCs/>
        </w:rPr>
        <w:t>FEE}</w:t>
      </w:r>
      <w:r w:rsidR="00E26D13" w:rsidRPr="001C66AF">
        <w:rPr>
          <w:i/>
          <w:iCs/>
        </w:rPr>
        <w:t>.</w:t>
      </w:r>
    </w:p>
    <w:p w14:paraId="4096FD75" w14:textId="77777777" w:rsidR="001C66AF" w:rsidRDefault="00E26D13" w:rsidP="001C66AF">
      <w:pPr>
        <w:pStyle w:val="BodyText"/>
        <w:numPr>
          <w:ilvl w:val="2"/>
          <w:numId w:val="36"/>
        </w:numPr>
      </w:pPr>
      <w:r w:rsidRPr="00F2552C">
        <w:t>A wire fee of $35.00.</w:t>
      </w:r>
    </w:p>
    <w:p w14:paraId="74145C41" w14:textId="4EADE91B" w:rsidR="001C66AF" w:rsidRDefault="00B83FCD" w:rsidP="00B83FCD">
      <w:pPr>
        <w:pStyle w:val="BodyText"/>
        <w:numPr>
          <w:ilvl w:val="2"/>
          <w:numId w:val="36"/>
        </w:numPr>
        <w:ind w:left="2160" w:hanging="720"/>
      </w:pPr>
      <w:r w:rsidRPr="00B83FCD">
        <w:rPr>
          <w:i/>
          <w:iCs/>
        </w:rPr>
        <w:t xml:space="preserve">{IF </w:t>
      </w:r>
      <w:r>
        <w:rPr>
          <w:i/>
          <w:iCs/>
        </w:rPr>
        <w:t>NOT PAID OUTSIDE OF ESCROW</w:t>
      </w:r>
      <w:r w:rsidRPr="00B83FCD">
        <w:rPr>
          <w:i/>
          <w:iCs/>
        </w:rPr>
        <w:t>}</w:t>
      </w:r>
      <w:r w:rsidR="003E7121" w:rsidRPr="00F2552C">
        <w:t xml:space="preserve">An Evaluation and Processing fee of </w:t>
      </w:r>
      <w:r w:rsidR="005272E7" w:rsidRPr="001C66AF">
        <w:rPr>
          <w:i/>
          <w:iCs/>
        </w:rPr>
        <w:t>{$PROCESSING FEE}</w:t>
      </w:r>
      <w:r w:rsidR="005272E7" w:rsidRPr="00F2552C">
        <w:t>.</w:t>
      </w:r>
    </w:p>
    <w:p w14:paraId="05647A48" w14:textId="77777777" w:rsidR="00502A08" w:rsidRDefault="0026448A" w:rsidP="00502A08">
      <w:pPr>
        <w:pStyle w:val="BodyText"/>
        <w:numPr>
          <w:ilvl w:val="1"/>
          <w:numId w:val="36"/>
        </w:numPr>
      </w:pPr>
      <w:r w:rsidRPr="00F2552C">
        <w:t>Lender shall net fund escrow after deducting the costs and fees in Section</w:t>
      </w:r>
      <w:r w:rsidR="00D8379F" w:rsidRPr="00F2552C">
        <w:t> </w:t>
      </w:r>
      <w:r w:rsidRPr="00F2552C">
        <w:t>5(b)</w:t>
      </w:r>
      <w:r w:rsidR="00E26D13" w:rsidRPr="00F2552C">
        <w:t>.</w:t>
      </w:r>
    </w:p>
    <w:p w14:paraId="5E9667DE" w14:textId="22DCA2F6" w:rsidR="00E26D13" w:rsidRPr="00F2552C" w:rsidRDefault="00E26D13" w:rsidP="00502A08">
      <w:pPr>
        <w:pStyle w:val="BodyText"/>
        <w:numPr>
          <w:ilvl w:val="1"/>
          <w:numId w:val="36"/>
        </w:numPr>
      </w:pPr>
      <w:r w:rsidRPr="00F2552C">
        <w:t>Borrower shall pay</w:t>
      </w:r>
      <w:r w:rsidR="00167763" w:rsidRPr="00F2552C">
        <w:t>, subject to verification and approval of the estimated closing statement provided by Settlement Agent,</w:t>
      </w:r>
      <w:r w:rsidRPr="00F2552C">
        <w:t xml:space="preserve"> for all other charges, in amounts to be determined by </w:t>
      </w:r>
      <w:r w:rsidRPr="00F2552C">
        <w:lastRenderedPageBreak/>
        <w:t>Settlement Agent, Title Company or by agreement between Borrower and a third party, including, but not limited to:</w:t>
      </w:r>
    </w:p>
    <w:p w14:paraId="332D373A" w14:textId="77777777" w:rsidR="00053BE1" w:rsidRDefault="00D434B8" w:rsidP="00B83FCD">
      <w:pPr>
        <w:pStyle w:val="BodyText"/>
        <w:numPr>
          <w:ilvl w:val="0"/>
          <w:numId w:val="20"/>
        </w:numPr>
        <w:tabs>
          <w:tab w:val="clear" w:pos="1800"/>
          <w:tab w:val="num" w:pos="2160"/>
        </w:tabs>
        <w:ind w:left="2160" w:hanging="720"/>
      </w:pPr>
      <w:r w:rsidRPr="00F2552C">
        <w:rPr>
          <w:b/>
        </w:rPr>
        <w:t>Broker Fees</w:t>
      </w:r>
      <w:r w:rsidRPr="00F2552C">
        <w:t xml:space="preserve"> payable to </w:t>
      </w:r>
      <w:r w:rsidR="005272E7" w:rsidRPr="00F2552C">
        <w:rPr>
          <w:i/>
          <w:iCs/>
        </w:rPr>
        <w:t>{BROKER COMPANY}</w:t>
      </w:r>
      <w:r w:rsidRPr="00F2552C">
        <w:t>, licensed real estate</w:t>
      </w:r>
    </w:p>
    <w:p w14:paraId="39FDB7C4" w14:textId="07C53274" w:rsidR="00D434B8" w:rsidRPr="00F2552C" w:rsidRDefault="00D434B8" w:rsidP="00B83FCD">
      <w:pPr>
        <w:pStyle w:val="BodyText"/>
        <w:tabs>
          <w:tab w:val="num" w:pos="2160"/>
        </w:tabs>
        <w:ind w:left="2160"/>
      </w:pPr>
      <w:r w:rsidRPr="00F2552C">
        <w:t xml:space="preserve">brokers, or others responsible for negotiating and arranging the Loan, to whom Borrower is contractually obligated, in a sum of </w:t>
      </w:r>
      <w:r w:rsidR="005272E7" w:rsidRPr="00F2552C">
        <w:rPr>
          <w:i/>
          <w:iCs/>
        </w:rPr>
        <w:t>{$BROKER FEE}</w:t>
      </w:r>
      <w:r w:rsidRPr="00F2552C">
        <w:t>;</w:t>
      </w:r>
    </w:p>
    <w:p w14:paraId="50C422E6" w14:textId="77777777" w:rsidR="00053BE1" w:rsidRDefault="00E26D13" w:rsidP="00B83FCD">
      <w:pPr>
        <w:pStyle w:val="BodyText"/>
        <w:numPr>
          <w:ilvl w:val="0"/>
          <w:numId w:val="20"/>
        </w:numPr>
        <w:tabs>
          <w:tab w:val="clear" w:pos="1800"/>
          <w:tab w:val="num" w:pos="2160"/>
        </w:tabs>
        <w:ind w:left="2160" w:hanging="720"/>
      </w:pPr>
      <w:r w:rsidRPr="002A7391">
        <w:t xml:space="preserve">Liens and encumbrances, which are chargeable to Borrower, </w:t>
      </w:r>
      <w:r w:rsidR="00146E53" w:rsidRPr="002A7391">
        <w:t>and</w:t>
      </w:r>
    </w:p>
    <w:p w14:paraId="5E9667DF" w14:textId="6DFAFCE1" w:rsidR="00E26D13" w:rsidRPr="002A7391" w:rsidRDefault="00E26D13" w:rsidP="00B83FCD">
      <w:pPr>
        <w:pStyle w:val="BodyText"/>
        <w:tabs>
          <w:tab w:val="left" w:pos="1440"/>
          <w:tab w:val="num" w:pos="2160"/>
        </w:tabs>
        <w:ind w:left="2160"/>
      </w:pPr>
      <w:r w:rsidRPr="002A7391">
        <w:t>required by Lender to be deleted fr</w:t>
      </w:r>
      <w:r w:rsidR="005A5101" w:rsidRPr="002A7391">
        <w:t xml:space="preserve">om title </w:t>
      </w:r>
      <w:r w:rsidR="00D434B8">
        <w:t>above</w:t>
      </w:r>
      <w:r w:rsidRPr="002A7391">
        <w:t>;</w:t>
      </w:r>
    </w:p>
    <w:p w14:paraId="5E9667E1" w14:textId="77777777" w:rsidR="00E26D13" w:rsidRDefault="00E26D13" w:rsidP="00B83FCD">
      <w:pPr>
        <w:pStyle w:val="BodyText"/>
        <w:numPr>
          <w:ilvl w:val="0"/>
          <w:numId w:val="20"/>
        </w:numPr>
        <w:tabs>
          <w:tab w:val="clear" w:pos="1800"/>
          <w:tab w:val="num" w:pos="2160"/>
        </w:tabs>
        <w:ind w:left="2160" w:hanging="720"/>
      </w:pPr>
      <w:r>
        <w:t>Title insurance premiums;</w:t>
      </w:r>
    </w:p>
    <w:p w14:paraId="5E9667E2" w14:textId="77777777" w:rsidR="00E26D13" w:rsidRDefault="00E26D13" w:rsidP="00B83FCD">
      <w:pPr>
        <w:pStyle w:val="BodyText"/>
        <w:numPr>
          <w:ilvl w:val="0"/>
          <w:numId w:val="20"/>
        </w:numPr>
        <w:tabs>
          <w:tab w:val="clear" w:pos="1800"/>
          <w:tab w:val="num" w:pos="2160"/>
        </w:tabs>
        <w:ind w:left="2160" w:hanging="720"/>
      </w:pPr>
      <w:r>
        <w:t>Recording charges;</w:t>
      </w:r>
    </w:p>
    <w:p w14:paraId="5E9667E3" w14:textId="77777777" w:rsidR="00E26D13" w:rsidRDefault="00E26D13" w:rsidP="00B83FCD">
      <w:pPr>
        <w:pStyle w:val="BodyText"/>
        <w:numPr>
          <w:ilvl w:val="0"/>
          <w:numId w:val="20"/>
        </w:numPr>
        <w:tabs>
          <w:tab w:val="clear" w:pos="1800"/>
          <w:tab w:val="num" w:pos="2160"/>
        </w:tabs>
        <w:ind w:left="2160" w:hanging="720"/>
      </w:pPr>
      <w:r>
        <w:t>Escrow costs and fees;</w:t>
      </w:r>
    </w:p>
    <w:p w14:paraId="5E9667E4" w14:textId="77777777" w:rsidR="00E26D13" w:rsidRDefault="00E26D13" w:rsidP="00B83FCD">
      <w:pPr>
        <w:pStyle w:val="BodyText"/>
        <w:numPr>
          <w:ilvl w:val="0"/>
          <w:numId w:val="20"/>
        </w:numPr>
        <w:tabs>
          <w:tab w:val="clear" w:pos="1800"/>
          <w:tab w:val="num" w:pos="2160"/>
        </w:tabs>
        <w:ind w:left="2160" w:hanging="720"/>
      </w:pPr>
      <w:r>
        <w:t>Fire insurance premiums;</w:t>
      </w:r>
    </w:p>
    <w:p w14:paraId="5E9667E5" w14:textId="77777777" w:rsidR="00E26D13" w:rsidRDefault="00E26D13" w:rsidP="00B83FCD">
      <w:pPr>
        <w:pStyle w:val="BodyText"/>
        <w:numPr>
          <w:ilvl w:val="0"/>
          <w:numId w:val="20"/>
        </w:numPr>
        <w:tabs>
          <w:tab w:val="clear" w:pos="1800"/>
          <w:tab w:val="num" w:pos="2160"/>
        </w:tabs>
        <w:ind w:left="2160" w:hanging="720"/>
      </w:pPr>
      <w:r>
        <w:t>Wire fees;</w:t>
      </w:r>
    </w:p>
    <w:p w14:paraId="4848E955" w14:textId="77777777" w:rsidR="00631CF0" w:rsidRDefault="00E26D13" w:rsidP="00B83FCD">
      <w:pPr>
        <w:pStyle w:val="BodyText"/>
        <w:numPr>
          <w:ilvl w:val="0"/>
          <w:numId w:val="20"/>
        </w:numPr>
        <w:tabs>
          <w:tab w:val="clear" w:pos="1800"/>
          <w:tab w:val="num" w:pos="2160"/>
        </w:tabs>
        <w:ind w:left="2160" w:hanging="720"/>
      </w:pPr>
      <w:r>
        <w:t>Messenger and overnight delivery costs;</w:t>
      </w:r>
      <w:r w:rsidR="003A6AF3">
        <w:t xml:space="preserve"> and</w:t>
      </w:r>
    </w:p>
    <w:p w14:paraId="5E9667E7" w14:textId="2C3A0119" w:rsidR="00E26D13" w:rsidRPr="00D434B8" w:rsidRDefault="00631CF0" w:rsidP="00B83FCD">
      <w:pPr>
        <w:pStyle w:val="BodyText"/>
        <w:numPr>
          <w:ilvl w:val="0"/>
          <w:numId w:val="20"/>
        </w:numPr>
        <w:tabs>
          <w:tab w:val="clear" w:pos="1800"/>
          <w:tab w:val="num" w:pos="2160"/>
        </w:tabs>
        <w:ind w:left="2160" w:hanging="720"/>
      </w:pPr>
      <w:r>
        <w:t>M</w:t>
      </w:r>
      <w:r w:rsidR="00E26D13">
        <w:t>iscell</w:t>
      </w:r>
      <w:r w:rsidR="00E26D13" w:rsidRPr="00D434B8">
        <w:t>aneous fees and costs.</w:t>
      </w:r>
    </w:p>
    <w:p w14:paraId="0598D2A1" w14:textId="6B102E14" w:rsidR="00502A08" w:rsidRDefault="00B83FCD" w:rsidP="00502A08">
      <w:pPr>
        <w:pStyle w:val="BodyText"/>
        <w:numPr>
          <w:ilvl w:val="0"/>
          <w:numId w:val="36"/>
        </w:numPr>
        <w:rPr>
          <w:spacing w:val="-3"/>
        </w:rPr>
      </w:pPr>
      <w:r w:rsidRPr="00B83FCD">
        <w:rPr>
          <w:i/>
          <w:iCs/>
          <w:u w:val="single"/>
        </w:rPr>
        <w:t>{IF APPLICABLE}</w:t>
      </w:r>
      <w:r>
        <w:rPr>
          <w:i/>
          <w:iCs/>
        </w:rPr>
        <w:t xml:space="preserve"> </w:t>
      </w:r>
      <w:r w:rsidR="00D143FE" w:rsidRPr="00F2552C">
        <w:rPr>
          <w:spacing w:val="-3"/>
          <w:u w:val="single"/>
        </w:rPr>
        <w:t>Extension of Maturity Date</w:t>
      </w:r>
      <w:r w:rsidR="00D143FE" w:rsidRPr="00F2552C">
        <w:rPr>
          <w:spacing w:val="-3"/>
        </w:rPr>
        <w:t>.</w:t>
      </w:r>
    </w:p>
    <w:p w14:paraId="7C42262D" w14:textId="77777777" w:rsidR="00502A08" w:rsidRPr="00502A08" w:rsidRDefault="00D143FE" w:rsidP="00502A08">
      <w:pPr>
        <w:pStyle w:val="BodyText"/>
        <w:numPr>
          <w:ilvl w:val="1"/>
          <w:numId w:val="36"/>
        </w:numPr>
        <w:rPr>
          <w:spacing w:val="-3"/>
        </w:rPr>
      </w:pPr>
      <w:r w:rsidRPr="00F2552C">
        <w:t xml:space="preserve">Borrower shall have the option to extend the Maturity Date of the Note to </w:t>
      </w:r>
      <w:r w:rsidR="00F63052" w:rsidRPr="00502A08">
        <w:rPr>
          <w:i/>
          <w:iCs/>
        </w:rPr>
        <w:t>{EXTENTION MATURITY DATE}</w:t>
      </w:r>
      <w:r w:rsidRPr="00F2552C">
        <w:t xml:space="preserve"> provided that the following conditions precedent are met </w:t>
      </w:r>
      <w:proofErr w:type="gramStart"/>
      <w:r w:rsidRPr="00F2552C">
        <w:t>with regard to</w:t>
      </w:r>
      <w:proofErr w:type="gramEnd"/>
      <w:r w:rsidRPr="00F2552C">
        <w:t xml:space="preserve"> such extension:</w:t>
      </w:r>
    </w:p>
    <w:p w14:paraId="7B4481D5" w14:textId="77777777" w:rsidR="00502A08" w:rsidRPr="00502A08" w:rsidRDefault="00F563E2" w:rsidP="00217E74">
      <w:pPr>
        <w:pStyle w:val="BodyText"/>
        <w:numPr>
          <w:ilvl w:val="2"/>
          <w:numId w:val="36"/>
        </w:numPr>
        <w:ind w:left="2160" w:hanging="720"/>
        <w:rPr>
          <w:spacing w:val="-3"/>
        </w:rPr>
      </w:pPr>
      <w:r>
        <w:t>As of the Maturity Date, no default shall have occurred and</w:t>
      </w:r>
      <w:r w:rsidR="00BB626E">
        <w:t xml:space="preserve"> is continuing </w:t>
      </w:r>
      <w:r w:rsidR="00925894">
        <w:t xml:space="preserve">beyond any applicable notice and cure periods available to Borrower </w:t>
      </w:r>
      <w:r w:rsidR="00D143FE" w:rsidRPr="00F2552C">
        <w:t>under the Note, the Deed of Trust</w:t>
      </w:r>
      <w:r w:rsidR="00631CF0">
        <w:t>,</w:t>
      </w:r>
      <w:r w:rsidR="00D143FE" w:rsidRPr="00F2552C">
        <w:t xml:space="preserve"> or any other Loan Document in the payment of principal, interest, taxes, insurance premiums, </w:t>
      </w:r>
      <w:r>
        <w:t xml:space="preserve">or </w:t>
      </w:r>
      <w:r w:rsidR="00D143FE" w:rsidRPr="00F2552C">
        <w:t xml:space="preserve">loan costs, and </w:t>
      </w:r>
      <w:r w:rsidR="00631CF0">
        <w:t xml:space="preserve">Borrower </w:t>
      </w:r>
      <w:r w:rsidR="00D143FE" w:rsidRPr="00F2552C">
        <w:t xml:space="preserve">has been timely in the making of such payments, or fees, and in the </w:t>
      </w:r>
      <w:r w:rsidR="00D143FE" w:rsidRPr="00F2552C">
        <w:lastRenderedPageBreak/>
        <w:t>performance of the terms, conditions, and covenants of the Note, Deed of Trust</w:t>
      </w:r>
      <w:r w:rsidR="00631CF0">
        <w:t>,</w:t>
      </w:r>
      <w:r w:rsidR="00D143FE" w:rsidRPr="00F2552C">
        <w:t xml:space="preserve"> and any other Loan Document;</w:t>
      </w:r>
    </w:p>
    <w:p w14:paraId="6B12E493" w14:textId="77777777" w:rsidR="00502A08" w:rsidRDefault="00D143FE" w:rsidP="00217E74">
      <w:pPr>
        <w:pStyle w:val="BodyText"/>
        <w:numPr>
          <w:ilvl w:val="2"/>
          <w:numId w:val="36"/>
        </w:numPr>
        <w:ind w:left="2160" w:hanging="720"/>
        <w:rPr>
          <w:spacing w:val="-3"/>
        </w:rPr>
      </w:pPr>
      <w:r w:rsidRPr="00F2552C">
        <w:t>Borrower shall have paid to L</w:t>
      </w:r>
      <w:r w:rsidR="009B1274" w:rsidRPr="00F2552C">
        <w:t>ender</w:t>
      </w:r>
      <w:r w:rsidR="000E6F0B" w:rsidRPr="00F2552C">
        <w:t xml:space="preserve"> </w:t>
      </w:r>
      <w:r w:rsidRPr="00F2552C">
        <w:t>a</w:t>
      </w:r>
      <w:r w:rsidR="000E6F0B" w:rsidRPr="00F2552C">
        <w:t>n</w:t>
      </w:r>
      <w:r w:rsidRPr="00F2552C">
        <w:t xml:space="preserve"> </w:t>
      </w:r>
      <w:r w:rsidR="000E6F0B" w:rsidRPr="00F2552C">
        <w:t>extension fee</w:t>
      </w:r>
      <w:r w:rsidRPr="00F2552C">
        <w:t xml:space="preserve"> equal to</w:t>
      </w:r>
      <w:r w:rsidR="00502A08">
        <w:t xml:space="preserve"> </w:t>
      </w:r>
      <w:r w:rsidR="00F2552C" w:rsidRPr="00502A08">
        <w:rPr>
          <w:i/>
          <w:iCs/>
          <w:color w:val="000000"/>
        </w:rPr>
        <w:t>{EXTENTION FEE PERCENTAGE}</w:t>
      </w:r>
      <w:r w:rsidR="00CD0AD0" w:rsidRPr="00502A08">
        <w:rPr>
          <w:color w:val="000000"/>
        </w:rPr>
        <w:t xml:space="preserve"> </w:t>
      </w:r>
      <w:r w:rsidR="004C7815" w:rsidRPr="00502A08">
        <w:rPr>
          <w:color w:val="000000"/>
        </w:rPr>
        <w:t>p</w:t>
      </w:r>
      <w:r w:rsidRPr="00F2552C">
        <w:t>ercent (</w:t>
      </w:r>
      <w:r w:rsidR="00F2552C" w:rsidRPr="00502A08">
        <w:rPr>
          <w:i/>
          <w:iCs/>
        </w:rPr>
        <w:t>{EXTENTION FEE PERCENT</w:t>
      </w:r>
      <w:r w:rsidRPr="00502A08">
        <w:rPr>
          <w:i/>
          <w:iCs/>
        </w:rPr>
        <w:t>%</w:t>
      </w:r>
      <w:r w:rsidR="00F2552C" w:rsidRPr="00502A08">
        <w:rPr>
          <w:i/>
          <w:iCs/>
        </w:rPr>
        <w:t>}</w:t>
      </w:r>
      <w:r w:rsidRPr="00F2552C">
        <w:t>) of the then outstanding principal balance of the Loan;</w:t>
      </w:r>
    </w:p>
    <w:p w14:paraId="06CB00CE" w14:textId="77777777" w:rsidR="00502A08" w:rsidRDefault="00D143FE" w:rsidP="00217E74">
      <w:pPr>
        <w:pStyle w:val="BodyText"/>
        <w:numPr>
          <w:ilvl w:val="2"/>
          <w:numId w:val="36"/>
        </w:numPr>
        <w:ind w:left="2160" w:hanging="720"/>
        <w:rPr>
          <w:spacing w:val="-3"/>
        </w:rPr>
      </w:pPr>
      <w:r w:rsidRPr="00F2552C">
        <w:t xml:space="preserve">Borrower shall have executed a Loan Modification Agreement in Lender’s form, which shall include the following modification to the Loan Documents: The interest rate payable by Borrower shall be </w:t>
      </w:r>
      <w:r w:rsidR="00F2552C" w:rsidRPr="008C4E9D">
        <w:rPr>
          <w:i/>
          <w:iCs/>
        </w:rPr>
        <w:t>{EXTENTSION INTEREST RATE}</w:t>
      </w:r>
      <w:r w:rsidRPr="00F2552C">
        <w:t xml:space="preserve"> percent (</w:t>
      </w:r>
      <w:r w:rsidR="00F2552C" w:rsidRPr="00502A08">
        <w:rPr>
          <w:i/>
          <w:iCs/>
        </w:rPr>
        <w:t>{EXTENTION INTEREST RATE</w:t>
      </w:r>
      <w:r w:rsidRPr="00502A08">
        <w:rPr>
          <w:i/>
          <w:iCs/>
        </w:rPr>
        <w:t>%</w:t>
      </w:r>
      <w:r w:rsidR="00F2552C" w:rsidRPr="00502A08">
        <w:rPr>
          <w:i/>
          <w:iCs/>
        </w:rPr>
        <w:t>}</w:t>
      </w:r>
      <w:r w:rsidRPr="00F2552C">
        <w:t xml:space="preserve">). The new interest rate will become effective on </w:t>
      </w:r>
      <w:r w:rsidR="00F2552C" w:rsidRPr="00502A08">
        <w:rPr>
          <w:i/>
          <w:iCs/>
        </w:rPr>
        <w:t>{DAY AFTER MATURITY DATE}</w:t>
      </w:r>
      <w:r w:rsidRPr="00F2552C">
        <w:t>; and</w:t>
      </w:r>
    </w:p>
    <w:p w14:paraId="4524D24D" w14:textId="77777777" w:rsidR="00502A08" w:rsidRDefault="00D143FE" w:rsidP="00217E74">
      <w:pPr>
        <w:pStyle w:val="BodyText"/>
        <w:numPr>
          <w:ilvl w:val="2"/>
          <w:numId w:val="36"/>
        </w:numPr>
        <w:ind w:left="2160" w:hanging="720"/>
        <w:rPr>
          <w:spacing w:val="-3"/>
        </w:rPr>
      </w:pPr>
      <w:r w:rsidRPr="00F2552C">
        <w:t xml:space="preserve">Borrower has given Lender written notice of its election to exercise the option </w:t>
      </w:r>
      <w:r w:rsidR="00631CF0">
        <w:t xml:space="preserve">to </w:t>
      </w:r>
      <w:proofErr w:type="gramStart"/>
      <w:r w:rsidR="00631CF0">
        <w:t>extend</w:t>
      </w:r>
      <w:proofErr w:type="gramEnd"/>
      <w:r w:rsidR="00631CF0">
        <w:t xml:space="preserve"> </w:t>
      </w:r>
      <w:r w:rsidRPr="00F2552C">
        <w:t xml:space="preserve">no later than </w:t>
      </w:r>
      <w:r w:rsidR="00F2552C" w:rsidRPr="00502A08">
        <w:rPr>
          <w:i/>
          <w:iCs/>
        </w:rPr>
        <w:t xml:space="preserve">{ONE MONTH BEFORE MATURITY </w:t>
      </w:r>
      <w:proofErr w:type="gramStart"/>
      <w:r w:rsidR="00F2552C" w:rsidRPr="00502A08">
        <w:rPr>
          <w:i/>
          <w:iCs/>
        </w:rPr>
        <w:t>DATE}</w:t>
      </w:r>
      <w:r w:rsidRPr="00F2552C">
        <w:t>.</w:t>
      </w:r>
      <w:proofErr w:type="gramEnd"/>
    </w:p>
    <w:p w14:paraId="5E966805" w14:textId="3D962C0D" w:rsidR="00E26D13" w:rsidRPr="00502A08" w:rsidRDefault="00E26D13" w:rsidP="00502A08">
      <w:pPr>
        <w:pStyle w:val="BodyText"/>
        <w:numPr>
          <w:ilvl w:val="0"/>
          <w:numId w:val="36"/>
        </w:numPr>
        <w:rPr>
          <w:spacing w:val="-3"/>
        </w:rPr>
      </w:pPr>
      <w:r w:rsidRPr="00502A08">
        <w:rPr>
          <w:u w:val="single"/>
        </w:rPr>
        <w:t>Borrower’s Warranties</w:t>
      </w:r>
      <w:r>
        <w:t>.</w:t>
      </w:r>
    </w:p>
    <w:p w14:paraId="7622504A" w14:textId="77777777" w:rsidR="00502A08" w:rsidRDefault="00E26D13" w:rsidP="00502A08">
      <w:pPr>
        <w:pStyle w:val="BodyText"/>
        <w:ind w:left="720"/>
      </w:pPr>
      <w:r>
        <w:t>Borrower hereby represents and warrants as follows:</w:t>
      </w:r>
    </w:p>
    <w:p w14:paraId="6C9CF483" w14:textId="77777777" w:rsidR="00502A08" w:rsidRDefault="008B7144" w:rsidP="00502A08">
      <w:pPr>
        <w:pStyle w:val="BodyText"/>
        <w:numPr>
          <w:ilvl w:val="1"/>
          <w:numId w:val="36"/>
        </w:numPr>
      </w:pPr>
      <w:r>
        <w:t>Borrower certifies to Lender that</w:t>
      </w:r>
      <w:r w:rsidR="006254C2">
        <w:t xml:space="preserve">, to Borrower’s actual knowledge, </w:t>
      </w:r>
      <w:r>
        <w:t xml:space="preserve">all representations and warranties made in </w:t>
      </w:r>
      <w:proofErr w:type="gramStart"/>
      <w:r>
        <w:t>all of</w:t>
      </w:r>
      <w:proofErr w:type="gramEnd"/>
      <w:r>
        <w:t xml:space="preserve"> the Loan Documents are true and correct </w:t>
      </w:r>
      <w:r w:rsidR="006254C2">
        <w:t xml:space="preserve">in all material respects </w:t>
      </w:r>
      <w:r>
        <w:t xml:space="preserve">and do not contain any </w:t>
      </w:r>
      <w:r w:rsidR="00925894">
        <w:t xml:space="preserve">knowingly </w:t>
      </w:r>
      <w:r>
        <w:t xml:space="preserve">untrue statement of any material fact or omit any material fact necessary to make such representations and warranties not misleading.  All such representations and warranties shall remain true and correct </w:t>
      </w:r>
      <w:r w:rsidR="00B4592F">
        <w:t xml:space="preserve">in all material respects </w:t>
      </w:r>
      <w:r>
        <w:t>as of the date hereof and as of the date of any renewal, extension or modification of the Loan, and at all times the Loan is outstanding</w:t>
      </w:r>
      <w:r w:rsidR="00ED5553">
        <w:t>, unless otherwise disclosed to Lender; Lender shall consent to any reasonable change so long as it does not cause a material adverse impact on the Loan or Property</w:t>
      </w:r>
      <w:r>
        <w:t xml:space="preserve">.  </w:t>
      </w:r>
      <w:r>
        <w:lastRenderedPageBreak/>
        <w:t>Each representation and warranty made in any Loan Document, or in any other document delivered to Lender by Borrower or any guarantor of the Loan, shall be deemed to have been relied upon by Lender notwithstanding any investigation, inspection or inquiry theretofore or thereafter made by or on behalf of Lender;</w:t>
      </w:r>
    </w:p>
    <w:p w14:paraId="765A992D" w14:textId="77777777" w:rsidR="00502A08" w:rsidRDefault="00E26D13" w:rsidP="00502A08">
      <w:pPr>
        <w:pStyle w:val="BodyText"/>
        <w:numPr>
          <w:ilvl w:val="1"/>
          <w:numId w:val="36"/>
        </w:numPr>
      </w:pPr>
      <w:r>
        <w:t>Borrower has read and understands the Loan Documents and/or has employed counsel or representatives in connection therewith and acknowledges that the Loan Documents constitute the entire agreement of the parties with</w:t>
      </w:r>
      <w:r w:rsidR="000519B5">
        <w:t xml:space="preserve"> respect to the Loan, and supers</w:t>
      </w:r>
      <w:r>
        <w:t>ede in all respects any and all other negotiations, representations, correspondence or communications between or among the parties, and their agents and representatives, whether oral or written;</w:t>
      </w:r>
    </w:p>
    <w:p w14:paraId="2E209891" w14:textId="77777777" w:rsidR="00502A08" w:rsidRDefault="00631CF0" w:rsidP="00502A08">
      <w:pPr>
        <w:pStyle w:val="BodyText"/>
        <w:numPr>
          <w:ilvl w:val="1"/>
          <w:numId w:val="36"/>
        </w:numPr>
      </w:pPr>
      <w:r>
        <w:t xml:space="preserve">If Borrower is a corporation, limited liability company, limited partnership, general partnership, trust, or other </w:t>
      </w:r>
      <w:r w:rsidR="005869A1">
        <w:t xml:space="preserve">such formal entity, then </w:t>
      </w:r>
      <w:r w:rsidR="00E4306C" w:rsidRPr="00F2552C">
        <w:t>Borrower</w:t>
      </w:r>
      <w:r w:rsidR="008B7144" w:rsidRPr="00F2552C">
        <w:t xml:space="preserve"> </w:t>
      </w:r>
      <w:r w:rsidR="005869A1">
        <w:t xml:space="preserve">warrants that it </w:t>
      </w:r>
      <w:r w:rsidR="008B7144" w:rsidRPr="00F2552C">
        <w:t xml:space="preserve">is duly organized, validly existing, and in good standing under the laws of the state of its organization and all other states if any in which </w:t>
      </w:r>
      <w:r w:rsidR="00E4306C" w:rsidRPr="00F2552C">
        <w:t>Borrower</w:t>
      </w:r>
      <w:r w:rsidR="008B7144" w:rsidRPr="00F2552C">
        <w:t xml:space="preserve"> is required to be qualified</w:t>
      </w:r>
      <w:r w:rsidR="005869A1">
        <w:t xml:space="preserve">, and a </w:t>
      </w:r>
      <w:r w:rsidR="008B7144" w:rsidRPr="00F2552C">
        <w:t xml:space="preserve">true and complete copy of </w:t>
      </w:r>
      <w:r w:rsidR="00E4306C" w:rsidRPr="00F2552C">
        <w:t>Borrower</w:t>
      </w:r>
      <w:r w:rsidR="008B7144" w:rsidRPr="00F2552C">
        <w:t xml:space="preserve">’s organizational documents and all amendments thereto have been furnished to </w:t>
      </w:r>
      <w:r w:rsidR="00E4306C" w:rsidRPr="00F2552C">
        <w:t>Lender</w:t>
      </w:r>
      <w:r w:rsidR="008B7144" w:rsidRPr="00F2552C">
        <w:t xml:space="preserve">, and no party is in default of its obligations under </w:t>
      </w:r>
      <w:r w:rsidR="00E4306C" w:rsidRPr="00F2552C">
        <w:t>Borrower</w:t>
      </w:r>
      <w:r w:rsidR="008B7144" w:rsidRPr="00F2552C">
        <w:t xml:space="preserve">’s organizational documents and no condition exists which, with the giving of notice and/or the passage of time, would constitute a default under </w:t>
      </w:r>
      <w:r w:rsidR="00E4306C" w:rsidRPr="00F2552C">
        <w:t>Borrower</w:t>
      </w:r>
      <w:r w:rsidR="00B905E6" w:rsidRPr="00F2552C">
        <w:t>’s organizational documents</w:t>
      </w:r>
      <w:r w:rsidR="00C07C8F">
        <w:t>;</w:t>
      </w:r>
    </w:p>
    <w:p w14:paraId="6690D865" w14:textId="77777777" w:rsidR="00502A08" w:rsidRDefault="008B7144" w:rsidP="00502A08">
      <w:pPr>
        <w:pStyle w:val="BodyText"/>
        <w:numPr>
          <w:ilvl w:val="1"/>
          <w:numId w:val="36"/>
        </w:numPr>
      </w:pPr>
      <w:r>
        <w:t xml:space="preserve">The individuals executing the Loan Documents on behalf of </w:t>
      </w:r>
      <w:r w:rsidR="00E4306C">
        <w:t>Borrower</w:t>
      </w:r>
      <w:r>
        <w:t xml:space="preserve"> and any guarantor are authorized and empowered by their signatures alone to bind </w:t>
      </w:r>
      <w:r w:rsidR="00E4306C">
        <w:t>Borrower</w:t>
      </w:r>
      <w:r>
        <w:t xml:space="preserve"> and any such guarantor, respectively</w:t>
      </w:r>
      <w:r w:rsidR="00C07C8F">
        <w:t>;</w:t>
      </w:r>
    </w:p>
    <w:p w14:paraId="7F5CDA37" w14:textId="77777777" w:rsidR="00502A08" w:rsidRDefault="006E5B86" w:rsidP="00502A08">
      <w:pPr>
        <w:pStyle w:val="BodyText"/>
        <w:numPr>
          <w:ilvl w:val="1"/>
          <w:numId w:val="36"/>
        </w:numPr>
      </w:pPr>
      <w:r>
        <w:t>To the actual knowledge of Borrower, t</w:t>
      </w:r>
      <w:r w:rsidR="000519B5">
        <w:t xml:space="preserve">here are no actions, suits or proceedings pending or threatened against or affecting it, the Property, the Collateral or any guarantor of the Loan, or involving the validity or enforceability of </w:t>
      </w:r>
      <w:r w:rsidR="00C07C8F">
        <w:t>the</w:t>
      </w:r>
      <w:r w:rsidR="000519B5">
        <w:t xml:space="preserve"> Deed of Trust or the priority of the lien </w:t>
      </w:r>
      <w:r w:rsidR="000519B5">
        <w:lastRenderedPageBreak/>
        <w:t>thereof, at law or in equity, or before or by any governmental entity which has jurisdiction or control over the Property or the Collateral, including, without limitation, any federal authority, state, city, county, agency, department, commission, board, bureau or instrumentality or politic</w:t>
      </w:r>
      <w:r w:rsidR="00572A47">
        <w:t>al subdivision of any of them (</w:t>
      </w:r>
      <w:r w:rsidR="00572A47" w:rsidRPr="00502A08">
        <w:rPr>
          <w:b/>
        </w:rPr>
        <w:t>Governmental Authority</w:t>
      </w:r>
      <w:r w:rsidR="000519B5">
        <w:t xml:space="preserve">).  Borrower is not in </w:t>
      </w:r>
      <w:proofErr w:type="gramStart"/>
      <w:r w:rsidR="000519B5">
        <w:t>default</w:t>
      </w:r>
      <w:proofErr w:type="gramEnd"/>
      <w:r w:rsidR="000519B5">
        <w:t xml:space="preserve"> with respect to any order, writ, injunction, decree or demand of </w:t>
      </w:r>
      <w:r w:rsidR="000519B5" w:rsidRPr="00EF49DD">
        <w:t xml:space="preserve">any court or any Governmental </w:t>
      </w:r>
      <w:proofErr w:type="gramStart"/>
      <w:r w:rsidR="000519B5" w:rsidRPr="00EF49DD">
        <w:t>Authority</w:t>
      </w:r>
      <w:r w:rsidR="00C07C8F">
        <w:t>;</w:t>
      </w:r>
      <w:proofErr w:type="gramEnd"/>
    </w:p>
    <w:p w14:paraId="1E6E974B" w14:textId="77777777" w:rsidR="00502A08" w:rsidRDefault="00EF49DD" w:rsidP="00502A08">
      <w:pPr>
        <w:pStyle w:val="BodyText"/>
        <w:numPr>
          <w:ilvl w:val="1"/>
          <w:numId w:val="36"/>
        </w:numPr>
      </w:pPr>
      <w:r w:rsidRPr="00502A08">
        <w:t xml:space="preserve">To Borrower’s </w:t>
      </w:r>
      <w:r w:rsidR="00EC66A0" w:rsidRPr="00502A08">
        <w:t xml:space="preserve">actual </w:t>
      </w:r>
      <w:r w:rsidRPr="00502A08">
        <w:t xml:space="preserve">knowledge, neither the Property, nor any portion thereof nor interest therein, has been or will be purchased, improved, equipped or furnished with proceeds of any </w:t>
      </w:r>
      <w:bookmarkStart w:id="5" w:name="_Hlk508971558"/>
      <w:r w:rsidRPr="00502A08">
        <w:t>illegal activity, as defined by California or Federal law</w:t>
      </w:r>
      <w:bookmarkEnd w:id="5"/>
      <w:r w:rsidRPr="00502A08">
        <w:t xml:space="preserve">, including activities relating to </w:t>
      </w:r>
      <w:r w:rsidRPr="00EF49DD">
        <w:t>the growth, harvesting, use, storage, distribution or sale of cannabis or products containing cannabis (</w:t>
      </w:r>
      <w:r w:rsidRPr="00502A08">
        <w:rPr>
          <w:b/>
        </w:rPr>
        <w:t>Cannabis Activities</w:t>
      </w:r>
      <w:r w:rsidRPr="00EF49DD">
        <w:t xml:space="preserve">) </w:t>
      </w:r>
      <w:r w:rsidRPr="00502A08">
        <w:t>at the Property</w:t>
      </w:r>
      <w:r w:rsidR="00C07C8F" w:rsidRPr="00502A08">
        <w:t>;</w:t>
      </w:r>
    </w:p>
    <w:p w14:paraId="7816CBC0" w14:textId="77777777" w:rsidR="00502A08" w:rsidRDefault="00EF49DD" w:rsidP="00502A08">
      <w:pPr>
        <w:pStyle w:val="BodyText"/>
        <w:numPr>
          <w:ilvl w:val="1"/>
          <w:numId w:val="36"/>
        </w:numPr>
      </w:pPr>
      <w:r w:rsidRPr="00502A08">
        <w:t>T</w:t>
      </w:r>
      <w:r w:rsidRPr="00EF49DD">
        <w:t xml:space="preserve">here has not, </w:t>
      </w:r>
      <w:r w:rsidRPr="00502A08">
        <w:t xml:space="preserve">to Borrower’s </w:t>
      </w:r>
      <w:r w:rsidR="00EC66A0" w:rsidRPr="00502A08">
        <w:t xml:space="preserve">actual </w:t>
      </w:r>
      <w:r w:rsidRPr="00502A08">
        <w:t>knowledge, been,</w:t>
      </w:r>
      <w:r w:rsidRPr="00EF49DD">
        <w:t xml:space="preserve"> and shall never hereafter be committed</w:t>
      </w:r>
      <w:r w:rsidR="00EC66A0">
        <w:t xml:space="preserve"> knowingly</w:t>
      </w:r>
      <w:r w:rsidRPr="00EF49DD">
        <w:t xml:space="preserve"> by Borrower or any other person or entity in occupancy of or involved with the operation or use of the Property, any act or omission affording the federal government or any state or local government the right of forfeiture as against the Property or any part thereof or any monies paid in performance of Borrower’s obligations under this Agreement, the Note, the Deed of Trust or the other Loan Documents.  Borrower hereby covenants and agrees not to</w:t>
      </w:r>
      <w:r w:rsidR="00EC66A0">
        <w:t xml:space="preserve"> knowingly</w:t>
      </w:r>
      <w:r w:rsidRPr="00EF49DD">
        <w:t xml:space="preserve"> commit, permit or suffer to exist any act or omission affording such right of forfeiture.  Without limiting the foregoing, and notwithstanding the provisions of the California Adult Use of Marijuana Act and any other laws in the State of California that decriminalize or otherwise permit Cannabis Activities, Borrower acknowledges that Cannabis Activities are illegal under Federal law and agrees not to </w:t>
      </w:r>
      <w:r w:rsidR="00EC66A0">
        <w:t xml:space="preserve">knowingly </w:t>
      </w:r>
      <w:r w:rsidRPr="00EF49DD">
        <w:t>engage in or permit any Cannabis Activities on the Property</w:t>
      </w:r>
      <w:r w:rsidR="00C07C8F">
        <w:t>; and</w:t>
      </w:r>
    </w:p>
    <w:p w14:paraId="31B5967E" w14:textId="77777777" w:rsidR="00502A08" w:rsidRDefault="001737E8" w:rsidP="00502A08">
      <w:pPr>
        <w:pStyle w:val="BodyText"/>
        <w:numPr>
          <w:ilvl w:val="1"/>
          <w:numId w:val="36"/>
        </w:numPr>
      </w:pPr>
      <w:r w:rsidRPr="00F2552C">
        <w:t xml:space="preserve">The net proceeds from the Loan are being used for </w:t>
      </w:r>
      <w:r w:rsidR="00C07C8F">
        <w:t xml:space="preserve">either </w:t>
      </w:r>
      <w:r w:rsidRPr="00F2552C">
        <w:t>the acquisition of the Property</w:t>
      </w:r>
      <w:r w:rsidR="00C07C8F">
        <w:t>, paying off existing debt owed on the Property, cash</w:t>
      </w:r>
      <w:r w:rsidR="005869A1">
        <w:t xml:space="preserve"> </w:t>
      </w:r>
      <w:r w:rsidR="00C07C8F">
        <w:t xml:space="preserve">out towards </w:t>
      </w:r>
      <w:r w:rsidR="00A0226A">
        <w:t xml:space="preserve">legitimate </w:t>
      </w:r>
      <w:proofErr w:type="gramStart"/>
      <w:r w:rsidR="00C07C8F">
        <w:t xml:space="preserve">business </w:t>
      </w:r>
      <w:r w:rsidR="00C07C8F">
        <w:lastRenderedPageBreak/>
        <w:t>related</w:t>
      </w:r>
      <w:proofErr w:type="gramEnd"/>
      <w:r w:rsidR="00C07C8F">
        <w:t xml:space="preserve"> expense</w:t>
      </w:r>
      <w:r w:rsidR="00925894">
        <w:t>s</w:t>
      </w:r>
      <w:r w:rsidR="005869A1">
        <w:t xml:space="preserve"> or investment, or </w:t>
      </w:r>
      <w:r w:rsidR="00C07C8F">
        <w:t>some combination of the foregoing</w:t>
      </w:r>
      <w:r w:rsidR="00F9583A">
        <w:t>, and shall not be used for any purpose other than what has already been disclosed to Lender</w:t>
      </w:r>
      <w:r w:rsidR="00630CFA">
        <w:t>.</w:t>
      </w:r>
    </w:p>
    <w:p w14:paraId="0AB44DB2" w14:textId="77777777" w:rsidR="00502A08" w:rsidRDefault="00E26D13" w:rsidP="00502A08">
      <w:pPr>
        <w:pStyle w:val="BodyText"/>
        <w:numPr>
          <w:ilvl w:val="0"/>
          <w:numId w:val="36"/>
        </w:numPr>
      </w:pPr>
      <w:r w:rsidRPr="00502A08">
        <w:rPr>
          <w:u w:val="single"/>
        </w:rPr>
        <w:t>Miscellaneous Provisions</w:t>
      </w:r>
      <w:r>
        <w:t>.</w:t>
      </w:r>
    </w:p>
    <w:p w14:paraId="5DEDBCE3" w14:textId="77777777" w:rsidR="00502A08" w:rsidRDefault="00925894" w:rsidP="00502A08">
      <w:pPr>
        <w:pStyle w:val="BodyText"/>
        <w:numPr>
          <w:ilvl w:val="1"/>
          <w:numId w:val="36"/>
        </w:numPr>
      </w:pPr>
      <w:r w:rsidRPr="00A0226A">
        <w:t>Borrower acknowledges that because Borrower has applied for a loan whose primary purpose is business,  Borrower has none of the rights of a consumer under state and federal consumer protection laws that are only applicable to consumer purpose loans.</w:t>
      </w:r>
      <w:r>
        <w:t xml:space="preserve"> </w:t>
      </w:r>
      <w:r w:rsidRPr="00A0226A">
        <w:t>Among the laws that are inapplicable to business purpose loans are the federal Truth-in-Lending Act, Real Estate Settlement Procedures Act and California Civil Code section 4970 et seq. and section 4995 et seq</w:t>
      </w:r>
      <w:r>
        <w:t>.</w:t>
      </w:r>
    </w:p>
    <w:p w14:paraId="2C4CF0F7" w14:textId="77777777" w:rsidR="00502A08" w:rsidRDefault="00E26D13" w:rsidP="00502A08">
      <w:pPr>
        <w:pStyle w:val="BodyText"/>
        <w:numPr>
          <w:ilvl w:val="1"/>
          <w:numId w:val="36"/>
        </w:numPr>
      </w:pPr>
      <w:r>
        <w:t>This Agreement shall be binding upon, and shall inure to the benefit of, the parties hereto and their respective heirs, legal representatives, successors, nominees, and assigns. Except as otherwise provided for herein, neither this Agreement, nor any interest herein, shall be assignable by Borrower without the written consent of Lender having been first obtained</w:t>
      </w:r>
      <w:r w:rsidR="00925894">
        <w:t>, which consent shall not be unreasonably withheld</w:t>
      </w:r>
      <w:r>
        <w:t>.</w:t>
      </w:r>
    </w:p>
    <w:p w14:paraId="73B372FE" w14:textId="77777777" w:rsidR="00502A08" w:rsidRDefault="00E26D13" w:rsidP="00502A08">
      <w:pPr>
        <w:pStyle w:val="BodyText"/>
        <w:numPr>
          <w:ilvl w:val="1"/>
          <w:numId w:val="36"/>
        </w:numPr>
      </w:pPr>
      <w:r>
        <w:t>In addition to the acts and deeds recited herein and contemplated to be performed, executed, or delivered by Borrower, Borrower and Lender shall perform, execute, or deliver or cause to be performed, executed, or delivered at the close of escrow or after the close of escrow, any and all further acts, deeds and assura</w:t>
      </w:r>
      <w:r w:rsidR="00FE4E3C">
        <w:t xml:space="preserve">nces as Settlement Agent or </w:t>
      </w:r>
      <w:r>
        <w:t>Title Company may reasonably require to consummate the transaction contemplated hereunder.</w:t>
      </w:r>
    </w:p>
    <w:p w14:paraId="3ACF3E08" w14:textId="77777777" w:rsidR="00502A08" w:rsidRDefault="00EC11AF" w:rsidP="00502A08">
      <w:pPr>
        <w:pStyle w:val="BodyText"/>
        <w:numPr>
          <w:ilvl w:val="1"/>
          <w:numId w:val="36"/>
        </w:numPr>
      </w:pPr>
      <w:r>
        <w:t xml:space="preserve">This Agreement shall be construed under and in accordance with the laws of the State of California.  The parties agree that the venue for any action filed by either party that in any manner relates to the Property, this Agreement, the Loan or the Loan Documents shall be the County of Los Angeles and within the County of Los Angeles in the West/Santa Monica district. </w:t>
      </w:r>
    </w:p>
    <w:p w14:paraId="2782B676" w14:textId="77777777" w:rsidR="00502A08" w:rsidRDefault="00E26D13" w:rsidP="00502A08">
      <w:pPr>
        <w:pStyle w:val="BodyText"/>
        <w:numPr>
          <w:ilvl w:val="1"/>
          <w:numId w:val="36"/>
        </w:numPr>
      </w:pPr>
      <w:r>
        <w:lastRenderedPageBreak/>
        <w:t>This Agreement may be executed simultaneously in two (2) or more counterparts, each of which shall be deemed an original and all of which together sha</w:t>
      </w:r>
      <w:r w:rsidR="005A5101">
        <w:t>ll constitute one and the same A</w:t>
      </w:r>
      <w:r>
        <w:t>greement.</w:t>
      </w:r>
    </w:p>
    <w:p w14:paraId="55B4A509" w14:textId="77777777" w:rsidR="00502A08" w:rsidRDefault="00E26D13" w:rsidP="00502A08">
      <w:pPr>
        <w:pStyle w:val="BodyText"/>
        <w:numPr>
          <w:ilvl w:val="1"/>
          <w:numId w:val="36"/>
        </w:numPr>
      </w:pPr>
      <w:r>
        <w:t>The headings used throughout this instrument have been used for convenience only and do not constitute matter to be considered in interpreting this Agreement.</w:t>
      </w:r>
    </w:p>
    <w:p w14:paraId="1A10E230" w14:textId="77777777" w:rsidR="00502A08" w:rsidRDefault="00EF0D05" w:rsidP="00502A08">
      <w:pPr>
        <w:pStyle w:val="BodyText"/>
        <w:numPr>
          <w:ilvl w:val="1"/>
          <w:numId w:val="36"/>
        </w:numPr>
      </w:pPr>
      <w:r>
        <w:t xml:space="preserve">In the event of any dispute hereunder or any proceeding to enforce the provisions hereof, or that in any manner relates to the Property, the Loan or the Loan Documents, regardless of whether the Loan contemplated by this Agreement actually closes or whether the Loan has been paid in full, Borrower shall be obligated and </w:t>
      </w:r>
      <w:r w:rsidR="00B4592F">
        <w:t xml:space="preserve">promptly </w:t>
      </w:r>
      <w:r>
        <w:t xml:space="preserve">reimburse Lender </w:t>
      </w:r>
      <w:r w:rsidR="00964D7B">
        <w:t xml:space="preserve">within ten (10) day so demand, </w:t>
      </w:r>
      <w:r>
        <w:t xml:space="preserve">for all </w:t>
      </w:r>
      <w:r w:rsidR="00B4592F">
        <w:t>reasonable</w:t>
      </w:r>
      <w:r w:rsidR="00964D7B">
        <w:t>,</w:t>
      </w:r>
      <w:r w:rsidR="00B4592F">
        <w:t xml:space="preserve"> out-of-pocket </w:t>
      </w:r>
      <w:r>
        <w:t>fees and costs, including reasonable attorneys’ fees, whether Lender is represented by house or outside counsel, and experts’ fees and costs, incurred by Lender for: (</w:t>
      </w:r>
      <w:r w:rsidR="00964D7B">
        <w:t>i</w:t>
      </w:r>
      <w:r>
        <w:t>) enforcement of the Loan Documents or any of its terms, or the exercise of any rights or remedies hereunder and/or at law, in equity or otherwise, whether or not any action or proceeding is filed; (</w:t>
      </w:r>
      <w:r w:rsidR="00964D7B">
        <w:t>ii</w:t>
      </w:r>
      <w:r>
        <w:t>) representation of Lender in any bankruptcy, insolvency, reorganization or other debtor-relief or similar proceeding of or relating to Borrower or Borrower’s transferees or assigns, to any person liable (by way of guaranty, assumption, endorsement or otherwise) upon any of the obligations of the Loan Documents, or to the Property; or (</w:t>
      </w:r>
      <w:r w:rsidR="00964D7B">
        <w:t>iii</w:t>
      </w:r>
      <w:r>
        <w:t xml:space="preserve">) representation of Lender in any action or proceeding relating to the Property, including, but not limited to, foreclosure, receivership, lien or stop-notice enforcement, bankruptcy, eminent domain and probate actions or proceedings, whether commenced by Lender or any other person, and whether commenced prior or subsequent to payment of all obligations under the Loan Documents.  All such fees and costs shall bear interest </w:t>
      </w:r>
      <w:r w:rsidR="00B4592F">
        <w:t xml:space="preserve">from the date due </w:t>
      </w:r>
      <w:r>
        <w:t xml:space="preserve">until paid at the rate applicable from time to time under the </w:t>
      </w:r>
      <w:r>
        <w:lastRenderedPageBreak/>
        <w:t>Loan Documents. This section shall survive payment of all obligations under the Loan Documents and reconveyance of the deed of trust securing the Note.</w:t>
      </w:r>
    </w:p>
    <w:p w14:paraId="7BBB7DB3" w14:textId="77777777" w:rsidR="00502A08" w:rsidRDefault="00E26D13" w:rsidP="00502A08">
      <w:pPr>
        <w:pStyle w:val="BodyText"/>
        <w:numPr>
          <w:ilvl w:val="1"/>
          <w:numId w:val="36"/>
        </w:numPr>
      </w:pPr>
      <w:r>
        <w:t>Time is of the essence of this Agreement, it being understood that each date or time for performance set forth herein, particularly the Closing Date, and the obligations of the parties to be satisfied by such dates, have been agreed upon pursuant to specific negotiation by the parties.</w:t>
      </w:r>
    </w:p>
    <w:p w14:paraId="78E202B7" w14:textId="77777777" w:rsidR="00502A08" w:rsidRDefault="00E26D13" w:rsidP="00502A08">
      <w:pPr>
        <w:pStyle w:val="BodyText"/>
        <w:numPr>
          <w:ilvl w:val="1"/>
          <w:numId w:val="36"/>
        </w:numPr>
      </w:pPr>
      <w:r>
        <w:t xml:space="preserve">This Agreement is intended to be solely for the benefit of </w:t>
      </w:r>
      <w:r w:rsidR="00FE4E3C">
        <w:t>Lender</w:t>
      </w:r>
      <w:r>
        <w:t xml:space="preserve"> and Borrower, and no </w:t>
      </w:r>
      <w:r w:rsidR="00960D39">
        <w:t>other person</w:t>
      </w:r>
      <w:r>
        <w:t xml:space="preserve"> shall have any other rights hereunder or be deemed to be a </w:t>
      </w:r>
      <w:r w:rsidR="00964D7B">
        <w:t>third-party</w:t>
      </w:r>
      <w:r>
        <w:t xml:space="preserve"> </w:t>
      </w:r>
      <w:r w:rsidR="00960D39">
        <w:t>beneficiary</w:t>
      </w:r>
      <w:r>
        <w:t xml:space="preserve"> hereof.</w:t>
      </w:r>
    </w:p>
    <w:p w14:paraId="346BEFC8" w14:textId="77777777" w:rsidR="00502A08" w:rsidRDefault="00E26D13" w:rsidP="00502A08">
      <w:pPr>
        <w:pStyle w:val="BodyText"/>
        <w:numPr>
          <w:ilvl w:val="1"/>
          <w:numId w:val="36"/>
        </w:numPr>
      </w:pPr>
      <w:r>
        <w:t xml:space="preserve">Lender is licensed as a California Finance Lender, </w:t>
      </w:r>
      <w:r w:rsidR="00956ACC">
        <w:t xml:space="preserve">Department of </w:t>
      </w:r>
      <w:r w:rsidR="002F754C">
        <w:t>Financial Protection and Innovation</w:t>
      </w:r>
      <w:r w:rsidR="00956ACC">
        <w:t xml:space="preserve"> </w:t>
      </w:r>
      <w:r>
        <w:t>license number 603B623.</w:t>
      </w:r>
    </w:p>
    <w:p w14:paraId="5655CFA1" w14:textId="77777777" w:rsidR="00502A08" w:rsidRDefault="00E26D13" w:rsidP="00502A08">
      <w:pPr>
        <w:pStyle w:val="BodyText"/>
        <w:numPr>
          <w:ilvl w:val="1"/>
          <w:numId w:val="36"/>
        </w:numPr>
      </w:pPr>
      <w:r>
        <w:t>This Agreement does not constitute a commitment by Lender to make the Lo</w:t>
      </w:r>
      <w:r w:rsidR="00B64BEB">
        <w:t>an</w:t>
      </w:r>
      <w:r>
        <w:t>.</w:t>
      </w:r>
      <w:r w:rsidR="00EC66A0">
        <w:t xml:space="preserve"> Lender shall only be committed to making the Loan upon the Close of Escrow</w:t>
      </w:r>
      <w:r w:rsidR="00964D7B">
        <w:t xml:space="preserve"> as defined in Section 3 of this Agreement</w:t>
      </w:r>
      <w:r w:rsidR="00EC66A0">
        <w:t>.</w:t>
      </w:r>
    </w:p>
    <w:p w14:paraId="6766CC4F" w14:textId="77777777" w:rsidR="00502A08" w:rsidRDefault="0094654C" w:rsidP="00502A08">
      <w:pPr>
        <w:pStyle w:val="BodyText"/>
        <w:numPr>
          <w:ilvl w:val="1"/>
          <w:numId w:val="36"/>
        </w:numPr>
      </w:pPr>
      <w:r>
        <w:t>The satisfaction of all conditions herein is a condition precedent to any obligation Lender may have under this Agreement and the Loan Documents.</w:t>
      </w:r>
    </w:p>
    <w:p w14:paraId="5E966822" w14:textId="12BC932C" w:rsidR="00E26D13" w:rsidRDefault="00E26D13" w:rsidP="00502A08">
      <w:pPr>
        <w:pStyle w:val="BodyText"/>
        <w:numPr>
          <w:ilvl w:val="1"/>
          <w:numId w:val="36"/>
        </w:numPr>
        <w:spacing w:line="240" w:lineRule="auto"/>
      </w:pPr>
      <w:r w:rsidRPr="00502A08">
        <w:rPr>
          <w:b/>
          <w:bCs/>
        </w:rPr>
        <w:t>NOTICE TO BORROWER: THIS LOAN REQUIRES A BALLOON PAYMENT (THE FULL PRINCIPAL BALANCE OF THE LOAN) AT THE MATURITY DATE. IF YOU DO NOT HAVE THE FUNDS TO PAY THE BALLOON PAYMENT WHEN IT COMES DUE, YOU MAY HAVE TO OBTAIN A NEW LOAN AGAINST YOUR PROPERTY TO MAKE THE BALLOON PAYMENT. IN THAT CASE, YOU MAY AGAIN HAVE TO PAY COMMISSIONS, FEES, AND EXPENSES FOR THE ARRANGING OF THE NEW LOAN. IN ADDITION, IF YOU ARE UNABLE TO MAKE THE MONTHLY PAYMENTS OR THE BALLOON PAYMENT, YOU MAY LOSE THE PROPERTY AND ALL OF YOUR EQUITY THROUGH FORECLOSURE. KEEP THIS IN MIND IN AGREEING TO THE AMOUNT AND THE TERMS OF THIS LOAN.</w:t>
      </w:r>
    </w:p>
    <w:p w14:paraId="5E966823" w14:textId="77777777" w:rsidR="00E26D13" w:rsidRDefault="00E26D13">
      <w:pPr>
        <w:pStyle w:val="BodyText"/>
        <w:spacing w:line="240" w:lineRule="auto"/>
      </w:pPr>
    </w:p>
    <w:p w14:paraId="5E966824" w14:textId="541F4B0E" w:rsidR="0087002A" w:rsidRDefault="00E26D13" w:rsidP="00D46E99">
      <w:pPr>
        <w:pStyle w:val="BodyText"/>
        <w:spacing w:line="240" w:lineRule="auto"/>
        <w:ind w:left="4770"/>
      </w:pPr>
      <w:r>
        <w:t>BORROWER:</w:t>
      </w:r>
    </w:p>
    <w:p w14:paraId="05BFEA48" w14:textId="775F347F" w:rsidR="003E7121" w:rsidRPr="00F2552C" w:rsidRDefault="00F2552C" w:rsidP="00D46E99">
      <w:pPr>
        <w:pStyle w:val="BodyText"/>
        <w:spacing w:line="240" w:lineRule="auto"/>
        <w:ind w:left="4770"/>
        <w:jc w:val="left"/>
        <w:rPr>
          <w:i/>
          <w:iCs/>
        </w:rPr>
      </w:pPr>
      <w:r w:rsidRPr="00F2552C">
        <w:rPr>
          <w:i/>
          <w:iCs/>
        </w:rPr>
        <w:t>{BORROWER VESTING}</w:t>
      </w:r>
    </w:p>
    <w:p w14:paraId="5E966827" w14:textId="77777777" w:rsidR="006B38E6" w:rsidRDefault="006B38E6" w:rsidP="00D46E99">
      <w:pPr>
        <w:pStyle w:val="BodyText"/>
        <w:spacing w:line="240" w:lineRule="auto"/>
        <w:ind w:left="4770"/>
      </w:pPr>
    </w:p>
    <w:p w14:paraId="5E966828" w14:textId="77777777" w:rsidR="006B38E6" w:rsidRDefault="006B38E6" w:rsidP="00D46E99">
      <w:pPr>
        <w:pStyle w:val="BodyText"/>
        <w:spacing w:line="240" w:lineRule="auto"/>
        <w:ind w:left="4770"/>
      </w:pPr>
    </w:p>
    <w:p w14:paraId="090FD1E1" w14:textId="77777777" w:rsidR="003E7121" w:rsidRDefault="003E7121" w:rsidP="00D46E99">
      <w:pPr>
        <w:pStyle w:val="BodyText"/>
        <w:spacing w:line="240" w:lineRule="auto"/>
        <w:ind w:left="4770"/>
      </w:pPr>
    </w:p>
    <w:p w14:paraId="5E966829" w14:textId="3289F9DD" w:rsidR="00E26D13" w:rsidRDefault="004B74E4" w:rsidP="00D46E99">
      <w:pPr>
        <w:pStyle w:val="BodyText"/>
        <w:spacing w:line="240" w:lineRule="auto"/>
        <w:ind w:left="4770"/>
      </w:pPr>
      <w:r>
        <w:lastRenderedPageBreak/>
        <w:t>By________________________________</w:t>
      </w:r>
      <w:r w:rsidR="00D46E99">
        <w:t>___</w:t>
      </w:r>
    </w:p>
    <w:p w14:paraId="1278B995" w14:textId="7063038B" w:rsidR="00EF49DD" w:rsidRDefault="00F2552C" w:rsidP="00D46E99">
      <w:pPr>
        <w:pStyle w:val="BodyText"/>
        <w:spacing w:line="240" w:lineRule="auto"/>
        <w:ind w:left="5040" w:right="90"/>
        <w:jc w:val="center"/>
        <w:rPr>
          <w:i/>
          <w:iCs/>
        </w:rPr>
      </w:pPr>
      <w:r w:rsidRPr="00F2552C">
        <w:rPr>
          <w:i/>
          <w:iCs/>
        </w:rPr>
        <w:t>{BORROWER SIGNATORY, TITLE}</w:t>
      </w:r>
    </w:p>
    <w:p w14:paraId="3D43EAD5" w14:textId="77777777" w:rsidR="00D74DAC" w:rsidRDefault="00D74DAC" w:rsidP="00D46E99">
      <w:pPr>
        <w:pStyle w:val="BodyText"/>
        <w:spacing w:line="240" w:lineRule="auto"/>
        <w:ind w:left="4770" w:right="180"/>
        <w:rPr>
          <w:i/>
          <w:iCs/>
        </w:rPr>
      </w:pPr>
    </w:p>
    <w:p w14:paraId="786E2C21" w14:textId="77777777" w:rsidR="00D74DAC" w:rsidRPr="00D74DAC" w:rsidRDefault="00D74DAC" w:rsidP="00D46E99">
      <w:pPr>
        <w:pStyle w:val="BodyText"/>
        <w:spacing w:line="240" w:lineRule="auto"/>
        <w:ind w:left="4770" w:right="180"/>
        <w:rPr>
          <w:i/>
          <w:iCs/>
        </w:rPr>
      </w:pPr>
    </w:p>
    <w:p w14:paraId="5E96682E" w14:textId="77777777" w:rsidR="00E26D13" w:rsidRDefault="00E26D13" w:rsidP="00D46E99">
      <w:pPr>
        <w:pStyle w:val="BodyText"/>
        <w:spacing w:line="240" w:lineRule="auto"/>
        <w:ind w:left="4770"/>
      </w:pPr>
      <w:r>
        <w:t>LENDER:</w:t>
      </w:r>
    </w:p>
    <w:p w14:paraId="35B8F789" w14:textId="77777777" w:rsidR="0066370B" w:rsidRDefault="00E26D13" w:rsidP="00D46E99">
      <w:pPr>
        <w:suppressAutoHyphens/>
        <w:ind w:left="4770"/>
        <w:jc w:val="both"/>
        <w:rPr>
          <w:spacing w:val="-3"/>
        </w:rPr>
      </w:pPr>
      <w:r>
        <w:rPr>
          <w:spacing w:val="-3"/>
        </w:rPr>
        <w:t>LONE OAK FUND, LLC, a</w:t>
      </w:r>
    </w:p>
    <w:p w14:paraId="28A12558" w14:textId="77777777" w:rsidR="0066370B" w:rsidRDefault="00E26D13" w:rsidP="00D46E99">
      <w:pPr>
        <w:suppressAutoHyphens/>
        <w:ind w:left="4770"/>
        <w:jc w:val="both"/>
        <w:rPr>
          <w:spacing w:val="-3"/>
        </w:rPr>
      </w:pPr>
      <w:r>
        <w:rPr>
          <w:spacing w:val="-3"/>
        </w:rPr>
        <w:t>California limited liability company</w:t>
      </w:r>
    </w:p>
    <w:p w14:paraId="4ADF6818" w14:textId="77777777" w:rsidR="0066370B" w:rsidRDefault="0066370B" w:rsidP="00D46E99">
      <w:pPr>
        <w:suppressAutoHyphens/>
        <w:ind w:left="4770"/>
        <w:jc w:val="both"/>
        <w:rPr>
          <w:spacing w:val="-3"/>
        </w:rPr>
      </w:pPr>
    </w:p>
    <w:p w14:paraId="65763CC6" w14:textId="77777777" w:rsidR="0066370B" w:rsidRDefault="00E26D13" w:rsidP="00D46E99">
      <w:pPr>
        <w:suppressAutoHyphens/>
        <w:ind w:left="4770"/>
        <w:jc w:val="both"/>
        <w:rPr>
          <w:spacing w:val="-3"/>
        </w:rPr>
      </w:pPr>
      <w:r>
        <w:rPr>
          <w:spacing w:val="-3"/>
        </w:rPr>
        <w:t>By: LONE OAK INDUSTRIES INC., a</w:t>
      </w:r>
    </w:p>
    <w:p w14:paraId="07FFCEF3" w14:textId="77777777" w:rsidR="0066370B" w:rsidRDefault="00E26D13" w:rsidP="00D46E99">
      <w:pPr>
        <w:suppressAutoHyphens/>
        <w:ind w:left="4770"/>
        <w:jc w:val="both"/>
        <w:rPr>
          <w:spacing w:val="-3"/>
        </w:rPr>
      </w:pPr>
      <w:r>
        <w:rPr>
          <w:spacing w:val="-3"/>
        </w:rPr>
        <w:t>California corporation, Manager</w:t>
      </w:r>
    </w:p>
    <w:p w14:paraId="1A10325E" w14:textId="77777777" w:rsidR="0066370B" w:rsidRDefault="0066370B" w:rsidP="00D46E99">
      <w:pPr>
        <w:suppressAutoHyphens/>
        <w:ind w:left="4770"/>
        <w:jc w:val="both"/>
        <w:rPr>
          <w:spacing w:val="-3"/>
        </w:rPr>
      </w:pPr>
    </w:p>
    <w:p w14:paraId="28E3C0F4" w14:textId="77777777" w:rsidR="0066370B" w:rsidRDefault="0066370B" w:rsidP="00D46E99">
      <w:pPr>
        <w:suppressAutoHyphens/>
        <w:ind w:left="4770"/>
        <w:jc w:val="both"/>
        <w:rPr>
          <w:spacing w:val="-3"/>
        </w:rPr>
      </w:pPr>
    </w:p>
    <w:p w14:paraId="4C9239B5" w14:textId="77777777" w:rsidR="0066370B" w:rsidRDefault="0066370B" w:rsidP="00D46E99">
      <w:pPr>
        <w:suppressAutoHyphens/>
        <w:ind w:left="4770"/>
        <w:jc w:val="both"/>
        <w:rPr>
          <w:spacing w:val="-3"/>
        </w:rPr>
      </w:pPr>
    </w:p>
    <w:p w14:paraId="5E966837" w14:textId="7CC648A9" w:rsidR="00E26D13" w:rsidRDefault="00E26D13" w:rsidP="00D46E99">
      <w:pPr>
        <w:suppressAutoHyphens/>
        <w:ind w:left="4770"/>
        <w:jc w:val="both"/>
        <w:rPr>
          <w:spacing w:val="-3"/>
        </w:rPr>
      </w:pPr>
      <w:r>
        <w:rPr>
          <w:spacing w:val="-3"/>
        </w:rPr>
        <w:t>By________________________________</w:t>
      </w:r>
      <w:r w:rsidR="00B7312F">
        <w:rPr>
          <w:spacing w:val="-3"/>
        </w:rPr>
        <w:t>__</w:t>
      </w:r>
      <w:r w:rsidR="00D46E99">
        <w:rPr>
          <w:spacing w:val="-3"/>
        </w:rPr>
        <w:t>__</w:t>
      </w:r>
    </w:p>
    <w:p w14:paraId="5E966839" w14:textId="6FBBF2B8" w:rsidR="001D048E" w:rsidRDefault="00E26D13" w:rsidP="00D46E99">
      <w:pPr>
        <w:pStyle w:val="BodyText"/>
        <w:spacing w:line="240" w:lineRule="auto"/>
        <w:ind w:left="5040" w:right="90"/>
        <w:jc w:val="center"/>
      </w:pPr>
      <w:r>
        <w:rPr>
          <w:spacing w:val="-3"/>
        </w:rPr>
        <w:t>James A. Rothstein, President</w:t>
      </w:r>
    </w:p>
    <w:sectPr w:rsidR="001D048E" w:rsidSect="00D46E99">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5A061" w14:textId="77777777" w:rsidR="00C2513C" w:rsidRDefault="00C2513C">
      <w:r>
        <w:separator/>
      </w:r>
    </w:p>
  </w:endnote>
  <w:endnote w:type="continuationSeparator" w:id="0">
    <w:p w14:paraId="6D5FD816" w14:textId="77777777" w:rsidR="00C2513C" w:rsidRDefault="00C251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nivers (W1)">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683E" w14:textId="77777777" w:rsidR="00C45C5E" w:rsidRDefault="00C45C5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A548D">
      <w:rPr>
        <w:rStyle w:val="PageNumber"/>
        <w:noProof/>
      </w:rPr>
      <w:t>1</w:t>
    </w:r>
    <w:r>
      <w:rPr>
        <w:rStyle w:val="PageNumber"/>
      </w:rPr>
      <w:fldChar w:fldCharType="end"/>
    </w:r>
  </w:p>
  <w:p w14:paraId="5E96683F" w14:textId="77777777" w:rsidR="00C45C5E" w:rsidRDefault="00C45C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6840" w14:textId="0C991E21" w:rsidR="00C45C5E" w:rsidRDefault="00C45C5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479F7">
      <w:rPr>
        <w:rStyle w:val="PageNumber"/>
        <w:noProof/>
      </w:rPr>
      <w:t>12</w:t>
    </w:r>
    <w:r>
      <w:rPr>
        <w:rStyle w:val="PageNumber"/>
      </w:rPr>
      <w:fldChar w:fldCharType="end"/>
    </w:r>
  </w:p>
  <w:p w14:paraId="5E966841" w14:textId="77777777" w:rsidR="00C45C5E" w:rsidRDefault="00C45C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AE310" w14:textId="77777777" w:rsidR="00C2513C" w:rsidRDefault="00C2513C">
      <w:r>
        <w:separator/>
      </w:r>
    </w:p>
  </w:footnote>
  <w:footnote w:type="continuationSeparator" w:id="0">
    <w:p w14:paraId="00CAA368" w14:textId="77777777" w:rsidR="00C2513C" w:rsidRDefault="00C2513C">
      <w:r>
        <w:continuationSeparator/>
      </w:r>
    </w:p>
  </w:footnote>
  <w:footnote w:id="1">
    <w:p w14:paraId="5E966842" w14:textId="77777777" w:rsidR="00C45C5E" w:rsidRDefault="00C45C5E">
      <w:pPr>
        <w:pStyle w:val="FootnoteText"/>
      </w:pPr>
      <w:r>
        <w:rPr>
          <w:rStyle w:val="FootnoteReference"/>
        </w:rPr>
        <w:footnoteRef/>
      </w:r>
      <w:r>
        <w:t xml:space="preserve"> </w:t>
      </w:r>
      <w:r>
        <w:rPr>
          <w:spacing w:val="-3"/>
        </w:rPr>
        <w:t>Interest computed based on a 360-day year is greater than interest computed based on a 365-day year.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3163"/>
    <w:multiLevelType w:val="hybridMultilevel"/>
    <w:tmpl w:val="CA1E953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083D3482"/>
    <w:multiLevelType w:val="multilevel"/>
    <w:tmpl w:val="D30C2324"/>
    <w:lvl w:ilvl="0">
      <w:start w:val="1"/>
      <w:numFmt w:val="decimal"/>
      <w:lvlText w:val="%1."/>
      <w:lvlJc w:val="left"/>
      <w:pPr>
        <w:ind w:left="0" w:firstLine="720"/>
      </w:pPr>
      <w:rPr>
        <w:rFonts w:hint="default"/>
      </w:rPr>
    </w:lvl>
    <w:lvl w:ilvl="1">
      <w:start w:val="1"/>
      <w:numFmt w:val="lowerLetter"/>
      <w:lvlText w:val="(%2)"/>
      <w:lvlJc w:val="left"/>
      <w:pPr>
        <w:ind w:left="0" w:firstLine="720"/>
      </w:pPr>
      <w:rPr>
        <w:rFonts w:hint="default"/>
      </w:rPr>
    </w:lvl>
    <w:lvl w:ilvl="2">
      <w:start w:val="1"/>
      <w:numFmt w:val="lowerRoman"/>
      <w:lvlText w:val="(%3)"/>
      <w:lvlJc w:val="left"/>
      <w:pPr>
        <w:tabs>
          <w:tab w:val="num" w:pos="2160"/>
        </w:tabs>
        <w:ind w:left="0" w:firstLine="144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0BAC6786"/>
    <w:multiLevelType w:val="hybridMultilevel"/>
    <w:tmpl w:val="662AB466"/>
    <w:lvl w:ilvl="0" w:tplc="52760450">
      <w:start w:val="1"/>
      <w:numFmt w:val="lowerRoman"/>
      <w:lvlText w:val="(%1)"/>
      <w:lvlJc w:val="left"/>
      <w:pPr>
        <w:tabs>
          <w:tab w:val="num" w:pos="2160"/>
        </w:tabs>
        <w:ind w:left="2160" w:hanging="720"/>
      </w:pPr>
      <w:rPr>
        <w:rFonts w:hint="default"/>
      </w:rPr>
    </w:lvl>
    <w:lvl w:ilvl="1" w:tplc="04090001">
      <w:start w:val="1"/>
      <w:numFmt w:val="bullet"/>
      <w:lvlText w:val=""/>
      <w:lvlJc w:val="left"/>
      <w:pPr>
        <w:tabs>
          <w:tab w:val="num" w:pos="2520"/>
        </w:tabs>
        <w:ind w:left="2520" w:hanging="360"/>
      </w:pPr>
      <w:rPr>
        <w:rFonts w:ascii="Symbol" w:hAnsi="Symbol" w:hint="default"/>
      </w:rPr>
    </w:lvl>
    <w:lvl w:ilvl="2" w:tplc="DE365762">
      <w:start w:val="6"/>
      <w:numFmt w:val="decimal"/>
      <w:lvlText w:val="%3."/>
      <w:lvlJc w:val="left"/>
      <w:pPr>
        <w:tabs>
          <w:tab w:val="num" w:pos="3420"/>
        </w:tabs>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 w15:restartNumberingAfterBreak="0">
    <w:nsid w:val="0D040142"/>
    <w:multiLevelType w:val="hybridMultilevel"/>
    <w:tmpl w:val="C1D4844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0EBE54A7"/>
    <w:multiLevelType w:val="hybridMultilevel"/>
    <w:tmpl w:val="975AE97C"/>
    <w:lvl w:ilvl="0" w:tplc="F22C4284">
      <w:start w:val="3"/>
      <w:numFmt w:val="lowerRoman"/>
      <w:lvlText w:val="(%1)"/>
      <w:lvlJc w:val="left"/>
      <w:pPr>
        <w:tabs>
          <w:tab w:val="num" w:pos="2160"/>
        </w:tabs>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A49CF"/>
    <w:multiLevelType w:val="hybridMultilevel"/>
    <w:tmpl w:val="BD8E9618"/>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6" w15:restartNumberingAfterBreak="0">
    <w:nsid w:val="14F355A6"/>
    <w:multiLevelType w:val="hybridMultilevel"/>
    <w:tmpl w:val="2C0C3F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AF29D6"/>
    <w:multiLevelType w:val="hybridMultilevel"/>
    <w:tmpl w:val="782EFCFA"/>
    <w:lvl w:ilvl="0" w:tplc="0409001B">
      <w:start w:val="1"/>
      <w:numFmt w:val="lowerRoman"/>
      <w:lvlText w:val="%1."/>
      <w:lvlJc w:val="righ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15:restartNumberingAfterBreak="0">
    <w:nsid w:val="20050BE3"/>
    <w:multiLevelType w:val="hybridMultilevel"/>
    <w:tmpl w:val="47EC9E24"/>
    <w:lvl w:ilvl="0" w:tplc="792E4ECC">
      <w:start w:val="1"/>
      <w:numFmt w:val="lowerRoman"/>
      <w:lvlText w:val="(%1)"/>
      <w:lvlJc w:val="left"/>
      <w:pPr>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266E7E60"/>
    <w:multiLevelType w:val="hybridMultilevel"/>
    <w:tmpl w:val="EE387C6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27615EE8"/>
    <w:multiLevelType w:val="hybridMultilevel"/>
    <w:tmpl w:val="321812AE"/>
    <w:lvl w:ilvl="0" w:tplc="3B80E9F0">
      <w:start w:val="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15:restartNumberingAfterBreak="0">
    <w:nsid w:val="27D00CDA"/>
    <w:multiLevelType w:val="hybridMultilevel"/>
    <w:tmpl w:val="62166870"/>
    <w:lvl w:ilvl="0" w:tplc="98463890">
      <w:start w:val="7"/>
      <w:numFmt w:val="decimal"/>
      <w:lvlText w:val="%1."/>
      <w:lvlJc w:val="left"/>
      <w:pPr>
        <w:tabs>
          <w:tab w:val="num" w:pos="1440"/>
        </w:tabs>
        <w:ind w:left="1440" w:hanging="720"/>
      </w:pPr>
      <w:rPr>
        <w:rFonts w:hint="default"/>
      </w:rPr>
    </w:lvl>
    <w:lvl w:ilvl="1" w:tplc="0ACA2986">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35D3727"/>
    <w:multiLevelType w:val="hybridMultilevel"/>
    <w:tmpl w:val="C0DC3A66"/>
    <w:lvl w:ilvl="0" w:tplc="52760450">
      <w:start w:val="1"/>
      <w:numFmt w:val="lowerRoman"/>
      <w:lvlText w:val="(%1)"/>
      <w:lvlJc w:val="left"/>
      <w:pPr>
        <w:tabs>
          <w:tab w:val="num" w:pos="2160"/>
        </w:tabs>
        <w:ind w:left="2160" w:hanging="720"/>
      </w:pPr>
      <w:rPr>
        <w:rFonts w:hint="default"/>
      </w:rPr>
    </w:lvl>
    <w:lvl w:ilvl="1" w:tplc="04090001">
      <w:start w:val="1"/>
      <w:numFmt w:val="bullet"/>
      <w:lvlText w:val=""/>
      <w:lvlJc w:val="left"/>
      <w:pPr>
        <w:tabs>
          <w:tab w:val="num" w:pos="2520"/>
        </w:tabs>
        <w:ind w:left="2520" w:hanging="360"/>
      </w:pPr>
      <w:rPr>
        <w:rFonts w:ascii="Symbol" w:hAnsi="Symbol" w:hint="default"/>
      </w:rPr>
    </w:lvl>
    <w:lvl w:ilvl="2" w:tplc="DE365762">
      <w:start w:val="6"/>
      <w:numFmt w:val="decimal"/>
      <w:lvlText w:val="%3."/>
      <w:lvlJc w:val="left"/>
      <w:pPr>
        <w:tabs>
          <w:tab w:val="num" w:pos="3420"/>
        </w:tabs>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35263EEA"/>
    <w:multiLevelType w:val="hybridMultilevel"/>
    <w:tmpl w:val="2D44F338"/>
    <w:lvl w:ilvl="0" w:tplc="F32EBC84">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5E742F"/>
    <w:multiLevelType w:val="hybridMultilevel"/>
    <w:tmpl w:val="7CBA4FD4"/>
    <w:lvl w:ilvl="0" w:tplc="7A685A08">
      <w:start w:val="2"/>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B5D26DD"/>
    <w:multiLevelType w:val="hybridMultilevel"/>
    <w:tmpl w:val="DCC62C94"/>
    <w:lvl w:ilvl="0" w:tplc="286E894E">
      <w:start w:val="8"/>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D7C7003"/>
    <w:multiLevelType w:val="hybridMultilevel"/>
    <w:tmpl w:val="F45E7E02"/>
    <w:lvl w:ilvl="0" w:tplc="04090001">
      <w:start w:val="1"/>
      <w:numFmt w:val="bullet"/>
      <w:lvlText w:val=""/>
      <w:lvlJc w:val="left"/>
      <w:pPr>
        <w:tabs>
          <w:tab w:val="num" w:pos="2228"/>
        </w:tabs>
        <w:ind w:left="2228" w:hanging="360"/>
      </w:pPr>
      <w:rPr>
        <w:rFonts w:ascii="Symbol" w:hAnsi="Symbol" w:hint="default"/>
      </w:rPr>
    </w:lvl>
    <w:lvl w:ilvl="1" w:tplc="04090003" w:tentative="1">
      <w:start w:val="1"/>
      <w:numFmt w:val="bullet"/>
      <w:lvlText w:val="o"/>
      <w:lvlJc w:val="left"/>
      <w:pPr>
        <w:tabs>
          <w:tab w:val="num" w:pos="2948"/>
        </w:tabs>
        <w:ind w:left="2948" w:hanging="360"/>
      </w:pPr>
      <w:rPr>
        <w:rFonts w:ascii="Courier New" w:hAnsi="Courier New" w:cs="Courier New" w:hint="default"/>
      </w:rPr>
    </w:lvl>
    <w:lvl w:ilvl="2" w:tplc="04090005" w:tentative="1">
      <w:start w:val="1"/>
      <w:numFmt w:val="bullet"/>
      <w:lvlText w:val=""/>
      <w:lvlJc w:val="left"/>
      <w:pPr>
        <w:tabs>
          <w:tab w:val="num" w:pos="3668"/>
        </w:tabs>
        <w:ind w:left="3668" w:hanging="360"/>
      </w:pPr>
      <w:rPr>
        <w:rFonts w:ascii="Wingdings" w:hAnsi="Wingdings" w:hint="default"/>
      </w:rPr>
    </w:lvl>
    <w:lvl w:ilvl="3" w:tplc="04090001" w:tentative="1">
      <w:start w:val="1"/>
      <w:numFmt w:val="bullet"/>
      <w:lvlText w:val=""/>
      <w:lvlJc w:val="left"/>
      <w:pPr>
        <w:tabs>
          <w:tab w:val="num" w:pos="4388"/>
        </w:tabs>
        <w:ind w:left="4388" w:hanging="360"/>
      </w:pPr>
      <w:rPr>
        <w:rFonts w:ascii="Symbol" w:hAnsi="Symbol" w:hint="default"/>
      </w:rPr>
    </w:lvl>
    <w:lvl w:ilvl="4" w:tplc="04090003" w:tentative="1">
      <w:start w:val="1"/>
      <w:numFmt w:val="bullet"/>
      <w:lvlText w:val="o"/>
      <w:lvlJc w:val="left"/>
      <w:pPr>
        <w:tabs>
          <w:tab w:val="num" w:pos="5108"/>
        </w:tabs>
        <w:ind w:left="5108" w:hanging="360"/>
      </w:pPr>
      <w:rPr>
        <w:rFonts w:ascii="Courier New" w:hAnsi="Courier New" w:cs="Courier New" w:hint="default"/>
      </w:rPr>
    </w:lvl>
    <w:lvl w:ilvl="5" w:tplc="04090005" w:tentative="1">
      <w:start w:val="1"/>
      <w:numFmt w:val="bullet"/>
      <w:lvlText w:val=""/>
      <w:lvlJc w:val="left"/>
      <w:pPr>
        <w:tabs>
          <w:tab w:val="num" w:pos="5828"/>
        </w:tabs>
        <w:ind w:left="5828" w:hanging="360"/>
      </w:pPr>
      <w:rPr>
        <w:rFonts w:ascii="Wingdings" w:hAnsi="Wingdings" w:hint="default"/>
      </w:rPr>
    </w:lvl>
    <w:lvl w:ilvl="6" w:tplc="04090001" w:tentative="1">
      <w:start w:val="1"/>
      <w:numFmt w:val="bullet"/>
      <w:lvlText w:val=""/>
      <w:lvlJc w:val="left"/>
      <w:pPr>
        <w:tabs>
          <w:tab w:val="num" w:pos="6548"/>
        </w:tabs>
        <w:ind w:left="6548" w:hanging="360"/>
      </w:pPr>
      <w:rPr>
        <w:rFonts w:ascii="Symbol" w:hAnsi="Symbol" w:hint="default"/>
      </w:rPr>
    </w:lvl>
    <w:lvl w:ilvl="7" w:tplc="04090003" w:tentative="1">
      <w:start w:val="1"/>
      <w:numFmt w:val="bullet"/>
      <w:lvlText w:val="o"/>
      <w:lvlJc w:val="left"/>
      <w:pPr>
        <w:tabs>
          <w:tab w:val="num" w:pos="7268"/>
        </w:tabs>
        <w:ind w:left="7268" w:hanging="360"/>
      </w:pPr>
      <w:rPr>
        <w:rFonts w:ascii="Courier New" w:hAnsi="Courier New" w:cs="Courier New" w:hint="default"/>
      </w:rPr>
    </w:lvl>
    <w:lvl w:ilvl="8" w:tplc="04090005" w:tentative="1">
      <w:start w:val="1"/>
      <w:numFmt w:val="bullet"/>
      <w:lvlText w:val=""/>
      <w:lvlJc w:val="left"/>
      <w:pPr>
        <w:tabs>
          <w:tab w:val="num" w:pos="7988"/>
        </w:tabs>
        <w:ind w:left="7988" w:hanging="360"/>
      </w:pPr>
      <w:rPr>
        <w:rFonts w:ascii="Wingdings" w:hAnsi="Wingdings" w:hint="default"/>
      </w:rPr>
    </w:lvl>
  </w:abstractNum>
  <w:abstractNum w:abstractNumId="17" w15:restartNumberingAfterBreak="0">
    <w:nsid w:val="40246B31"/>
    <w:multiLevelType w:val="hybridMultilevel"/>
    <w:tmpl w:val="01D83D5A"/>
    <w:lvl w:ilvl="0" w:tplc="096CD940">
      <w:start w:val="9"/>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45202FB5"/>
    <w:multiLevelType w:val="hybridMultilevel"/>
    <w:tmpl w:val="CB54E0F6"/>
    <w:lvl w:ilvl="0" w:tplc="3A403A98">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55D3E69"/>
    <w:multiLevelType w:val="multilevel"/>
    <w:tmpl w:val="0A9AFCFA"/>
    <w:name w:val=" Heading"/>
    <w:lvl w:ilvl="0">
      <w:start w:val="1"/>
      <w:numFmt w:val="decimal"/>
      <w:pStyle w:val="Heading1"/>
      <w:isLgl/>
      <w:suff w:val="nothing"/>
      <w:lvlText w:val="ARTICLE %1"/>
      <w:lvlJc w:val="left"/>
      <w:pPr>
        <w:ind w:left="0" w:firstLine="0"/>
      </w:pPr>
      <w:rPr>
        <w:rFonts w:hint="default"/>
      </w:rPr>
    </w:lvl>
    <w:lvl w:ilvl="1">
      <w:start w:val="1"/>
      <w:numFmt w:val="decimal"/>
      <w:pStyle w:val="Heading2"/>
      <w:lvlText w:val="Section %1.%2."/>
      <w:lvlJc w:val="left"/>
      <w:pPr>
        <w:tabs>
          <w:tab w:val="num" w:pos="2304"/>
        </w:tabs>
        <w:ind w:left="0" w:firstLine="720"/>
      </w:pPr>
      <w:rPr>
        <w:rFonts w:hint="default"/>
        <w:b/>
        <w:i w:val="0"/>
        <w:u w:val="none"/>
      </w:rPr>
    </w:lvl>
    <w:lvl w:ilvl="2">
      <w:start w:val="1"/>
      <w:numFmt w:val="lowerLetter"/>
      <w:pStyle w:val="Heading3"/>
      <w:lvlText w:val="(%3)"/>
      <w:lvlJc w:val="left"/>
      <w:pPr>
        <w:tabs>
          <w:tab w:val="num" w:pos="1440"/>
        </w:tabs>
        <w:ind w:left="0" w:firstLine="720"/>
      </w:pPr>
      <w:rPr>
        <w:rFonts w:hint="default"/>
      </w:rPr>
    </w:lvl>
    <w:lvl w:ilvl="3">
      <w:start w:val="1"/>
      <w:numFmt w:val="lowerRoman"/>
      <w:pStyle w:val="Heading4"/>
      <w:lvlText w:val="(%4)"/>
      <w:lvlJc w:val="right"/>
      <w:pPr>
        <w:tabs>
          <w:tab w:val="num" w:pos="2160"/>
        </w:tabs>
        <w:ind w:left="720" w:firstLine="979"/>
      </w:pPr>
      <w:rPr>
        <w:rFonts w:hint="default"/>
      </w:rPr>
    </w:lvl>
    <w:lvl w:ilvl="4">
      <w:start w:val="1"/>
      <w:numFmt w:val="upperLetter"/>
      <w:pStyle w:val="Heading5"/>
      <w:lvlText w:val="(%5)"/>
      <w:lvlJc w:val="left"/>
      <w:pPr>
        <w:tabs>
          <w:tab w:val="num" w:pos="2880"/>
        </w:tabs>
        <w:ind w:left="1440" w:firstLine="720"/>
      </w:pPr>
      <w:rPr>
        <w:rFonts w:hint="default"/>
      </w:rPr>
    </w:lvl>
    <w:lvl w:ilvl="5">
      <w:start w:val="1"/>
      <w:numFmt w:val="decimal"/>
      <w:pStyle w:val="Heading6"/>
      <w:lvlText w:val="(%6)"/>
      <w:lvlJc w:val="left"/>
      <w:pPr>
        <w:tabs>
          <w:tab w:val="num" w:pos="3600"/>
        </w:tabs>
        <w:ind w:left="2160" w:firstLine="720"/>
      </w:pPr>
      <w:rPr>
        <w:rFonts w:hint="default"/>
      </w:rPr>
    </w:lvl>
    <w:lvl w:ilvl="6">
      <w:start w:val="1"/>
      <w:numFmt w:val="lowerLetter"/>
      <w:pStyle w:val="Heading7"/>
      <w:lvlText w:val="%7."/>
      <w:lvlJc w:val="left"/>
      <w:pPr>
        <w:tabs>
          <w:tab w:val="num" w:pos="4320"/>
        </w:tabs>
        <w:ind w:left="2880" w:firstLine="720"/>
      </w:pPr>
      <w:rPr>
        <w:rFonts w:hint="default"/>
      </w:rPr>
    </w:lvl>
    <w:lvl w:ilvl="7">
      <w:start w:val="1"/>
      <w:numFmt w:val="lowerRoman"/>
      <w:pStyle w:val="Heading8"/>
      <w:lvlText w:val="%8."/>
      <w:lvlJc w:val="right"/>
      <w:pPr>
        <w:tabs>
          <w:tab w:val="num" w:pos="5040"/>
        </w:tabs>
        <w:ind w:left="3600" w:firstLine="979"/>
      </w:pPr>
      <w:rPr>
        <w:rFonts w:hint="default"/>
      </w:rPr>
    </w:lvl>
    <w:lvl w:ilvl="8">
      <w:start w:val="1"/>
      <w:numFmt w:val="upperLetter"/>
      <w:pStyle w:val="Heading9"/>
      <w:lvlText w:val="%9."/>
      <w:lvlJc w:val="left"/>
      <w:pPr>
        <w:tabs>
          <w:tab w:val="num" w:pos="5760"/>
        </w:tabs>
        <w:ind w:left="4320" w:firstLine="720"/>
      </w:pPr>
      <w:rPr>
        <w:rFonts w:hint="default"/>
      </w:rPr>
    </w:lvl>
  </w:abstractNum>
  <w:abstractNum w:abstractNumId="20" w15:restartNumberingAfterBreak="0">
    <w:nsid w:val="45BA310C"/>
    <w:multiLevelType w:val="hybridMultilevel"/>
    <w:tmpl w:val="B8AACF3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46F151BD"/>
    <w:multiLevelType w:val="hybridMultilevel"/>
    <w:tmpl w:val="1CF2CBD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15:restartNumberingAfterBreak="0">
    <w:nsid w:val="4B733DAE"/>
    <w:multiLevelType w:val="multilevel"/>
    <w:tmpl w:val="D30C2324"/>
    <w:lvl w:ilvl="0">
      <w:start w:val="1"/>
      <w:numFmt w:val="decimal"/>
      <w:lvlText w:val="%1."/>
      <w:lvlJc w:val="left"/>
      <w:pPr>
        <w:ind w:left="0" w:firstLine="720"/>
      </w:pPr>
      <w:rPr>
        <w:rFonts w:hint="default"/>
      </w:rPr>
    </w:lvl>
    <w:lvl w:ilvl="1">
      <w:start w:val="1"/>
      <w:numFmt w:val="lowerLetter"/>
      <w:lvlText w:val="(%2)"/>
      <w:lvlJc w:val="left"/>
      <w:pPr>
        <w:ind w:left="0" w:firstLine="720"/>
      </w:pPr>
      <w:rPr>
        <w:rFonts w:hint="default"/>
      </w:rPr>
    </w:lvl>
    <w:lvl w:ilvl="2">
      <w:start w:val="1"/>
      <w:numFmt w:val="lowerRoman"/>
      <w:lvlText w:val="(%3)"/>
      <w:lvlJc w:val="left"/>
      <w:pPr>
        <w:tabs>
          <w:tab w:val="num" w:pos="2160"/>
        </w:tabs>
        <w:ind w:left="0" w:firstLine="144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3" w15:restartNumberingAfterBreak="0">
    <w:nsid w:val="4C19160A"/>
    <w:multiLevelType w:val="multilevel"/>
    <w:tmpl w:val="C4628CA0"/>
    <w:name w:val="Real Property2"/>
    <w:lvl w:ilvl="0">
      <w:start w:val="1"/>
      <w:numFmt w:val="decimal"/>
      <w:pStyle w:val="LFLevel1"/>
      <w:suff w:val="nothing"/>
      <w:lvlText w:val="ARTICLE %1"/>
      <w:lvlJc w:val="left"/>
      <w:pPr>
        <w:tabs>
          <w:tab w:val="num" w:pos="4050"/>
        </w:tabs>
        <w:ind w:left="4050" w:firstLine="0"/>
      </w:pPr>
      <w:rPr>
        <w:b/>
        <w:i w:val="0"/>
        <w:strike w:val="0"/>
        <w:dstrike w:val="0"/>
        <w:u w:val="none"/>
        <w:effect w:val="none"/>
      </w:rPr>
    </w:lvl>
    <w:lvl w:ilvl="1">
      <w:start w:val="1"/>
      <w:numFmt w:val="decimal"/>
      <w:pStyle w:val="LFLevel2"/>
      <w:isLgl/>
      <w:lvlText w:val="%1.%2"/>
      <w:lvlJc w:val="left"/>
      <w:pPr>
        <w:tabs>
          <w:tab w:val="num" w:pos="1440"/>
        </w:tabs>
        <w:ind w:left="0" w:firstLine="720"/>
      </w:pPr>
      <w:rPr>
        <w:b/>
        <w:i w:val="0"/>
        <w:strike w:val="0"/>
        <w:dstrike w:val="0"/>
        <w:u w:val="none"/>
        <w:effect w:val="none"/>
      </w:rPr>
    </w:lvl>
    <w:lvl w:ilvl="2">
      <w:start w:val="1"/>
      <w:numFmt w:val="decimal"/>
      <w:pStyle w:val="LFLevel3"/>
      <w:isLgl/>
      <w:lvlText w:val="%1.%2.%3"/>
      <w:lvlJc w:val="left"/>
      <w:pPr>
        <w:tabs>
          <w:tab w:val="num" w:pos="2448"/>
        </w:tabs>
        <w:ind w:left="0" w:firstLine="1440"/>
      </w:pPr>
      <w:rPr>
        <w:b/>
        <w:i w:val="0"/>
        <w:strike w:val="0"/>
        <w:dstrike w:val="0"/>
        <w:u w:val="none"/>
        <w:effect w:val="none"/>
      </w:rPr>
    </w:lvl>
    <w:lvl w:ilvl="3">
      <w:start w:val="1"/>
      <w:numFmt w:val="lowerLetter"/>
      <w:pStyle w:val="LFLevel4"/>
      <w:lvlText w:val="(%4)"/>
      <w:lvlJc w:val="left"/>
      <w:pPr>
        <w:tabs>
          <w:tab w:val="num" w:pos="2880"/>
        </w:tabs>
        <w:ind w:left="0" w:firstLine="2160"/>
      </w:pPr>
      <w:rPr>
        <w:b w:val="0"/>
        <w:i w:val="0"/>
        <w:strike w:val="0"/>
        <w:dstrike w:val="0"/>
        <w:u w:val="none"/>
        <w:effect w:val="none"/>
      </w:rPr>
    </w:lvl>
    <w:lvl w:ilvl="4">
      <w:start w:val="1"/>
      <w:numFmt w:val="lowerRoman"/>
      <w:pStyle w:val="LFLevel5"/>
      <w:lvlText w:val="(%5)"/>
      <w:lvlJc w:val="left"/>
      <w:pPr>
        <w:tabs>
          <w:tab w:val="num" w:pos="3600"/>
        </w:tabs>
        <w:ind w:left="0" w:firstLine="2880"/>
      </w:pPr>
      <w:rPr>
        <w:b w:val="0"/>
        <w:i w:val="0"/>
        <w:strike w:val="0"/>
        <w:dstrike w:val="0"/>
        <w:u w:val="none"/>
        <w:effect w:val="none"/>
      </w:rPr>
    </w:lvl>
    <w:lvl w:ilvl="5">
      <w:start w:val="1"/>
      <w:numFmt w:val="decimal"/>
      <w:pStyle w:val="LFLevel6"/>
      <w:lvlText w:val="(%6)"/>
      <w:lvlJc w:val="left"/>
      <w:pPr>
        <w:tabs>
          <w:tab w:val="num" w:pos="4320"/>
        </w:tabs>
        <w:ind w:left="0" w:firstLine="3600"/>
      </w:pPr>
      <w:rPr>
        <w:b w:val="0"/>
        <w:i w:val="0"/>
        <w:strike w:val="0"/>
        <w:dstrike w:val="0"/>
        <w:u w:val="none"/>
        <w:effect w:val="none"/>
      </w:rPr>
    </w:lvl>
    <w:lvl w:ilvl="6">
      <w:start w:val="1"/>
      <w:numFmt w:val="lowerLetter"/>
      <w:pStyle w:val="LFLevel7"/>
      <w:lvlText w:val="%7."/>
      <w:lvlJc w:val="left"/>
      <w:pPr>
        <w:tabs>
          <w:tab w:val="num" w:pos="5040"/>
        </w:tabs>
        <w:ind w:left="0" w:firstLine="4320"/>
      </w:pPr>
      <w:rPr>
        <w:b w:val="0"/>
        <w:i w:val="0"/>
        <w:strike w:val="0"/>
        <w:dstrike w:val="0"/>
        <w:u w:val="none"/>
        <w:effect w:val="none"/>
      </w:rPr>
    </w:lvl>
    <w:lvl w:ilvl="7">
      <w:start w:val="1"/>
      <w:numFmt w:val="lowerRoman"/>
      <w:pStyle w:val="LFLevel8"/>
      <w:lvlText w:val="%8."/>
      <w:lvlJc w:val="left"/>
      <w:pPr>
        <w:tabs>
          <w:tab w:val="num" w:pos="5760"/>
        </w:tabs>
        <w:ind w:left="0" w:firstLine="5040"/>
      </w:pPr>
      <w:rPr>
        <w:b w:val="0"/>
        <w:i w:val="0"/>
        <w:strike w:val="0"/>
        <w:dstrike w:val="0"/>
        <w:u w:val="none"/>
        <w:effect w:val="none"/>
      </w:rPr>
    </w:lvl>
    <w:lvl w:ilvl="8">
      <w:start w:val="1"/>
      <w:numFmt w:val="decimal"/>
      <w:pStyle w:val="LFLevel9"/>
      <w:lvlText w:val="%9)"/>
      <w:lvlJc w:val="left"/>
      <w:pPr>
        <w:tabs>
          <w:tab w:val="num" w:pos="6480"/>
        </w:tabs>
        <w:ind w:left="0" w:firstLine="5760"/>
      </w:pPr>
      <w:rPr>
        <w:b w:val="0"/>
        <w:i w:val="0"/>
        <w:strike w:val="0"/>
        <w:dstrike w:val="0"/>
        <w:u w:val="none"/>
        <w:effect w:val="none"/>
      </w:rPr>
    </w:lvl>
  </w:abstractNum>
  <w:abstractNum w:abstractNumId="24" w15:restartNumberingAfterBreak="0">
    <w:nsid w:val="4EFB455F"/>
    <w:multiLevelType w:val="hybridMultilevel"/>
    <w:tmpl w:val="0576F064"/>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5" w15:restartNumberingAfterBreak="0">
    <w:nsid w:val="573E1C11"/>
    <w:multiLevelType w:val="multilevel"/>
    <w:tmpl w:val="D30C2324"/>
    <w:lvl w:ilvl="0">
      <w:start w:val="1"/>
      <w:numFmt w:val="decimal"/>
      <w:lvlText w:val="%1."/>
      <w:lvlJc w:val="left"/>
      <w:pPr>
        <w:ind w:left="0" w:firstLine="720"/>
      </w:pPr>
      <w:rPr>
        <w:rFonts w:hint="default"/>
      </w:rPr>
    </w:lvl>
    <w:lvl w:ilvl="1">
      <w:start w:val="1"/>
      <w:numFmt w:val="lowerLetter"/>
      <w:lvlText w:val="(%2)"/>
      <w:lvlJc w:val="left"/>
      <w:pPr>
        <w:ind w:left="0" w:firstLine="720"/>
      </w:pPr>
      <w:rPr>
        <w:rFonts w:hint="default"/>
      </w:rPr>
    </w:lvl>
    <w:lvl w:ilvl="2">
      <w:start w:val="1"/>
      <w:numFmt w:val="lowerRoman"/>
      <w:lvlText w:val="(%3)"/>
      <w:lvlJc w:val="left"/>
      <w:pPr>
        <w:tabs>
          <w:tab w:val="num" w:pos="2160"/>
        </w:tabs>
        <w:ind w:left="0" w:firstLine="144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6" w15:restartNumberingAfterBreak="0">
    <w:nsid w:val="5A233ACE"/>
    <w:multiLevelType w:val="multilevel"/>
    <w:tmpl w:val="37DC7E68"/>
    <w:lvl w:ilvl="0">
      <w:start w:val="1"/>
      <w:numFmt w:val="decimal"/>
      <w:lvlText w:val="%1."/>
      <w:lvlJc w:val="left"/>
      <w:pPr>
        <w:ind w:left="0" w:firstLine="720"/>
      </w:pPr>
      <w:rPr>
        <w:rFonts w:hint="default"/>
      </w:rPr>
    </w:lvl>
    <w:lvl w:ilvl="1">
      <w:start w:val="1"/>
      <w:numFmt w:val="lowerLetter"/>
      <w:lvlText w:val="(%2)"/>
      <w:lvlJc w:val="left"/>
      <w:pPr>
        <w:ind w:left="0" w:firstLine="720"/>
      </w:pPr>
      <w:rPr>
        <w:rFonts w:hint="default"/>
        <w:i w:val="0"/>
        <w:iCs w:val="0"/>
      </w:rPr>
    </w:lvl>
    <w:lvl w:ilvl="2">
      <w:start w:val="1"/>
      <w:numFmt w:val="lowerRoman"/>
      <w:lvlText w:val="(%3)"/>
      <w:lvlJc w:val="left"/>
      <w:pPr>
        <w:tabs>
          <w:tab w:val="num" w:pos="2160"/>
        </w:tabs>
        <w:ind w:left="0" w:firstLine="144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7" w15:restartNumberingAfterBreak="0">
    <w:nsid w:val="5C700418"/>
    <w:multiLevelType w:val="hybridMultilevel"/>
    <w:tmpl w:val="B03C73D0"/>
    <w:lvl w:ilvl="0" w:tplc="CC2A1BCC">
      <w:start w:val="2"/>
      <w:numFmt w:val="lowerRoman"/>
      <w:lvlText w:val="(%1)"/>
      <w:lvlJc w:val="left"/>
      <w:pPr>
        <w:tabs>
          <w:tab w:val="num" w:pos="2160"/>
        </w:tabs>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15:restartNumberingAfterBreak="0">
    <w:nsid w:val="5F482AAE"/>
    <w:multiLevelType w:val="hybridMultilevel"/>
    <w:tmpl w:val="AB8E0452"/>
    <w:lvl w:ilvl="0" w:tplc="2C448916">
      <w:start w:val="1"/>
      <w:numFmt w:val="lowerRoman"/>
      <w:lvlText w:val="(%1)"/>
      <w:lvlJc w:val="left"/>
      <w:pPr>
        <w:tabs>
          <w:tab w:val="num" w:pos="2160"/>
        </w:tabs>
        <w:ind w:left="2160" w:hanging="720"/>
      </w:pPr>
      <w:rPr>
        <w:rFonts w:hint="default"/>
      </w:r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9" w15:restartNumberingAfterBreak="0">
    <w:nsid w:val="5FFE6BB3"/>
    <w:multiLevelType w:val="hybridMultilevel"/>
    <w:tmpl w:val="00E4A13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6D3C6C36"/>
    <w:multiLevelType w:val="hybridMultilevel"/>
    <w:tmpl w:val="5DACE2BE"/>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1" w15:restartNumberingAfterBreak="0">
    <w:nsid w:val="6F1707F0"/>
    <w:multiLevelType w:val="hybridMultilevel"/>
    <w:tmpl w:val="8A321932"/>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2" w15:restartNumberingAfterBreak="0">
    <w:nsid w:val="70733D8F"/>
    <w:multiLevelType w:val="hybridMultilevel"/>
    <w:tmpl w:val="AE6ACCBA"/>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3" w15:restartNumberingAfterBreak="0">
    <w:nsid w:val="707F13A3"/>
    <w:multiLevelType w:val="hybridMultilevel"/>
    <w:tmpl w:val="AB22B25C"/>
    <w:lvl w:ilvl="0" w:tplc="74D693FC">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743F59D1"/>
    <w:multiLevelType w:val="hybridMultilevel"/>
    <w:tmpl w:val="BA747E42"/>
    <w:lvl w:ilvl="0" w:tplc="6472F54A">
      <w:start w:val="8"/>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5" w15:restartNumberingAfterBreak="0">
    <w:nsid w:val="7696268A"/>
    <w:multiLevelType w:val="hybridMultilevel"/>
    <w:tmpl w:val="E30A78FA"/>
    <w:lvl w:ilvl="0" w:tplc="E11211B6">
      <w:start w:val="5"/>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787C771E"/>
    <w:multiLevelType w:val="hybridMultilevel"/>
    <w:tmpl w:val="2D06C0B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019234069">
    <w:abstractNumId w:val="12"/>
  </w:num>
  <w:num w:numId="2" w16cid:durableId="876695127">
    <w:abstractNumId w:val="14"/>
  </w:num>
  <w:num w:numId="3" w16cid:durableId="139805310">
    <w:abstractNumId w:val="11"/>
  </w:num>
  <w:num w:numId="4" w16cid:durableId="1809736524">
    <w:abstractNumId w:val="10"/>
  </w:num>
  <w:num w:numId="5" w16cid:durableId="172379407">
    <w:abstractNumId w:val="34"/>
  </w:num>
  <w:num w:numId="6" w16cid:durableId="963584297">
    <w:abstractNumId w:val="36"/>
  </w:num>
  <w:num w:numId="7" w16cid:durableId="1615476968">
    <w:abstractNumId w:val="33"/>
  </w:num>
  <w:num w:numId="8" w16cid:durableId="1668821533">
    <w:abstractNumId w:val="6"/>
  </w:num>
  <w:num w:numId="9" w16cid:durableId="440147703">
    <w:abstractNumId w:val="31"/>
  </w:num>
  <w:num w:numId="10" w16cid:durableId="285043538">
    <w:abstractNumId w:val="35"/>
  </w:num>
  <w:num w:numId="11" w16cid:durableId="712772378">
    <w:abstractNumId w:val="30"/>
  </w:num>
  <w:num w:numId="12" w16cid:durableId="1409183923">
    <w:abstractNumId w:val="1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15925032">
    <w:abstractNumId w:val="2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22523689">
    <w:abstractNumId w:val="24"/>
  </w:num>
  <w:num w:numId="15" w16cid:durableId="1702196960">
    <w:abstractNumId w:val="32"/>
  </w:num>
  <w:num w:numId="16" w16cid:durableId="1615213957">
    <w:abstractNumId w:val="20"/>
  </w:num>
  <w:num w:numId="17" w16cid:durableId="1662545139">
    <w:abstractNumId w:val="3"/>
  </w:num>
  <w:num w:numId="18" w16cid:durableId="1004741789">
    <w:abstractNumId w:val="7"/>
  </w:num>
  <w:num w:numId="19" w16cid:durableId="1477261586">
    <w:abstractNumId w:val="28"/>
  </w:num>
  <w:num w:numId="20" w16cid:durableId="1355618416">
    <w:abstractNumId w:val="0"/>
  </w:num>
  <w:num w:numId="21" w16cid:durableId="1814178644">
    <w:abstractNumId w:val="9"/>
  </w:num>
  <w:num w:numId="22" w16cid:durableId="1795247811">
    <w:abstractNumId w:val="15"/>
  </w:num>
  <w:num w:numId="23" w16cid:durableId="2018531061">
    <w:abstractNumId w:val="17"/>
  </w:num>
  <w:num w:numId="24" w16cid:durableId="1202202996">
    <w:abstractNumId w:val="16"/>
  </w:num>
  <w:num w:numId="25" w16cid:durableId="1211573571">
    <w:abstractNumId w:val="21"/>
  </w:num>
  <w:num w:numId="26" w16cid:durableId="905334407">
    <w:abstractNumId w:val="29"/>
  </w:num>
  <w:num w:numId="27" w16cid:durableId="1274097185">
    <w:abstractNumId w:val="2"/>
  </w:num>
  <w:num w:numId="28" w16cid:durableId="13039212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18750259">
    <w:abstractNumId w:val="4"/>
  </w:num>
  <w:num w:numId="30" w16cid:durableId="130045595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95326830">
    <w:abstractNumId w:val="0"/>
  </w:num>
  <w:num w:numId="32" w16cid:durableId="285888652">
    <w:abstractNumId w:val="19"/>
  </w:num>
  <w:num w:numId="33" w16cid:durableId="776560716">
    <w:abstractNumId w:val="5"/>
  </w:num>
  <w:num w:numId="34" w16cid:durableId="306059623">
    <w:abstractNumId w:val="18"/>
  </w:num>
  <w:num w:numId="35" w16cid:durableId="1589733877">
    <w:abstractNumId w:val="13"/>
  </w:num>
  <w:num w:numId="36" w16cid:durableId="1360158107">
    <w:abstractNumId w:val="26"/>
  </w:num>
  <w:num w:numId="37" w16cid:durableId="1047677287">
    <w:abstractNumId w:val="22"/>
  </w:num>
  <w:num w:numId="38" w16cid:durableId="1437407385">
    <w:abstractNumId w:val="25"/>
  </w:num>
  <w:num w:numId="39" w16cid:durableId="680740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BD0"/>
    <w:rsid w:val="00003746"/>
    <w:rsid w:val="00011212"/>
    <w:rsid w:val="00013FDD"/>
    <w:rsid w:val="00026BA0"/>
    <w:rsid w:val="00027C8C"/>
    <w:rsid w:val="000409A3"/>
    <w:rsid w:val="00041D07"/>
    <w:rsid w:val="00043627"/>
    <w:rsid w:val="00043D46"/>
    <w:rsid w:val="000442E0"/>
    <w:rsid w:val="00044A29"/>
    <w:rsid w:val="00044A7C"/>
    <w:rsid w:val="0004796E"/>
    <w:rsid w:val="000519B5"/>
    <w:rsid w:val="00053BE1"/>
    <w:rsid w:val="000574D9"/>
    <w:rsid w:val="00057D7C"/>
    <w:rsid w:val="00057FAF"/>
    <w:rsid w:val="000657F4"/>
    <w:rsid w:val="00070CBE"/>
    <w:rsid w:val="00071EA7"/>
    <w:rsid w:val="000748A6"/>
    <w:rsid w:val="0009165C"/>
    <w:rsid w:val="0009416E"/>
    <w:rsid w:val="000A4033"/>
    <w:rsid w:val="000A48B3"/>
    <w:rsid w:val="000A5B6C"/>
    <w:rsid w:val="000A5F50"/>
    <w:rsid w:val="000B0AD0"/>
    <w:rsid w:val="000B22A8"/>
    <w:rsid w:val="000B6C53"/>
    <w:rsid w:val="000C08EA"/>
    <w:rsid w:val="000D789F"/>
    <w:rsid w:val="000E6F0B"/>
    <w:rsid w:val="000E79FE"/>
    <w:rsid w:val="000F0171"/>
    <w:rsid w:val="00110A10"/>
    <w:rsid w:val="001114FE"/>
    <w:rsid w:val="00123995"/>
    <w:rsid w:val="00123C26"/>
    <w:rsid w:val="00124639"/>
    <w:rsid w:val="0012743A"/>
    <w:rsid w:val="00127BE0"/>
    <w:rsid w:val="0013408D"/>
    <w:rsid w:val="00135608"/>
    <w:rsid w:val="001406F2"/>
    <w:rsid w:val="00145C3D"/>
    <w:rsid w:val="00146E53"/>
    <w:rsid w:val="00150626"/>
    <w:rsid w:val="00156001"/>
    <w:rsid w:val="0016182F"/>
    <w:rsid w:val="00167763"/>
    <w:rsid w:val="00171753"/>
    <w:rsid w:val="001737E8"/>
    <w:rsid w:val="0017507C"/>
    <w:rsid w:val="00184792"/>
    <w:rsid w:val="001901AE"/>
    <w:rsid w:val="00193DE0"/>
    <w:rsid w:val="00195DFB"/>
    <w:rsid w:val="00196776"/>
    <w:rsid w:val="001A07EC"/>
    <w:rsid w:val="001A6B56"/>
    <w:rsid w:val="001A6DBB"/>
    <w:rsid w:val="001B142F"/>
    <w:rsid w:val="001B7D6A"/>
    <w:rsid w:val="001C1A0D"/>
    <w:rsid w:val="001C24BE"/>
    <w:rsid w:val="001C66AF"/>
    <w:rsid w:val="001D048E"/>
    <w:rsid w:val="001D090B"/>
    <w:rsid w:val="001D2A19"/>
    <w:rsid w:val="001D30FC"/>
    <w:rsid w:val="001D344B"/>
    <w:rsid w:val="001D76EE"/>
    <w:rsid w:val="001D78B9"/>
    <w:rsid w:val="001E4F35"/>
    <w:rsid w:val="001E7D10"/>
    <w:rsid w:val="001F478B"/>
    <w:rsid w:val="00201187"/>
    <w:rsid w:val="00212198"/>
    <w:rsid w:val="00216946"/>
    <w:rsid w:val="00217E74"/>
    <w:rsid w:val="00220BD3"/>
    <w:rsid w:val="00221496"/>
    <w:rsid w:val="00242495"/>
    <w:rsid w:val="00242683"/>
    <w:rsid w:val="002463E3"/>
    <w:rsid w:val="00246BE3"/>
    <w:rsid w:val="00246E93"/>
    <w:rsid w:val="00250323"/>
    <w:rsid w:val="00250A61"/>
    <w:rsid w:val="00250CC1"/>
    <w:rsid w:val="00250E86"/>
    <w:rsid w:val="00251750"/>
    <w:rsid w:val="0025594A"/>
    <w:rsid w:val="0026448A"/>
    <w:rsid w:val="0027498D"/>
    <w:rsid w:val="0028291F"/>
    <w:rsid w:val="00283EDC"/>
    <w:rsid w:val="002946E8"/>
    <w:rsid w:val="002A1709"/>
    <w:rsid w:val="002A28F8"/>
    <w:rsid w:val="002A7391"/>
    <w:rsid w:val="002B0A8E"/>
    <w:rsid w:val="002B2F3B"/>
    <w:rsid w:val="002C0043"/>
    <w:rsid w:val="002C1FA5"/>
    <w:rsid w:val="002D7E4D"/>
    <w:rsid w:val="002F1378"/>
    <w:rsid w:val="002F754C"/>
    <w:rsid w:val="002F7669"/>
    <w:rsid w:val="002F7EDE"/>
    <w:rsid w:val="0030439B"/>
    <w:rsid w:val="00311D60"/>
    <w:rsid w:val="00314042"/>
    <w:rsid w:val="00320326"/>
    <w:rsid w:val="00322537"/>
    <w:rsid w:val="00327B04"/>
    <w:rsid w:val="00330765"/>
    <w:rsid w:val="003342C9"/>
    <w:rsid w:val="00337E4E"/>
    <w:rsid w:val="003441E0"/>
    <w:rsid w:val="00350A47"/>
    <w:rsid w:val="00354A4A"/>
    <w:rsid w:val="00355BAF"/>
    <w:rsid w:val="00372A3B"/>
    <w:rsid w:val="0037498A"/>
    <w:rsid w:val="00377D3C"/>
    <w:rsid w:val="00390CA1"/>
    <w:rsid w:val="00391708"/>
    <w:rsid w:val="003A158E"/>
    <w:rsid w:val="003A548D"/>
    <w:rsid w:val="003A6AF3"/>
    <w:rsid w:val="003C1FFE"/>
    <w:rsid w:val="003C2A2B"/>
    <w:rsid w:val="003D2155"/>
    <w:rsid w:val="003D7FC2"/>
    <w:rsid w:val="003E06D0"/>
    <w:rsid w:val="003E7121"/>
    <w:rsid w:val="003F0B2F"/>
    <w:rsid w:val="003F6A39"/>
    <w:rsid w:val="00400584"/>
    <w:rsid w:val="004134A2"/>
    <w:rsid w:val="00414173"/>
    <w:rsid w:val="004273FF"/>
    <w:rsid w:val="004301DB"/>
    <w:rsid w:val="004402A2"/>
    <w:rsid w:val="00442051"/>
    <w:rsid w:val="00446C19"/>
    <w:rsid w:val="0045642E"/>
    <w:rsid w:val="00461978"/>
    <w:rsid w:val="0046292F"/>
    <w:rsid w:val="004658DC"/>
    <w:rsid w:val="00470A05"/>
    <w:rsid w:val="00484992"/>
    <w:rsid w:val="00486989"/>
    <w:rsid w:val="004949B1"/>
    <w:rsid w:val="00496C11"/>
    <w:rsid w:val="004A3F36"/>
    <w:rsid w:val="004B12B9"/>
    <w:rsid w:val="004B41B7"/>
    <w:rsid w:val="004B74E4"/>
    <w:rsid w:val="004C1DD1"/>
    <w:rsid w:val="004C2194"/>
    <w:rsid w:val="004C23A3"/>
    <w:rsid w:val="004C36FF"/>
    <w:rsid w:val="004C3C15"/>
    <w:rsid w:val="004C6AAE"/>
    <w:rsid w:val="004C7815"/>
    <w:rsid w:val="004D200A"/>
    <w:rsid w:val="004D4207"/>
    <w:rsid w:val="004D4C8F"/>
    <w:rsid w:val="004D72CB"/>
    <w:rsid w:val="004E33F8"/>
    <w:rsid w:val="004E7AF6"/>
    <w:rsid w:val="004F2E41"/>
    <w:rsid w:val="004F3EB8"/>
    <w:rsid w:val="00502A08"/>
    <w:rsid w:val="005126A9"/>
    <w:rsid w:val="00512AAB"/>
    <w:rsid w:val="00514ADB"/>
    <w:rsid w:val="0051764A"/>
    <w:rsid w:val="005215BB"/>
    <w:rsid w:val="00523BF0"/>
    <w:rsid w:val="005272E7"/>
    <w:rsid w:val="00531155"/>
    <w:rsid w:val="00535AB7"/>
    <w:rsid w:val="005447E4"/>
    <w:rsid w:val="00546C70"/>
    <w:rsid w:val="0055110D"/>
    <w:rsid w:val="00566460"/>
    <w:rsid w:val="0057202C"/>
    <w:rsid w:val="00572A47"/>
    <w:rsid w:val="005800A4"/>
    <w:rsid w:val="0058450E"/>
    <w:rsid w:val="005869A1"/>
    <w:rsid w:val="00591E52"/>
    <w:rsid w:val="00595BF7"/>
    <w:rsid w:val="005A5101"/>
    <w:rsid w:val="005B1BD0"/>
    <w:rsid w:val="005B4AC9"/>
    <w:rsid w:val="005B5936"/>
    <w:rsid w:val="005E149D"/>
    <w:rsid w:val="005E279E"/>
    <w:rsid w:val="005E6E77"/>
    <w:rsid w:val="006109F8"/>
    <w:rsid w:val="006254C2"/>
    <w:rsid w:val="006258C5"/>
    <w:rsid w:val="00630CFA"/>
    <w:rsid w:val="00631CF0"/>
    <w:rsid w:val="00652A7B"/>
    <w:rsid w:val="00654C49"/>
    <w:rsid w:val="00656009"/>
    <w:rsid w:val="00661018"/>
    <w:rsid w:val="006610F1"/>
    <w:rsid w:val="0066370B"/>
    <w:rsid w:val="006638D4"/>
    <w:rsid w:val="00666DC2"/>
    <w:rsid w:val="006711B3"/>
    <w:rsid w:val="00672924"/>
    <w:rsid w:val="00672C64"/>
    <w:rsid w:val="006734EB"/>
    <w:rsid w:val="0067353E"/>
    <w:rsid w:val="00674005"/>
    <w:rsid w:val="0067408A"/>
    <w:rsid w:val="00674F3F"/>
    <w:rsid w:val="00682D34"/>
    <w:rsid w:val="00687242"/>
    <w:rsid w:val="006A10C0"/>
    <w:rsid w:val="006A1D58"/>
    <w:rsid w:val="006A3C25"/>
    <w:rsid w:val="006A5EDD"/>
    <w:rsid w:val="006B0563"/>
    <w:rsid w:val="006B28E1"/>
    <w:rsid w:val="006B38E6"/>
    <w:rsid w:val="006B6216"/>
    <w:rsid w:val="006C081E"/>
    <w:rsid w:val="006C302D"/>
    <w:rsid w:val="006D0EC2"/>
    <w:rsid w:val="006D1015"/>
    <w:rsid w:val="006D4A1E"/>
    <w:rsid w:val="006D6122"/>
    <w:rsid w:val="006D6556"/>
    <w:rsid w:val="006D6D60"/>
    <w:rsid w:val="006E0CCA"/>
    <w:rsid w:val="006E0E95"/>
    <w:rsid w:val="006E139E"/>
    <w:rsid w:val="006E5B86"/>
    <w:rsid w:val="006E67B1"/>
    <w:rsid w:val="006F4001"/>
    <w:rsid w:val="006F5232"/>
    <w:rsid w:val="007047B9"/>
    <w:rsid w:val="0070756A"/>
    <w:rsid w:val="00713991"/>
    <w:rsid w:val="00716E22"/>
    <w:rsid w:val="00724997"/>
    <w:rsid w:val="007425AF"/>
    <w:rsid w:val="0074428C"/>
    <w:rsid w:val="007473D1"/>
    <w:rsid w:val="007631BC"/>
    <w:rsid w:val="007642D0"/>
    <w:rsid w:val="00771BAD"/>
    <w:rsid w:val="007758D5"/>
    <w:rsid w:val="00780C18"/>
    <w:rsid w:val="00782BEF"/>
    <w:rsid w:val="007937D5"/>
    <w:rsid w:val="00796149"/>
    <w:rsid w:val="007A750C"/>
    <w:rsid w:val="007B4529"/>
    <w:rsid w:val="007C3D4A"/>
    <w:rsid w:val="007C3E51"/>
    <w:rsid w:val="007C7527"/>
    <w:rsid w:val="007D2DEF"/>
    <w:rsid w:val="007E11D1"/>
    <w:rsid w:val="007E1C0C"/>
    <w:rsid w:val="007E203C"/>
    <w:rsid w:val="007E2AF6"/>
    <w:rsid w:val="007E6659"/>
    <w:rsid w:val="007E7259"/>
    <w:rsid w:val="007F176F"/>
    <w:rsid w:val="007F28C5"/>
    <w:rsid w:val="007F3B25"/>
    <w:rsid w:val="007F437F"/>
    <w:rsid w:val="007F4655"/>
    <w:rsid w:val="007F553D"/>
    <w:rsid w:val="007F7525"/>
    <w:rsid w:val="00805F54"/>
    <w:rsid w:val="0080601F"/>
    <w:rsid w:val="00823EBD"/>
    <w:rsid w:val="00824D9F"/>
    <w:rsid w:val="008253DB"/>
    <w:rsid w:val="00825D18"/>
    <w:rsid w:val="008368A3"/>
    <w:rsid w:val="00846A15"/>
    <w:rsid w:val="0085607B"/>
    <w:rsid w:val="00860EEB"/>
    <w:rsid w:val="008616FB"/>
    <w:rsid w:val="00861979"/>
    <w:rsid w:val="00866322"/>
    <w:rsid w:val="0087002A"/>
    <w:rsid w:val="0088488A"/>
    <w:rsid w:val="008878A6"/>
    <w:rsid w:val="008A0957"/>
    <w:rsid w:val="008A6CD6"/>
    <w:rsid w:val="008B0D0E"/>
    <w:rsid w:val="008B1084"/>
    <w:rsid w:val="008B5EBC"/>
    <w:rsid w:val="008B7144"/>
    <w:rsid w:val="008C13D0"/>
    <w:rsid w:val="008C4E9D"/>
    <w:rsid w:val="008C7090"/>
    <w:rsid w:val="008D0E31"/>
    <w:rsid w:val="008E15F5"/>
    <w:rsid w:val="008E19BD"/>
    <w:rsid w:val="008E54F5"/>
    <w:rsid w:val="008E5A6A"/>
    <w:rsid w:val="008F12E7"/>
    <w:rsid w:val="009007E3"/>
    <w:rsid w:val="0090384D"/>
    <w:rsid w:val="009065C8"/>
    <w:rsid w:val="00907643"/>
    <w:rsid w:val="00907667"/>
    <w:rsid w:val="00910B4F"/>
    <w:rsid w:val="00925461"/>
    <w:rsid w:val="00925894"/>
    <w:rsid w:val="009260DE"/>
    <w:rsid w:val="00927306"/>
    <w:rsid w:val="00942081"/>
    <w:rsid w:val="009449DB"/>
    <w:rsid w:val="0094654C"/>
    <w:rsid w:val="0095250F"/>
    <w:rsid w:val="00955674"/>
    <w:rsid w:val="00956ACC"/>
    <w:rsid w:val="00960D39"/>
    <w:rsid w:val="009636B1"/>
    <w:rsid w:val="00964D7B"/>
    <w:rsid w:val="00971E84"/>
    <w:rsid w:val="009974A2"/>
    <w:rsid w:val="009B1274"/>
    <w:rsid w:val="009C0B83"/>
    <w:rsid w:val="009C0E4F"/>
    <w:rsid w:val="009D5271"/>
    <w:rsid w:val="009F0611"/>
    <w:rsid w:val="009F331B"/>
    <w:rsid w:val="009F3FD7"/>
    <w:rsid w:val="009F7722"/>
    <w:rsid w:val="00A015B7"/>
    <w:rsid w:val="00A0226A"/>
    <w:rsid w:val="00A11D75"/>
    <w:rsid w:val="00A30A80"/>
    <w:rsid w:val="00A330DF"/>
    <w:rsid w:val="00A36846"/>
    <w:rsid w:val="00A5362D"/>
    <w:rsid w:val="00A53CCB"/>
    <w:rsid w:val="00A54710"/>
    <w:rsid w:val="00A60A4C"/>
    <w:rsid w:val="00A63F90"/>
    <w:rsid w:val="00A70454"/>
    <w:rsid w:val="00A81D6F"/>
    <w:rsid w:val="00AA3E3D"/>
    <w:rsid w:val="00AB1D46"/>
    <w:rsid w:val="00AB2AFC"/>
    <w:rsid w:val="00AD1103"/>
    <w:rsid w:val="00AD7222"/>
    <w:rsid w:val="00AE0FE5"/>
    <w:rsid w:val="00AE43AC"/>
    <w:rsid w:val="00AE4CBA"/>
    <w:rsid w:val="00AF11FF"/>
    <w:rsid w:val="00B0035A"/>
    <w:rsid w:val="00B05EF2"/>
    <w:rsid w:val="00B10044"/>
    <w:rsid w:val="00B14704"/>
    <w:rsid w:val="00B23D1F"/>
    <w:rsid w:val="00B43772"/>
    <w:rsid w:val="00B454C2"/>
    <w:rsid w:val="00B4592F"/>
    <w:rsid w:val="00B5539D"/>
    <w:rsid w:val="00B5540E"/>
    <w:rsid w:val="00B62FFC"/>
    <w:rsid w:val="00B64BEB"/>
    <w:rsid w:val="00B70E1D"/>
    <w:rsid w:val="00B7312F"/>
    <w:rsid w:val="00B8061C"/>
    <w:rsid w:val="00B83FCD"/>
    <w:rsid w:val="00B905E6"/>
    <w:rsid w:val="00B9459D"/>
    <w:rsid w:val="00BB141E"/>
    <w:rsid w:val="00BB626E"/>
    <w:rsid w:val="00BB632C"/>
    <w:rsid w:val="00BB7BF9"/>
    <w:rsid w:val="00BC3989"/>
    <w:rsid w:val="00BC4C33"/>
    <w:rsid w:val="00BC532C"/>
    <w:rsid w:val="00BD335C"/>
    <w:rsid w:val="00BD5FF8"/>
    <w:rsid w:val="00BE533E"/>
    <w:rsid w:val="00BF25F1"/>
    <w:rsid w:val="00BF5A0A"/>
    <w:rsid w:val="00C04AC6"/>
    <w:rsid w:val="00C064F4"/>
    <w:rsid w:val="00C07C8F"/>
    <w:rsid w:val="00C214F0"/>
    <w:rsid w:val="00C24468"/>
    <w:rsid w:val="00C2513C"/>
    <w:rsid w:val="00C26819"/>
    <w:rsid w:val="00C33CD6"/>
    <w:rsid w:val="00C347F2"/>
    <w:rsid w:val="00C3528C"/>
    <w:rsid w:val="00C45C5E"/>
    <w:rsid w:val="00C46029"/>
    <w:rsid w:val="00C479F7"/>
    <w:rsid w:val="00C50BC5"/>
    <w:rsid w:val="00C67355"/>
    <w:rsid w:val="00C7296B"/>
    <w:rsid w:val="00C72AB1"/>
    <w:rsid w:val="00C748E9"/>
    <w:rsid w:val="00C82FE6"/>
    <w:rsid w:val="00C86631"/>
    <w:rsid w:val="00C87913"/>
    <w:rsid w:val="00C93B3B"/>
    <w:rsid w:val="00C95F78"/>
    <w:rsid w:val="00C96370"/>
    <w:rsid w:val="00C96CA7"/>
    <w:rsid w:val="00CA297C"/>
    <w:rsid w:val="00CA7193"/>
    <w:rsid w:val="00CB0C75"/>
    <w:rsid w:val="00CC246E"/>
    <w:rsid w:val="00CD0AD0"/>
    <w:rsid w:val="00CD6349"/>
    <w:rsid w:val="00CD6DC6"/>
    <w:rsid w:val="00CE3B7A"/>
    <w:rsid w:val="00CE661F"/>
    <w:rsid w:val="00CF090F"/>
    <w:rsid w:val="00CF13D9"/>
    <w:rsid w:val="00D03F35"/>
    <w:rsid w:val="00D13119"/>
    <w:rsid w:val="00D13A9F"/>
    <w:rsid w:val="00D143FE"/>
    <w:rsid w:val="00D25FFF"/>
    <w:rsid w:val="00D26689"/>
    <w:rsid w:val="00D434B8"/>
    <w:rsid w:val="00D43E2A"/>
    <w:rsid w:val="00D46E99"/>
    <w:rsid w:val="00D52C99"/>
    <w:rsid w:val="00D572D4"/>
    <w:rsid w:val="00D62C5C"/>
    <w:rsid w:val="00D64044"/>
    <w:rsid w:val="00D70EB2"/>
    <w:rsid w:val="00D71BE9"/>
    <w:rsid w:val="00D736D1"/>
    <w:rsid w:val="00D74DAC"/>
    <w:rsid w:val="00D77CF8"/>
    <w:rsid w:val="00D8379F"/>
    <w:rsid w:val="00D8568A"/>
    <w:rsid w:val="00D87349"/>
    <w:rsid w:val="00DA3667"/>
    <w:rsid w:val="00DA4828"/>
    <w:rsid w:val="00DB204D"/>
    <w:rsid w:val="00DC01D5"/>
    <w:rsid w:val="00DC4124"/>
    <w:rsid w:val="00DC4362"/>
    <w:rsid w:val="00DC504D"/>
    <w:rsid w:val="00DD1C7C"/>
    <w:rsid w:val="00DD2D63"/>
    <w:rsid w:val="00DD44D8"/>
    <w:rsid w:val="00DD4AF7"/>
    <w:rsid w:val="00DF083E"/>
    <w:rsid w:val="00DF26EF"/>
    <w:rsid w:val="00DF5AE4"/>
    <w:rsid w:val="00DF79E5"/>
    <w:rsid w:val="00E21629"/>
    <w:rsid w:val="00E26D13"/>
    <w:rsid w:val="00E346B5"/>
    <w:rsid w:val="00E4306C"/>
    <w:rsid w:val="00E6657B"/>
    <w:rsid w:val="00E756E7"/>
    <w:rsid w:val="00E85FF0"/>
    <w:rsid w:val="00E91585"/>
    <w:rsid w:val="00E97B86"/>
    <w:rsid w:val="00EA5EB9"/>
    <w:rsid w:val="00EC11AF"/>
    <w:rsid w:val="00EC37F1"/>
    <w:rsid w:val="00EC66A0"/>
    <w:rsid w:val="00ED18F4"/>
    <w:rsid w:val="00ED31E7"/>
    <w:rsid w:val="00ED4446"/>
    <w:rsid w:val="00ED5553"/>
    <w:rsid w:val="00ED62D1"/>
    <w:rsid w:val="00EE3487"/>
    <w:rsid w:val="00EF0D05"/>
    <w:rsid w:val="00EF0DE3"/>
    <w:rsid w:val="00EF49DD"/>
    <w:rsid w:val="00F047BC"/>
    <w:rsid w:val="00F06D56"/>
    <w:rsid w:val="00F1272B"/>
    <w:rsid w:val="00F14C35"/>
    <w:rsid w:val="00F2552C"/>
    <w:rsid w:val="00F34B0C"/>
    <w:rsid w:val="00F37AEC"/>
    <w:rsid w:val="00F44874"/>
    <w:rsid w:val="00F45113"/>
    <w:rsid w:val="00F51027"/>
    <w:rsid w:val="00F55DD5"/>
    <w:rsid w:val="00F563E2"/>
    <w:rsid w:val="00F63052"/>
    <w:rsid w:val="00F639D4"/>
    <w:rsid w:val="00F64F8E"/>
    <w:rsid w:val="00F71870"/>
    <w:rsid w:val="00F72F63"/>
    <w:rsid w:val="00F759EE"/>
    <w:rsid w:val="00F839E0"/>
    <w:rsid w:val="00F86A6B"/>
    <w:rsid w:val="00F876F1"/>
    <w:rsid w:val="00F90867"/>
    <w:rsid w:val="00F9447D"/>
    <w:rsid w:val="00F9583A"/>
    <w:rsid w:val="00F96A95"/>
    <w:rsid w:val="00FA1EE4"/>
    <w:rsid w:val="00FA2360"/>
    <w:rsid w:val="00FB0CAC"/>
    <w:rsid w:val="00FB1D29"/>
    <w:rsid w:val="00FB3151"/>
    <w:rsid w:val="00FB7D32"/>
    <w:rsid w:val="00FC0FBA"/>
    <w:rsid w:val="00FC1F5C"/>
    <w:rsid w:val="00FC47B6"/>
    <w:rsid w:val="00FD61B6"/>
    <w:rsid w:val="00FE4E3C"/>
    <w:rsid w:val="00FE6297"/>
    <w:rsid w:val="00FF4E1F"/>
    <w:rsid w:val="00FF6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667A3"/>
  <w15:docId w15:val="{6FE6BBA3-12D5-49BD-A0B0-5FE35A14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47B6"/>
    <w:rPr>
      <w:sz w:val="24"/>
      <w:szCs w:val="24"/>
    </w:rPr>
  </w:style>
  <w:style w:type="paragraph" w:styleId="Heading1">
    <w:name w:val="heading 1"/>
    <w:basedOn w:val="Normal"/>
    <w:next w:val="Heading2"/>
    <w:link w:val="Heading1Char"/>
    <w:qFormat/>
    <w:rsid w:val="00EF49DD"/>
    <w:pPr>
      <w:keepNext/>
      <w:keepLines/>
      <w:numPr>
        <w:numId w:val="32"/>
      </w:numPr>
      <w:spacing w:before="360" w:after="200" w:line="276" w:lineRule="auto"/>
      <w:jc w:val="center"/>
      <w:outlineLvl w:val="0"/>
    </w:pPr>
    <w:rPr>
      <w:rFonts w:eastAsia="Calibri"/>
      <w:b/>
      <w:caps/>
      <w:szCs w:val="22"/>
    </w:rPr>
  </w:style>
  <w:style w:type="paragraph" w:styleId="Heading2">
    <w:name w:val="heading 2"/>
    <w:basedOn w:val="Normal"/>
    <w:next w:val="Normal"/>
    <w:link w:val="Heading2Char"/>
    <w:qFormat/>
    <w:rsid w:val="00EF49DD"/>
    <w:pPr>
      <w:numPr>
        <w:ilvl w:val="1"/>
        <w:numId w:val="32"/>
      </w:numPr>
      <w:spacing w:before="240" w:after="200" w:line="276" w:lineRule="auto"/>
      <w:jc w:val="both"/>
      <w:outlineLvl w:val="1"/>
    </w:pPr>
    <w:rPr>
      <w:rFonts w:eastAsia="Calibri"/>
      <w:b/>
    </w:rPr>
  </w:style>
  <w:style w:type="paragraph" w:styleId="Heading3">
    <w:name w:val="heading 3"/>
    <w:basedOn w:val="Normal"/>
    <w:link w:val="Heading3Char"/>
    <w:qFormat/>
    <w:rsid w:val="00EF49DD"/>
    <w:pPr>
      <w:numPr>
        <w:ilvl w:val="2"/>
        <w:numId w:val="32"/>
      </w:numPr>
      <w:spacing w:before="240" w:after="200" w:line="276" w:lineRule="auto"/>
      <w:jc w:val="both"/>
      <w:outlineLvl w:val="2"/>
    </w:pPr>
    <w:rPr>
      <w:rFonts w:eastAsia="Calibri"/>
      <w:szCs w:val="22"/>
    </w:rPr>
  </w:style>
  <w:style w:type="paragraph" w:styleId="Heading4">
    <w:name w:val="heading 4"/>
    <w:basedOn w:val="Normal"/>
    <w:link w:val="Heading4Char"/>
    <w:qFormat/>
    <w:rsid w:val="00EF49DD"/>
    <w:pPr>
      <w:numPr>
        <w:ilvl w:val="3"/>
        <w:numId w:val="32"/>
      </w:numPr>
      <w:spacing w:before="240" w:after="200" w:line="276" w:lineRule="auto"/>
      <w:jc w:val="both"/>
      <w:outlineLvl w:val="3"/>
    </w:pPr>
    <w:rPr>
      <w:rFonts w:eastAsia="Calibri"/>
      <w:szCs w:val="22"/>
    </w:rPr>
  </w:style>
  <w:style w:type="paragraph" w:styleId="Heading5">
    <w:name w:val="heading 5"/>
    <w:basedOn w:val="Normal"/>
    <w:link w:val="Heading5Char"/>
    <w:qFormat/>
    <w:rsid w:val="00EF49DD"/>
    <w:pPr>
      <w:numPr>
        <w:ilvl w:val="4"/>
        <w:numId w:val="32"/>
      </w:numPr>
      <w:spacing w:before="240" w:after="200" w:line="276" w:lineRule="auto"/>
      <w:jc w:val="both"/>
      <w:outlineLvl w:val="4"/>
    </w:pPr>
    <w:rPr>
      <w:rFonts w:eastAsia="Calibri"/>
      <w:szCs w:val="22"/>
    </w:rPr>
  </w:style>
  <w:style w:type="paragraph" w:styleId="Heading6">
    <w:name w:val="heading 6"/>
    <w:basedOn w:val="Normal"/>
    <w:link w:val="Heading6Char"/>
    <w:qFormat/>
    <w:rsid w:val="00EF49DD"/>
    <w:pPr>
      <w:numPr>
        <w:ilvl w:val="5"/>
        <w:numId w:val="32"/>
      </w:numPr>
      <w:spacing w:before="240" w:after="200" w:line="276" w:lineRule="auto"/>
      <w:jc w:val="both"/>
      <w:outlineLvl w:val="5"/>
    </w:pPr>
    <w:rPr>
      <w:rFonts w:eastAsia="Calibri"/>
      <w:szCs w:val="22"/>
    </w:rPr>
  </w:style>
  <w:style w:type="paragraph" w:styleId="Heading7">
    <w:name w:val="heading 7"/>
    <w:basedOn w:val="Normal"/>
    <w:link w:val="Heading7Char"/>
    <w:qFormat/>
    <w:rsid w:val="00EF49DD"/>
    <w:pPr>
      <w:numPr>
        <w:ilvl w:val="6"/>
        <w:numId w:val="32"/>
      </w:numPr>
      <w:spacing w:before="240" w:after="200" w:line="276" w:lineRule="auto"/>
      <w:jc w:val="both"/>
      <w:outlineLvl w:val="6"/>
    </w:pPr>
    <w:rPr>
      <w:rFonts w:eastAsia="Calibri"/>
      <w:szCs w:val="22"/>
    </w:rPr>
  </w:style>
  <w:style w:type="paragraph" w:styleId="Heading8">
    <w:name w:val="heading 8"/>
    <w:basedOn w:val="Normal"/>
    <w:link w:val="Heading8Char"/>
    <w:qFormat/>
    <w:rsid w:val="00EF49DD"/>
    <w:pPr>
      <w:numPr>
        <w:ilvl w:val="7"/>
        <w:numId w:val="32"/>
      </w:numPr>
      <w:spacing w:before="240" w:after="200" w:line="276" w:lineRule="auto"/>
      <w:jc w:val="both"/>
      <w:outlineLvl w:val="7"/>
    </w:pPr>
    <w:rPr>
      <w:rFonts w:eastAsia="Calibri"/>
      <w:szCs w:val="22"/>
    </w:rPr>
  </w:style>
  <w:style w:type="paragraph" w:styleId="Heading9">
    <w:name w:val="heading 9"/>
    <w:basedOn w:val="Normal"/>
    <w:link w:val="Heading9Char"/>
    <w:qFormat/>
    <w:rsid w:val="00EF49DD"/>
    <w:pPr>
      <w:numPr>
        <w:ilvl w:val="8"/>
        <w:numId w:val="32"/>
      </w:numPr>
      <w:spacing w:before="240" w:after="200" w:line="276" w:lineRule="auto"/>
      <w:jc w:val="both"/>
      <w:outlineLvl w:val="8"/>
    </w:pPr>
    <w:rPr>
      <w:rFonts w:eastAsia="Calibri"/>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FC47B6"/>
    <w:pPr>
      <w:jc w:val="center"/>
    </w:pPr>
    <w:rPr>
      <w:b/>
      <w:bCs/>
    </w:rPr>
  </w:style>
  <w:style w:type="paragraph" w:styleId="BodyText">
    <w:name w:val="Body Text"/>
    <w:basedOn w:val="Normal"/>
    <w:link w:val="BodyTextChar"/>
    <w:rsid w:val="00FC47B6"/>
    <w:pPr>
      <w:spacing w:line="480" w:lineRule="auto"/>
      <w:jc w:val="both"/>
    </w:pPr>
  </w:style>
  <w:style w:type="paragraph" w:styleId="Footer">
    <w:name w:val="footer"/>
    <w:basedOn w:val="Normal"/>
    <w:rsid w:val="00FC47B6"/>
    <w:pPr>
      <w:tabs>
        <w:tab w:val="center" w:pos="4320"/>
        <w:tab w:val="right" w:pos="8640"/>
      </w:tabs>
    </w:pPr>
  </w:style>
  <w:style w:type="character" w:styleId="PageNumber">
    <w:name w:val="page number"/>
    <w:basedOn w:val="DefaultParagraphFont"/>
    <w:rsid w:val="00FC47B6"/>
  </w:style>
  <w:style w:type="paragraph" w:styleId="FootnoteText">
    <w:name w:val="footnote text"/>
    <w:basedOn w:val="Normal"/>
    <w:semiHidden/>
    <w:rsid w:val="00FC47B6"/>
    <w:rPr>
      <w:sz w:val="20"/>
      <w:szCs w:val="20"/>
    </w:rPr>
  </w:style>
  <w:style w:type="character" w:styleId="FootnoteReference">
    <w:name w:val="footnote reference"/>
    <w:basedOn w:val="DefaultParagraphFont"/>
    <w:semiHidden/>
    <w:rsid w:val="00FC47B6"/>
    <w:rPr>
      <w:vertAlign w:val="superscript"/>
    </w:rPr>
  </w:style>
  <w:style w:type="paragraph" w:styleId="BodyTextIndent">
    <w:name w:val="Body Text Indent"/>
    <w:basedOn w:val="Normal"/>
    <w:link w:val="BodyTextIndentChar"/>
    <w:uiPriority w:val="99"/>
    <w:rsid w:val="00FC47B6"/>
    <w:pPr>
      <w:suppressAutoHyphens/>
      <w:spacing w:line="480" w:lineRule="atLeast"/>
      <w:ind w:firstLine="720"/>
      <w:jc w:val="both"/>
    </w:pPr>
    <w:rPr>
      <w:spacing w:val="-3"/>
    </w:rPr>
  </w:style>
  <w:style w:type="character" w:styleId="Hyperlink">
    <w:name w:val="Hyperlink"/>
    <w:basedOn w:val="DefaultParagraphFont"/>
    <w:rsid w:val="00FC47B6"/>
    <w:rPr>
      <w:color w:val="0000FF"/>
      <w:u w:val="single"/>
    </w:rPr>
  </w:style>
  <w:style w:type="character" w:customStyle="1" w:styleId="NonTocText">
    <w:name w:val="Non Toc Text"/>
    <w:basedOn w:val="DefaultParagraphFont"/>
    <w:rsid w:val="00942081"/>
    <w:rPr>
      <w:color w:val="000000"/>
    </w:rPr>
  </w:style>
  <w:style w:type="character" w:customStyle="1" w:styleId="BodyTextChar">
    <w:name w:val="Body Text Char"/>
    <w:basedOn w:val="DefaultParagraphFont"/>
    <w:link w:val="BodyText"/>
    <w:rsid w:val="0046292F"/>
    <w:rPr>
      <w:sz w:val="24"/>
      <w:szCs w:val="24"/>
    </w:rPr>
  </w:style>
  <w:style w:type="paragraph" w:customStyle="1" w:styleId="LFLevel2">
    <w:name w:val="LF Level 2"/>
    <w:basedOn w:val="Normal"/>
    <w:rsid w:val="008B7144"/>
    <w:pPr>
      <w:numPr>
        <w:ilvl w:val="1"/>
        <w:numId w:val="28"/>
      </w:numPr>
      <w:spacing w:after="240"/>
      <w:jc w:val="both"/>
      <w:outlineLvl w:val="1"/>
    </w:pPr>
    <w:rPr>
      <w:rFonts w:eastAsia="MS Mincho"/>
      <w:szCs w:val="20"/>
    </w:rPr>
  </w:style>
  <w:style w:type="paragraph" w:customStyle="1" w:styleId="LFLevel1">
    <w:name w:val="LF Level 1"/>
    <w:basedOn w:val="Normal"/>
    <w:next w:val="LFLevel2"/>
    <w:rsid w:val="008B7144"/>
    <w:pPr>
      <w:keepNext/>
      <w:numPr>
        <w:numId w:val="28"/>
      </w:numPr>
      <w:tabs>
        <w:tab w:val="num" w:pos="0"/>
      </w:tabs>
      <w:spacing w:after="240"/>
      <w:ind w:left="0"/>
      <w:jc w:val="center"/>
      <w:outlineLvl w:val="0"/>
    </w:pPr>
    <w:rPr>
      <w:rFonts w:eastAsia="MS Mincho"/>
      <w:b/>
      <w:szCs w:val="20"/>
    </w:rPr>
  </w:style>
  <w:style w:type="paragraph" w:customStyle="1" w:styleId="LFLevel3">
    <w:name w:val="LF Level 3"/>
    <w:basedOn w:val="Normal"/>
    <w:rsid w:val="008B7144"/>
    <w:pPr>
      <w:numPr>
        <w:ilvl w:val="2"/>
        <w:numId w:val="28"/>
      </w:numPr>
      <w:spacing w:after="240"/>
      <w:jc w:val="both"/>
      <w:outlineLvl w:val="2"/>
    </w:pPr>
    <w:rPr>
      <w:rFonts w:eastAsia="MS Mincho"/>
      <w:szCs w:val="20"/>
    </w:rPr>
  </w:style>
  <w:style w:type="paragraph" w:customStyle="1" w:styleId="LFLevel4">
    <w:name w:val="LF Level 4"/>
    <w:basedOn w:val="Normal"/>
    <w:rsid w:val="008B7144"/>
    <w:pPr>
      <w:numPr>
        <w:ilvl w:val="3"/>
        <w:numId w:val="28"/>
      </w:numPr>
      <w:spacing w:after="240"/>
      <w:jc w:val="both"/>
      <w:outlineLvl w:val="3"/>
    </w:pPr>
    <w:rPr>
      <w:rFonts w:eastAsia="MS Mincho"/>
      <w:szCs w:val="20"/>
    </w:rPr>
  </w:style>
  <w:style w:type="paragraph" w:customStyle="1" w:styleId="LFLevel5">
    <w:name w:val="LF Level 5"/>
    <w:basedOn w:val="Normal"/>
    <w:rsid w:val="008B7144"/>
    <w:pPr>
      <w:numPr>
        <w:ilvl w:val="4"/>
        <w:numId w:val="28"/>
      </w:numPr>
      <w:spacing w:after="240"/>
      <w:jc w:val="both"/>
      <w:outlineLvl w:val="4"/>
    </w:pPr>
    <w:rPr>
      <w:rFonts w:eastAsia="MS Mincho"/>
      <w:szCs w:val="20"/>
    </w:rPr>
  </w:style>
  <w:style w:type="paragraph" w:customStyle="1" w:styleId="LFLevel6">
    <w:name w:val="LF Level 6"/>
    <w:basedOn w:val="Normal"/>
    <w:rsid w:val="008B7144"/>
    <w:pPr>
      <w:numPr>
        <w:ilvl w:val="5"/>
        <w:numId w:val="28"/>
      </w:numPr>
      <w:spacing w:after="240"/>
      <w:jc w:val="both"/>
      <w:outlineLvl w:val="5"/>
    </w:pPr>
    <w:rPr>
      <w:rFonts w:eastAsia="MS Mincho"/>
      <w:szCs w:val="20"/>
    </w:rPr>
  </w:style>
  <w:style w:type="paragraph" w:customStyle="1" w:styleId="LFLevel7">
    <w:name w:val="LF Level 7"/>
    <w:basedOn w:val="Normal"/>
    <w:rsid w:val="008B7144"/>
    <w:pPr>
      <w:numPr>
        <w:ilvl w:val="6"/>
        <w:numId w:val="28"/>
      </w:numPr>
      <w:spacing w:after="240"/>
      <w:jc w:val="both"/>
      <w:outlineLvl w:val="6"/>
    </w:pPr>
    <w:rPr>
      <w:rFonts w:eastAsia="MS Mincho"/>
      <w:szCs w:val="20"/>
    </w:rPr>
  </w:style>
  <w:style w:type="paragraph" w:customStyle="1" w:styleId="LFLevel8">
    <w:name w:val="LF Level 8"/>
    <w:basedOn w:val="Normal"/>
    <w:rsid w:val="008B7144"/>
    <w:pPr>
      <w:numPr>
        <w:ilvl w:val="7"/>
        <w:numId w:val="28"/>
      </w:numPr>
      <w:spacing w:after="240"/>
      <w:jc w:val="both"/>
      <w:outlineLvl w:val="7"/>
    </w:pPr>
    <w:rPr>
      <w:rFonts w:eastAsia="MS Mincho"/>
      <w:szCs w:val="20"/>
    </w:rPr>
  </w:style>
  <w:style w:type="paragraph" w:customStyle="1" w:styleId="LFLevel9">
    <w:name w:val="LF Level 9"/>
    <w:basedOn w:val="Normal"/>
    <w:rsid w:val="008B7144"/>
    <w:pPr>
      <w:numPr>
        <w:ilvl w:val="8"/>
        <w:numId w:val="28"/>
      </w:numPr>
      <w:spacing w:after="240"/>
      <w:jc w:val="both"/>
      <w:outlineLvl w:val="8"/>
    </w:pPr>
    <w:rPr>
      <w:rFonts w:eastAsia="MS Mincho"/>
      <w:szCs w:val="20"/>
    </w:rPr>
  </w:style>
  <w:style w:type="character" w:customStyle="1" w:styleId="BodyTextIndentChar">
    <w:name w:val="Body Text Indent Char"/>
    <w:basedOn w:val="DefaultParagraphFont"/>
    <w:link w:val="BodyTextIndent"/>
    <w:uiPriority w:val="99"/>
    <w:rsid w:val="00146E53"/>
    <w:rPr>
      <w:spacing w:val="-3"/>
      <w:sz w:val="24"/>
      <w:szCs w:val="24"/>
    </w:rPr>
  </w:style>
  <w:style w:type="paragraph" w:customStyle="1" w:styleId="WFBStandard">
    <w:name w:val="WFB Standard"/>
    <w:rsid w:val="00D87349"/>
    <w:pPr>
      <w:widowControl w:val="0"/>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autoSpaceDE w:val="0"/>
      <w:autoSpaceDN w:val="0"/>
      <w:adjustRightInd w:val="0"/>
      <w:jc w:val="both"/>
    </w:pPr>
    <w:rPr>
      <w:rFonts w:ascii="Univers (W1)" w:hAnsi="Univers (W1)"/>
    </w:rPr>
  </w:style>
  <w:style w:type="paragraph" w:styleId="NoSpacing">
    <w:name w:val="No Spacing"/>
    <w:uiPriority w:val="1"/>
    <w:qFormat/>
    <w:rsid w:val="00C46029"/>
    <w:rPr>
      <w:rFonts w:asciiTheme="minorHAnsi" w:eastAsiaTheme="minorHAnsi" w:hAnsiTheme="minorHAnsi" w:cstheme="minorBidi"/>
      <w:sz w:val="22"/>
      <w:szCs w:val="22"/>
    </w:rPr>
  </w:style>
  <w:style w:type="paragraph" w:styleId="ListParagraph">
    <w:name w:val="List Paragraph"/>
    <w:basedOn w:val="Normal"/>
    <w:uiPriority w:val="34"/>
    <w:qFormat/>
    <w:rsid w:val="00666DC2"/>
    <w:pPr>
      <w:ind w:left="720"/>
      <w:contextualSpacing/>
    </w:pPr>
  </w:style>
  <w:style w:type="paragraph" w:styleId="BalloonText">
    <w:name w:val="Balloon Text"/>
    <w:basedOn w:val="Normal"/>
    <w:link w:val="BalloonTextChar"/>
    <w:semiHidden/>
    <w:unhideWhenUsed/>
    <w:rsid w:val="004134A2"/>
    <w:rPr>
      <w:rFonts w:ascii="Segoe UI" w:hAnsi="Segoe UI" w:cs="Segoe UI"/>
      <w:sz w:val="18"/>
      <w:szCs w:val="18"/>
    </w:rPr>
  </w:style>
  <w:style w:type="character" w:customStyle="1" w:styleId="BalloonTextChar">
    <w:name w:val="Balloon Text Char"/>
    <w:basedOn w:val="DefaultParagraphFont"/>
    <w:link w:val="BalloonText"/>
    <w:semiHidden/>
    <w:rsid w:val="004134A2"/>
    <w:rPr>
      <w:rFonts w:ascii="Segoe UI" w:hAnsi="Segoe UI" w:cs="Segoe UI"/>
      <w:sz w:val="18"/>
      <w:szCs w:val="18"/>
    </w:rPr>
  </w:style>
  <w:style w:type="character" w:customStyle="1" w:styleId="Heading1Char">
    <w:name w:val="Heading 1 Char"/>
    <w:basedOn w:val="DefaultParagraphFont"/>
    <w:link w:val="Heading1"/>
    <w:rsid w:val="00EF49DD"/>
    <w:rPr>
      <w:rFonts w:eastAsia="Calibri"/>
      <w:b/>
      <w:caps/>
      <w:sz w:val="24"/>
      <w:szCs w:val="22"/>
    </w:rPr>
  </w:style>
  <w:style w:type="character" w:customStyle="1" w:styleId="Heading2Char">
    <w:name w:val="Heading 2 Char"/>
    <w:basedOn w:val="DefaultParagraphFont"/>
    <w:link w:val="Heading2"/>
    <w:rsid w:val="00EF49DD"/>
    <w:rPr>
      <w:rFonts w:eastAsia="Calibri"/>
      <w:b/>
      <w:sz w:val="24"/>
      <w:szCs w:val="24"/>
    </w:rPr>
  </w:style>
  <w:style w:type="character" w:customStyle="1" w:styleId="Heading3Char">
    <w:name w:val="Heading 3 Char"/>
    <w:basedOn w:val="DefaultParagraphFont"/>
    <w:link w:val="Heading3"/>
    <w:rsid w:val="00EF49DD"/>
    <w:rPr>
      <w:rFonts w:eastAsia="Calibri"/>
      <w:sz w:val="24"/>
      <w:szCs w:val="22"/>
    </w:rPr>
  </w:style>
  <w:style w:type="character" w:customStyle="1" w:styleId="Heading4Char">
    <w:name w:val="Heading 4 Char"/>
    <w:basedOn w:val="DefaultParagraphFont"/>
    <w:link w:val="Heading4"/>
    <w:rsid w:val="00EF49DD"/>
    <w:rPr>
      <w:rFonts w:eastAsia="Calibri"/>
      <w:sz w:val="24"/>
      <w:szCs w:val="22"/>
    </w:rPr>
  </w:style>
  <w:style w:type="character" w:customStyle="1" w:styleId="Heading5Char">
    <w:name w:val="Heading 5 Char"/>
    <w:basedOn w:val="DefaultParagraphFont"/>
    <w:link w:val="Heading5"/>
    <w:rsid w:val="00EF49DD"/>
    <w:rPr>
      <w:rFonts w:eastAsia="Calibri"/>
      <w:sz w:val="24"/>
      <w:szCs w:val="22"/>
    </w:rPr>
  </w:style>
  <w:style w:type="character" w:customStyle="1" w:styleId="Heading6Char">
    <w:name w:val="Heading 6 Char"/>
    <w:basedOn w:val="DefaultParagraphFont"/>
    <w:link w:val="Heading6"/>
    <w:rsid w:val="00EF49DD"/>
    <w:rPr>
      <w:rFonts w:eastAsia="Calibri"/>
      <w:sz w:val="24"/>
      <w:szCs w:val="22"/>
    </w:rPr>
  </w:style>
  <w:style w:type="character" w:customStyle="1" w:styleId="Heading7Char">
    <w:name w:val="Heading 7 Char"/>
    <w:basedOn w:val="DefaultParagraphFont"/>
    <w:link w:val="Heading7"/>
    <w:rsid w:val="00EF49DD"/>
    <w:rPr>
      <w:rFonts w:eastAsia="Calibri"/>
      <w:sz w:val="24"/>
      <w:szCs w:val="22"/>
    </w:rPr>
  </w:style>
  <w:style w:type="character" w:customStyle="1" w:styleId="Heading8Char">
    <w:name w:val="Heading 8 Char"/>
    <w:basedOn w:val="DefaultParagraphFont"/>
    <w:link w:val="Heading8"/>
    <w:rsid w:val="00EF49DD"/>
    <w:rPr>
      <w:rFonts w:eastAsia="Calibri"/>
      <w:sz w:val="24"/>
      <w:szCs w:val="22"/>
    </w:rPr>
  </w:style>
  <w:style w:type="character" w:customStyle="1" w:styleId="Heading9Char">
    <w:name w:val="Heading 9 Char"/>
    <w:basedOn w:val="DefaultParagraphFont"/>
    <w:link w:val="Heading9"/>
    <w:rsid w:val="00EF49DD"/>
    <w:rPr>
      <w:rFonts w:eastAsia="Calibri"/>
      <w:sz w:val="24"/>
      <w:szCs w:val="22"/>
    </w:rPr>
  </w:style>
  <w:style w:type="paragraph" w:styleId="Revision">
    <w:name w:val="Revision"/>
    <w:hidden/>
    <w:uiPriority w:val="99"/>
    <w:semiHidden/>
    <w:rsid w:val="00F563E2"/>
    <w:rPr>
      <w:sz w:val="24"/>
      <w:szCs w:val="24"/>
    </w:rPr>
  </w:style>
  <w:style w:type="character" w:styleId="CommentReference">
    <w:name w:val="annotation reference"/>
    <w:basedOn w:val="DefaultParagraphFont"/>
    <w:semiHidden/>
    <w:unhideWhenUsed/>
    <w:rsid w:val="00EC66A0"/>
    <w:rPr>
      <w:sz w:val="16"/>
      <w:szCs w:val="16"/>
    </w:rPr>
  </w:style>
  <w:style w:type="paragraph" w:styleId="CommentText">
    <w:name w:val="annotation text"/>
    <w:basedOn w:val="Normal"/>
    <w:link w:val="CommentTextChar"/>
    <w:unhideWhenUsed/>
    <w:rsid w:val="00EC66A0"/>
    <w:rPr>
      <w:sz w:val="20"/>
      <w:szCs w:val="20"/>
    </w:rPr>
  </w:style>
  <w:style w:type="character" w:customStyle="1" w:styleId="CommentTextChar">
    <w:name w:val="Comment Text Char"/>
    <w:basedOn w:val="DefaultParagraphFont"/>
    <w:link w:val="CommentText"/>
    <w:rsid w:val="00EC66A0"/>
  </w:style>
  <w:style w:type="paragraph" w:styleId="CommentSubject">
    <w:name w:val="annotation subject"/>
    <w:basedOn w:val="CommentText"/>
    <w:next w:val="CommentText"/>
    <w:link w:val="CommentSubjectChar"/>
    <w:semiHidden/>
    <w:unhideWhenUsed/>
    <w:rsid w:val="00EC66A0"/>
    <w:rPr>
      <w:b/>
      <w:bCs/>
    </w:rPr>
  </w:style>
  <w:style w:type="character" w:customStyle="1" w:styleId="CommentSubjectChar">
    <w:name w:val="Comment Subject Char"/>
    <w:basedOn w:val="CommentTextChar"/>
    <w:link w:val="CommentSubject"/>
    <w:semiHidden/>
    <w:rsid w:val="00EC66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3981">
      <w:bodyDiv w:val="1"/>
      <w:marLeft w:val="0"/>
      <w:marRight w:val="0"/>
      <w:marTop w:val="0"/>
      <w:marBottom w:val="0"/>
      <w:divBdr>
        <w:top w:val="none" w:sz="0" w:space="0" w:color="auto"/>
        <w:left w:val="none" w:sz="0" w:space="0" w:color="auto"/>
        <w:bottom w:val="none" w:sz="0" w:space="0" w:color="auto"/>
        <w:right w:val="none" w:sz="0" w:space="0" w:color="auto"/>
      </w:divBdr>
    </w:div>
    <w:div w:id="193232683">
      <w:bodyDiv w:val="1"/>
      <w:marLeft w:val="0"/>
      <w:marRight w:val="0"/>
      <w:marTop w:val="0"/>
      <w:marBottom w:val="0"/>
      <w:divBdr>
        <w:top w:val="none" w:sz="0" w:space="0" w:color="auto"/>
        <w:left w:val="none" w:sz="0" w:space="0" w:color="auto"/>
        <w:bottom w:val="none" w:sz="0" w:space="0" w:color="auto"/>
        <w:right w:val="none" w:sz="0" w:space="0" w:color="auto"/>
      </w:divBdr>
    </w:div>
    <w:div w:id="339938776">
      <w:bodyDiv w:val="1"/>
      <w:marLeft w:val="0"/>
      <w:marRight w:val="0"/>
      <w:marTop w:val="0"/>
      <w:marBottom w:val="0"/>
      <w:divBdr>
        <w:top w:val="none" w:sz="0" w:space="0" w:color="auto"/>
        <w:left w:val="none" w:sz="0" w:space="0" w:color="auto"/>
        <w:bottom w:val="none" w:sz="0" w:space="0" w:color="auto"/>
        <w:right w:val="none" w:sz="0" w:space="0" w:color="auto"/>
      </w:divBdr>
    </w:div>
    <w:div w:id="521666868">
      <w:bodyDiv w:val="1"/>
      <w:marLeft w:val="0"/>
      <w:marRight w:val="0"/>
      <w:marTop w:val="0"/>
      <w:marBottom w:val="0"/>
      <w:divBdr>
        <w:top w:val="none" w:sz="0" w:space="0" w:color="auto"/>
        <w:left w:val="none" w:sz="0" w:space="0" w:color="auto"/>
        <w:bottom w:val="none" w:sz="0" w:space="0" w:color="auto"/>
        <w:right w:val="none" w:sz="0" w:space="0" w:color="auto"/>
      </w:divBdr>
    </w:div>
    <w:div w:id="662006539">
      <w:bodyDiv w:val="1"/>
      <w:marLeft w:val="0"/>
      <w:marRight w:val="0"/>
      <w:marTop w:val="0"/>
      <w:marBottom w:val="0"/>
      <w:divBdr>
        <w:top w:val="none" w:sz="0" w:space="0" w:color="auto"/>
        <w:left w:val="none" w:sz="0" w:space="0" w:color="auto"/>
        <w:bottom w:val="none" w:sz="0" w:space="0" w:color="auto"/>
        <w:right w:val="none" w:sz="0" w:space="0" w:color="auto"/>
      </w:divBdr>
    </w:div>
    <w:div w:id="666712654">
      <w:bodyDiv w:val="1"/>
      <w:marLeft w:val="0"/>
      <w:marRight w:val="0"/>
      <w:marTop w:val="0"/>
      <w:marBottom w:val="0"/>
      <w:divBdr>
        <w:top w:val="none" w:sz="0" w:space="0" w:color="auto"/>
        <w:left w:val="none" w:sz="0" w:space="0" w:color="auto"/>
        <w:bottom w:val="none" w:sz="0" w:space="0" w:color="auto"/>
        <w:right w:val="none" w:sz="0" w:space="0" w:color="auto"/>
      </w:divBdr>
    </w:div>
    <w:div w:id="808479173">
      <w:bodyDiv w:val="1"/>
      <w:marLeft w:val="0"/>
      <w:marRight w:val="0"/>
      <w:marTop w:val="0"/>
      <w:marBottom w:val="0"/>
      <w:divBdr>
        <w:top w:val="none" w:sz="0" w:space="0" w:color="auto"/>
        <w:left w:val="none" w:sz="0" w:space="0" w:color="auto"/>
        <w:bottom w:val="none" w:sz="0" w:space="0" w:color="auto"/>
        <w:right w:val="none" w:sz="0" w:space="0" w:color="auto"/>
      </w:divBdr>
    </w:div>
    <w:div w:id="1165901390">
      <w:bodyDiv w:val="1"/>
      <w:marLeft w:val="0"/>
      <w:marRight w:val="0"/>
      <w:marTop w:val="0"/>
      <w:marBottom w:val="0"/>
      <w:divBdr>
        <w:top w:val="none" w:sz="0" w:space="0" w:color="auto"/>
        <w:left w:val="none" w:sz="0" w:space="0" w:color="auto"/>
        <w:bottom w:val="none" w:sz="0" w:space="0" w:color="auto"/>
        <w:right w:val="none" w:sz="0" w:space="0" w:color="auto"/>
      </w:divBdr>
    </w:div>
    <w:div w:id="1531259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13A0E020689E4C9CA53E41E59A4F7E" ma:contentTypeVersion="18" ma:contentTypeDescription="Create a new document." ma:contentTypeScope="" ma:versionID="f2c2e1660943c157baf91bb46dfce3cb">
  <xsd:schema xmlns:xsd="http://www.w3.org/2001/XMLSchema" xmlns:xs="http://www.w3.org/2001/XMLSchema" xmlns:p="http://schemas.microsoft.com/office/2006/metadata/properties" xmlns:ns2="cba86c23-da71-413f-a635-5063881be3c4" xmlns:ns3="d5540e2a-ac8a-4fc2-8ad9-6663a8c0ebd5" targetNamespace="http://schemas.microsoft.com/office/2006/metadata/properties" ma:root="true" ma:fieldsID="af7924a46fbf72737069e1578c3d8cb7" ns2:_="" ns3:_="">
    <xsd:import namespace="cba86c23-da71-413f-a635-5063881be3c4"/>
    <xsd:import namespace="d5540e2a-ac8a-4fc2-8ad9-6663a8c0eb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86c23-da71-413f-a635-5063881be3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1bc479-c90e-4358-a61e-49b03c5613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540e2a-ac8a-4fc2-8ad9-6663a8c0ebd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e261c1a-56d7-45e9-a58e-85754c8b1968}" ma:internalName="TaxCatchAll" ma:showField="CatchAllData" ma:web="d5540e2a-ac8a-4fc2-8ad9-6663a8c0eb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5540e2a-ac8a-4fc2-8ad9-6663a8c0ebd5" xsi:nil="true"/>
    <lcf76f155ced4ddcb4097134ff3c332f xmlns="cba86c23-da71-413f-a635-5063881be3c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0C82E6-D2AC-44B6-950D-2E113362DB35}">
  <ds:schemaRefs>
    <ds:schemaRef ds:uri="http://schemas.microsoft.com/sharepoint/v3/contenttype/forms"/>
  </ds:schemaRefs>
</ds:datastoreItem>
</file>

<file path=customXml/itemProps2.xml><?xml version="1.0" encoding="utf-8"?>
<ds:datastoreItem xmlns:ds="http://schemas.openxmlformats.org/officeDocument/2006/customXml" ds:itemID="{A19573F9-1313-48A2-92F2-F7F78D5CD93A}"/>
</file>

<file path=customXml/itemProps3.xml><?xml version="1.0" encoding="utf-8"?>
<ds:datastoreItem xmlns:ds="http://schemas.openxmlformats.org/officeDocument/2006/customXml" ds:itemID="{AA68B978-146C-45EC-8802-30590AA24680}">
  <ds:schemaRefs>
    <ds:schemaRef ds:uri="http://schemas.openxmlformats.org/officeDocument/2006/bibliography"/>
  </ds:schemaRefs>
</ds:datastoreItem>
</file>

<file path=customXml/itemProps4.xml><?xml version="1.0" encoding="utf-8"?>
<ds:datastoreItem xmlns:ds="http://schemas.openxmlformats.org/officeDocument/2006/customXml" ds:itemID="{A94D1C19-E38D-48A1-BE98-B7E43D81F334}">
  <ds:schemaRefs>
    <ds:schemaRef ds:uri="http://schemas.microsoft.com/office/2006/metadata/properties"/>
    <ds:schemaRef ds:uri="http://schemas.microsoft.com/office/infopath/2007/PartnerControls"/>
    <ds:schemaRef ds:uri="d5540e2a-ac8a-4fc2-8ad9-6663a8c0ebd5"/>
    <ds:schemaRef ds:uri="cba86c23-da71-413f-a635-5063881be3c4"/>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12</Pages>
  <Words>2982</Words>
  <Characters>15924</Characters>
  <Application>Microsoft Office Word</Application>
  <DocSecurity>0</DocSecurity>
  <Lines>274</Lines>
  <Paragraphs>107</Paragraphs>
  <ScaleCrop>false</ScaleCrop>
  <HeadingPairs>
    <vt:vector size="2" baseType="variant">
      <vt:variant>
        <vt:lpstr>Title</vt:lpstr>
      </vt:variant>
      <vt:variant>
        <vt:i4>1</vt:i4>
      </vt:variant>
    </vt:vector>
  </HeadingPairs>
  <TitlesOfParts>
    <vt:vector size="1" baseType="lpstr">
      <vt:lpstr>REAL PROPERTY LOAN AGREEMENT AND ESCROW INSTRUCTIONS</vt:lpstr>
    </vt:vector>
  </TitlesOfParts>
  <Company>Crestwood Capital</Company>
  <LinksUpToDate>false</LinksUpToDate>
  <CharactersWithSpaces>18799</CharactersWithSpaces>
  <SharedDoc>false</SharedDoc>
  <HLinks>
    <vt:vector size="6" baseType="variant">
      <vt:variant>
        <vt:i4>2556028</vt:i4>
      </vt:variant>
      <vt:variant>
        <vt:i4>0</vt:i4>
      </vt:variant>
      <vt:variant>
        <vt:i4>0</vt:i4>
      </vt:variant>
      <vt:variant>
        <vt:i4>5</vt:i4>
      </vt:variant>
      <vt:variant>
        <vt:lpwstr>http://www.dre.ca.gov/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PROPERTY LOAN AGREEMENT AND ESCROW INSTRUCTIONS</dc:title>
  <dc:creator>James Rothstein</dc:creator>
  <cp:lastModifiedBy>Alexa Mizrahi</cp:lastModifiedBy>
  <cp:revision>7</cp:revision>
  <cp:lastPrinted>2025-07-16T20:10:00Z</cp:lastPrinted>
  <dcterms:created xsi:type="dcterms:W3CDTF">2025-07-25T19:01:00Z</dcterms:created>
  <dcterms:modified xsi:type="dcterms:W3CDTF">2026-01-28T01:13:00Z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0x0101009613A0E020689E4C9CA53E41E59A4F7E</vt:lpwstr>
  </property>
  <property fmtid="{D5CDD505-2E9C-101B-9397-08002B2CF9AE}" pid="3" name="_dlc_DocIdItemGuid">
    <vt:lpwstr>fc814668-cf12-41d1-a0bc-875b1d6946a5</vt:lpwstr>
  </property>
  <property fmtid="{D5CDD505-2E9C-101B-9397-08002B2CF9AE}" pid="4" name="MediaServiceImageTags">
    <vt:lpwstr/>
  </property>
</Properties>
</file>