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7aroccqqtz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Customer Support Policies &amp; FAQs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99u8osp9sn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Customer Support Policy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2bxhj7u3cc6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Support Channels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offer support through the following channels: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support@[yourcompany].com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Live Chat</w:t>
      </w:r>
      <w:r w:rsidDel="00000000" w:rsidR="00000000" w:rsidRPr="00000000">
        <w:rPr>
          <w:rtl w:val="0"/>
        </w:rPr>
        <w:t xml:space="preserve">: Available on our website (9 AM – 6 PM, Mon–Fri)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Helpdesk/Ticketing</w:t>
      </w:r>
      <w:r w:rsidDel="00000000" w:rsidR="00000000" w:rsidRPr="00000000">
        <w:rPr>
          <w:rtl w:val="0"/>
        </w:rPr>
        <w:t xml:space="preserve">: [yourcompany].com/support</w:t>
        <w:br w:type="textWrapping"/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kb4pi3s6d98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Response Time</w:t>
      </w:r>
    </w:p>
    <w:tbl>
      <w:tblPr>
        <w:tblStyle w:val="Table1"/>
        <w:tblW w:w="5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40"/>
        <w:gridCol w:w="3050"/>
        <w:gridCol w:w="1775"/>
        <w:tblGridChange w:id="0">
          <w:tblGrid>
            <w:gridCol w:w="1040"/>
            <w:gridCol w:w="3050"/>
            <w:gridCol w:w="17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Service outage, critical errors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Within 2 hours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Bug reports, feature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Within 6 hours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General questions, feedback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Within 24 hours</w:t>
            </w:r>
          </w:p>
        </w:tc>
      </w:tr>
    </w:tbl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b60zylt6ho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Support Hours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Monday to Friday: </w:t>
      </w:r>
      <w:r w:rsidDel="00000000" w:rsidR="00000000" w:rsidRPr="00000000">
        <w:rPr>
          <w:b w:val="1"/>
          <w:rtl w:val="0"/>
        </w:rPr>
        <w:t xml:space="preserve">9 AM – 6 PM (Local Time)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Weekends &amp; Holidays: </w:t>
      </w:r>
      <w:r w:rsidDel="00000000" w:rsidR="00000000" w:rsidRPr="00000000">
        <w:rPr>
          <w:b w:val="1"/>
          <w:rtl w:val="0"/>
        </w:rPr>
        <w:t xml:space="preserve">Emergency support only</w:t>
        <w:br w:type="textWrapping"/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92nsbfwefit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Scope of Support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support covers: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Troubleshooting technical issues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Assisting with setup and configuration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Handling refunds and returns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Answering account and billing queries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 covered: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 development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Third-party integrations (unless specified)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Training beyond initial onboarding</w:t>
        <w:br w:type="textWrapping"/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t6s86xyece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Refund Policy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may request a refund within </w:t>
      </w:r>
      <w:r w:rsidDel="00000000" w:rsidR="00000000" w:rsidRPr="00000000">
        <w:rPr>
          <w:b w:val="1"/>
          <w:rtl w:val="0"/>
        </w:rPr>
        <w:t xml:space="preserve">14 days</w:t>
      </w:r>
      <w:r w:rsidDel="00000000" w:rsidR="00000000" w:rsidRPr="00000000">
        <w:rPr>
          <w:rtl w:val="0"/>
        </w:rPr>
        <w:t xml:space="preserve"> of purchase if you are unsatisfied.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Refunds are processed within </w:t>
      </w:r>
      <w:r w:rsidDel="00000000" w:rsidR="00000000" w:rsidRPr="00000000">
        <w:rPr>
          <w:b w:val="1"/>
          <w:rtl w:val="0"/>
        </w:rPr>
        <w:t xml:space="preserve">5–7 business days</w:t>
      </w:r>
      <w:r w:rsidDel="00000000" w:rsidR="00000000" w:rsidRPr="00000000">
        <w:rPr>
          <w:rtl w:val="0"/>
        </w:rPr>
        <w:t xml:space="preserve"> to the original payment method.</w:t>
        <w:br w:type="textWrapping"/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gemdzrdpvp3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Escalation Procedure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your issue is not resolved within the expected time frame: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Email escalation@[yourcompany].com with your ticket ID.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Our escalation team will respond within 1 business day.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7f7ol2j5x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Frequently Asked Questions (FAQs)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8xqoi4h9lwd5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Order and Delivery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How do I track my order?</w:t>
        <w:br w:type="textWrapping"/>
      </w:r>
      <w:r w:rsidDel="00000000" w:rsidR="00000000" w:rsidRPr="00000000">
        <w:rPr>
          <w:rtl w:val="0"/>
        </w:rPr>
        <w:t xml:space="preserve"> A: You can track your order from your dashboard or via the tracking link sent in your confirmation email.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What if my order is delayed or lost?</w:t>
        <w:br w:type="textWrapping"/>
      </w:r>
      <w:r w:rsidDel="00000000" w:rsidR="00000000" w:rsidRPr="00000000">
        <w:rPr>
          <w:rtl w:val="0"/>
        </w:rPr>
        <w:t xml:space="preserve"> A: Contact our support team with your order ID. We’ll investigate and either re-ship or refund.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fau1svrnc9m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Billing and Payments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What payment methods do you accept?</w:t>
        <w:br w:type="textWrapping"/>
      </w:r>
      <w:r w:rsidDel="00000000" w:rsidR="00000000" w:rsidRPr="00000000">
        <w:rPr>
          <w:rtl w:val="0"/>
        </w:rPr>
        <w:t xml:space="preserve"> A: We accept Visa, MasterCard, PayPal, and major debit cards.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Can I get an invoice for my purchase?</w:t>
        <w:br w:type="textWrapping"/>
      </w:r>
      <w:r w:rsidDel="00000000" w:rsidR="00000000" w:rsidRPr="00000000">
        <w:rPr>
          <w:rtl w:val="0"/>
        </w:rPr>
        <w:t xml:space="preserve"> A: Yes, invoices are automatically sent via email and are available in your account dashboard.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I was charged twice. What should I do?</w:t>
        <w:br w:type="textWrapping"/>
      </w:r>
      <w:r w:rsidDel="00000000" w:rsidR="00000000" w:rsidRPr="00000000">
        <w:rPr>
          <w:rtl w:val="0"/>
        </w:rPr>
        <w:t xml:space="preserve"> A: Please contact support immediately with a screenshot of the transaction. We'll resolve it promptly.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f8il5kmwlrq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Account Management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How can I reset my password?</w:t>
        <w:br w:type="textWrapping"/>
      </w:r>
      <w:r w:rsidDel="00000000" w:rsidR="00000000" w:rsidRPr="00000000">
        <w:rPr>
          <w:rtl w:val="0"/>
        </w:rPr>
        <w:t xml:space="preserve"> A: Click “Forgot Password” on the login page and follow the steps.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How do I delete my account?</w:t>
        <w:br w:type="textWrapping"/>
      </w:r>
      <w:r w:rsidDel="00000000" w:rsidR="00000000" w:rsidRPr="00000000">
        <w:rPr>
          <w:rtl w:val="0"/>
        </w:rPr>
        <w:t xml:space="preserve"> A: Contact support with your request. We'll verify your identity and process the request within 2 business days.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1g882foui2w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Technical Support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The website/app is not working properly. What should I do?</w:t>
        <w:br w:type="textWrapping"/>
      </w:r>
      <w:r w:rsidDel="00000000" w:rsidR="00000000" w:rsidRPr="00000000">
        <w:rPr>
          <w:rtl w:val="0"/>
        </w:rPr>
        <w:t xml:space="preserve"> A: Try clearing your browser cache or updating the app. If issues persist, reach out to support with a screenshot and device info.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Do you support third-party integrations?</w:t>
        <w:br w:type="textWrapping"/>
      </w:r>
      <w:r w:rsidDel="00000000" w:rsidR="00000000" w:rsidRPr="00000000">
        <w:rPr>
          <w:rtl w:val="0"/>
        </w:rPr>
        <w:t xml:space="preserve"> A: We provide guidance for officially supported integrations. For others, we recommend consulting a developer or our knowledge base.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0qii8zi19dq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Returns and Refunds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What is your return policy?</w:t>
        <w:br w:type="textWrapping"/>
      </w:r>
      <w:r w:rsidDel="00000000" w:rsidR="00000000" w:rsidRPr="00000000">
        <w:rPr>
          <w:rtl w:val="0"/>
        </w:rPr>
        <w:t xml:space="preserve"> A: Returns are accepted within </w:t>
      </w:r>
      <w:r w:rsidDel="00000000" w:rsidR="00000000" w:rsidRPr="00000000">
        <w:rPr>
          <w:b w:val="1"/>
          <w:rtl w:val="0"/>
        </w:rPr>
        <w:t xml:space="preserve">30 days</w:t>
      </w:r>
      <w:r w:rsidDel="00000000" w:rsidR="00000000" w:rsidRPr="00000000">
        <w:rPr>
          <w:rtl w:val="0"/>
        </w:rPr>
        <w:t xml:space="preserve"> of purchase for physical products. Digital products may be eligible for refunds within </w:t>
      </w:r>
      <w:r w:rsidDel="00000000" w:rsidR="00000000" w:rsidRPr="00000000">
        <w:rPr>
          <w:b w:val="1"/>
          <w:rtl w:val="0"/>
        </w:rPr>
        <w:t xml:space="preserve">14 days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How do I request a refund?</w:t>
        <w:br w:type="textWrapping"/>
      </w:r>
      <w:r w:rsidDel="00000000" w:rsidR="00000000" w:rsidRPr="00000000">
        <w:rPr>
          <w:rtl w:val="0"/>
        </w:rPr>
        <w:t xml:space="preserve"> A: Email us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abdul.razzaq39390@gmail.com</w:t>
        </w:r>
      </w:hyperlink>
      <w:r w:rsidDel="00000000" w:rsidR="00000000" w:rsidRPr="00000000">
        <w:rPr>
          <w:rtl w:val="0"/>
        </w:rPr>
        <w:t xml:space="preserve">  with your order ID and reason for refund.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bdul.razzaq393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