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7.5506591796875" w:firstLine="0"/>
        <w:jc w:val="right"/>
        <w:rPr>
          <w:rFonts w:ascii="Playfair Display" w:cs="Playfair Display" w:eastAsia="Playfair Display" w:hAnsi="Playfair Display"/>
          <w:b w:val="1"/>
          <w:bCs w:val="1"/>
          <w:i w:val="0"/>
          <w:iCs w:val="0"/>
          <w:smallCaps w:val="0"/>
          <w:strike w:val="0"/>
          <w:color w:val="000000"/>
          <w:sz w:val="35.998565673828125"/>
          <w:szCs w:val="35.998565673828125"/>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00000"/>
          <w:sz w:val="35.998565673828125"/>
          <w:szCs w:val="35.998565673828125"/>
          <w:u w:val="none"/>
          <w:shd w:fill="auto" w:val="clear"/>
          <w:vertAlign w:val="baseline"/>
          <w:rtl w:val="0"/>
        </w:rPr>
        <w:t xml:space="preserve">SECTION 6: BLOWDOWN SYSTEM SOP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308837890625" w:line="271.8086814880371" w:lineRule="auto"/>
        <w:ind w:left="106.50253295898438" w:right="47.24365234375" w:firstLine="0"/>
        <w:jc w:val="center"/>
        <w:rPr>
          <w:rFonts w:ascii="Playfair Display" w:cs="Playfair Display" w:eastAsia="Playfair Display" w:hAnsi="Playfair Display"/>
          <w:b w:val="0"/>
          <w:bCs w:val="0"/>
          <w:i w:val="0"/>
          <w:iCs w:val="0"/>
          <w:smallCaps w:val="0"/>
          <w:strike w:val="0"/>
          <w:color w:val="000000"/>
          <w:sz w:val="32.00706100463867"/>
          <w:szCs w:val="32.00706100463867"/>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00000"/>
          <w:sz w:val="32.00706100463867"/>
          <w:szCs w:val="32.00706100463867"/>
          <w:u w:val="none"/>
          <w:shd w:fill="auto" w:val="clear"/>
          <w:vertAlign w:val="baseline"/>
          <w:rtl w:val="0"/>
        </w:rPr>
        <w:t xml:space="preserve">Purpose: </w:t>
      </w:r>
      <w:r w:rsidDel="00000000" w:rsidR="00000000" w:rsidRPr="00000000">
        <w:rPr>
          <w:rFonts w:ascii="Playfair Display" w:cs="Playfair Display" w:eastAsia="Playfair Display" w:hAnsi="Playfair Display"/>
          <w:b w:val="0"/>
          <w:bCs w:val="0"/>
          <w:i w:val="0"/>
          <w:iCs w:val="0"/>
          <w:smallCaps w:val="0"/>
          <w:strike w:val="0"/>
          <w:color w:val="000000"/>
          <w:sz w:val="32.00706100463867"/>
          <w:szCs w:val="32.00706100463867"/>
          <w:u w:val="none"/>
          <w:shd w:fill="auto" w:val="clear"/>
          <w:vertAlign w:val="baseline"/>
          <w:rtl w:val="0"/>
        </w:rPr>
        <w:t xml:space="preserve">To safely reduce sediment accumulation and maintain boiler water quality by periodically discharging water from the boiler, bottom blowdown, and surface blowdown systems.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84765625" w:line="240" w:lineRule="auto"/>
        <w:ind w:left="0" w:right="0" w:firstLine="0"/>
        <w:jc w:val="center"/>
        <w:rPr>
          <w:rFonts w:ascii="Playfair Display" w:cs="Playfair Display" w:eastAsia="Playfair Display" w:hAnsi="Playfair Display"/>
          <w:b w:val="1"/>
          <w:bCs w:val="1"/>
          <w:i w:val="0"/>
          <w:iCs w:val="0"/>
          <w:smallCaps w:val="0"/>
          <w:strike w:val="0"/>
          <w:color w:val="000000"/>
          <w:sz w:val="32.00706100463867"/>
          <w:szCs w:val="32.00706100463867"/>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00000"/>
          <w:sz w:val="32.00706100463867"/>
          <w:szCs w:val="32.00706100463867"/>
          <w:u w:val="none"/>
          <w:shd w:fill="auto" w:val="clear"/>
          <w:vertAlign w:val="baseline"/>
          <w:rtl w:val="0"/>
        </w:rPr>
        <w:t xml:space="preserve">Procedures: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0419921875" w:line="240" w:lineRule="auto"/>
        <w:ind w:left="0" w:right="0" w:firstLine="0"/>
        <w:jc w:val="center"/>
        <w:rPr>
          <w:rFonts w:ascii="Playfair Display" w:cs="Playfair Display" w:eastAsia="Playfair Display" w:hAnsi="Playfair Display"/>
          <w:b w:val="0"/>
          <w:bCs w:val="0"/>
          <w:i w:val="0"/>
          <w:iCs w:val="0"/>
          <w:smallCaps w:val="0"/>
          <w:strike w:val="0"/>
          <w:color w:val="000000"/>
          <w:sz w:val="32.00706100463867"/>
          <w:szCs w:val="32.00706100463867"/>
          <w:u w:val="none"/>
          <w:shd w:fill="auto" w:val="clear"/>
          <w:vertAlign w:val="baseline"/>
        </w:rPr>
      </w:pPr>
      <w:r w:rsidDel="00000000" w:rsidR="00000000" w:rsidRPr="00000000">
        <w:rPr>
          <w:rFonts w:ascii="Playfair Display" w:cs="Playfair Display" w:eastAsia="Playfair Display" w:hAnsi="Playfair Display"/>
          <w:b w:val="0"/>
          <w:bCs w:val="0"/>
          <w:i w:val="0"/>
          <w:iCs w:val="0"/>
          <w:smallCaps w:val="0"/>
          <w:strike w:val="0"/>
          <w:color w:val="000000"/>
          <w:sz w:val="32.00706100463867"/>
          <w:szCs w:val="32.00706100463867"/>
          <w:u w:val="none"/>
          <w:shd w:fill="auto" w:val="clear"/>
          <w:vertAlign w:val="baseline"/>
          <w:rtl w:val="0"/>
        </w:rPr>
        <w:t xml:space="preserve">Confirm blowdown tank is empty and vented.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4306640625" w:line="271.80848121643066" w:lineRule="auto"/>
        <w:ind w:left="0" w:right="-10" w:firstLine="0"/>
        <w:jc w:val="center"/>
        <w:rPr>
          <w:rFonts w:ascii="Playfair Display" w:cs="Playfair Display" w:eastAsia="Playfair Display" w:hAnsi="Playfair Display"/>
          <w:b w:val="0"/>
          <w:bCs w:val="0"/>
          <w:i w:val="0"/>
          <w:iCs w:val="0"/>
          <w:smallCaps w:val="0"/>
          <w:strike w:val="0"/>
          <w:color w:val="000000"/>
          <w:sz w:val="32.00706100463867"/>
          <w:szCs w:val="32.00706100463867"/>
          <w:u w:val="none"/>
          <w:shd w:fill="auto" w:val="clear"/>
          <w:vertAlign w:val="baseline"/>
        </w:rPr>
      </w:pPr>
      <w:r w:rsidDel="00000000" w:rsidR="00000000" w:rsidRPr="00000000">
        <w:rPr>
          <w:rFonts w:ascii="Playfair Display" w:cs="Playfair Display" w:eastAsia="Playfair Display" w:hAnsi="Playfair Display"/>
          <w:b w:val="0"/>
          <w:bCs w:val="0"/>
          <w:i w:val="0"/>
          <w:iCs w:val="0"/>
          <w:smallCaps w:val="0"/>
          <w:strike w:val="0"/>
          <w:color w:val="000000"/>
          <w:sz w:val="32.00706100463867"/>
          <w:szCs w:val="32.00706100463867"/>
          <w:u w:val="none"/>
          <w:shd w:fill="auto" w:val="clear"/>
          <w:vertAlign w:val="baseline"/>
          <w:rtl w:val="0"/>
        </w:rPr>
        <w:t xml:space="preserve">Verify water level is within safe limits before initiating blowdown. Open blowdown valve slowly to avoid thermal shock. Observe pressure drop and maintain for 10–20 seconds. Close valve gradually to prevent hammering.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119140625" w:line="271.8086814880371" w:lineRule="auto"/>
        <w:ind w:left="705.5378723144531" w:right="680.806884765625" w:firstLine="0"/>
        <w:jc w:val="center"/>
        <w:rPr>
          <w:rFonts w:ascii="Playfair Display" w:cs="Playfair Display" w:eastAsia="Playfair Display" w:hAnsi="Playfair Display"/>
          <w:b w:val="0"/>
          <w:bCs w:val="0"/>
          <w:i w:val="0"/>
          <w:iCs w:val="0"/>
          <w:smallCaps w:val="0"/>
          <w:strike w:val="0"/>
          <w:color w:val="000000"/>
          <w:sz w:val="32.00706100463867"/>
          <w:szCs w:val="32.00706100463867"/>
          <w:u w:val="none"/>
          <w:shd w:fill="auto" w:val="clear"/>
          <w:vertAlign w:val="baseline"/>
        </w:rPr>
      </w:pPr>
      <w:r w:rsidDel="00000000" w:rsidR="00000000" w:rsidRPr="00000000">
        <w:rPr>
          <w:rFonts w:ascii="Playfair Display" w:cs="Playfair Display" w:eastAsia="Playfair Display" w:hAnsi="Playfair Display"/>
          <w:b w:val="0"/>
          <w:bCs w:val="0"/>
          <w:i w:val="0"/>
          <w:iCs w:val="0"/>
          <w:smallCaps w:val="0"/>
          <w:strike w:val="0"/>
          <w:color w:val="000000"/>
          <w:sz w:val="32.00706100463867"/>
          <w:szCs w:val="32.00706100463867"/>
          <w:u w:val="none"/>
          <w:shd w:fill="auto" w:val="clear"/>
          <w:vertAlign w:val="baseline"/>
          <w:rtl w:val="0"/>
        </w:rPr>
        <w:t xml:space="preserve">Log time, pressure, and temperature during blowdown. Inspect valve integrity and piping after blowdown.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841552734375" w:line="240" w:lineRule="auto"/>
        <w:ind w:left="0" w:right="0" w:firstLine="0"/>
        <w:jc w:val="center"/>
        <w:rPr>
          <w:rFonts w:ascii="Playfair Display" w:cs="Playfair Display" w:eastAsia="Playfair Display" w:hAnsi="Playfair Display"/>
          <w:b w:val="1"/>
          <w:bCs w:val="1"/>
          <w:i w:val="0"/>
          <w:iCs w:val="0"/>
          <w:smallCaps w:val="0"/>
          <w:strike w:val="0"/>
          <w:color w:val="000000"/>
          <w:sz w:val="32.00706100463867"/>
          <w:szCs w:val="32.00706100463867"/>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00000"/>
          <w:sz w:val="32.00706100463867"/>
          <w:szCs w:val="32.00706100463867"/>
          <w:u w:val="none"/>
          <w:shd w:fill="auto" w:val="clear"/>
          <w:vertAlign w:val="baseline"/>
          <w:rtl w:val="0"/>
        </w:rPr>
        <w:t xml:space="preserve">Notes: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05419921875" w:line="271.80848121643066" w:lineRule="auto"/>
        <w:ind w:left="164.78744506835938" w:right="102.72216796875" w:firstLine="0"/>
        <w:jc w:val="center"/>
        <w:rPr>
          <w:rFonts w:ascii="Playfair Display" w:cs="Playfair Display" w:eastAsia="Playfair Display" w:hAnsi="Playfair Display"/>
          <w:b w:val="0"/>
          <w:bCs w:val="0"/>
          <w:i w:val="0"/>
          <w:iCs w:val="0"/>
          <w:smallCaps w:val="0"/>
          <w:strike w:val="0"/>
          <w:color w:val="000000"/>
          <w:sz w:val="32.00706100463867"/>
          <w:szCs w:val="32.00706100463867"/>
          <w:u w:val="none"/>
          <w:shd w:fill="auto" w:val="clear"/>
          <w:vertAlign w:val="baseline"/>
        </w:rPr>
      </w:pPr>
      <w:r w:rsidDel="00000000" w:rsidR="00000000" w:rsidRPr="00000000">
        <w:rPr>
          <w:rFonts w:ascii="Playfair Display" w:cs="Playfair Display" w:eastAsia="Playfair Display" w:hAnsi="Playfair Display"/>
          <w:b w:val="0"/>
          <w:bCs w:val="0"/>
          <w:i w:val="0"/>
          <w:iCs w:val="0"/>
          <w:smallCaps w:val="0"/>
          <w:strike w:val="0"/>
          <w:color w:val="000000"/>
          <w:sz w:val="32.00706100463867"/>
          <w:szCs w:val="32.00706100463867"/>
          <w:u w:val="none"/>
          <w:shd w:fill="auto" w:val="clear"/>
          <w:vertAlign w:val="baseline"/>
          <w:rtl w:val="0"/>
        </w:rPr>
        <w:t xml:space="preserve">Bottom blowdown should be performed daily or as specified. Surface blowdown frequency depends on conductivity and TDS testing.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119140625" w:line="240" w:lineRule="auto"/>
        <w:ind w:left="0" w:right="0" w:firstLine="0"/>
        <w:jc w:val="center"/>
        <w:rPr>
          <w:rFonts w:ascii="Playfair Display" w:cs="Playfair Display" w:eastAsia="Playfair Display" w:hAnsi="Playfair Display"/>
          <w:b w:val="0"/>
          <w:bCs w:val="0"/>
          <w:i w:val="0"/>
          <w:iCs w:val="0"/>
          <w:smallCaps w:val="0"/>
          <w:strike w:val="0"/>
          <w:color w:val="000000"/>
          <w:sz w:val="32.00706100463867"/>
          <w:szCs w:val="32.00706100463867"/>
          <w:u w:val="none"/>
          <w:shd w:fill="auto" w:val="clear"/>
          <w:vertAlign w:val="baseline"/>
        </w:rPr>
      </w:pPr>
      <w:r w:rsidDel="00000000" w:rsidR="00000000" w:rsidRPr="00000000">
        <w:rPr>
          <w:rFonts w:ascii="Playfair Display" w:cs="Playfair Display" w:eastAsia="Playfair Display" w:hAnsi="Playfair Display"/>
          <w:b w:val="0"/>
          <w:bCs w:val="0"/>
          <w:i w:val="0"/>
          <w:iCs w:val="0"/>
          <w:smallCaps w:val="0"/>
          <w:strike w:val="0"/>
          <w:color w:val="000000"/>
          <w:sz w:val="32.00706100463867"/>
          <w:szCs w:val="32.00706100463867"/>
          <w:u w:val="none"/>
          <w:shd w:fill="auto" w:val="clear"/>
          <w:vertAlign w:val="baseline"/>
          <w:rtl w:val="0"/>
        </w:rPr>
        <w:t xml:space="preserve">Never perform blowdown with low water levels.</w:t>
      </w:r>
    </w:p>
    <w:sectPr>
      <w:pgSz w:h="16840" w:w="11900" w:orient="portrait"/>
      <w:pgMar w:bottom="4770.91552734375" w:top="2125.48583984375" w:left="1290.9222412109375" w:right="1265.84106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