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25NSBLC – Boiler Systems Daily Walkthrough &amp; SOP Manual</w:t>
      </w:r>
    </w:p>
    <w:p>
      <w:pPr>
        <w:pStyle w:val="Heading1"/>
      </w:pPr>
      <w:r>
        <w:t>Daily Boiler Inspection – What to Look For</w:t>
      </w:r>
    </w:p>
    <w:p>
      <w:pPr>
        <w:pStyle w:val="ListBullet"/>
      </w:pPr>
      <w:r>
        <w:t>• Low Water Cutoff (LWCO) test response</w:t>
      </w:r>
    </w:p>
    <w:p>
      <w:pPr>
        <w:pStyle w:val="ListBullet"/>
      </w:pPr>
      <w:r>
        <w:t>• Normal Operating Water Level (NOWL) in sight glass</w:t>
      </w:r>
    </w:p>
    <w:p>
      <w:pPr>
        <w:pStyle w:val="ListBullet"/>
      </w:pPr>
      <w:r>
        <w:t>• Clean, clear sight glass</w:t>
      </w:r>
    </w:p>
    <w:p>
      <w:pPr>
        <w:pStyle w:val="ListBullet"/>
      </w:pPr>
      <w:r>
        <w:t>• Water column blowdown flow</w:t>
      </w:r>
    </w:p>
    <w:p>
      <w:pPr>
        <w:pStyle w:val="ListBullet"/>
      </w:pPr>
      <w:r>
        <w:t>• Stack temperature trends</w:t>
      </w:r>
    </w:p>
    <w:p>
      <w:pPr>
        <w:pStyle w:val="ListBullet"/>
      </w:pPr>
      <w:r>
        <w:t>• Burner flame color and stability</w:t>
      </w:r>
    </w:p>
    <w:p>
      <w:pPr>
        <w:pStyle w:val="ListBullet"/>
      </w:pPr>
      <w:r>
        <w:t>• Unusual burner noise or pulsing</w:t>
      </w:r>
    </w:p>
    <w:p>
      <w:pPr>
        <w:pStyle w:val="ListBullet"/>
      </w:pPr>
      <w:r>
        <w:t>• Combustion air fan sound</w:t>
      </w:r>
    </w:p>
    <w:p>
      <w:pPr>
        <w:pStyle w:val="ListBullet"/>
      </w:pPr>
      <w:r>
        <w:t>• Visible leaks (water, steam, fuel)</w:t>
      </w:r>
    </w:p>
    <w:p>
      <w:pPr>
        <w:pStyle w:val="ListBullet"/>
      </w:pPr>
      <w:r>
        <w:t>• Safety valve condition (no crusting, leaking)</w:t>
      </w:r>
    </w:p>
    <w:p>
      <w:pPr>
        <w:pStyle w:val="ListBullet"/>
      </w:pPr>
      <w:r>
        <w:t>• Pressure gauge reading vs setpoint</w:t>
      </w:r>
    </w:p>
    <w:p>
      <w:pPr>
        <w:pStyle w:val="ListBullet"/>
      </w:pPr>
      <w:r>
        <w:t>• Steam temperature and pressure trends</w:t>
      </w:r>
    </w:p>
    <w:p>
      <w:pPr>
        <w:pStyle w:val="ListBullet"/>
      </w:pPr>
      <w:r>
        <w:t>• Boiler shell and pipe insulation intact</w:t>
      </w:r>
    </w:p>
    <w:p>
      <w:pPr>
        <w:pStyle w:val="ListBullet"/>
      </w:pPr>
      <w:r>
        <w:t>• Burner cycling frequency</w:t>
      </w:r>
    </w:p>
    <w:p>
      <w:pPr>
        <w:pStyle w:val="ListBullet"/>
      </w:pPr>
      <w:r>
        <w:t>• Make-up water usage changes</w:t>
      </w:r>
    </w:p>
    <w:p>
      <w:pPr>
        <w:pStyle w:val="ListBullet"/>
      </w:pPr>
      <w:r>
        <w:t>• Feedwater pump operation</w:t>
      </w:r>
    </w:p>
    <w:p>
      <w:pPr>
        <w:pStyle w:val="ListBullet"/>
      </w:pPr>
      <w:r>
        <w:t>• Expansion tank pressure (hydronic)</w:t>
      </w:r>
    </w:p>
    <w:p>
      <w:pPr>
        <w:pStyle w:val="ListBullet"/>
      </w:pPr>
      <w:r>
        <w:t>• Flue gas smell or discoloration</w:t>
      </w:r>
    </w:p>
    <w:p>
      <w:pPr>
        <w:pStyle w:val="ListBullet"/>
      </w:pPr>
      <w:r>
        <w:t>• Operating log consistency vs previous day</w:t>
      </w:r>
    </w:p>
    <w:p>
      <w:pPr>
        <w:pStyle w:val="ListBullet"/>
      </w:pPr>
      <w:r>
        <w:t>• Control panel alarms or faults</w:t>
      </w:r>
    </w:p>
    <w:p>
      <w:r>
        <w:br w:type="page"/>
      </w:r>
    </w:p>
    <w:p>
      <w:pPr>
        <w:pStyle w:val="Heading1"/>
      </w:pPr>
      <w:r>
        <w:t>Boiler Daily Inspection Checklist</w:t>
      </w:r>
    </w:p>
    <w:p>
      <w:r>
        <w:t>This checklist ensures efficiency by identifying any defects that could interrupt workflow.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Trending/Notes</w:t>
            </w:r>
          </w:p>
        </w:tc>
      </w:tr>
      <w:tr>
        <w:tc>
          <w:tcPr>
            <w:tcW w:type="dxa" w:w="2880"/>
          </w:tcPr>
          <w:p>
            <w:r>
              <w:t>Check flame through sight glass (clear, stable)</w:t>
            </w:r>
          </w:p>
        </w:tc>
        <w:tc>
          <w:tcPr>
            <w:tcW w:type="dxa" w:w="2880"/>
          </w:tcPr>
          <w:p>
            <w:r>
              <w:t>□ Pass □ Flag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Verify emergency shutoff is unobstructed</w:t>
            </w:r>
          </w:p>
        </w:tc>
        <w:tc>
          <w:tcPr>
            <w:tcW w:type="dxa" w:w="2880"/>
          </w:tcPr>
          <w:p>
            <w:r>
              <w:t>□ Pass □ Flag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Confirm area around boiler is dry, clean, clear of combustibles</w:t>
            </w:r>
          </w:p>
        </w:tc>
        <w:tc>
          <w:tcPr>
            <w:tcW w:type="dxa" w:w="2880"/>
          </w:tcPr>
          <w:p>
            <w:r>
              <w:t>□ Pass □ Flag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Inspect for visible leaks (fuel, water, steam)</w:t>
            </w:r>
          </w:p>
        </w:tc>
        <w:tc>
          <w:tcPr>
            <w:tcW w:type="dxa" w:w="2880"/>
          </w:tcPr>
          <w:p>
            <w:r>
              <w:t>□ None □ Detected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Check safety valves (tags + no obstruction)</w:t>
            </w:r>
          </w:p>
        </w:tc>
        <w:tc>
          <w:tcPr>
            <w:tcW w:type="dxa" w:w="2880"/>
          </w:tcPr>
          <w:p>
            <w:r>
              <w:t>□ Pass □ Flag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Flue Gas Reading (if available)</w:t>
            </w:r>
          </w:p>
        </w:tc>
        <w:tc>
          <w:tcPr>
            <w:tcW w:type="dxa" w:w="2880"/>
          </w:tcPr>
          <w:p>
            <w:r>
              <w:t>___ ppm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Sound Level</w:t>
            </w:r>
          </w:p>
        </w:tc>
        <w:tc>
          <w:tcPr>
            <w:tcW w:type="dxa" w:w="2880"/>
          </w:tcPr>
          <w:p>
            <w:r>
              <w:t>□ Normal □ Unusual (describe)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Vibration on Fan Blower</w:t>
            </w:r>
          </w:p>
        </w:tc>
        <w:tc>
          <w:tcPr>
            <w:tcW w:type="dxa" w:w="2880"/>
          </w:tcPr>
          <w:p>
            <w:r>
              <w:t>□ Low □ Moderate □ Excessive</w:t>
            </w:r>
          </w:p>
        </w:tc>
        <w:tc>
          <w:tcPr>
            <w:tcW w:type="dxa" w:w="288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Boiler Interlock Safety Systems</w:t>
      </w:r>
    </w:p>
    <w:p>
      <w:r>
        <w:t>These safety interlocks and shutdown protocols ensure safe operating practices and prevent equipment damage or personal injury.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Interlock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Efficiency Impact</w:t>
            </w:r>
          </w:p>
        </w:tc>
        <w:tc>
          <w:tcPr>
            <w:tcW w:type="dxa" w:w="2160"/>
          </w:tcPr>
          <w:p>
            <w:r>
              <w:t>Maintenance Tip</w:t>
            </w:r>
          </w:p>
        </w:tc>
      </w:tr>
      <w:tr>
        <w:tc>
          <w:tcPr>
            <w:tcW w:type="dxa" w:w="2160"/>
          </w:tcPr>
          <w:p>
            <w:r>
              <w:t>Low Water Cutoff (LWCO)</w:t>
            </w:r>
          </w:p>
        </w:tc>
        <w:tc>
          <w:tcPr>
            <w:tcW w:type="dxa" w:w="2160"/>
          </w:tcPr>
          <w:p>
            <w:r>
              <w:t>Shuts off burner if water level is too low</w:t>
            </w:r>
          </w:p>
        </w:tc>
        <w:tc>
          <w:tcPr>
            <w:tcW w:type="dxa" w:w="2160"/>
          </w:tcPr>
          <w:p>
            <w:r>
              <w:t>Prevents dry-firing, extending life</w:t>
            </w:r>
          </w:p>
        </w:tc>
        <w:tc>
          <w:tcPr>
            <w:tcW w:type="dxa" w:w="2160"/>
          </w:tcPr>
          <w:p>
            <w:r>
              <w:t>Test weekly</w:t>
            </w:r>
          </w:p>
        </w:tc>
      </w:tr>
      <w:tr>
        <w:tc>
          <w:tcPr>
            <w:tcW w:type="dxa" w:w="2160"/>
          </w:tcPr>
          <w:p>
            <w:r>
              <w:t>High Limit Aquastat</w:t>
            </w:r>
          </w:p>
        </w:tc>
        <w:tc>
          <w:tcPr>
            <w:tcW w:type="dxa" w:w="2160"/>
          </w:tcPr>
          <w:p>
            <w:r>
              <w:t>Cuts off burner at max temp</w:t>
            </w:r>
          </w:p>
        </w:tc>
        <w:tc>
          <w:tcPr>
            <w:tcW w:type="dxa" w:w="2160"/>
          </w:tcPr>
          <w:p>
            <w:r>
              <w:t>Prevents overheating &amp; scale buildup</w:t>
            </w:r>
          </w:p>
        </w:tc>
        <w:tc>
          <w:tcPr>
            <w:tcW w:type="dxa" w:w="2160"/>
          </w:tcPr>
          <w:p>
            <w:r>
              <w:t>Verify settings quarterly</w:t>
            </w:r>
          </w:p>
        </w:tc>
      </w:tr>
      <w:tr>
        <w:tc>
          <w:tcPr>
            <w:tcW w:type="dxa" w:w="2160"/>
          </w:tcPr>
          <w:p>
            <w:r>
              <w:t>Flame Safeguard System</w:t>
            </w:r>
          </w:p>
        </w:tc>
        <w:tc>
          <w:tcPr>
            <w:tcW w:type="dxa" w:w="2160"/>
          </w:tcPr>
          <w:p>
            <w:r>
              <w:t>Monitors flame integrity &amp; startup</w:t>
            </w:r>
          </w:p>
        </w:tc>
        <w:tc>
          <w:tcPr>
            <w:tcW w:type="dxa" w:w="2160"/>
          </w:tcPr>
          <w:p>
            <w:r>
              <w:t>Ensures clean ignition; reduces restarts</w:t>
            </w:r>
          </w:p>
        </w:tc>
        <w:tc>
          <w:tcPr>
            <w:tcW w:type="dxa" w:w="2160"/>
          </w:tcPr>
          <w:p>
            <w:r>
              <w:t>Test sensors &amp; relays monthly</w:t>
            </w:r>
          </w:p>
        </w:tc>
      </w:tr>
      <w:tr>
        <w:tc>
          <w:tcPr>
            <w:tcW w:type="dxa" w:w="2160"/>
          </w:tcPr>
          <w:p>
            <w:r>
              <w:t>Pressuretrol/Modulating Controller</w:t>
            </w:r>
          </w:p>
        </w:tc>
        <w:tc>
          <w:tcPr>
            <w:tcW w:type="dxa" w:w="2160"/>
          </w:tcPr>
          <w:p>
            <w:r>
              <w:t>Controls firing rate based on pressure</w:t>
            </w:r>
          </w:p>
        </w:tc>
        <w:tc>
          <w:tcPr>
            <w:tcW w:type="dxa" w:w="2160"/>
          </w:tcPr>
          <w:p>
            <w:r>
              <w:t>Maintains steady loads, prevents short cycling</w:t>
            </w:r>
          </w:p>
        </w:tc>
        <w:tc>
          <w:tcPr>
            <w:tcW w:type="dxa" w:w="2160"/>
          </w:tcPr>
          <w:p>
            <w:r>
              <w:t>Calibrate annually</w:t>
            </w:r>
          </w:p>
        </w:tc>
      </w:tr>
      <w:tr>
        <w:tc>
          <w:tcPr>
            <w:tcW w:type="dxa" w:w="2160"/>
          </w:tcPr>
          <w:p>
            <w:r>
              <w:t>Flow Switch</w:t>
            </w:r>
          </w:p>
        </w:tc>
        <w:tc>
          <w:tcPr>
            <w:tcW w:type="dxa" w:w="2160"/>
          </w:tcPr>
          <w:p>
            <w:r>
              <w:t>Verifies water or steam flow</w:t>
            </w:r>
          </w:p>
        </w:tc>
        <w:tc>
          <w:tcPr>
            <w:tcW w:type="dxa" w:w="2160"/>
          </w:tcPr>
          <w:p>
            <w:r>
              <w:t>Prevents overheating from pump or flow failures</w:t>
            </w:r>
          </w:p>
        </w:tc>
        <w:tc>
          <w:tcPr>
            <w:tcW w:type="dxa" w:w="2160"/>
          </w:tcPr>
          <w:p>
            <w:r>
              <w:t>Inspect paddle or probe quarterly</w:t>
            </w:r>
          </w:p>
        </w:tc>
      </w:tr>
      <w:tr>
        <w:tc>
          <w:tcPr>
            <w:tcW w:type="dxa" w:w="2160"/>
          </w:tcPr>
          <w:p>
            <w:r>
              <w:t>Stack Temperature Sensor</w:t>
            </w:r>
          </w:p>
        </w:tc>
        <w:tc>
          <w:tcPr>
            <w:tcW w:type="dxa" w:w="2160"/>
          </w:tcPr>
          <w:p>
            <w:r>
              <w:t>Shuts burner if temp exceeds limit</w:t>
            </w:r>
          </w:p>
        </w:tc>
        <w:tc>
          <w:tcPr>
            <w:tcW w:type="dxa" w:w="2160"/>
          </w:tcPr>
          <w:p>
            <w:r>
              <w:t>Avoids wasted fuel from poor heat transfer</w:t>
            </w:r>
          </w:p>
        </w:tc>
        <w:tc>
          <w:tcPr>
            <w:tcW w:type="dxa" w:w="2160"/>
          </w:tcPr>
          <w:p>
            <w:r>
              <w:t>Log trends if available</w:t>
            </w:r>
          </w:p>
        </w:tc>
      </w:tr>
      <w:tr>
        <w:tc>
          <w:tcPr>
            <w:tcW w:type="dxa" w:w="2160"/>
          </w:tcPr>
          <w:p>
            <w:r>
              <w:t>E-Stop Safety Switch</w:t>
            </w:r>
          </w:p>
        </w:tc>
        <w:tc>
          <w:tcPr>
            <w:tcW w:type="dxa" w:w="2160"/>
          </w:tcPr>
          <w:p>
            <w:r>
              <w:t>Emergency system shutdown</w:t>
            </w:r>
          </w:p>
        </w:tc>
        <w:tc>
          <w:tcPr>
            <w:tcW w:type="dxa" w:w="2160"/>
          </w:tcPr>
          <w:p>
            <w:r>
              <w:t>Protects all systems and staff</w:t>
            </w:r>
          </w:p>
        </w:tc>
        <w:tc>
          <w:tcPr>
            <w:tcW w:type="dxa" w:w="2160"/>
          </w:tcPr>
          <w:p>
            <w:r>
              <w:t>Ensure accessibility &amp; test monthly</w:t>
            </w:r>
          </w:p>
        </w:tc>
      </w:tr>
    </w:tbl>
    <w:p>
      <w:r>
        <w:br w:type="page"/>
      </w:r>
    </w:p>
    <w:p>
      <w:pPr>
        <w:pStyle w:val="Heading1"/>
      </w:pPr>
      <w:r>
        <w:t>Tips for Expanding Boiler Life</w:t>
      </w:r>
    </w:p>
    <w:p>
      <w:r>
        <w:rPr>
          <w:b/>
        </w:rPr>
        <w:t>✅ 1. Implement Strict Water Treatment Protocols</w:t>
      </w:r>
    </w:p>
    <w:p>
      <w:r>
        <w:t>Prevent scaling &amp; corrosion with regular blowdowns and chemical feed monitoring. Use deaerators or oxygen scavengers. Log TDS and pH levels daily.</w:t>
      </w:r>
    </w:p>
    <w:p>
      <w:r>
        <w:rPr>
          <w:b/>
        </w:rPr>
        <w:t>✅ 2. Perform Regular Blowdowns</w:t>
      </w:r>
    </w:p>
    <w:p>
      <w:r>
        <w:t>Bottom blowdown removes sediment daily. Surface blowdown controls TDS. Use automated controls for consistency.</w:t>
      </w:r>
    </w:p>
    <w:p>
      <w:r>
        <w:rPr>
          <w:b/>
        </w:rPr>
        <w:t>✅ 3. Cycle Boilers Intelligently</w:t>
      </w:r>
    </w:p>
    <w:p>
      <w:r>
        <w:t>Avoid short-cycling. Use load-following strategies and fine-tune setpoints.</w:t>
      </w:r>
    </w:p>
    <w:p>
      <w:r>
        <w:rPr>
          <w:b/>
        </w:rPr>
        <w:t>✅ 4. Maintain Combustion Efficiency</w:t>
      </w:r>
    </w:p>
    <w:p>
      <w:r>
        <w:t>Schedule quarterly tuning. Check O₂, CO₂, and flue temps. Clean nozzles and ignition assemblies.</w:t>
      </w:r>
    </w:p>
    <w:p>
      <w:r>
        <w:rPr>
          <w:b/>
        </w:rPr>
        <w:t>✅ 5. Insulate &amp; Inspect</w:t>
      </w:r>
    </w:p>
    <w:p>
      <w:r>
        <w:t>Ensure all hot piping and boiler shell are insulated. Inspect gaskets, doors, and seals for heat loss.</w:t>
      </w:r>
    </w:p>
    <w:p>
      <w:r>
        <w:br w:type="page"/>
      </w:r>
    </w:p>
    <w:p>
      <w:pPr>
        <w:pStyle w:val="Heading1"/>
      </w:pPr>
      <w:r>
        <w:t>Start-Up and Shutdown Procedures</w:t>
      </w:r>
    </w:p>
    <w:p>
      <w:pPr>
        <w:pStyle w:val="Heading2"/>
      </w:pPr>
      <w:r>
        <w:t>High-Temperature Hydronic Boiler Start-Up</w:t>
      </w:r>
    </w:p>
    <w:p>
      <w:pPr>
        <w:pStyle w:val="ListNumber"/>
      </w:pPr>
      <w:r>
        <w:t>1. Check isolation valves and air vents.</w:t>
      </w:r>
    </w:p>
    <w:p>
      <w:pPr>
        <w:pStyle w:val="ListNumber"/>
      </w:pPr>
      <w:r>
        <w:t>2. Power on control panel and verify safeties.</w:t>
      </w:r>
    </w:p>
    <w:p>
      <w:pPr>
        <w:pStyle w:val="ListNumber"/>
      </w:pPr>
      <w:r>
        <w:t>3. Open bypass loop valve to warm return water.</w:t>
      </w:r>
    </w:p>
    <w:p>
      <w:pPr>
        <w:pStyle w:val="ListNumber"/>
      </w:pPr>
      <w:r>
        <w:t>4. Engage circulation pumps.</w:t>
      </w:r>
    </w:p>
    <w:p>
      <w:pPr>
        <w:pStyle w:val="ListNumber"/>
      </w:pPr>
      <w:r>
        <w:t>5. Raise setpoint temperature slowly.</w:t>
      </w:r>
    </w:p>
    <w:p>
      <w:pPr>
        <w:pStyle w:val="ListNumber"/>
      </w:pPr>
      <w:r>
        <w:t>6. Verify expansion tank pressure matches temp.</w:t>
      </w:r>
    </w:p>
    <w:p>
      <w:pPr>
        <w:pStyle w:val="ListNumber"/>
      </w:pPr>
      <w:r>
        <w:t>7. Monitor outlet vs. return temp (≤ 40°F diff).</w:t>
      </w:r>
    </w:p>
    <w:p>
      <w:pPr>
        <w:pStyle w:val="ListNumber"/>
      </w:pPr>
      <w:r>
        <w:t>8. Log flue temp, water temp, and pressure.</w:t>
      </w:r>
    </w:p>
    <w:p>
      <w:r>
        <w:t>💡 Tip: Never fire a hydronic boiler without proper flow.</w:t>
      </w:r>
    </w:p>
    <w:p>
      <w:pPr>
        <w:pStyle w:val="Heading2"/>
      </w:pPr>
      <w:r>
        <w:t>Steam Boiler Start-Up</w:t>
      </w:r>
    </w:p>
    <w:p>
      <w:pPr>
        <w:pStyle w:val="ListNumber"/>
      </w:pPr>
      <w:r>
        <w:t>1. Check water level (mid-sight glass).</w:t>
      </w:r>
    </w:p>
    <w:p>
      <w:pPr>
        <w:pStyle w:val="ListNumber"/>
      </w:pPr>
      <w:r>
        <w:t>2. Ensure valves are in correct position.</w:t>
      </w:r>
    </w:p>
    <w:p>
      <w:pPr>
        <w:pStyle w:val="ListNumber"/>
      </w:pPr>
      <w:r>
        <w:t>3. Warm feedwater.</w:t>
      </w:r>
    </w:p>
    <w:p>
      <w:pPr>
        <w:pStyle w:val="ListNumber"/>
      </w:pPr>
      <w:r>
        <w:t>4. Power on burner controls and purge air (~30 sec).</w:t>
      </w:r>
    </w:p>
    <w:p>
      <w:pPr>
        <w:pStyle w:val="ListNumber"/>
      </w:pPr>
      <w:r>
        <w:t>5. Light pilot, then main burner.</w:t>
      </w:r>
    </w:p>
    <w:p>
      <w:pPr>
        <w:pStyle w:val="ListNumber"/>
      </w:pPr>
      <w:r>
        <w:t>6. Bring boiler to pressure at ~25% firing rate.</w:t>
      </w:r>
    </w:p>
    <w:p>
      <w:pPr>
        <w:pStyle w:val="ListNumber"/>
      </w:pPr>
      <w:r>
        <w:t>7. Crack open steam header valve at ~80% line pressure.</w:t>
      </w:r>
    </w:p>
    <w:p>
      <w:pPr>
        <w:pStyle w:val="ListNumber"/>
      </w:pPr>
      <w:r>
        <w:t>8. Test LWCO and safety valves.</w:t>
      </w:r>
    </w:p>
    <w:p>
      <w:r>
        <w:t>⚠️ Never bypass flame failure or LWCO safeties.</w:t>
      </w:r>
    </w:p>
    <w:p>
      <w:r>
        <w:br w:type="page"/>
      </w:r>
    </w:p>
    <w:p>
      <w:pPr>
        <w:pStyle w:val="Heading1"/>
      </w:pPr>
      <w:r>
        <w:t>Boiler Water Chemistry Instructions</w:t>
      </w:r>
    </w:p>
    <w:p>
      <w:r>
        <w:t>Always follow proper PPE, SDS guidance, and use clean sample containers.</w:t>
      </w:r>
    </w:p>
    <w:p>
      <w:r>
        <w:rPr>
          <w:b/>
        </w:rPr>
        <w:t>1. Alkalinity (OH) Test</w:t>
      </w:r>
    </w:p>
    <w:p>
      <w:r>
        <w:t>Add 20 drops Barium Chloride + 2 drops Phenolphthalein to 25mL cooled sample. If pink, titrate with HCl until colorless. Record drops and multiply by factor.</w:t>
      </w:r>
    </w:p>
    <w:p>
      <w:r>
        <w:rPr>
          <w:b/>
        </w:rPr>
        <w:t>2. Alkalinity (P &amp; M) Test</w:t>
      </w:r>
    </w:p>
    <w:p>
      <w:r>
        <w:t>Add 3 drops pH indicator to sample, titrate to clear (P-Alk). Add 3 drops Methyl Orange, titrate to orange (M-Alk). Total = M-Alk.</w:t>
      </w:r>
    </w:p>
    <w:p>
      <w:r>
        <w:rPr>
          <w:b/>
        </w:rPr>
        <w:t>3. Hardness (Trace Test)</w:t>
      </w:r>
    </w:p>
    <w:p>
      <w:r>
        <w:t>Add 5 drops buffer and 1 scoop indicator to sample. If red, titrate to blue. Multiply drops by 5 for ppm.</w:t>
      </w:r>
    </w:p>
    <w:p>
      <w:r>
        <w:rPr>
          <w:b/>
        </w:rPr>
        <w:t>4. Sulfite Test</w:t>
      </w:r>
    </w:p>
    <w:p>
      <w:r>
        <w:t>Add 1 drop pH indicator to cooled sample, titrate with sulfite titrant until colorless. Multiply drops by 5 for ppm.</w:t>
      </w:r>
    </w:p>
    <w:p>
      <w:r>
        <w:br w:type="page"/>
      </w:r>
    </w:p>
    <w:p>
      <w:pPr>
        <w:pStyle w:val="Heading1"/>
      </w:pPr>
      <w:r>
        <w:t>Boiler System Types and Manufacturer SOPs</w:t>
      </w:r>
    </w:p>
    <w:p>
      <w:pPr>
        <w:pStyle w:val="Heading2"/>
      </w:pPr>
      <w:r>
        <w:t>Shift-Wise 24-Hour SOP Tasks</w:t>
      </w:r>
    </w:p>
    <w:p>
      <w:pPr>
        <w:pStyle w:val="Heading3"/>
      </w:pPr>
      <w:r>
        <w:t>Morning (6 AM–2 PM)</w:t>
      </w:r>
    </w:p>
    <w:p>
      <w:pPr>
        <w:pStyle w:val="ListBullet"/>
      </w:pPr>
      <w:r>
        <w:t>• Log boiler pressure, steam output, and stack temp</w:t>
      </w:r>
    </w:p>
    <w:p>
      <w:pPr>
        <w:pStyle w:val="ListBullet"/>
      </w:pPr>
      <w:r>
        <w:t>• Inspect burner flame via sight port</w:t>
      </w:r>
    </w:p>
    <w:p>
      <w:pPr>
        <w:pStyle w:val="ListBullet"/>
      </w:pPr>
      <w:r>
        <w:t>• Check water level (sight glass or sensors)</w:t>
      </w:r>
    </w:p>
    <w:p>
      <w:pPr>
        <w:pStyle w:val="ListBullet"/>
      </w:pPr>
      <w:r>
        <w:t>• Verify LWCO, high limit, flame scanner</w:t>
      </w:r>
    </w:p>
    <w:p>
      <w:pPr>
        <w:pStyle w:val="ListBullet"/>
      </w:pPr>
      <w:r>
        <w:t>• Ensure blowdown is scheduled</w:t>
      </w:r>
    </w:p>
    <w:p>
      <w:pPr>
        <w:pStyle w:val="ListBullet"/>
      </w:pPr>
      <w:r>
        <w:t>• Check for leaks on valves and traps</w:t>
      </w:r>
    </w:p>
    <w:p>
      <w:pPr>
        <w:pStyle w:val="ListBullet"/>
      </w:pPr>
      <w:r>
        <w:t>• Calibrate O₂ sensor or note deviation</w:t>
      </w:r>
    </w:p>
    <w:p>
      <w:pPr>
        <w:pStyle w:val="Heading3"/>
      </w:pPr>
      <w:r>
        <w:t>Afternoon (2 PM–10 PM)</w:t>
      </w:r>
    </w:p>
    <w:p>
      <w:pPr>
        <w:pStyle w:val="ListBullet"/>
      </w:pPr>
      <w:r>
        <w:t>• Verify control panel vs. gauges</w:t>
      </w:r>
    </w:p>
    <w:p>
      <w:pPr>
        <w:pStyle w:val="ListBullet"/>
      </w:pPr>
      <w:r>
        <w:t>• Clean air filters (Aerco, Cleaver-Brooks)</w:t>
      </w:r>
    </w:p>
    <w:p>
      <w:pPr>
        <w:pStyle w:val="ListBullet"/>
      </w:pPr>
      <w:r>
        <w:t>• Record flue gas analyzer data</w:t>
      </w:r>
    </w:p>
    <w:p>
      <w:pPr>
        <w:pStyle w:val="ListBullet"/>
      </w:pPr>
      <w:r>
        <w:t>• Test emergency shutdown</w:t>
      </w:r>
    </w:p>
    <w:p>
      <w:pPr>
        <w:pStyle w:val="ListBullet"/>
      </w:pPr>
      <w:r>
        <w:t>• Inspect chemical injection and pump</w:t>
      </w:r>
    </w:p>
    <w:p>
      <w:pPr>
        <w:pStyle w:val="ListBullet"/>
      </w:pPr>
      <w:r>
        <w:t>• Check economizer temps (if present)</w:t>
      </w:r>
    </w:p>
    <w:p>
      <w:pPr>
        <w:pStyle w:val="Heading3"/>
      </w:pPr>
      <w:r>
        <w:t>Night (10 PM–6 AM)</w:t>
      </w:r>
    </w:p>
    <w:p>
      <w:pPr>
        <w:pStyle w:val="ListBullet"/>
      </w:pPr>
      <w:r>
        <w:t>• Cycle auto-blowdown</w:t>
      </w:r>
    </w:p>
    <w:p>
      <w:pPr>
        <w:pStyle w:val="ListBullet"/>
      </w:pPr>
      <w:r>
        <w:t>• Check feedwater temp and deaerator</w:t>
      </w:r>
    </w:p>
    <w:p>
      <w:pPr>
        <w:pStyle w:val="ListBullet"/>
      </w:pPr>
      <w:r>
        <w:t>• Inspect combustion air damper</w:t>
      </w:r>
    </w:p>
    <w:p>
      <w:pPr>
        <w:pStyle w:val="ListBullet"/>
      </w:pPr>
      <w:r>
        <w:t>• Review runtime and backup readiness</w:t>
      </w:r>
    </w:p>
    <w:p>
      <w:pPr>
        <w:pStyle w:val="ListBullet"/>
      </w:pPr>
      <w:r>
        <w:t>• Ensure lag boilers are prepped</w:t>
      </w:r>
    </w:p>
    <w:p>
      <w:pPr>
        <w:pStyle w:val="ListBullet"/>
      </w:pPr>
      <w:r>
        <w:t>• Flashlight check for carbon or hot spots</w:t>
      </w:r>
    </w:p>
    <w:p>
      <w:r>
        <w:br w:type="page"/>
      </w:r>
    </w:p>
    <w:p>
      <w:pPr>
        <w:pStyle w:val="Heading1"/>
      </w:pPr>
      <w:r>
        <w:t>Boiler Compliance Codes &amp; Regulatory Requirements</w:t>
      </w:r>
    </w:p>
    <w:p>
      <w:r>
        <w:t>Boiler systems must adhere to strict regulatory standards for materials, safety, emissions, and documentation. Non-compliance can lead to shutdowns, fines, and serious safety hazards. Below is a summary of key codes and their focus areas:</w:t>
      </w:r>
    </w:p>
    <w:p>
      <w:pPr>
        <w:pStyle w:val="Heading2"/>
      </w:pPr>
      <w:r>
        <w:t>1. Certification &amp; Authorization</w:t>
      </w:r>
    </w:p>
    <w:p>
      <w:pPr>
        <w:pStyle w:val="ListBullet"/>
      </w:pPr>
      <w:r>
        <w:t>✅ ASME Stamp (U, S, H) required for all pressure vessels</w:t>
      </w:r>
    </w:p>
    <w:p>
      <w:pPr>
        <w:pStyle w:val="ListBullet"/>
      </w:pPr>
      <w:r>
        <w:t>⚠️ Unauthorized fabrication or repair is illegal</w:t>
      </w:r>
    </w:p>
    <w:p>
      <w:pPr>
        <w:pStyle w:val="ListBullet"/>
      </w:pPr>
      <w:r>
        <w:t>✅ National Board R Stamp required for pressure-retaining repairs</w:t>
      </w:r>
    </w:p>
    <w:p>
      <w:pPr>
        <w:pStyle w:val="ListBullet"/>
      </w:pPr>
      <w:r>
        <w:t>✅ Licensed Operators (e.g., Red Seal, BOE) required for high-pressure systems</w:t>
      </w:r>
    </w:p>
    <w:p>
      <w:pPr>
        <w:pStyle w:val="Heading2"/>
      </w:pPr>
      <w:r>
        <w:t>2. Material Testing &amp; Traceability</w:t>
      </w:r>
    </w:p>
    <w:p>
      <w:pPr>
        <w:pStyle w:val="ListBullet"/>
      </w:pPr>
      <w:r>
        <w:t>✅ Traceable Mill Test Reports (MTRs) required</w:t>
      </w:r>
    </w:p>
    <w:p>
      <w:pPr>
        <w:pStyle w:val="ListBullet"/>
      </w:pPr>
      <w:r>
        <w:t>⚠️ NDT (RT, UT, PT, MT) testing required before commissioning</w:t>
      </w:r>
    </w:p>
    <w:p>
      <w:pPr>
        <w:pStyle w:val="ListBullet"/>
      </w:pPr>
      <w:r>
        <w:t>✅ Hydrostatic testing at 1.5× MAWP before startup</w:t>
      </w:r>
    </w:p>
    <w:p>
      <w:pPr>
        <w:pStyle w:val="Heading2"/>
      </w:pPr>
      <w:r>
        <w:t>3. Combustion &amp; Burner Safety</w:t>
      </w:r>
    </w:p>
    <w:p>
      <w:pPr>
        <w:pStyle w:val="ListBullet"/>
      </w:pPr>
      <w:r>
        <w:t>✅ NFPA 85 and CSD-1 require purge, flame safeguard, and interlocks</w:t>
      </w:r>
    </w:p>
    <w:p>
      <w:pPr>
        <w:pStyle w:val="ListBullet"/>
      </w:pPr>
      <w:r>
        <w:t>⚠️ Manual overrides or bypassing flame scanners are violations</w:t>
      </w:r>
    </w:p>
    <w:p>
      <w:pPr>
        <w:pStyle w:val="Heading2"/>
      </w:pPr>
      <w:r>
        <w:t>4. Installation &amp; Piping</w:t>
      </w:r>
    </w:p>
    <w:p>
      <w:pPr>
        <w:pStyle w:val="ListBullet"/>
      </w:pPr>
      <w:r>
        <w:t>✅ Must meet ASME Section I or VIII + NBIC Part 1</w:t>
      </w:r>
    </w:p>
    <w:p>
      <w:pPr>
        <w:pStyle w:val="ListBullet"/>
      </w:pPr>
      <w:r>
        <w:t>✅ Relief valves must be set and sized to MAWP</w:t>
      </w:r>
    </w:p>
    <w:p>
      <w:pPr>
        <w:pStyle w:val="Heading2"/>
      </w:pPr>
      <w:r>
        <w:t>5. Safety Devices &amp; Shutdown Controls</w:t>
      </w:r>
    </w:p>
    <w:p>
      <w:pPr>
        <w:pStyle w:val="ListBullet"/>
      </w:pPr>
      <w:r>
        <w:t>✅ Pressure relief valves tested annually and tagged</w:t>
      </w:r>
    </w:p>
    <w:p>
      <w:pPr>
        <w:pStyle w:val="ListBullet"/>
      </w:pPr>
      <w:r>
        <w:t>⚠️ Operating without active LWCO or high-limit = immediate shutdown</w:t>
      </w:r>
    </w:p>
    <w:p>
      <w:pPr>
        <w:pStyle w:val="Heading2"/>
      </w:pPr>
      <w:r>
        <w:t>6. Documentation &amp; Records</w:t>
      </w:r>
    </w:p>
    <w:p>
      <w:pPr>
        <w:pStyle w:val="ListBullet"/>
      </w:pPr>
      <w:r>
        <w:t>✅ Daily logs required for temp, pressure, flame</w:t>
      </w:r>
    </w:p>
    <w:p>
      <w:pPr>
        <w:pStyle w:val="ListBullet"/>
      </w:pPr>
      <w:r>
        <w:t>✅ WPS, PQR, WPQ must be available for inspection</w:t>
      </w:r>
    </w:p>
    <w:p>
      <w:pPr>
        <w:pStyle w:val="Heading2"/>
      </w:pPr>
      <w:r>
        <w:t>7. Environmental &amp; Regulatory</w:t>
      </w:r>
    </w:p>
    <w:p>
      <w:pPr>
        <w:pStyle w:val="ListBullet"/>
      </w:pPr>
      <w:r>
        <w:t>✅ Follow OSHA 1910 and EPA Clean Air Act thresholds</w:t>
      </w:r>
    </w:p>
    <w:p>
      <w:pPr>
        <w:pStyle w:val="ListBullet"/>
      </w:pPr>
      <w:r>
        <w:t>✅ SDS for all chemicals must be posted and accessible</w:t>
      </w:r>
    </w:p>
    <w:p>
      <w:pPr>
        <w:pStyle w:val="ListBullet"/>
      </w:pPr>
      <w:r>
        <w:t>⚠️ Illegal to discharge chemicals into storm drains</w:t>
      </w:r>
    </w:p>
    <w:p>
      <w:r>
        <w:br w:type="page"/>
      </w:r>
    </w:p>
    <w:p>
      <w:pPr>
        <w:pStyle w:val="Heading1"/>
      </w:pPr>
      <w:r>
        <w:t>Client Acknowledgment – Thank You</w:t>
      </w:r>
    </w:p>
    <w:p>
      <w:r>
        <w:t>To our valued client,</w:t>
        <w:br/>
        <w:br/>
        <w:t>Thank you for choosing Nexum Suum as your partner in boiler performance, safety, and optimization. Your investment in proactive maintenance, operational excellence, and compliance reflects true leadership.</w:t>
        <w:br/>
        <w:br/>
        <w:t>Each checklist completed, valve inspected, and SOP followed helps you:</w:t>
        <w:br/>
        <w:t>• Improve safety and reliability</w:t>
        <w:br/>
        <w:t>• Maximize fuel efficiency and lower costs</w:t>
        <w:br/>
        <w:t>• Align with ASME, NFPA, NBIC, and OSHA codes</w:t>
        <w:br/>
        <w:br/>
        <w:t>We're honored to support your commitment to smarter, safer facilities.</w:t>
        <w:br/>
        <w:br/>
        <w:t>Stay optimized. Stay ahead.</w:t>
        <w:br/>
        <w:br/>
        <w:t>— The Nexum Suum Team</w:t>
        <w:br/>
        <w:t>📧 razzellv@nexumsuum.com | 🌐 www.nexumsuum.com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