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B31C2" w14:textId="07222D99" w:rsidR="00A37E28" w:rsidRDefault="008F044E">
      <w:pPr>
        <w:pStyle w:val="Heading1"/>
      </w:pPr>
      <w:r>
        <w:t>Sn Barcode Proof of Concept</w:t>
      </w:r>
    </w:p>
    <w:p w14:paraId="42CF03C3" w14:textId="77777777" w:rsidR="00A37E28" w:rsidRDefault="008F044E">
      <w:pPr>
        <w:pStyle w:val="Heading2"/>
      </w:pPr>
      <w:r>
        <w:t>Purpose and scope</w:t>
      </w:r>
    </w:p>
    <w:p w14:paraId="1AD01F1E" w14:textId="77777777" w:rsidR="00A37E28" w:rsidRDefault="008F044E">
      <w:r>
        <w:t xml:space="preserve">The proof of concept is a small app that finds tin (Sn) isotope patterns in OrbiSIMS peak lists and plots the spectra with adjustable axes. You need no chemistry background: sections 2 and 3 explain the data, and section 10 lists what the scientist still </w:t>
      </w:r>
      <w:proofErr w:type="gramStart"/>
      <w:r>
        <w:t>has to</w:t>
      </w:r>
      <w:proofErr w:type="gramEnd"/>
      <w:r>
        <w:t xml:space="preserve"> confirm.</w:t>
      </w:r>
    </w:p>
    <w:p w14:paraId="3D467C1E" w14:textId="77777777" w:rsidR="00A37E28" w:rsidRDefault="008F044E">
      <w:r>
        <w:t>In scope for version 1:</w:t>
      </w:r>
    </w:p>
    <w:p w14:paraId="541469E8" w14:textId="1CBA6768" w:rsidR="00A37E28" w:rsidRDefault="008F044E">
      <w:pPr>
        <w:pStyle w:val="ListParagraph"/>
        <w:numPr>
          <w:ilvl w:val="0"/>
          <w:numId w:val="2"/>
        </w:numPr>
      </w:pPr>
      <w:r>
        <w:t xml:space="preserve">Load the MFP </w:t>
      </w:r>
      <w:r w:rsidR="009A2BA8">
        <w:t xml:space="preserve">excel or MATLAB </w:t>
      </w:r>
      <w:r>
        <w:t xml:space="preserve">output and the spectral files provided (raw, </w:t>
      </w:r>
      <w:proofErr w:type="spellStart"/>
      <w:r>
        <w:t>normalised</w:t>
      </w:r>
      <w:proofErr w:type="spellEnd"/>
      <w:r>
        <w:t>, labelled).</w:t>
      </w:r>
    </w:p>
    <w:p w14:paraId="2E2FCF69" w14:textId="77777777" w:rsidR="00A37E28" w:rsidRDefault="008F044E">
      <w:pPr>
        <w:pStyle w:val="ListParagraph"/>
        <w:numPr>
          <w:ilvl w:val="0"/>
          <w:numId w:val="2"/>
        </w:numPr>
      </w:pPr>
      <w:r>
        <w:t>Detect ions that carry the Sn barcode, meaning the 120Sn, 118Sn and 116Sn isotope peaks, and highlight them in a results table and on the plots.</w:t>
      </w:r>
    </w:p>
    <w:p w14:paraId="7B34B8B9" w14:textId="77777777" w:rsidR="00A37E28" w:rsidRDefault="008F044E">
      <w:pPr>
        <w:pStyle w:val="ListParagraph"/>
        <w:numPr>
          <w:ilvl w:val="0"/>
          <w:numId w:val="2"/>
        </w:numPr>
      </w:pPr>
      <w:r>
        <w:t>Plot intensity against m/z automatically, with user-set x and y limits, and export the plots and the hit table.</w:t>
      </w:r>
    </w:p>
    <w:p w14:paraId="2E50E5DD" w14:textId="43B4DE05" w:rsidR="009A2BA8" w:rsidRDefault="009A2BA8">
      <w:pPr>
        <w:pStyle w:val="ListParagraph"/>
        <w:numPr>
          <w:ilvl w:val="0"/>
          <w:numId w:val="2"/>
        </w:numPr>
      </w:pPr>
      <w:r>
        <w:t>Code must be modifiable to add things as it progresses</w:t>
      </w:r>
    </w:p>
    <w:p w14:paraId="44987A04" w14:textId="7846EEF7" w:rsidR="009A2BA8" w:rsidRDefault="009A2BA8">
      <w:pPr>
        <w:pStyle w:val="ListParagraph"/>
        <w:numPr>
          <w:ilvl w:val="0"/>
          <w:numId w:val="2"/>
        </w:numPr>
      </w:pPr>
      <w:r>
        <w:t>Interface must be accessible and easy to use</w:t>
      </w:r>
    </w:p>
    <w:p w14:paraId="00B9A341" w14:textId="77777777" w:rsidR="00A37E28" w:rsidRDefault="008F044E">
      <w:pPr>
        <w:pStyle w:val="Heading2"/>
      </w:pPr>
      <w:r>
        <w:t>SIMS and OrbiSIMS in plain terms</w:t>
      </w:r>
    </w:p>
    <w:p w14:paraId="6CB8AFCE" w14:textId="77777777" w:rsidR="00A37E28" w:rsidRDefault="008F044E">
      <w:r>
        <w:t>The data you will handle is a list of peaks, each with an m/z value and an intensity, and the app is arithmetic on those two numbers. This section explains where they come from.</w:t>
      </w:r>
    </w:p>
    <w:p w14:paraId="043D5EB6" w14:textId="77777777" w:rsidR="00A37E28" w:rsidRDefault="008F044E">
      <w:pPr>
        <w:pStyle w:val="ListParagraph"/>
        <w:numPr>
          <w:ilvl w:val="0"/>
          <w:numId w:val="4"/>
        </w:numPr>
      </w:pPr>
      <w:r>
        <w:t xml:space="preserve">SIMS (secondary ion mass spectrometry): a beam hits the sample surface and knocks out charged particles called secondary ions, which the instrument weighs. OrbiSIMS adds an Orbitrap mass </w:t>
      </w:r>
      <w:proofErr w:type="spellStart"/>
      <w:r>
        <w:t>analyser</w:t>
      </w:r>
      <w:proofErr w:type="spellEnd"/>
      <w:r>
        <w:t>, giving a mass resolving power of 240,000 at m/z 200 and sub-ppm mass accuracy (</w:t>
      </w:r>
      <w:hyperlink r:id="rId5" w:history="1">
        <w:r>
          <w:rPr>
            <w:rStyle w:val="Hyperlink"/>
          </w:rPr>
          <w:t>Edney et al. 2022</w:t>
        </w:r>
      </w:hyperlink>
      <w:r>
        <w:t>).</w:t>
      </w:r>
    </w:p>
    <w:p w14:paraId="41672849" w14:textId="77777777" w:rsidR="00A37E28" w:rsidRDefault="008F044E">
      <w:pPr>
        <w:pStyle w:val="ListParagraph"/>
        <w:numPr>
          <w:ilvl w:val="0"/>
          <w:numId w:val="4"/>
        </w:numPr>
      </w:pPr>
      <w:r>
        <w:t>m/z (mass-to-charge ratio): for a singly charged ion it equals the ion's mass in daltons (Da). Assume charge 1 unless the scientist says otherwise.</w:t>
      </w:r>
    </w:p>
    <w:p w14:paraId="2D814CE4" w14:textId="77777777" w:rsidR="00A37E28" w:rsidRDefault="008F044E">
      <w:pPr>
        <w:pStyle w:val="ListParagraph"/>
        <w:numPr>
          <w:ilvl w:val="0"/>
          <w:numId w:val="4"/>
        </w:numPr>
      </w:pPr>
      <w:r>
        <w:t xml:space="preserve">Intensity: the signal for a peak, in ion counts for raw data or a rescaled value for </w:t>
      </w:r>
      <w:proofErr w:type="spellStart"/>
      <w:r>
        <w:t>normalised</w:t>
      </w:r>
      <w:proofErr w:type="spellEnd"/>
      <w:r>
        <w:t xml:space="preserve"> data.</w:t>
      </w:r>
    </w:p>
    <w:p w14:paraId="546F8E89" w14:textId="77777777" w:rsidR="00A37E28" w:rsidRDefault="008F044E">
      <w:pPr>
        <w:pStyle w:val="ListParagraph"/>
        <w:numPr>
          <w:ilvl w:val="0"/>
          <w:numId w:val="4"/>
        </w:numPr>
      </w:pPr>
      <w:r>
        <w:t>Polarity: the instrument measures positive ions or negative ions in separate runs. Never mix the two.</w:t>
      </w:r>
    </w:p>
    <w:p w14:paraId="56BBF117" w14:textId="77777777" w:rsidR="00A37E28" w:rsidRDefault="008F044E">
      <w:pPr>
        <w:pStyle w:val="ListParagraph"/>
        <w:numPr>
          <w:ilvl w:val="0"/>
          <w:numId w:val="4"/>
        </w:numPr>
      </w:pPr>
      <w:r>
        <w:t>Depth profile: spectra recorded repeatedly as the beam digs into the sample. The paper sums these into an accumulation spectrum.</w:t>
      </w:r>
    </w:p>
    <w:p w14:paraId="031CD899" w14:textId="77777777" w:rsidR="00A37E28" w:rsidRDefault="008F044E">
      <w:pPr>
        <w:pStyle w:val="ListParagraph"/>
        <w:numPr>
          <w:ilvl w:val="0"/>
          <w:numId w:val="4"/>
        </w:numPr>
      </w:pPr>
      <w:r>
        <w:t>Peak list: only the detected peaks, kept above an intensity threshold the scientist chooses. Peak lists in the paper held 1,252 to 13,437 ions.</w:t>
      </w:r>
    </w:p>
    <w:p w14:paraId="04AE25E0" w14:textId="77777777" w:rsidR="00A37E28" w:rsidRDefault="008F044E">
      <w:r>
        <w:t>Exact masses are not whole numbers. For example, the isotope 120Sn weighs 119.9022 Da, not 120. Peaks therefore sit at precise decimals, and the app must compare them with a ppm tolerance, never with equality.</w:t>
      </w:r>
    </w:p>
    <w:p w14:paraId="03F01FE5" w14:textId="77777777" w:rsidR="00A37E28" w:rsidRDefault="008F044E">
      <w:bookmarkStart w:id="0" w:name="bongo_lang_latex_1"/>
      <w:bookmarkEnd w:id="0"/>
      <w:r>
        <w:t>Many elements exist as several isotopes with slightly different masses, found in fixed natural proportions. An ion containing tin therefore shows several peaks at fixed spacings and intensity ratios. This pattern is the Sn barcode, specified in section 5.</w:t>
      </w:r>
    </w:p>
    <w:p w14:paraId="2E04343A" w14:textId="77777777" w:rsidR="00A37E28" w:rsidRDefault="008F044E">
      <w:pPr>
        <w:pStyle w:val="Heading2"/>
      </w:pPr>
      <w:r>
        <w:lastRenderedPageBreak/>
        <w:t>MFP synopsis</w:t>
      </w:r>
    </w:p>
    <w:p w14:paraId="72544E5A" w14:textId="77777777" w:rsidR="00A37E28" w:rsidRDefault="008F044E">
      <w:r>
        <w:t>MFP (molecular formula prediction) takes each measured peak and lists the element combinations that could produce its mass within a set error, then filters them with chemistry rules. This synopsis is based on Edney et al., Analytical Chemistry 2022, 94, 4703 (</w:t>
      </w:r>
      <w:hyperlink r:id="rId6" w:history="1">
        <w:r>
          <w:rPr>
            <w:rStyle w:val="Hyperlink"/>
          </w:rPr>
          <w:t>open-access text</w:t>
        </w:r>
      </w:hyperlink>
      <w:r>
        <w:t>), which applies MFP to SIMS data for the first time.</w:t>
      </w:r>
    </w:p>
    <w:p w14:paraId="274EBA83" w14:textId="77777777" w:rsidR="00A37E28" w:rsidRDefault="008F044E">
      <w:pPr>
        <w:pStyle w:val="Heading3"/>
      </w:pPr>
      <w:r>
        <w:t>Why it is needed</w:t>
      </w:r>
    </w:p>
    <w:p w14:paraId="1255ED5D" w14:textId="77777777" w:rsidR="00A37E28" w:rsidRDefault="008F044E">
      <w:r>
        <w:t>SIMS collects every ion leaving the surface, including whole molecules and fragments, so matching against compound libraries is often unfeasible. Without filtering, the number of candidate formulae explodes: the paper cites up to about 1,000 possible formulae at m/z 385 even with 1 ppm accuracy. OrbiSIMS resolving power, sub-ppm accuracy and reduced fragmentation (argon gas cluster beam) make a formula-based, library-free approach practical.</w:t>
      </w:r>
    </w:p>
    <w:p w14:paraId="057FBDFD" w14:textId="77777777" w:rsidR="00A37E28" w:rsidRDefault="008F044E">
      <w:pPr>
        <w:pStyle w:val="Heading3"/>
      </w:pPr>
      <w:r>
        <w:t>How it works</w:t>
      </w:r>
    </w:p>
    <w:p w14:paraId="10A8450A" w14:textId="77777777" w:rsidR="00A37E28" w:rsidRDefault="008F044E">
      <w:pPr>
        <w:pStyle w:val="ListParagraph"/>
        <w:numPr>
          <w:ilvl w:val="0"/>
          <w:numId w:val="5"/>
        </w:numPr>
      </w:pPr>
      <w:r>
        <w:t>Peak search: peaks are picked from the raw spectrum above a minimum intensity, chosen by hand to separate peaks from noise. The threshold differs between samples.</w:t>
      </w:r>
    </w:p>
    <w:p w14:paraId="226D57F7" w14:textId="77777777" w:rsidR="00A37E28" w:rsidRDefault="008F044E">
      <w:pPr>
        <w:pStyle w:val="ListParagraph"/>
        <w:numPr>
          <w:ilvl w:val="0"/>
          <w:numId w:val="5"/>
        </w:numPr>
      </w:pPr>
      <w:r>
        <w:t>Search constraints: the user sets a maximum mass error in ppm and a minimum and maximum count for each allowed element. The paper used 2 ppm for ions above m/z 95 and 3 ppm below.</w:t>
      </w:r>
    </w:p>
    <w:p w14:paraId="57D47592" w14:textId="77777777" w:rsidR="00A37E28" w:rsidRDefault="008F044E">
      <w:pPr>
        <w:pStyle w:val="ListParagraph"/>
        <w:numPr>
          <w:ilvl w:val="0"/>
          <w:numId w:val="5"/>
        </w:numPr>
      </w:pPr>
      <w:r>
        <w:t>Prediction: for each peak, MFP returns every formula that meets the constraints. A peak can have several candidates, or none.</w:t>
      </w:r>
    </w:p>
    <w:p w14:paraId="0CAF4FE3" w14:textId="77777777" w:rsidR="00A37E28" w:rsidRDefault="008F044E">
      <w:pPr>
        <w:pStyle w:val="ListParagraph"/>
        <w:numPr>
          <w:ilvl w:val="0"/>
          <w:numId w:val="5"/>
        </w:numPr>
      </w:pPr>
      <w:r>
        <w:t>DBE plot: each formula gets a double bond equivalent (DBE), plotted against its carbon number, so related chemicals fall into visible families such as sulfonates.</w:t>
      </w:r>
    </w:p>
    <w:p w14:paraId="3C9875E1" w14:textId="77777777" w:rsidR="00A37E28" w:rsidRDefault="008F044E">
      <w:pPr>
        <w:pStyle w:val="ListParagraph"/>
        <w:numPr>
          <w:ilvl w:val="0"/>
          <w:numId w:val="5"/>
        </w:numPr>
      </w:pPr>
      <w:r>
        <w:t>Split and repeat: peaks assigned by one search (for example Al, O and H species, or lipids matched to LIPID MAPS) are separated, and MFP is run again on the remainder with different element limits.</w:t>
      </w:r>
    </w:p>
    <w:p w14:paraId="3FEF1E57" w14:textId="77777777" w:rsidR="00A37E28" w:rsidRDefault="008F044E">
      <w:pPr>
        <w:pStyle w:val="ListParagraph"/>
        <w:numPr>
          <w:ilvl w:val="0"/>
          <w:numId w:val="5"/>
        </w:numPr>
      </w:pPr>
      <w:r>
        <w:t xml:space="preserve">Optional: multivariate analysis (NMF) on the filtered ions, which the authors found separated depth-profile </w:t>
      </w:r>
      <w:proofErr w:type="spellStart"/>
      <w:r>
        <w:t>behaviour</w:t>
      </w:r>
      <w:proofErr w:type="spellEnd"/>
      <w:r>
        <w:t xml:space="preserve"> that the unfiltered data hid.</w:t>
      </w:r>
    </w:p>
    <w:p w14:paraId="536BD522" w14:textId="77777777" w:rsidR="00A37E28" w:rsidRDefault="008F044E">
      <w:r>
        <w:t>Example element limits from the paper show how constraints are written:</w:t>
      </w:r>
    </w:p>
    <w:tbl>
      <w:tblPr>
        <w:tblStyle w:val="TableGrid"/>
        <w:tblW w:w="0" w:type="auto"/>
        <w:tblLayout w:type="fixed"/>
        <w:tblLook w:val="0420" w:firstRow="1" w:lastRow="0" w:firstColumn="0" w:lastColumn="0" w:noHBand="0" w:noVBand="1"/>
      </w:tblPr>
      <w:tblGrid>
        <w:gridCol w:w="3531"/>
        <w:gridCol w:w="5828"/>
      </w:tblGrid>
      <w:tr w:rsidR="00A37E28" w14:paraId="10201A89" w14:textId="77777777">
        <w:trPr>
          <w:tblHeader/>
        </w:trPr>
        <w:tc>
          <w:tcPr>
            <w:tcW w:w="3531" w:type="dxa"/>
            <w:shd w:val="clear" w:color="auto" w:fill="F2F2F2"/>
          </w:tcPr>
          <w:p w14:paraId="6ADC57E9" w14:textId="77777777" w:rsidR="00A37E28" w:rsidRDefault="008F044E">
            <w:r>
              <w:t>Search</w:t>
            </w:r>
          </w:p>
        </w:tc>
        <w:tc>
          <w:tcPr>
            <w:tcW w:w="5828" w:type="dxa"/>
            <w:shd w:val="clear" w:color="auto" w:fill="F2F2F2"/>
          </w:tcPr>
          <w:p w14:paraId="22256854" w14:textId="77777777" w:rsidR="00A37E28" w:rsidRDefault="008F044E">
            <w:r>
              <w:t>Elements allowed</w:t>
            </w:r>
          </w:p>
        </w:tc>
      </w:tr>
      <w:tr w:rsidR="00A37E28" w14:paraId="6931BCAD" w14:textId="77777777">
        <w:tc>
          <w:tcPr>
            <w:tcW w:w="3531" w:type="dxa"/>
          </w:tcPr>
          <w:p w14:paraId="3AA6C034" w14:textId="77777777" w:rsidR="00A37E28" w:rsidRDefault="008F044E">
            <w:proofErr w:type="spellStart"/>
            <w:r>
              <w:t>Aluminium</w:t>
            </w:r>
            <w:proofErr w:type="spellEnd"/>
            <w:r>
              <w:t xml:space="preserve"> foil, first pass</w:t>
            </w:r>
          </w:p>
        </w:tc>
        <w:tc>
          <w:tcPr>
            <w:tcW w:w="5828" w:type="dxa"/>
          </w:tcPr>
          <w:p w14:paraId="2A285AD7" w14:textId="77777777" w:rsidR="00A37E28" w:rsidRDefault="008F044E">
            <w:r>
              <w:t>Al, O, H, any counts</w:t>
            </w:r>
          </w:p>
        </w:tc>
      </w:tr>
      <w:tr w:rsidR="00A37E28" w14:paraId="5DC6BBA8" w14:textId="77777777">
        <w:tc>
          <w:tcPr>
            <w:tcW w:w="3531" w:type="dxa"/>
          </w:tcPr>
          <w:p w14:paraId="34201922" w14:textId="77777777" w:rsidR="00A37E28" w:rsidRDefault="008F044E">
            <w:r>
              <w:t>Serum protein fragments</w:t>
            </w:r>
          </w:p>
        </w:tc>
        <w:tc>
          <w:tcPr>
            <w:tcW w:w="5828" w:type="dxa"/>
          </w:tcPr>
          <w:p w14:paraId="4E70F07D" w14:textId="77777777" w:rsidR="00A37E28" w:rsidRDefault="008F044E">
            <w:r>
              <w:t>C 4-100, H 8-200, N 0-20, O 0-20, S 0-1, Na 0-1</w:t>
            </w:r>
          </w:p>
        </w:tc>
      </w:tr>
      <w:tr w:rsidR="00A37E28" w14:paraId="62C0FBE5" w14:textId="77777777">
        <w:tc>
          <w:tcPr>
            <w:tcW w:w="3531" w:type="dxa"/>
          </w:tcPr>
          <w:p w14:paraId="2C1A0A7A" w14:textId="77777777" w:rsidR="00A37E28" w:rsidRDefault="008F044E">
            <w:r>
              <w:t>Phosphate salts</w:t>
            </w:r>
          </w:p>
        </w:tc>
        <w:tc>
          <w:tcPr>
            <w:tcW w:w="5828" w:type="dxa"/>
          </w:tcPr>
          <w:p w14:paraId="7E10BA1E" w14:textId="77777777" w:rsidR="00A37E28" w:rsidRDefault="008F044E">
            <w:r>
              <w:t>C 0, H 1-10, N 0, O 0-10, S 0-1, P 0-5, Na 0-5, Ca 0-5, Cl 0-5</w:t>
            </w:r>
          </w:p>
        </w:tc>
      </w:tr>
    </w:tbl>
    <w:p w14:paraId="4347EB8D" w14:textId="1DF636D6" w:rsidR="00A37E28" w:rsidRDefault="008F044E">
      <w:pPr>
        <w:pStyle w:val="Heading3"/>
      </w:pPr>
      <w:r>
        <w:t xml:space="preserve">What the output looks </w:t>
      </w:r>
      <w:r w:rsidR="009A2BA8">
        <w:t>like (see excel sheet)</w:t>
      </w:r>
    </w:p>
    <w:p w14:paraId="39246813" w14:textId="77777777" w:rsidR="00A37E28" w:rsidRDefault="008F044E">
      <w:r>
        <w:t>Expect a table with one entry per peak or per candidate: measured m/z, intensity, predicted formula, mass error in ppm, DBE and carbon number. The exact columns of your file are unconfirmed (section 10). Every assignment is putative: within 2 ppm many formulae still fit high-mass peaks, and the paper reports over 3,000 possible protein-fragment assignments in serum. Confirming a structure needs MS/MS.</w:t>
      </w:r>
    </w:p>
    <w:p w14:paraId="44B9714D" w14:textId="77777777" w:rsidR="00A37E28" w:rsidRDefault="008F044E">
      <w:pPr>
        <w:pStyle w:val="Heading3"/>
      </w:pPr>
      <w:r>
        <w:lastRenderedPageBreak/>
        <w:t xml:space="preserve">What </w:t>
      </w:r>
      <w:proofErr w:type="gramStart"/>
      <w:r>
        <w:t>this</w:t>
      </w:r>
      <w:proofErr w:type="gramEnd"/>
      <w:r>
        <w:t xml:space="preserve"> </w:t>
      </w:r>
      <w:proofErr w:type="gramStart"/>
      <w:r>
        <w:t>means</w:t>
      </w:r>
      <w:proofErr w:type="gramEnd"/>
      <w:r>
        <w:t xml:space="preserve"> for the app</w:t>
      </w:r>
    </w:p>
    <w:p w14:paraId="193C6CFE" w14:textId="77777777" w:rsidR="00A37E28" w:rsidRDefault="008F044E">
      <w:pPr>
        <w:pStyle w:val="ListParagraph"/>
        <w:numPr>
          <w:ilvl w:val="0"/>
          <w:numId w:val="6"/>
        </w:numPr>
      </w:pPr>
      <w:r>
        <w:t>Treat each MFP formula as a hypothesis with a ppm error, never as an identified molecule.</w:t>
      </w:r>
    </w:p>
    <w:p w14:paraId="3E2E13D5" w14:textId="77777777" w:rsidR="00A37E28" w:rsidRDefault="008F044E">
      <w:pPr>
        <w:pStyle w:val="ListParagraph"/>
        <w:numPr>
          <w:ilvl w:val="0"/>
          <w:numId w:val="6"/>
        </w:numPr>
      </w:pPr>
      <w:r>
        <w:t>Keep every candidate formula per peak. Do not collapse to one.</w:t>
      </w:r>
    </w:p>
    <w:p w14:paraId="1FB9F553" w14:textId="77777777" w:rsidR="00A37E28" w:rsidRDefault="008F044E">
      <w:pPr>
        <w:pStyle w:val="ListParagraph"/>
        <w:numPr>
          <w:ilvl w:val="0"/>
          <w:numId w:val="6"/>
        </w:numPr>
      </w:pPr>
      <w:r>
        <w:t xml:space="preserve">Do not rebuild MFP. The SIMS-MFP program is free at </w:t>
      </w:r>
      <w:hyperlink r:id="rId7" w:history="1">
        <w:r>
          <w:rPr>
            <w:rStyle w:val="Hyperlink"/>
          </w:rPr>
          <w:t>github.com/medney96/SIMSMFP</w:t>
        </w:r>
      </w:hyperlink>
      <w:r>
        <w:t xml:space="preserve">, and the paper's raw data is at </w:t>
      </w:r>
      <w:hyperlink r:id="rId8" w:history="1">
        <w:r>
          <w:rPr>
            <w:rStyle w:val="Hyperlink"/>
          </w:rPr>
          <w:t>doi.org/10.17639/nott.7168</w:t>
        </w:r>
      </w:hyperlink>
      <w:r>
        <w:t>, which is useful test data.</w:t>
      </w:r>
    </w:p>
    <w:p w14:paraId="3C0530B1" w14:textId="77777777" w:rsidR="00A37E28" w:rsidRDefault="008F044E">
      <w:pPr>
        <w:pStyle w:val="Heading2"/>
      </w:pPr>
      <w:r>
        <w:t>Files you will receive</w:t>
      </w:r>
    </w:p>
    <w:p w14:paraId="2E29D157" w14:textId="77777777" w:rsidR="00A37E28" w:rsidRDefault="008F044E">
      <w:r>
        <w:t>Six inputs are provided, and their exact formats are unconfirmed, so the first coding task is a loader for each one, checked against a real file.</w:t>
      </w:r>
    </w:p>
    <w:tbl>
      <w:tblPr>
        <w:tblStyle w:val="TableGrid"/>
        <w:tblW w:w="0" w:type="auto"/>
        <w:tblLayout w:type="fixed"/>
        <w:tblLook w:val="0420" w:firstRow="1" w:lastRow="0" w:firstColumn="0" w:lastColumn="0" w:noHBand="0" w:noVBand="1"/>
      </w:tblPr>
      <w:tblGrid>
        <w:gridCol w:w="2143"/>
        <w:gridCol w:w="3318"/>
        <w:gridCol w:w="2509"/>
        <w:gridCol w:w="1390"/>
      </w:tblGrid>
      <w:tr w:rsidR="00A37E28" w14:paraId="71C844D5" w14:textId="77777777">
        <w:trPr>
          <w:tblHeader/>
        </w:trPr>
        <w:tc>
          <w:tcPr>
            <w:tcW w:w="2143" w:type="dxa"/>
            <w:shd w:val="clear" w:color="auto" w:fill="F2F2F2"/>
          </w:tcPr>
          <w:p w14:paraId="1550C4AF" w14:textId="77777777" w:rsidR="00A37E28" w:rsidRDefault="008F044E">
            <w:r>
              <w:t>File</w:t>
            </w:r>
          </w:p>
        </w:tc>
        <w:tc>
          <w:tcPr>
            <w:tcW w:w="3318" w:type="dxa"/>
            <w:shd w:val="clear" w:color="auto" w:fill="F2F2F2"/>
          </w:tcPr>
          <w:p w14:paraId="56962B64" w14:textId="77777777" w:rsidR="00A37E28" w:rsidRDefault="008F044E">
            <w:r>
              <w:t>What it holds</w:t>
            </w:r>
          </w:p>
        </w:tc>
        <w:tc>
          <w:tcPr>
            <w:tcW w:w="2509" w:type="dxa"/>
            <w:shd w:val="clear" w:color="auto" w:fill="F2F2F2"/>
          </w:tcPr>
          <w:p w14:paraId="5A0B6F8C" w14:textId="77777777" w:rsidR="00A37E28" w:rsidRDefault="008F044E">
            <w:r>
              <w:t>Used for</w:t>
            </w:r>
          </w:p>
        </w:tc>
        <w:tc>
          <w:tcPr>
            <w:tcW w:w="1390" w:type="dxa"/>
            <w:shd w:val="clear" w:color="auto" w:fill="F2F2F2"/>
          </w:tcPr>
          <w:p w14:paraId="03C32DFF" w14:textId="77777777" w:rsidR="00A37E28" w:rsidRDefault="008F044E">
            <w:r>
              <w:t>Format</w:t>
            </w:r>
          </w:p>
        </w:tc>
      </w:tr>
      <w:tr w:rsidR="00A37E28" w14:paraId="443DB5FA" w14:textId="77777777">
        <w:tc>
          <w:tcPr>
            <w:tcW w:w="2143" w:type="dxa"/>
          </w:tcPr>
          <w:p w14:paraId="2B059E3C" w14:textId="77777777" w:rsidR="00A37E28" w:rsidRDefault="008F044E">
            <w:r>
              <w:t>MFP output</w:t>
            </w:r>
          </w:p>
        </w:tc>
        <w:tc>
          <w:tcPr>
            <w:tcW w:w="3318" w:type="dxa"/>
          </w:tcPr>
          <w:p w14:paraId="11942B35" w14:textId="77777777" w:rsidR="00A37E28" w:rsidRDefault="008F044E">
            <w:r>
              <w:t>Peaks with predicted formulae, ppm error, DBE</w:t>
            </w:r>
          </w:p>
        </w:tc>
        <w:tc>
          <w:tcPr>
            <w:tcW w:w="2509" w:type="dxa"/>
          </w:tcPr>
          <w:p w14:paraId="7C4A47B3" w14:textId="77777777" w:rsidR="00A37E28" w:rsidRDefault="008F044E">
            <w:r>
              <w:t>Feature 1: candidate formulae and consistency checks</w:t>
            </w:r>
          </w:p>
        </w:tc>
        <w:tc>
          <w:tcPr>
            <w:tcW w:w="1390" w:type="dxa"/>
          </w:tcPr>
          <w:p w14:paraId="48AD87C0" w14:textId="77777777" w:rsidR="00A37E28" w:rsidRDefault="008F044E">
            <w:r>
              <w:t>To confirm</w:t>
            </w:r>
          </w:p>
        </w:tc>
      </w:tr>
      <w:tr w:rsidR="00A37E28" w14:paraId="1A1380A7" w14:textId="77777777">
        <w:tc>
          <w:tcPr>
            <w:tcW w:w="2143" w:type="dxa"/>
          </w:tcPr>
          <w:p w14:paraId="0E7B20E0" w14:textId="77777777" w:rsidR="00A37E28" w:rsidRDefault="008F044E">
            <w:r>
              <w:t>Raw spectral data</w:t>
            </w:r>
          </w:p>
        </w:tc>
        <w:tc>
          <w:tcPr>
            <w:tcW w:w="3318" w:type="dxa"/>
          </w:tcPr>
          <w:p w14:paraId="24A8D7D1" w14:textId="77777777" w:rsidR="00A37E28" w:rsidRDefault="008F044E">
            <w:r>
              <w:t>Measured spectra before processing</w:t>
            </w:r>
          </w:p>
        </w:tc>
        <w:tc>
          <w:tcPr>
            <w:tcW w:w="2509" w:type="dxa"/>
          </w:tcPr>
          <w:p w14:paraId="7C6C275E" w14:textId="77777777" w:rsidR="00A37E28" w:rsidRDefault="008F044E">
            <w:r>
              <w:t>Feature 2 plots; source of the peak list</w:t>
            </w:r>
          </w:p>
        </w:tc>
        <w:tc>
          <w:tcPr>
            <w:tcW w:w="1390" w:type="dxa"/>
          </w:tcPr>
          <w:p w14:paraId="5C2F3510" w14:textId="77777777" w:rsidR="00A37E28" w:rsidRDefault="008F044E">
            <w:r>
              <w:t>To confirm</w:t>
            </w:r>
          </w:p>
        </w:tc>
      </w:tr>
      <w:tr w:rsidR="00A37E28" w14:paraId="1AAFFD73" w14:textId="77777777">
        <w:tc>
          <w:tcPr>
            <w:tcW w:w="2143" w:type="dxa"/>
          </w:tcPr>
          <w:p w14:paraId="793B5856" w14:textId="77777777" w:rsidR="00A37E28" w:rsidRDefault="008F044E">
            <w:proofErr w:type="spellStart"/>
            <w:r>
              <w:t>Normalised</w:t>
            </w:r>
            <w:proofErr w:type="spellEnd"/>
            <w:r>
              <w:t xml:space="preserve"> data</w:t>
            </w:r>
          </w:p>
        </w:tc>
        <w:tc>
          <w:tcPr>
            <w:tcW w:w="3318" w:type="dxa"/>
          </w:tcPr>
          <w:p w14:paraId="74B8DAFE" w14:textId="77777777" w:rsidR="00A37E28" w:rsidRDefault="008F044E">
            <w:r>
              <w:t>The same spectra with intensities rescaled</w:t>
            </w:r>
          </w:p>
        </w:tc>
        <w:tc>
          <w:tcPr>
            <w:tcW w:w="2509" w:type="dxa"/>
          </w:tcPr>
          <w:p w14:paraId="72B636EF" w14:textId="77777777" w:rsidR="00A37E28" w:rsidRDefault="008F044E">
            <w:r>
              <w:t xml:space="preserve">Feature 2 plots in </w:t>
            </w:r>
            <w:proofErr w:type="spellStart"/>
            <w:r>
              <w:t>normalised</w:t>
            </w:r>
            <w:proofErr w:type="spellEnd"/>
            <w:r>
              <w:t xml:space="preserve"> units</w:t>
            </w:r>
          </w:p>
        </w:tc>
        <w:tc>
          <w:tcPr>
            <w:tcW w:w="1390" w:type="dxa"/>
          </w:tcPr>
          <w:p w14:paraId="536667FB" w14:textId="77777777" w:rsidR="00A37E28" w:rsidRDefault="008F044E">
            <w:r>
              <w:t>To confirm</w:t>
            </w:r>
          </w:p>
        </w:tc>
      </w:tr>
      <w:tr w:rsidR="00A37E28" w14:paraId="52BAAE35" w14:textId="77777777">
        <w:tc>
          <w:tcPr>
            <w:tcW w:w="2143" w:type="dxa"/>
          </w:tcPr>
          <w:p w14:paraId="6C9AE284" w14:textId="77777777" w:rsidR="00A37E28" w:rsidRDefault="008F044E">
            <w:r>
              <w:t>Labelled spectra</w:t>
            </w:r>
          </w:p>
        </w:tc>
        <w:tc>
          <w:tcPr>
            <w:tcW w:w="3318" w:type="dxa"/>
          </w:tcPr>
          <w:p w14:paraId="0CF0D592" w14:textId="77777777" w:rsidR="00A37E28" w:rsidRDefault="008F044E">
            <w:r>
              <w:t>Spectra where the scientist has marked peak assignments</w:t>
            </w:r>
          </w:p>
        </w:tc>
        <w:tc>
          <w:tcPr>
            <w:tcW w:w="2509" w:type="dxa"/>
          </w:tcPr>
          <w:p w14:paraId="0E3E0002" w14:textId="77777777" w:rsidR="00A37E28" w:rsidRDefault="008F044E">
            <w:r>
              <w:t>Ground truth for the acceptance tests</w:t>
            </w:r>
          </w:p>
        </w:tc>
        <w:tc>
          <w:tcPr>
            <w:tcW w:w="1390" w:type="dxa"/>
          </w:tcPr>
          <w:p w14:paraId="7B930884" w14:textId="77777777" w:rsidR="00A37E28" w:rsidRDefault="008F044E">
            <w:r>
              <w:t>To confirm</w:t>
            </w:r>
          </w:p>
        </w:tc>
      </w:tr>
      <w:tr w:rsidR="00A37E28" w14:paraId="1CFC75FD" w14:textId="77777777">
        <w:tc>
          <w:tcPr>
            <w:tcW w:w="2143" w:type="dxa"/>
          </w:tcPr>
          <w:p w14:paraId="5EBA03A4" w14:textId="77777777" w:rsidR="00A37E28" w:rsidRDefault="008F044E">
            <w:r>
              <w:t>Sn barcode</w:t>
            </w:r>
          </w:p>
        </w:tc>
        <w:tc>
          <w:tcPr>
            <w:tcW w:w="3318" w:type="dxa"/>
          </w:tcPr>
          <w:p w14:paraId="212A82FF" w14:textId="77777777" w:rsidR="00A37E28" w:rsidRDefault="008F044E">
            <w:r>
              <w:t>The scientist's definition of the tin pattern</w:t>
            </w:r>
          </w:p>
        </w:tc>
        <w:tc>
          <w:tcPr>
            <w:tcW w:w="2509" w:type="dxa"/>
          </w:tcPr>
          <w:p w14:paraId="76F030FF" w14:textId="77777777" w:rsidR="00A37E28" w:rsidRDefault="008F044E">
            <w:r>
              <w:t>Feature 1 matching</w:t>
            </w:r>
          </w:p>
        </w:tc>
        <w:tc>
          <w:tcPr>
            <w:tcW w:w="1390" w:type="dxa"/>
          </w:tcPr>
          <w:p w14:paraId="7794A7F6" w14:textId="77777777" w:rsidR="00A37E28" w:rsidRDefault="008F044E">
            <w:r>
              <w:t>To confirm</w:t>
            </w:r>
          </w:p>
        </w:tc>
      </w:tr>
      <w:tr w:rsidR="00A37E28" w14:paraId="7040829C" w14:textId="77777777">
        <w:tc>
          <w:tcPr>
            <w:tcW w:w="2143" w:type="dxa"/>
          </w:tcPr>
          <w:p w14:paraId="1C473ADC" w14:textId="77777777" w:rsidR="00A37E28" w:rsidRDefault="008F044E">
            <w:r>
              <w:t>Isotope table</w:t>
            </w:r>
          </w:p>
        </w:tc>
        <w:tc>
          <w:tcPr>
            <w:tcW w:w="3318" w:type="dxa"/>
          </w:tcPr>
          <w:p w14:paraId="73A9DC7D" w14:textId="77777777" w:rsidR="00A37E28" w:rsidRDefault="008F044E">
            <w:r>
              <w:t>Exact masses and abundances, including 120Sn, 118Sn, 116Sn</w:t>
            </w:r>
          </w:p>
        </w:tc>
        <w:tc>
          <w:tcPr>
            <w:tcW w:w="2509" w:type="dxa"/>
          </w:tcPr>
          <w:p w14:paraId="567CAE0E" w14:textId="77777777" w:rsidR="00A37E28" w:rsidRDefault="008F044E">
            <w:r>
              <w:t>Source of every barcode number</w:t>
            </w:r>
          </w:p>
        </w:tc>
        <w:tc>
          <w:tcPr>
            <w:tcW w:w="1390" w:type="dxa"/>
          </w:tcPr>
          <w:p w14:paraId="082E38AA" w14:textId="77777777" w:rsidR="00A37E28" w:rsidRDefault="008F044E">
            <w:r>
              <w:t>To confirm</w:t>
            </w:r>
          </w:p>
        </w:tc>
      </w:tr>
    </w:tbl>
    <w:p w14:paraId="3E3B154C" w14:textId="77777777" w:rsidR="00A37E28" w:rsidRDefault="008F044E">
      <w:pPr>
        <w:pStyle w:val="Heading2"/>
      </w:pPr>
      <w:r>
        <w:t>Tin barcode specification</w:t>
      </w:r>
    </w:p>
    <w:p w14:paraId="7BACD2C2" w14:textId="77777777" w:rsidR="00A37E28" w:rsidRDefault="008F044E">
      <w:r>
        <w:t xml:space="preserve">The barcode is three tin isotope peaks, 116Sn, 118Sn and 120Sn, spaced about 2 Da apart with intensities near </w:t>
      </w:r>
      <w:proofErr w:type="gramStart"/>
      <w:r>
        <w:t>45 :</w:t>
      </w:r>
      <w:proofErr w:type="gramEnd"/>
      <w:r>
        <w:t xml:space="preserve"> </w:t>
      </w:r>
      <w:proofErr w:type="gramStart"/>
      <w:r>
        <w:t>74 :</w:t>
      </w:r>
      <w:proofErr w:type="gramEnd"/>
      <w:r>
        <w:t xml:space="preserve"> 100. Values below come from </w:t>
      </w:r>
      <w:hyperlink r:id="rId9" w:history="1">
        <w:r>
          <w:rPr>
            <w:rStyle w:val="Hyperlink"/>
          </w:rPr>
          <w:t>NIST</w:t>
        </w:r>
      </w:hyperlink>
      <w:r>
        <w:t xml:space="preserve"> (as of 26 Oct 2026); the provided isotope table must be compared against them.</w:t>
      </w:r>
    </w:p>
    <w:tbl>
      <w:tblPr>
        <w:tblStyle w:val="TableGrid"/>
        <w:tblW w:w="0" w:type="auto"/>
        <w:tblLayout w:type="fixed"/>
        <w:tblLook w:val="0420" w:firstRow="1" w:lastRow="0" w:firstColumn="0" w:lastColumn="0" w:noHBand="0" w:noVBand="1"/>
      </w:tblPr>
      <w:tblGrid>
        <w:gridCol w:w="1938"/>
        <w:gridCol w:w="1983"/>
        <w:gridCol w:w="2552"/>
        <w:gridCol w:w="2887"/>
      </w:tblGrid>
      <w:tr w:rsidR="00A37E28" w14:paraId="1D343479" w14:textId="77777777">
        <w:trPr>
          <w:tblHeader/>
        </w:trPr>
        <w:tc>
          <w:tcPr>
            <w:tcW w:w="1938" w:type="dxa"/>
            <w:shd w:val="clear" w:color="auto" w:fill="F2F2F2"/>
          </w:tcPr>
          <w:p w14:paraId="301E47A0" w14:textId="77777777" w:rsidR="00A37E28" w:rsidRDefault="008F044E">
            <w:r>
              <w:t>Isotope</w:t>
            </w:r>
          </w:p>
        </w:tc>
        <w:tc>
          <w:tcPr>
            <w:tcW w:w="1983" w:type="dxa"/>
            <w:shd w:val="clear" w:color="auto" w:fill="F2F2F2"/>
          </w:tcPr>
          <w:p w14:paraId="14AE9560" w14:textId="77777777" w:rsidR="00A37E28" w:rsidRDefault="008F044E">
            <w:r>
              <w:t>Exact mass (Da)</w:t>
            </w:r>
          </w:p>
        </w:tc>
        <w:tc>
          <w:tcPr>
            <w:tcW w:w="2552" w:type="dxa"/>
            <w:shd w:val="clear" w:color="auto" w:fill="F2F2F2"/>
          </w:tcPr>
          <w:p w14:paraId="08A54BF6" w14:textId="77777777" w:rsidR="00A37E28" w:rsidRDefault="008F044E">
            <w:r>
              <w:t>Natural abundance (%)</w:t>
            </w:r>
          </w:p>
        </w:tc>
        <w:tc>
          <w:tcPr>
            <w:tcW w:w="2887" w:type="dxa"/>
            <w:shd w:val="clear" w:color="auto" w:fill="F2F2F2"/>
          </w:tcPr>
          <w:p w14:paraId="485FC5CD" w14:textId="77777777" w:rsidR="00A37E28" w:rsidRDefault="008F044E">
            <w:r>
              <w:t>Intensity relative to 120Sn (=100)</w:t>
            </w:r>
          </w:p>
        </w:tc>
      </w:tr>
      <w:tr w:rsidR="00A37E28" w14:paraId="20F61393" w14:textId="77777777">
        <w:tc>
          <w:tcPr>
            <w:tcW w:w="1938" w:type="dxa"/>
          </w:tcPr>
          <w:p w14:paraId="76CDC81E" w14:textId="77777777" w:rsidR="00A37E28" w:rsidRDefault="008F044E">
            <w:r>
              <w:t>116Sn</w:t>
            </w:r>
          </w:p>
        </w:tc>
        <w:tc>
          <w:tcPr>
            <w:tcW w:w="1983" w:type="dxa"/>
          </w:tcPr>
          <w:p w14:paraId="4F830FA6" w14:textId="77777777" w:rsidR="00A37E28" w:rsidRDefault="008F044E">
            <w:r>
              <w:t>115.90174</w:t>
            </w:r>
          </w:p>
        </w:tc>
        <w:tc>
          <w:tcPr>
            <w:tcW w:w="2552" w:type="dxa"/>
          </w:tcPr>
          <w:p w14:paraId="71FC2ABE" w14:textId="77777777" w:rsidR="00A37E28" w:rsidRDefault="008F044E">
            <w:r>
              <w:t>14.54</w:t>
            </w:r>
          </w:p>
        </w:tc>
        <w:tc>
          <w:tcPr>
            <w:tcW w:w="2887" w:type="dxa"/>
          </w:tcPr>
          <w:p w14:paraId="7200BA40" w14:textId="77777777" w:rsidR="00A37E28" w:rsidRDefault="008F044E">
            <w:r>
              <w:t>44.6</w:t>
            </w:r>
          </w:p>
        </w:tc>
      </w:tr>
      <w:tr w:rsidR="00A37E28" w14:paraId="3A860C16" w14:textId="77777777">
        <w:tc>
          <w:tcPr>
            <w:tcW w:w="1938" w:type="dxa"/>
          </w:tcPr>
          <w:p w14:paraId="1B59BEA7" w14:textId="77777777" w:rsidR="00A37E28" w:rsidRDefault="008F044E">
            <w:r>
              <w:t>117Sn (optional)</w:t>
            </w:r>
          </w:p>
        </w:tc>
        <w:tc>
          <w:tcPr>
            <w:tcW w:w="1983" w:type="dxa"/>
          </w:tcPr>
          <w:p w14:paraId="5CF3D4BF" w14:textId="77777777" w:rsidR="00A37E28" w:rsidRDefault="008F044E">
            <w:r>
              <w:t>116.90295</w:t>
            </w:r>
          </w:p>
        </w:tc>
        <w:tc>
          <w:tcPr>
            <w:tcW w:w="2552" w:type="dxa"/>
          </w:tcPr>
          <w:p w14:paraId="1135998D" w14:textId="77777777" w:rsidR="00A37E28" w:rsidRDefault="008F044E">
            <w:r>
              <w:t>7.68</w:t>
            </w:r>
          </w:p>
        </w:tc>
        <w:tc>
          <w:tcPr>
            <w:tcW w:w="2887" w:type="dxa"/>
          </w:tcPr>
          <w:p w14:paraId="50507ADB" w14:textId="77777777" w:rsidR="00A37E28" w:rsidRDefault="008F044E">
            <w:r>
              <w:t>23.6</w:t>
            </w:r>
          </w:p>
        </w:tc>
      </w:tr>
      <w:tr w:rsidR="00A37E28" w14:paraId="011DAE1A" w14:textId="77777777">
        <w:tc>
          <w:tcPr>
            <w:tcW w:w="1938" w:type="dxa"/>
          </w:tcPr>
          <w:p w14:paraId="438A6A61" w14:textId="77777777" w:rsidR="00A37E28" w:rsidRDefault="008F044E">
            <w:r>
              <w:t>118Sn</w:t>
            </w:r>
          </w:p>
        </w:tc>
        <w:tc>
          <w:tcPr>
            <w:tcW w:w="1983" w:type="dxa"/>
          </w:tcPr>
          <w:p w14:paraId="301FE288" w14:textId="77777777" w:rsidR="00A37E28" w:rsidRDefault="008F044E">
            <w:r>
              <w:t>117.90161</w:t>
            </w:r>
          </w:p>
        </w:tc>
        <w:tc>
          <w:tcPr>
            <w:tcW w:w="2552" w:type="dxa"/>
          </w:tcPr>
          <w:p w14:paraId="52424655" w14:textId="77777777" w:rsidR="00A37E28" w:rsidRDefault="008F044E">
            <w:r>
              <w:t>24.22</w:t>
            </w:r>
          </w:p>
        </w:tc>
        <w:tc>
          <w:tcPr>
            <w:tcW w:w="2887" w:type="dxa"/>
          </w:tcPr>
          <w:p w14:paraId="53911D4B" w14:textId="77777777" w:rsidR="00A37E28" w:rsidRDefault="008F044E">
            <w:r>
              <w:t>74.3</w:t>
            </w:r>
          </w:p>
        </w:tc>
      </w:tr>
      <w:tr w:rsidR="00A37E28" w14:paraId="5715859C" w14:textId="77777777">
        <w:tc>
          <w:tcPr>
            <w:tcW w:w="1938" w:type="dxa"/>
          </w:tcPr>
          <w:p w14:paraId="6AACC57A" w14:textId="77777777" w:rsidR="00A37E28" w:rsidRDefault="008F044E">
            <w:r>
              <w:t>119Sn (optional)</w:t>
            </w:r>
          </w:p>
        </w:tc>
        <w:tc>
          <w:tcPr>
            <w:tcW w:w="1983" w:type="dxa"/>
          </w:tcPr>
          <w:p w14:paraId="0120D5B5" w14:textId="77777777" w:rsidR="00A37E28" w:rsidRDefault="008F044E">
            <w:r>
              <w:t>118.90331</w:t>
            </w:r>
          </w:p>
        </w:tc>
        <w:tc>
          <w:tcPr>
            <w:tcW w:w="2552" w:type="dxa"/>
          </w:tcPr>
          <w:p w14:paraId="63B32D69" w14:textId="77777777" w:rsidR="00A37E28" w:rsidRDefault="008F044E">
            <w:r>
              <w:t>8.59</w:t>
            </w:r>
          </w:p>
        </w:tc>
        <w:tc>
          <w:tcPr>
            <w:tcW w:w="2887" w:type="dxa"/>
          </w:tcPr>
          <w:p w14:paraId="6BE1F8DF" w14:textId="77777777" w:rsidR="00A37E28" w:rsidRDefault="008F044E">
            <w:r>
              <w:t>26.4</w:t>
            </w:r>
          </w:p>
        </w:tc>
      </w:tr>
      <w:tr w:rsidR="00A37E28" w14:paraId="5EFADB14" w14:textId="77777777">
        <w:tc>
          <w:tcPr>
            <w:tcW w:w="1938" w:type="dxa"/>
          </w:tcPr>
          <w:p w14:paraId="6FB3A296" w14:textId="77777777" w:rsidR="00A37E28" w:rsidRDefault="008F044E">
            <w:r>
              <w:lastRenderedPageBreak/>
              <w:t>120Sn</w:t>
            </w:r>
          </w:p>
        </w:tc>
        <w:tc>
          <w:tcPr>
            <w:tcW w:w="1983" w:type="dxa"/>
          </w:tcPr>
          <w:p w14:paraId="59714A6E" w14:textId="77777777" w:rsidR="00A37E28" w:rsidRDefault="008F044E">
            <w:r>
              <w:t>119.90220</w:t>
            </w:r>
          </w:p>
        </w:tc>
        <w:tc>
          <w:tcPr>
            <w:tcW w:w="2552" w:type="dxa"/>
          </w:tcPr>
          <w:p w14:paraId="6A413433" w14:textId="77777777" w:rsidR="00A37E28" w:rsidRDefault="008F044E">
            <w:r>
              <w:t>32.58</w:t>
            </w:r>
          </w:p>
        </w:tc>
        <w:tc>
          <w:tcPr>
            <w:tcW w:w="2887" w:type="dxa"/>
          </w:tcPr>
          <w:p w14:paraId="627C8B5A" w14:textId="77777777" w:rsidR="00A37E28" w:rsidRDefault="008F044E">
            <w:r>
              <w:t>100</w:t>
            </w:r>
          </w:p>
        </w:tc>
      </w:tr>
    </w:tbl>
    <w:p w14:paraId="58B370DF" w14:textId="77777777" w:rsidR="00A37E28" w:rsidRDefault="008F044E">
      <w:r>
        <w:t>Spacings between peaks, derived from those masses (use them to unit-test the code, not to drive it):</w:t>
      </w:r>
    </w:p>
    <w:tbl>
      <w:tblPr>
        <w:tblStyle w:val="TableGrid"/>
        <w:tblW w:w="0" w:type="auto"/>
        <w:tblLayout w:type="fixed"/>
        <w:tblLook w:val="0420" w:firstRow="1" w:lastRow="0" w:firstColumn="0" w:lastColumn="0" w:noHBand="0" w:noVBand="1"/>
      </w:tblPr>
      <w:tblGrid>
        <w:gridCol w:w="5056"/>
        <w:gridCol w:w="4303"/>
      </w:tblGrid>
      <w:tr w:rsidR="00A37E28" w14:paraId="4F250400" w14:textId="77777777">
        <w:trPr>
          <w:tblHeader/>
        </w:trPr>
        <w:tc>
          <w:tcPr>
            <w:tcW w:w="5056" w:type="dxa"/>
            <w:shd w:val="clear" w:color="auto" w:fill="F2F2F2"/>
          </w:tcPr>
          <w:p w14:paraId="76FDF659" w14:textId="77777777" w:rsidR="00A37E28" w:rsidRDefault="008F044E">
            <w:r>
              <w:t>Peak pair</w:t>
            </w:r>
          </w:p>
        </w:tc>
        <w:tc>
          <w:tcPr>
            <w:tcW w:w="4303" w:type="dxa"/>
            <w:shd w:val="clear" w:color="auto" w:fill="F2F2F2"/>
          </w:tcPr>
          <w:p w14:paraId="07E09E49" w14:textId="77777777" w:rsidR="00A37E28" w:rsidRDefault="008F044E">
            <w:r>
              <w:t>Spacing (Da)</w:t>
            </w:r>
          </w:p>
        </w:tc>
      </w:tr>
      <w:tr w:rsidR="00A37E28" w14:paraId="7B09955B" w14:textId="77777777">
        <w:tc>
          <w:tcPr>
            <w:tcW w:w="5056" w:type="dxa"/>
          </w:tcPr>
          <w:p w14:paraId="5A1757A7" w14:textId="77777777" w:rsidR="00A37E28" w:rsidRDefault="008F044E">
            <w:r>
              <w:t>120Sn to 118Sn</w:t>
            </w:r>
          </w:p>
        </w:tc>
        <w:tc>
          <w:tcPr>
            <w:tcW w:w="4303" w:type="dxa"/>
          </w:tcPr>
          <w:p w14:paraId="4C8A91D6" w14:textId="77777777" w:rsidR="00A37E28" w:rsidRDefault="008F044E">
            <w:r>
              <w:t>2.00060</w:t>
            </w:r>
          </w:p>
        </w:tc>
      </w:tr>
      <w:tr w:rsidR="00A37E28" w14:paraId="6D9205A9" w14:textId="77777777">
        <w:tc>
          <w:tcPr>
            <w:tcW w:w="5056" w:type="dxa"/>
          </w:tcPr>
          <w:p w14:paraId="39B3C35D" w14:textId="77777777" w:rsidR="00A37E28" w:rsidRDefault="008F044E">
            <w:r>
              <w:t>118Sn to 116Sn</w:t>
            </w:r>
          </w:p>
        </w:tc>
        <w:tc>
          <w:tcPr>
            <w:tcW w:w="4303" w:type="dxa"/>
          </w:tcPr>
          <w:p w14:paraId="405A91A4" w14:textId="77777777" w:rsidR="00A37E28" w:rsidRDefault="008F044E">
            <w:r>
              <w:t>1.99986</w:t>
            </w:r>
          </w:p>
        </w:tc>
      </w:tr>
      <w:tr w:rsidR="00A37E28" w14:paraId="574C6F65" w14:textId="77777777">
        <w:tc>
          <w:tcPr>
            <w:tcW w:w="5056" w:type="dxa"/>
          </w:tcPr>
          <w:p w14:paraId="15F0105E" w14:textId="77777777" w:rsidR="00A37E28" w:rsidRDefault="008F044E">
            <w:r>
              <w:t>120Sn to 116Sn</w:t>
            </w:r>
          </w:p>
        </w:tc>
        <w:tc>
          <w:tcPr>
            <w:tcW w:w="4303" w:type="dxa"/>
          </w:tcPr>
          <w:p w14:paraId="35B0B63F" w14:textId="77777777" w:rsidR="00A37E28" w:rsidRDefault="008F044E">
            <w:r>
              <w:t>4.00046</w:t>
            </w:r>
          </w:p>
        </w:tc>
      </w:tr>
      <w:tr w:rsidR="00A37E28" w14:paraId="6B527947" w14:textId="77777777">
        <w:tc>
          <w:tcPr>
            <w:tcW w:w="5056" w:type="dxa"/>
          </w:tcPr>
          <w:p w14:paraId="2A5A4DBC" w14:textId="77777777" w:rsidR="00A37E28" w:rsidRDefault="008F044E">
            <w:r>
              <w:t>120Sn to 119Sn</w:t>
            </w:r>
          </w:p>
        </w:tc>
        <w:tc>
          <w:tcPr>
            <w:tcW w:w="4303" w:type="dxa"/>
          </w:tcPr>
          <w:p w14:paraId="6564E92E" w14:textId="77777777" w:rsidR="00A37E28" w:rsidRDefault="008F044E">
            <w:r>
              <w:t>0.99889</w:t>
            </w:r>
          </w:p>
        </w:tc>
      </w:tr>
      <w:tr w:rsidR="00A37E28" w14:paraId="32393028" w14:textId="77777777">
        <w:tc>
          <w:tcPr>
            <w:tcW w:w="5056" w:type="dxa"/>
          </w:tcPr>
          <w:p w14:paraId="56038464" w14:textId="77777777" w:rsidR="00A37E28" w:rsidRDefault="008F044E">
            <w:r>
              <w:t>120Sn to 117Sn</w:t>
            </w:r>
          </w:p>
        </w:tc>
        <w:tc>
          <w:tcPr>
            <w:tcW w:w="4303" w:type="dxa"/>
          </w:tcPr>
          <w:p w14:paraId="5FFAC3DF" w14:textId="77777777" w:rsidR="00A37E28" w:rsidRDefault="008F044E">
            <w:r>
              <w:t>2.99925</w:t>
            </w:r>
          </w:p>
        </w:tc>
      </w:tr>
    </w:tbl>
    <w:p w14:paraId="56F948D2" w14:textId="77777777" w:rsidR="00A37E28" w:rsidRDefault="008F044E">
      <w:r>
        <w:t xml:space="preserve">The scientist's notes differ from these figures. They list 120Sn at 32.4% and offsets of 1.9968 and 1.9972 Da. The offsets are about 4 </w:t>
      </w:r>
      <w:proofErr w:type="spellStart"/>
      <w:r>
        <w:t>mDa</w:t>
      </w:r>
      <w:proofErr w:type="spellEnd"/>
      <w:r>
        <w:t xml:space="preserve"> short of the NIST spacings, roughly 8 ppm at m/z 500, which is far outside the 2 to 3 ppm tolerances used in the MFP paper. The provided isotope table is the single source of truth, and any mismatch goes to the scientist (section 10).</w:t>
      </w:r>
    </w:p>
    <w:p w14:paraId="346B7569" w14:textId="77777777" w:rsidR="00A37E28" w:rsidRDefault="008F044E">
      <w:pPr>
        <w:pStyle w:val="Heading3"/>
      </w:pPr>
      <w:r>
        <w:t>Matching rules</w:t>
      </w:r>
    </w:p>
    <w:p w14:paraId="1983FDCF" w14:textId="77777777" w:rsidR="00A37E28" w:rsidRDefault="008F044E">
      <w:r>
        <w:t>The defaults below are proposals for the scientist to confirm. All must be settings, not constants.</w:t>
      </w:r>
    </w:p>
    <w:tbl>
      <w:tblPr>
        <w:tblStyle w:val="TableGrid"/>
        <w:tblW w:w="0" w:type="auto"/>
        <w:tblLayout w:type="fixed"/>
        <w:tblLook w:val="0420" w:firstRow="1" w:lastRow="0" w:firstColumn="0" w:lastColumn="0" w:noHBand="0" w:noVBand="1"/>
      </w:tblPr>
      <w:tblGrid>
        <w:gridCol w:w="2236"/>
        <w:gridCol w:w="2444"/>
        <w:gridCol w:w="4679"/>
      </w:tblGrid>
      <w:tr w:rsidR="00A37E28" w14:paraId="64D2AA52" w14:textId="77777777" w:rsidTr="009A2BA8">
        <w:trPr>
          <w:tblHeader/>
        </w:trPr>
        <w:tc>
          <w:tcPr>
            <w:tcW w:w="2236" w:type="dxa"/>
            <w:shd w:val="clear" w:color="auto" w:fill="F2F2F2"/>
          </w:tcPr>
          <w:p w14:paraId="77ACBEAB" w14:textId="77777777" w:rsidR="00A37E28" w:rsidRDefault="008F044E">
            <w:r>
              <w:t>Parameter</w:t>
            </w:r>
          </w:p>
        </w:tc>
        <w:tc>
          <w:tcPr>
            <w:tcW w:w="2444" w:type="dxa"/>
            <w:shd w:val="clear" w:color="auto" w:fill="F2F2F2"/>
          </w:tcPr>
          <w:p w14:paraId="391BA979" w14:textId="77777777" w:rsidR="00A37E28" w:rsidRDefault="008F044E">
            <w:r>
              <w:t>Default</w:t>
            </w:r>
          </w:p>
        </w:tc>
        <w:tc>
          <w:tcPr>
            <w:tcW w:w="4679" w:type="dxa"/>
            <w:shd w:val="clear" w:color="auto" w:fill="F2F2F2"/>
          </w:tcPr>
          <w:p w14:paraId="75414A77" w14:textId="77777777" w:rsidR="00A37E28" w:rsidRDefault="008F044E">
            <w:r>
              <w:t>Meaning</w:t>
            </w:r>
          </w:p>
        </w:tc>
      </w:tr>
      <w:tr w:rsidR="00A37E28" w14:paraId="3D968B49" w14:textId="77777777" w:rsidTr="009A2BA8">
        <w:tc>
          <w:tcPr>
            <w:tcW w:w="2236" w:type="dxa"/>
          </w:tcPr>
          <w:p w14:paraId="00DCE5A2" w14:textId="77777777" w:rsidR="00A37E28" w:rsidRDefault="008F044E">
            <w:r>
              <w:t>Mass tolerance</w:t>
            </w:r>
          </w:p>
        </w:tc>
        <w:tc>
          <w:tcPr>
            <w:tcW w:w="2444" w:type="dxa"/>
          </w:tcPr>
          <w:p w14:paraId="35622329" w14:textId="43952D09" w:rsidR="00A37E28" w:rsidRDefault="009A2BA8">
            <w:r>
              <w:t>Needs to be variable</w:t>
            </w:r>
          </w:p>
        </w:tc>
        <w:tc>
          <w:tcPr>
            <w:tcW w:w="4679" w:type="dxa"/>
          </w:tcPr>
          <w:p w14:paraId="10EBB54A" w14:textId="77777777" w:rsidR="00A37E28" w:rsidRDefault="008F044E">
            <w:r>
              <w:t>Allowed error for each expected isotope peak</w:t>
            </w:r>
          </w:p>
        </w:tc>
      </w:tr>
      <w:tr w:rsidR="00A37E28" w14:paraId="2D2D4171" w14:textId="77777777" w:rsidTr="009A2BA8">
        <w:tc>
          <w:tcPr>
            <w:tcW w:w="2236" w:type="dxa"/>
          </w:tcPr>
          <w:p w14:paraId="536A3A39" w14:textId="77777777" w:rsidR="00A37E28" w:rsidRDefault="008F044E">
            <w:r>
              <w:t>Ratio tolerance</w:t>
            </w:r>
          </w:p>
        </w:tc>
        <w:tc>
          <w:tcPr>
            <w:tcW w:w="2444" w:type="dxa"/>
          </w:tcPr>
          <w:p w14:paraId="2D487A38" w14:textId="77777777" w:rsidR="00A37E28" w:rsidRDefault="008F044E">
            <w:r>
              <w:t>25% of the expected relative intensity</w:t>
            </w:r>
          </w:p>
        </w:tc>
        <w:tc>
          <w:tcPr>
            <w:tcW w:w="4679" w:type="dxa"/>
          </w:tcPr>
          <w:p w14:paraId="50858432" w14:textId="77777777" w:rsidR="00A37E28" w:rsidRDefault="008F044E">
            <w:r>
              <w:t xml:space="preserve">Allowed drift in the </w:t>
            </w:r>
            <w:proofErr w:type="gramStart"/>
            <w:r>
              <w:t>116 :</w:t>
            </w:r>
            <w:proofErr w:type="gramEnd"/>
            <w:r>
              <w:t xml:space="preserve"> </w:t>
            </w:r>
            <w:proofErr w:type="gramStart"/>
            <w:r>
              <w:t>118 :</w:t>
            </w:r>
            <w:proofErr w:type="gramEnd"/>
            <w:r>
              <w:t xml:space="preserve"> 120 ratios</w:t>
            </w:r>
          </w:p>
        </w:tc>
      </w:tr>
      <w:tr w:rsidR="00A37E28" w14:paraId="2DED237D" w14:textId="77777777" w:rsidTr="009A2BA8">
        <w:tc>
          <w:tcPr>
            <w:tcW w:w="2236" w:type="dxa"/>
          </w:tcPr>
          <w:p w14:paraId="3C344645" w14:textId="77777777" w:rsidR="00A37E28" w:rsidRDefault="008F044E">
            <w:r>
              <w:t>Minimum intensity</w:t>
            </w:r>
          </w:p>
        </w:tc>
        <w:tc>
          <w:tcPr>
            <w:tcW w:w="2444" w:type="dxa"/>
          </w:tcPr>
          <w:p w14:paraId="3C78A413" w14:textId="77777777" w:rsidR="00A37E28" w:rsidRDefault="008F044E">
            <w:r>
              <w:t>Set by the scientist</w:t>
            </w:r>
          </w:p>
        </w:tc>
        <w:tc>
          <w:tcPr>
            <w:tcW w:w="4679" w:type="dxa"/>
          </w:tcPr>
          <w:p w14:paraId="7B3B5307" w14:textId="77777777" w:rsidR="00A37E28" w:rsidRDefault="008F044E">
            <w:r>
              <w:t xml:space="preserve">Peaks below it </w:t>
            </w:r>
            <w:proofErr w:type="gramStart"/>
            <w:r>
              <w:t>are</w:t>
            </w:r>
            <w:proofErr w:type="gramEnd"/>
            <w:r>
              <w:t xml:space="preserve"> ignored</w:t>
            </w:r>
          </w:p>
        </w:tc>
      </w:tr>
      <w:tr w:rsidR="00A37E28" w14:paraId="367537B5" w14:textId="77777777" w:rsidTr="009A2BA8">
        <w:tc>
          <w:tcPr>
            <w:tcW w:w="2236" w:type="dxa"/>
          </w:tcPr>
          <w:p w14:paraId="7D773445" w14:textId="77777777" w:rsidR="00A37E28" w:rsidRDefault="008F044E">
            <w:r>
              <w:t>Required peaks</w:t>
            </w:r>
          </w:p>
        </w:tc>
        <w:tc>
          <w:tcPr>
            <w:tcW w:w="2444" w:type="dxa"/>
          </w:tcPr>
          <w:p w14:paraId="611D2E4E" w14:textId="77777777" w:rsidR="00A37E28" w:rsidRDefault="008F044E">
            <w:r>
              <w:t>3 of 3 for Strong, 2 of 3 for Possible</w:t>
            </w:r>
          </w:p>
        </w:tc>
        <w:tc>
          <w:tcPr>
            <w:tcW w:w="4679" w:type="dxa"/>
          </w:tcPr>
          <w:p w14:paraId="37864E43" w14:textId="77777777" w:rsidR="00A37E28" w:rsidRDefault="008F044E">
            <w:r>
              <w:t>How many barcode peaks must be found</w:t>
            </w:r>
          </w:p>
        </w:tc>
      </w:tr>
      <w:tr w:rsidR="009A2BA8" w14:paraId="12758D14" w14:textId="77777777" w:rsidTr="009A2BA8">
        <w:tc>
          <w:tcPr>
            <w:tcW w:w="2236" w:type="dxa"/>
          </w:tcPr>
          <w:p w14:paraId="49E6ECA6" w14:textId="365BB246" w:rsidR="009A2BA8" w:rsidRDefault="009A2BA8">
            <w:r>
              <w:t>Optional isotopes</w:t>
            </w:r>
          </w:p>
        </w:tc>
        <w:tc>
          <w:tcPr>
            <w:tcW w:w="2444" w:type="dxa"/>
          </w:tcPr>
          <w:p w14:paraId="3B118A9A" w14:textId="145B0E7B" w:rsidR="009A2BA8" w:rsidRDefault="009A2BA8">
            <w:r>
              <w:t>Off</w:t>
            </w:r>
          </w:p>
        </w:tc>
        <w:tc>
          <w:tcPr>
            <w:tcW w:w="4679" w:type="dxa"/>
          </w:tcPr>
          <w:p w14:paraId="2AFEF7CF" w14:textId="3A4559F3" w:rsidR="009A2BA8" w:rsidRDefault="009A2BA8">
            <w:r>
              <w:t>Also test 117Sn and 119Sn</w:t>
            </w:r>
          </w:p>
        </w:tc>
      </w:tr>
    </w:tbl>
    <w:p w14:paraId="210BB173" w14:textId="77777777" w:rsidR="00A37E28" w:rsidRDefault="008F044E">
      <w:r>
        <w:t>Ratios are exact only for ions that contain tin and nothing else. When tin is bound to organic groups, carbon-13 and other isotopes add intensity near the same peaks, so the ratios drift. Version 1 copes with this through the wider ratio tolerance. A later version can compute the full theoretical pattern from each MFP formula.</w:t>
      </w:r>
    </w:p>
    <w:p w14:paraId="58A35880" w14:textId="77777777" w:rsidR="00A37E28" w:rsidRDefault="008F044E">
      <w:pPr>
        <w:pStyle w:val="Heading2"/>
      </w:pPr>
      <w:r>
        <w:t>Feature 1: highlight possible Sn ions</w:t>
      </w:r>
    </w:p>
    <w:p w14:paraId="0D870A88" w14:textId="290481CE" w:rsidR="00A37E28" w:rsidRDefault="008F044E">
      <w:r>
        <w:t xml:space="preserve">The app scans the peak list for </w:t>
      </w:r>
      <w:r w:rsidR="009A2BA8">
        <w:t>120Sn containing MFP outputs. It then searches for</w:t>
      </w:r>
      <w:r>
        <w:t xml:space="preserve"> 116Sn</w:t>
      </w:r>
      <w:r w:rsidR="009A2BA8">
        <w:t xml:space="preserve"> and </w:t>
      </w:r>
      <w:r>
        <w:t>118Sn and 120Sn pattern, scores each match, cross-checks it against the MFP formulae, and highlights the result in a table and on the plots.</w:t>
      </w:r>
    </w:p>
    <w:p w14:paraId="21FEC7D0" w14:textId="77777777" w:rsidR="00A37E28" w:rsidRDefault="008F044E">
      <w:r>
        <w:lastRenderedPageBreak/>
        <w:t>Results table columns:</w:t>
      </w:r>
    </w:p>
    <w:p w14:paraId="46444C81" w14:textId="77777777" w:rsidR="00A37E28" w:rsidRDefault="008F044E">
      <w:pPr>
        <w:pStyle w:val="ListParagraph"/>
        <w:numPr>
          <w:ilvl w:val="0"/>
          <w:numId w:val="9"/>
        </w:numPr>
      </w:pPr>
      <w:r>
        <w:t>Anchor m/z (the 120Sn peak), plus the observed m/z of the 118Sn and 116Sn peaks.</w:t>
      </w:r>
    </w:p>
    <w:p w14:paraId="4537D7D1" w14:textId="77777777" w:rsidR="00A37E28" w:rsidRDefault="008F044E">
      <w:pPr>
        <w:pStyle w:val="ListParagraph"/>
        <w:numPr>
          <w:ilvl w:val="0"/>
          <w:numId w:val="9"/>
        </w:numPr>
      </w:pPr>
      <w:r>
        <w:t>ppm error and intensity of each peak, and the observed intensity ratios.</w:t>
      </w:r>
    </w:p>
    <w:p w14:paraId="0A5F366F" w14:textId="77777777" w:rsidR="00A37E28" w:rsidRDefault="008F044E">
      <w:pPr>
        <w:pStyle w:val="ListParagraph"/>
        <w:numPr>
          <w:ilvl w:val="0"/>
          <w:numId w:val="9"/>
        </w:numPr>
      </w:pPr>
      <w:r>
        <w:t>Class (Strong or Possible), MFP candidate formulae, consistency flag, polarity and sample.</w:t>
      </w:r>
    </w:p>
    <w:p w14:paraId="01B7FB12" w14:textId="77777777" w:rsidR="00A37E28" w:rsidRDefault="008F044E">
      <w:pPr>
        <w:pStyle w:val="ListParagraph"/>
        <w:numPr>
          <w:ilvl w:val="0"/>
          <w:numId w:val="9"/>
        </w:numPr>
      </w:pPr>
      <w:r>
        <w:t>Export to CSV, with the parameters, file names and app version written in the header.</w:t>
      </w:r>
    </w:p>
    <w:p w14:paraId="0A27A49A" w14:textId="77777777" w:rsidR="00A37E28" w:rsidRDefault="008F044E">
      <w:r>
        <w:t>Highlighting:</w:t>
      </w:r>
    </w:p>
    <w:p w14:paraId="2DE2713B" w14:textId="77777777" w:rsidR="00A37E28" w:rsidRDefault="008F044E">
      <w:pPr>
        <w:pStyle w:val="ListParagraph"/>
        <w:numPr>
          <w:ilvl w:val="0"/>
          <w:numId w:val="10"/>
        </w:numPr>
      </w:pPr>
      <w:r>
        <w:t xml:space="preserve">On plots, draw barcode peaks in a distinct </w:t>
      </w:r>
      <w:proofErr w:type="spellStart"/>
      <w:r>
        <w:t>colour</w:t>
      </w:r>
      <w:proofErr w:type="spellEnd"/>
      <w:r>
        <w:t>, labelled with the formula (if any) and m/z, and mark the expected positions with dashed lines.</w:t>
      </w:r>
    </w:p>
    <w:p w14:paraId="631EA144" w14:textId="77777777" w:rsidR="00A37E28" w:rsidRDefault="008F044E">
      <w:pPr>
        <w:pStyle w:val="ListParagraph"/>
        <w:numPr>
          <w:ilvl w:val="0"/>
          <w:numId w:val="10"/>
        </w:numPr>
      </w:pPr>
      <w:r>
        <w:t xml:space="preserve">In the table, </w:t>
      </w:r>
      <w:proofErr w:type="spellStart"/>
      <w:r>
        <w:t>colour</w:t>
      </w:r>
      <w:proofErr w:type="spellEnd"/>
      <w:r>
        <w:t xml:space="preserve"> rows by class, allow filtering by class and flag, and zoom the plot to a hit when its row is clicked.</w:t>
      </w:r>
    </w:p>
    <w:p w14:paraId="291D8B2E" w14:textId="77777777" w:rsidR="00A37E28" w:rsidRDefault="008F044E">
      <w:pPr>
        <w:pStyle w:val="ListParagraph"/>
        <w:numPr>
          <w:ilvl w:val="0"/>
          <w:numId w:val="10"/>
        </w:numPr>
      </w:pPr>
      <w:r>
        <w:t>Provide one switch to turn all highlighting on or off.</w:t>
      </w:r>
    </w:p>
    <w:p w14:paraId="6D711ADB" w14:textId="77777777" w:rsidR="00A37E28" w:rsidRDefault="008F044E">
      <w:r>
        <w:t>Edge cases to handle: no hits (say so plainly), no MFP candidates for a peak, several candidates for one peak, and peaks close to the intensity threshold. A peak list of about 15,000 peaks should be scanned in under a second.</w:t>
      </w:r>
    </w:p>
    <w:p w14:paraId="272037C6" w14:textId="77777777" w:rsidR="00A37E28" w:rsidRDefault="008F044E">
      <w:pPr>
        <w:pStyle w:val="Heading2"/>
      </w:pPr>
      <w:r>
        <w:t>Feature 2: automatic plots with adjustable axes</w:t>
      </w:r>
    </w:p>
    <w:p w14:paraId="1A087648" w14:textId="3DAEEFFA" w:rsidR="00A37E28" w:rsidRDefault="008F044E">
      <w:r>
        <w:t xml:space="preserve">On loading a </w:t>
      </w:r>
      <w:proofErr w:type="gramStart"/>
      <w:r>
        <w:t>file</w:t>
      </w:r>
      <w:proofErr w:type="gramEnd"/>
      <w:r>
        <w:t xml:space="preserve"> the app draws intensity against m/z automatically, lets the user set the axis limits, and adds a zoomed view for every barcode hit.</w:t>
      </w:r>
      <w:r w:rsidR="009A2BA8">
        <w:t xml:space="preserve"> Must be off by default. Less important than feature 1</w:t>
      </w:r>
    </w:p>
    <w:p w14:paraId="51AE6958" w14:textId="77777777" w:rsidR="00A37E28" w:rsidRDefault="008F044E">
      <w:r>
        <w:t>Plots drawn automatically:</w:t>
      </w:r>
    </w:p>
    <w:p w14:paraId="2B0C2FDC" w14:textId="77777777" w:rsidR="00A37E28" w:rsidRDefault="008F044E">
      <w:pPr>
        <w:pStyle w:val="ListParagraph"/>
        <w:numPr>
          <w:ilvl w:val="0"/>
          <w:numId w:val="11"/>
        </w:numPr>
      </w:pPr>
      <w:r>
        <w:t xml:space="preserve">Full spectrum over the </w:t>
      </w:r>
      <w:proofErr w:type="gramStart"/>
      <w:r>
        <w:t>whole m/z</w:t>
      </w:r>
      <w:proofErr w:type="gramEnd"/>
      <w:r>
        <w:t xml:space="preserve"> range. Use sticks for a peak list and a line for raw profile data.</w:t>
      </w:r>
    </w:p>
    <w:p w14:paraId="0D94CB10" w14:textId="77777777" w:rsidR="00A37E28" w:rsidRDefault="008F044E">
      <w:pPr>
        <w:pStyle w:val="ListParagraph"/>
        <w:numPr>
          <w:ilvl w:val="0"/>
          <w:numId w:val="11"/>
        </w:numPr>
      </w:pPr>
      <w:r>
        <w:t>One zoom per barcode hit, from 4.5 below to 1.5 above the 120Sn peak by default, with the expected barcode positions as dashed lines scaled to the 120Sn peak height.</w:t>
      </w:r>
    </w:p>
    <w:p w14:paraId="203EEADF" w14:textId="77777777" w:rsidR="00A37E28" w:rsidRDefault="008F044E">
      <w:pPr>
        <w:pStyle w:val="ListParagraph"/>
        <w:numPr>
          <w:ilvl w:val="0"/>
          <w:numId w:val="11"/>
        </w:numPr>
      </w:pPr>
      <w:r>
        <w:t xml:space="preserve">A dataset switch between raw and </w:t>
      </w:r>
      <w:proofErr w:type="spellStart"/>
      <w:r>
        <w:t>normalised</w:t>
      </w:r>
      <w:proofErr w:type="spellEnd"/>
      <w:r>
        <w:t xml:space="preserve"> on identical axes, and an optional overlay of several samples in different </w:t>
      </w:r>
      <w:proofErr w:type="spellStart"/>
      <w:r>
        <w:t>colours</w:t>
      </w:r>
      <w:proofErr w:type="spellEnd"/>
      <w:r>
        <w:t>.</w:t>
      </w:r>
    </w:p>
    <w:p w14:paraId="28C5407C" w14:textId="77777777" w:rsidR="00A37E28" w:rsidRDefault="008F044E">
      <w:r>
        <w:t>Axis controls:</w:t>
      </w:r>
    </w:p>
    <w:p w14:paraId="324795DC" w14:textId="77777777" w:rsidR="00A37E28" w:rsidRDefault="008F044E">
      <w:pPr>
        <w:pStyle w:val="ListParagraph"/>
        <w:numPr>
          <w:ilvl w:val="0"/>
          <w:numId w:val="12"/>
        </w:numPr>
      </w:pPr>
      <w:r>
        <w:t>Numeric inputs for x minimum and maximum and for y minimum and maximum, plus drag-to-zoom and a reset button.</w:t>
      </w:r>
    </w:p>
    <w:p w14:paraId="46B94C9F" w14:textId="77777777" w:rsidR="00A37E28" w:rsidRDefault="008F044E">
      <w:pPr>
        <w:pStyle w:val="ListParagraph"/>
        <w:numPr>
          <w:ilvl w:val="0"/>
          <w:numId w:val="12"/>
        </w:numPr>
      </w:pPr>
      <w:r>
        <w:t>A lock option that applies the same axis limits to every plot, for fair comparison.</w:t>
      </w:r>
    </w:p>
    <w:p w14:paraId="74414DA5" w14:textId="77777777" w:rsidR="00A37E28" w:rsidRDefault="008F044E">
      <w:pPr>
        <w:pStyle w:val="ListParagraph"/>
        <w:numPr>
          <w:ilvl w:val="0"/>
          <w:numId w:val="12"/>
        </w:numPr>
      </w:pPr>
      <w:r>
        <w:t xml:space="preserve">Axis labels with units: m/z, and intensity in counts for raw data or the </w:t>
      </w:r>
      <w:proofErr w:type="spellStart"/>
      <w:r>
        <w:t>normalisation</w:t>
      </w:r>
      <w:proofErr w:type="spellEnd"/>
      <w:r>
        <w:t xml:space="preserve"> method for </w:t>
      </w:r>
      <w:proofErr w:type="spellStart"/>
      <w:r>
        <w:t>normalised</w:t>
      </w:r>
      <w:proofErr w:type="spellEnd"/>
      <w:r>
        <w:t xml:space="preserve"> data. Ticks show at least four decimals when the x range is under 1 Da.</w:t>
      </w:r>
    </w:p>
    <w:p w14:paraId="084CB04D" w14:textId="77777777" w:rsidR="00A37E28" w:rsidRDefault="008F044E">
      <w:pPr>
        <w:pStyle w:val="ListParagraph"/>
        <w:numPr>
          <w:ilvl w:val="0"/>
          <w:numId w:val="12"/>
        </w:numPr>
      </w:pPr>
      <w:r>
        <w:t>Remember the last settings between sessions.</w:t>
      </w:r>
    </w:p>
    <w:p w14:paraId="0114291B" w14:textId="77777777" w:rsidR="00A37E28" w:rsidRDefault="008F044E">
      <w:r>
        <w:t>Output and performance:</w:t>
      </w:r>
    </w:p>
    <w:p w14:paraId="7D79ADF2" w14:textId="77777777" w:rsidR="00A37E28" w:rsidRDefault="008F044E">
      <w:pPr>
        <w:pStyle w:val="ListParagraph"/>
        <w:numPr>
          <w:ilvl w:val="0"/>
          <w:numId w:val="13"/>
        </w:numPr>
      </w:pPr>
      <w:r>
        <w:t xml:space="preserve">Export each plot as PNG or SVG at 300 </w:t>
      </w:r>
      <w:proofErr w:type="gramStart"/>
      <w:r>
        <w:t>dpi, and</w:t>
      </w:r>
      <w:proofErr w:type="gramEnd"/>
      <w:r>
        <w:t xml:space="preserve"> export the plotted points as CSV. Put the file name, polarity and dataset in the plot title.</w:t>
      </w:r>
    </w:p>
    <w:p w14:paraId="40132583" w14:textId="77777777" w:rsidR="00A37E28" w:rsidRDefault="008F044E">
      <w:pPr>
        <w:pStyle w:val="ListParagraph"/>
        <w:numPr>
          <w:ilvl w:val="0"/>
          <w:numId w:val="13"/>
        </w:numPr>
      </w:pPr>
      <w:r>
        <w:t xml:space="preserve">Raw profile spectra can hold millions of points. </w:t>
      </w:r>
      <w:proofErr w:type="spellStart"/>
      <w:r>
        <w:t>Downsample</w:t>
      </w:r>
      <w:proofErr w:type="spellEnd"/>
      <w:r>
        <w:t xml:space="preserve"> for </w:t>
      </w:r>
      <w:proofErr w:type="gramStart"/>
      <w:r>
        <w:t>display, but</w:t>
      </w:r>
      <w:proofErr w:type="gramEnd"/>
      <w:r>
        <w:t xml:space="preserve"> redraw at full resolution when the user zooms (for example with </w:t>
      </w:r>
      <w:proofErr w:type="spellStart"/>
      <w:r>
        <w:t>plotly-resampler</w:t>
      </w:r>
      <w:proofErr w:type="spellEnd"/>
      <w:r>
        <w:t xml:space="preserve"> or </w:t>
      </w:r>
      <w:proofErr w:type="spellStart"/>
      <w:r>
        <w:t>datashader</w:t>
      </w:r>
      <w:proofErr w:type="spellEnd"/>
      <w:r>
        <w:t>).</w:t>
      </w:r>
    </w:p>
    <w:p w14:paraId="3992D6B3" w14:textId="77777777" w:rsidR="00A37E28" w:rsidRDefault="008F044E">
      <w:pPr>
        <w:pStyle w:val="ListParagraph"/>
        <w:numPr>
          <w:ilvl w:val="0"/>
          <w:numId w:val="13"/>
        </w:numPr>
      </w:pPr>
      <w:r>
        <w:t>A 15,000-peak list should draw in under 2 seconds.</w:t>
      </w:r>
    </w:p>
    <w:p w14:paraId="6FA23A99" w14:textId="77777777" w:rsidR="00A37E28" w:rsidRDefault="008F044E">
      <w:pPr>
        <w:pStyle w:val="Heading2"/>
      </w:pPr>
      <w:r>
        <w:lastRenderedPageBreak/>
        <w:t>Glossary</w:t>
      </w:r>
    </w:p>
    <w:p w14:paraId="3DAEE170" w14:textId="77777777" w:rsidR="00A37E28" w:rsidRDefault="008F044E">
      <w:r>
        <w:t>These are the terms used in this brief, in plain words.</w:t>
      </w:r>
    </w:p>
    <w:tbl>
      <w:tblPr>
        <w:tblStyle w:val="TableGrid"/>
        <w:tblW w:w="0" w:type="auto"/>
        <w:tblLayout w:type="fixed"/>
        <w:tblLook w:val="0420" w:firstRow="1" w:lastRow="0" w:firstColumn="0" w:lastColumn="0" w:noHBand="0" w:noVBand="1"/>
      </w:tblPr>
      <w:tblGrid>
        <w:gridCol w:w="3051"/>
        <w:gridCol w:w="6308"/>
      </w:tblGrid>
      <w:tr w:rsidR="00A37E28" w14:paraId="25EA3457" w14:textId="77777777">
        <w:trPr>
          <w:tblHeader/>
        </w:trPr>
        <w:tc>
          <w:tcPr>
            <w:tcW w:w="3051" w:type="dxa"/>
            <w:shd w:val="clear" w:color="auto" w:fill="F2F2F2"/>
          </w:tcPr>
          <w:p w14:paraId="790B6837" w14:textId="77777777" w:rsidR="00A37E28" w:rsidRDefault="008F044E">
            <w:r>
              <w:t>Term</w:t>
            </w:r>
          </w:p>
        </w:tc>
        <w:tc>
          <w:tcPr>
            <w:tcW w:w="6308" w:type="dxa"/>
            <w:shd w:val="clear" w:color="auto" w:fill="F2F2F2"/>
          </w:tcPr>
          <w:p w14:paraId="45AA00B7" w14:textId="77777777" w:rsidR="00A37E28" w:rsidRDefault="008F044E">
            <w:r>
              <w:t>Meaning</w:t>
            </w:r>
          </w:p>
        </w:tc>
      </w:tr>
      <w:tr w:rsidR="00A37E28" w14:paraId="50BB7A89" w14:textId="77777777">
        <w:tc>
          <w:tcPr>
            <w:tcW w:w="3051" w:type="dxa"/>
          </w:tcPr>
          <w:p w14:paraId="24E6A880" w14:textId="77777777" w:rsidR="00A37E28" w:rsidRDefault="008F044E">
            <w:r>
              <w:t>m/z</w:t>
            </w:r>
          </w:p>
        </w:tc>
        <w:tc>
          <w:tcPr>
            <w:tcW w:w="6308" w:type="dxa"/>
          </w:tcPr>
          <w:p w14:paraId="3FDB077F" w14:textId="77777777" w:rsidR="00A37E28" w:rsidRDefault="008F044E">
            <w:r>
              <w:t>Mass-to-charge ratio. For a singly charged ion, its mass in daltons (Da)</w:t>
            </w:r>
          </w:p>
        </w:tc>
      </w:tr>
      <w:tr w:rsidR="00A37E28" w14:paraId="35FC612F" w14:textId="77777777">
        <w:tc>
          <w:tcPr>
            <w:tcW w:w="3051" w:type="dxa"/>
          </w:tcPr>
          <w:p w14:paraId="4358CD16" w14:textId="77777777" w:rsidR="00A37E28" w:rsidRDefault="008F044E">
            <w:r>
              <w:t>Exact mass</w:t>
            </w:r>
          </w:p>
        </w:tc>
        <w:tc>
          <w:tcPr>
            <w:tcW w:w="6308" w:type="dxa"/>
          </w:tcPr>
          <w:p w14:paraId="40C08D60" w14:textId="77777777" w:rsidR="00A37E28" w:rsidRDefault="008F044E">
            <w:r>
              <w:t>Mass calculated from isotope masses, not rounded to a whole number</w:t>
            </w:r>
          </w:p>
        </w:tc>
      </w:tr>
      <w:tr w:rsidR="00A37E28" w14:paraId="3239A89E" w14:textId="77777777">
        <w:tc>
          <w:tcPr>
            <w:tcW w:w="3051" w:type="dxa"/>
          </w:tcPr>
          <w:p w14:paraId="2E292297" w14:textId="77777777" w:rsidR="00A37E28" w:rsidRDefault="008F044E">
            <w:r>
              <w:t>ppm error</w:t>
            </w:r>
          </w:p>
        </w:tc>
        <w:tc>
          <w:tcPr>
            <w:tcW w:w="6308" w:type="dxa"/>
          </w:tcPr>
          <w:p w14:paraId="7B20BE83" w14:textId="77777777" w:rsidR="00A37E28" w:rsidRDefault="008F044E">
            <w:r>
              <w:t>Difference between measured and theoretical mass, in parts per million</w:t>
            </w:r>
          </w:p>
        </w:tc>
      </w:tr>
      <w:tr w:rsidR="00A37E28" w14:paraId="2D896094" w14:textId="77777777">
        <w:tc>
          <w:tcPr>
            <w:tcW w:w="3051" w:type="dxa"/>
          </w:tcPr>
          <w:p w14:paraId="69068725" w14:textId="77777777" w:rsidR="00A37E28" w:rsidRDefault="008F044E">
            <w:r>
              <w:t>Isotope</w:t>
            </w:r>
          </w:p>
        </w:tc>
        <w:tc>
          <w:tcPr>
            <w:tcW w:w="6308" w:type="dxa"/>
          </w:tcPr>
          <w:p w14:paraId="3A7B76CD" w14:textId="77777777" w:rsidR="00A37E28" w:rsidRDefault="008F044E">
            <w:r>
              <w:t>A version of an element with a different neutron count, so a slightly different mass</w:t>
            </w:r>
          </w:p>
        </w:tc>
      </w:tr>
      <w:tr w:rsidR="00A37E28" w14:paraId="36F12295" w14:textId="77777777">
        <w:tc>
          <w:tcPr>
            <w:tcW w:w="3051" w:type="dxa"/>
          </w:tcPr>
          <w:p w14:paraId="0A4AD9E5" w14:textId="77777777" w:rsidR="00A37E28" w:rsidRDefault="008F044E">
            <w:r>
              <w:t>Natural abundance</w:t>
            </w:r>
          </w:p>
        </w:tc>
        <w:tc>
          <w:tcPr>
            <w:tcW w:w="6308" w:type="dxa"/>
          </w:tcPr>
          <w:p w14:paraId="7495EEA5" w14:textId="77777777" w:rsidR="00A37E28" w:rsidRDefault="008F044E">
            <w:r>
              <w:t>The share of an element's atoms that are a given isotope in nature</w:t>
            </w:r>
          </w:p>
        </w:tc>
      </w:tr>
      <w:tr w:rsidR="00A37E28" w14:paraId="48973367" w14:textId="77777777">
        <w:tc>
          <w:tcPr>
            <w:tcW w:w="3051" w:type="dxa"/>
          </w:tcPr>
          <w:p w14:paraId="5BC884AB" w14:textId="77777777" w:rsidR="00A37E28" w:rsidRDefault="008F044E">
            <w:r>
              <w:t>Sn barcode</w:t>
            </w:r>
          </w:p>
        </w:tc>
        <w:tc>
          <w:tcPr>
            <w:tcW w:w="6308" w:type="dxa"/>
          </w:tcPr>
          <w:p w14:paraId="36968C75" w14:textId="77777777" w:rsidR="00A37E28" w:rsidRDefault="008F044E">
            <w:r>
              <w:t>The fixed pattern of tin isotope peaks used to spot tin-containing ions</w:t>
            </w:r>
          </w:p>
        </w:tc>
      </w:tr>
      <w:tr w:rsidR="00A37E28" w14:paraId="0AD875CB" w14:textId="77777777">
        <w:tc>
          <w:tcPr>
            <w:tcW w:w="3051" w:type="dxa"/>
          </w:tcPr>
          <w:p w14:paraId="6B9BDA85" w14:textId="77777777" w:rsidR="00A37E28" w:rsidRDefault="008F044E">
            <w:r>
              <w:t>Peak list</w:t>
            </w:r>
          </w:p>
        </w:tc>
        <w:tc>
          <w:tcPr>
            <w:tcW w:w="6308" w:type="dxa"/>
          </w:tcPr>
          <w:p w14:paraId="551B13EE" w14:textId="77777777" w:rsidR="00A37E28" w:rsidRDefault="008F044E">
            <w:r>
              <w:t>The detected peaks (m/z and intensity) above an intensity threshold</w:t>
            </w:r>
          </w:p>
        </w:tc>
      </w:tr>
      <w:tr w:rsidR="00A37E28" w14:paraId="7A6E587D" w14:textId="77777777">
        <w:tc>
          <w:tcPr>
            <w:tcW w:w="3051" w:type="dxa"/>
          </w:tcPr>
          <w:p w14:paraId="2D2BA88A" w14:textId="77777777" w:rsidR="00A37E28" w:rsidRDefault="008F044E">
            <w:r>
              <w:t>MFP</w:t>
            </w:r>
          </w:p>
        </w:tc>
        <w:tc>
          <w:tcPr>
            <w:tcW w:w="6308" w:type="dxa"/>
          </w:tcPr>
          <w:p w14:paraId="7EED8E05" w14:textId="77777777" w:rsidR="00A37E28" w:rsidRDefault="008F044E">
            <w:r>
              <w:t xml:space="preserve">Molecular formula prediction: candidate </w:t>
            </w:r>
            <w:proofErr w:type="gramStart"/>
            <w:r>
              <w:t>formulae</w:t>
            </w:r>
            <w:proofErr w:type="gramEnd"/>
            <w:r>
              <w:t xml:space="preserve"> for each peak</w:t>
            </w:r>
          </w:p>
        </w:tc>
      </w:tr>
      <w:tr w:rsidR="00A37E28" w14:paraId="7C810855" w14:textId="77777777">
        <w:tc>
          <w:tcPr>
            <w:tcW w:w="3051" w:type="dxa"/>
          </w:tcPr>
          <w:p w14:paraId="7645AB38" w14:textId="77777777" w:rsidR="00A37E28" w:rsidRDefault="008F044E">
            <w:r>
              <w:t>Putative assignment</w:t>
            </w:r>
          </w:p>
        </w:tc>
        <w:tc>
          <w:tcPr>
            <w:tcW w:w="6308" w:type="dxa"/>
          </w:tcPr>
          <w:p w14:paraId="69C66E44" w14:textId="77777777" w:rsidR="00A37E28" w:rsidRDefault="008F044E">
            <w:r>
              <w:t>A proposed identity not yet confirmed by MS/MS or a standard</w:t>
            </w:r>
          </w:p>
        </w:tc>
      </w:tr>
      <w:tr w:rsidR="00A37E28" w14:paraId="5AB62B38" w14:textId="77777777">
        <w:tc>
          <w:tcPr>
            <w:tcW w:w="3051" w:type="dxa"/>
          </w:tcPr>
          <w:p w14:paraId="7D2998B7" w14:textId="77777777" w:rsidR="00A37E28" w:rsidRDefault="008F044E">
            <w:r>
              <w:t>DBE</w:t>
            </w:r>
          </w:p>
        </w:tc>
        <w:tc>
          <w:tcPr>
            <w:tcW w:w="6308" w:type="dxa"/>
          </w:tcPr>
          <w:p w14:paraId="3FD49DCA" w14:textId="77777777" w:rsidR="00A37E28" w:rsidRDefault="008F044E">
            <w:r>
              <w:t>Double bond equivalent: rings plus double bonds implied by a formula</w:t>
            </w:r>
          </w:p>
        </w:tc>
      </w:tr>
      <w:tr w:rsidR="00A37E28" w14:paraId="421014D3" w14:textId="77777777">
        <w:tc>
          <w:tcPr>
            <w:tcW w:w="3051" w:type="dxa"/>
          </w:tcPr>
          <w:p w14:paraId="19A4DF35" w14:textId="77777777" w:rsidR="00A37E28" w:rsidRDefault="008F044E">
            <w:r>
              <w:t>Resolving power</w:t>
            </w:r>
          </w:p>
        </w:tc>
        <w:tc>
          <w:tcPr>
            <w:tcW w:w="6308" w:type="dxa"/>
          </w:tcPr>
          <w:p w14:paraId="6513C241" w14:textId="77777777" w:rsidR="00A37E28" w:rsidRDefault="008F044E">
            <w:r>
              <w:t>How well two close masses are separated. 240,000 at m/z 200 here</w:t>
            </w:r>
          </w:p>
        </w:tc>
      </w:tr>
      <w:tr w:rsidR="00A37E28" w14:paraId="15264C25" w14:textId="77777777">
        <w:tc>
          <w:tcPr>
            <w:tcW w:w="3051" w:type="dxa"/>
          </w:tcPr>
          <w:p w14:paraId="7DFBBAFD" w14:textId="77777777" w:rsidR="00A37E28" w:rsidRDefault="008F044E">
            <w:r>
              <w:t>Polarity</w:t>
            </w:r>
          </w:p>
        </w:tc>
        <w:tc>
          <w:tcPr>
            <w:tcW w:w="6308" w:type="dxa"/>
          </w:tcPr>
          <w:p w14:paraId="3D418208" w14:textId="77777777" w:rsidR="00A37E28" w:rsidRDefault="008F044E">
            <w:r>
              <w:t>Whether the instrument measures positive or negative ions</w:t>
            </w:r>
          </w:p>
        </w:tc>
      </w:tr>
      <w:tr w:rsidR="00A37E28" w14:paraId="58156401" w14:textId="77777777">
        <w:tc>
          <w:tcPr>
            <w:tcW w:w="3051" w:type="dxa"/>
          </w:tcPr>
          <w:p w14:paraId="7943D5BE" w14:textId="77777777" w:rsidR="00A37E28" w:rsidRDefault="008F044E">
            <w:proofErr w:type="spellStart"/>
            <w:r>
              <w:t>Normalisation</w:t>
            </w:r>
            <w:proofErr w:type="spellEnd"/>
          </w:p>
        </w:tc>
        <w:tc>
          <w:tcPr>
            <w:tcW w:w="6308" w:type="dxa"/>
          </w:tcPr>
          <w:p w14:paraId="3A6BE3F8" w14:textId="77777777" w:rsidR="00A37E28" w:rsidRDefault="008F044E">
            <w:r>
              <w:t>Rescaling intensities so spectra can be compared</w:t>
            </w:r>
          </w:p>
        </w:tc>
      </w:tr>
      <w:tr w:rsidR="00A37E28" w14:paraId="6C687C38" w14:textId="77777777">
        <w:tc>
          <w:tcPr>
            <w:tcW w:w="3051" w:type="dxa"/>
          </w:tcPr>
          <w:p w14:paraId="47AA5C12" w14:textId="77777777" w:rsidR="00A37E28" w:rsidRDefault="008F044E">
            <w:r>
              <w:t>Depth profile</w:t>
            </w:r>
          </w:p>
        </w:tc>
        <w:tc>
          <w:tcPr>
            <w:tcW w:w="6308" w:type="dxa"/>
          </w:tcPr>
          <w:p w14:paraId="6D9AF2FB" w14:textId="77777777" w:rsidR="00A37E28" w:rsidRDefault="008F044E">
            <w:r>
              <w:t>Spectra recorded repeatedly as the beam digs into the sample</w:t>
            </w:r>
          </w:p>
        </w:tc>
      </w:tr>
    </w:tbl>
    <w:p w14:paraId="7F72660D" w14:textId="77777777" w:rsidR="00A37E28" w:rsidRDefault="00A37E28"/>
    <w:sectPr w:rsidR="00A37E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5679D"/>
    <w:multiLevelType w:val="hybridMultilevel"/>
    <w:tmpl w:val="6C708746"/>
    <w:lvl w:ilvl="0" w:tplc="E7B002E8">
      <w:start w:val="1"/>
      <w:numFmt w:val="bullet"/>
      <w:lvlText w:val="•"/>
      <w:lvlJc w:val="left"/>
      <w:pPr>
        <w:ind w:left="720" w:hanging="360"/>
      </w:pPr>
    </w:lvl>
    <w:lvl w:ilvl="1" w:tplc="C9542B82">
      <w:start w:val="1"/>
      <w:numFmt w:val="bullet"/>
      <w:lvlText w:val="o"/>
      <w:lvlJc w:val="left"/>
      <w:pPr>
        <w:ind w:left="1440" w:hanging="360"/>
      </w:pPr>
    </w:lvl>
    <w:lvl w:ilvl="2" w:tplc="98FED270">
      <w:start w:val="1"/>
      <w:numFmt w:val="bullet"/>
      <w:lvlText w:val="▪"/>
      <w:lvlJc w:val="left"/>
      <w:pPr>
        <w:ind w:left="2160" w:hanging="360"/>
      </w:pPr>
    </w:lvl>
    <w:lvl w:ilvl="3" w:tplc="C4A0E04E">
      <w:start w:val="1"/>
      <w:numFmt w:val="bullet"/>
      <w:lvlText w:val="•"/>
      <w:lvlJc w:val="left"/>
      <w:pPr>
        <w:ind w:left="2880" w:hanging="360"/>
      </w:pPr>
    </w:lvl>
    <w:lvl w:ilvl="4" w:tplc="A2181F38">
      <w:start w:val="1"/>
      <w:numFmt w:val="bullet"/>
      <w:lvlText w:val="o"/>
      <w:lvlJc w:val="left"/>
      <w:pPr>
        <w:ind w:left="3600" w:hanging="360"/>
      </w:pPr>
    </w:lvl>
    <w:lvl w:ilvl="5" w:tplc="FFC25596">
      <w:start w:val="1"/>
      <w:numFmt w:val="bullet"/>
      <w:lvlText w:val="▪"/>
      <w:lvlJc w:val="left"/>
      <w:pPr>
        <w:ind w:left="4320" w:hanging="360"/>
      </w:pPr>
    </w:lvl>
    <w:lvl w:ilvl="6" w:tplc="F3EAE418">
      <w:start w:val="1"/>
      <w:numFmt w:val="bullet"/>
      <w:lvlText w:val="•"/>
      <w:lvlJc w:val="left"/>
      <w:pPr>
        <w:ind w:left="5040" w:hanging="360"/>
      </w:pPr>
    </w:lvl>
    <w:lvl w:ilvl="7" w:tplc="04D26D7A">
      <w:start w:val="1"/>
      <w:numFmt w:val="bullet"/>
      <w:lvlText w:val="o"/>
      <w:lvlJc w:val="left"/>
      <w:pPr>
        <w:ind w:left="5760" w:hanging="360"/>
      </w:pPr>
    </w:lvl>
    <w:lvl w:ilvl="8" w:tplc="671C0F0E">
      <w:start w:val="1"/>
      <w:numFmt w:val="bullet"/>
      <w:lvlText w:val="▪"/>
      <w:lvlJc w:val="left"/>
      <w:pPr>
        <w:ind w:left="6480" w:hanging="360"/>
      </w:pPr>
    </w:lvl>
  </w:abstractNum>
  <w:abstractNum w:abstractNumId="1" w15:restartNumberingAfterBreak="0">
    <w:nsid w:val="776A5D01"/>
    <w:multiLevelType w:val="hybridMultilevel"/>
    <w:tmpl w:val="8D60444E"/>
    <w:lvl w:ilvl="0" w:tplc="E206A298">
      <w:start w:val="1"/>
      <w:numFmt w:val="decimal"/>
      <w:lvlText w:val="%1."/>
      <w:lvlJc w:val="left"/>
      <w:pPr>
        <w:ind w:left="720" w:hanging="360"/>
      </w:pPr>
    </w:lvl>
    <w:lvl w:ilvl="1" w:tplc="547466F2">
      <w:start w:val="1"/>
      <w:numFmt w:val="lowerLetter"/>
      <w:lvlText w:val="%2."/>
      <w:lvlJc w:val="left"/>
      <w:pPr>
        <w:ind w:left="1440" w:hanging="360"/>
      </w:pPr>
    </w:lvl>
    <w:lvl w:ilvl="2" w:tplc="E1680FE0">
      <w:start w:val="1"/>
      <w:numFmt w:val="lowerRoman"/>
      <w:lvlText w:val="%3."/>
      <w:lvlJc w:val="left"/>
      <w:pPr>
        <w:ind w:left="2160" w:hanging="360"/>
      </w:pPr>
    </w:lvl>
    <w:lvl w:ilvl="3" w:tplc="863E9326">
      <w:start w:val="1"/>
      <w:numFmt w:val="decimal"/>
      <w:lvlText w:val="%4."/>
      <w:lvlJc w:val="left"/>
      <w:pPr>
        <w:ind w:left="2880" w:hanging="360"/>
      </w:pPr>
    </w:lvl>
    <w:lvl w:ilvl="4" w:tplc="80B04E84">
      <w:start w:val="1"/>
      <w:numFmt w:val="lowerLetter"/>
      <w:lvlText w:val="%5."/>
      <w:lvlJc w:val="left"/>
      <w:pPr>
        <w:ind w:left="3600" w:hanging="360"/>
      </w:pPr>
    </w:lvl>
    <w:lvl w:ilvl="5" w:tplc="A49EC0CA">
      <w:start w:val="1"/>
      <w:numFmt w:val="lowerRoman"/>
      <w:lvlText w:val="%6."/>
      <w:lvlJc w:val="left"/>
      <w:pPr>
        <w:ind w:left="4320" w:hanging="360"/>
      </w:pPr>
    </w:lvl>
    <w:lvl w:ilvl="6" w:tplc="883ABE5C">
      <w:start w:val="1"/>
      <w:numFmt w:val="decimal"/>
      <w:lvlText w:val="%7."/>
      <w:lvlJc w:val="left"/>
      <w:pPr>
        <w:ind w:left="5040" w:hanging="360"/>
      </w:pPr>
    </w:lvl>
    <w:lvl w:ilvl="7" w:tplc="4B4E4FD6">
      <w:start w:val="1"/>
      <w:numFmt w:val="lowerLetter"/>
      <w:lvlText w:val="%8."/>
      <w:lvlJc w:val="left"/>
      <w:pPr>
        <w:ind w:left="5760" w:hanging="360"/>
      </w:pPr>
    </w:lvl>
    <w:lvl w:ilvl="8" w:tplc="4CD85088">
      <w:start w:val="1"/>
      <w:numFmt w:val="lowerRoman"/>
      <w:lvlText w:val="%9."/>
      <w:lvlJc w:val="left"/>
      <w:pPr>
        <w:ind w:left="6480" w:hanging="360"/>
      </w:pPr>
    </w:lvl>
  </w:abstractNum>
  <w:num w:numId="1" w16cid:durableId="750586508">
    <w:abstractNumId w:val="0"/>
  </w:num>
  <w:num w:numId="2" w16cid:durableId="1750495346">
    <w:abstractNumId w:val="0"/>
  </w:num>
  <w:num w:numId="3" w16cid:durableId="651910086">
    <w:abstractNumId w:val="0"/>
  </w:num>
  <w:num w:numId="4" w16cid:durableId="1089545962">
    <w:abstractNumId w:val="0"/>
  </w:num>
  <w:num w:numId="5" w16cid:durableId="581723002">
    <w:abstractNumId w:val="1"/>
    <w:lvlOverride w:ilvl="0">
      <w:startOverride w:val="1"/>
    </w:lvlOverride>
  </w:num>
  <w:num w:numId="6" w16cid:durableId="1092818597">
    <w:abstractNumId w:val="0"/>
  </w:num>
  <w:num w:numId="7" w16cid:durableId="1022587304">
    <w:abstractNumId w:val="0"/>
  </w:num>
  <w:num w:numId="8" w16cid:durableId="120656129">
    <w:abstractNumId w:val="1"/>
    <w:lvlOverride w:ilvl="0">
      <w:startOverride w:val="1"/>
    </w:lvlOverride>
  </w:num>
  <w:num w:numId="9" w16cid:durableId="1698584960">
    <w:abstractNumId w:val="0"/>
  </w:num>
  <w:num w:numId="10" w16cid:durableId="1318219227">
    <w:abstractNumId w:val="0"/>
  </w:num>
  <w:num w:numId="11" w16cid:durableId="1754281805">
    <w:abstractNumId w:val="1"/>
    <w:lvlOverride w:ilvl="0">
      <w:startOverride w:val="1"/>
    </w:lvlOverride>
  </w:num>
  <w:num w:numId="12" w16cid:durableId="79714530">
    <w:abstractNumId w:val="0"/>
  </w:num>
  <w:num w:numId="13" w16cid:durableId="1496917820">
    <w:abstractNumId w:val="0"/>
  </w:num>
  <w:num w:numId="14" w16cid:durableId="1157070594">
    <w:abstractNumId w:val="0"/>
  </w:num>
  <w:num w:numId="15" w16cid:durableId="1471483731">
    <w:abstractNumId w:val="0"/>
  </w:num>
  <w:num w:numId="16" w16cid:durableId="1509523313">
    <w:abstractNumId w:val="0"/>
  </w:num>
  <w:num w:numId="17" w16cid:durableId="3771251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E28"/>
    <w:rsid w:val="00492F38"/>
    <w:rsid w:val="008F044E"/>
    <w:rsid w:val="009A2BA8"/>
    <w:rsid w:val="00A37E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BCA92"/>
  <w15:docId w15:val="{63D9586A-75BA-40F4-ABAF-7A63008A8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doi.org/10.17639/nott.7168" TargetMode="External"/><Relationship Id="rId3" Type="http://schemas.openxmlformats.org/officeDocument/2006/relationships/settings" Target="settings.xml"/><Relationship Id="rId7" Type="http://schemas.openxmlformats.org/officeDocument/2006/relationships/hyperlink" Target="https://github.com/medney96/SIMSMF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8943605" TargetMode="External"/><Relationship Id="rId11" Type="http://schemas.openxmlformats.org/officeDocument/2006/relationships/theme" Target="theme/theme1.xml"/><Relationship Id="rId5" Type="http://schemas.openxmlformats.org/officeDocument/2006/relationships/hyperlink" Target="https://pmc.ncbi.nlm.nih.gov/articles/PMC894360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hysics.nist.gov/cgi-bin/Compositions/stand_alone.pl?ele=S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1836</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Sn Barcode Proof of Concept Developer Brief</vt:lpstr>
    </vt:vector>
  </TitlesOfParts>
  <Company>University of Nottingham</Company>
  <LinksUpToDate>false</LinksUpToDate>
  <CharactersWithSpaces>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 Barcode Proof of Concept Developer Brief</dc:title>
  <dc:creator>Joshua Bennion</dc:creator>
  <dc:description>Claude Docs node/f5450204-1ecc@12 docx-w7</dc:description>
  <cp:lastModifiedBy>Joshua Bennion</cp:lastModifiedBy>
  <cp:revision>2</cp:revision>
  <dcterms:created xsi:type="dcterms:W3CDTF">2026-10-26T18:55:00Z</dcterms:created>
  <dcterms:modified xsi:type="dcterms:W3CDTF">2026-10-26T18:55:00Z</dcterms:modified>
</cp:coreProperties>
</file>