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#delineamento em blocos casualisados</w:t>
      </w:r>
      <w:r>
        <w:br/>
      </w:r>
      <w:r>
        <w:rPr>
          <w:rStyle w:val="CommentTok"/>
        </w:rPr>
        <w:t xml:space="preserve">#efeito fixo (bloco): trat + bloco</w:t>
      </w:r>
      <w:r>
        <w:br/>
      </w:r>
      <w:r>
        <w:rPr>
          <w:rStyle w:val="NormalTok"/>
        </w:rPr>
        <w:t xml:space="preserve">fungicidas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"fungicida_campo"</w:t>
      </w:r>
      <w:r>
        <w:rPr>
          <w:rStyle w:val="NormalTok"/>
        </w:rPr>
        <w:t xml:space="preserve">)</w:t>
      </w:r>
    </w:p>
    <w:bookmarkStart w:id="26" w:name="modelo-anova-com-bloco"/>
    <w:p>
      <w:pPr>
        <w:pStyle w:val="Heading2"/>
      </w:pPr>
      <w:r>
        <w:t xml:space="preserve">Modelo ANOVA com bloco</w:t>
      </w:r>
    </w:p>
    <w:p>
      <w:pPr>
        <w:pStyle w:val="SourceCode"/>
      </w:pPr>
      <w:r>
        <w:rPr>
          <w:rStyle w:val="CommentTok"/>
        </w:rPr>
        <w:t xml:space="preserve">#sev (resposta)</w:t>
      </w:r>
      <w:r>
        <w:br/>
      </w:r>
      <w:r>
        <w:rPr>
          <w:rStyle w:val="CommentTok"/>
        </w:rPr>
        <w:t xml:space="preserve">#diferença do dic é o rep</w:t>
      </w:r>
      <w:r>
        <w:br/>
      </w:r>
      <w:r>
        <w:rPr>
          <w:rStyle w:val="NormalTok"/>
        </w:rPr>
        <w:t xml:space="preserve">aov_fung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fungicidas)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trat         7   7135  1019.3 287.661 &lt;2e-16 ***</w:t>
      </w:r>
      <w:r>
        <w:br/>
      </w:r>
      <w:r>
        <w:rPr>
          <w:rStyle w:val="VerbatimChar"/>
        </w:rPr>
        <w:t xml:space="preserve">rep          1     19    18.6   5.239 0.0316 *  </w:t>
      </w:r>
      <w:r>
        <w:br/>
      </w:r>
      <w:r>
        <w:rPr>
          <w:rStyle w:val="VerbatimChar"/>
        </w:rPr>
        <w:t xml:space="preserve">Residuals   23     81     3.5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 não der significativo, deixa o bloco, pq o delineamento foi em bloco</w:t>
      </w:r>
    </w:p>
    <w:p>
      <w:pPr>
        <w:pStyle w:val="SourceCode"/>
      </w:pPr>
      <w:r>
        <w:rPr>
          <w:rStyle w:val="CommentTok"/>
        </w:rPr>
        <w:t xml:space="preserve">#verificar as premissas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#ou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0.230).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0.484).</w:t>
      </w:r>
    </w:p>
    <w:p>
      <w:pPr>
        <w:pStyle w:val="SourceCode"/>
      </w:pPr>
      <w:r>
        <w:rPr>
          <w:rStyle w:val="CommentTok"/>
        </w:rPr>
        <w:t xml:space="preserve">#plot do DHARMA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(aov_fung))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CommentTok"/>
        </w:rPr>
        <w:t xml:space="preserve">#rodar a média (aov_fung em função de trat)</w:t>
      </w:r>
      <w:r>
        <w:br/>
      </w:r>
      <w:r>
        <w:rPr>
          <w:rStyle w:val="NormalTok"/>
        </w:rPr>
        <w:t xml:space="preserve">means_fung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(aov_fung,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(means_fung)</w:t>
      </w:r>
    </w:p>
    <w:p>
      <w:pPr>
        <w:pStyle w:val="SourceCode"/>
      </w:pPr>
      <w:r>
        <w:rPr>
          <w:rStyle w:val="VerbatimChar"/>
        </w:rPr>
        <w:t xml:space="preserve"> trat       emmean    SE df lower.CL upper.CL .group</w:t>
      </w:r>
      <w:r>
        <w:br/>
      </w:r>
      <w:r>
        <w:rPr>
          <w:rStyle w:val="VerbatimChar"/>
        </w:rPr>
        <w:t xml:space="preserve"> G            29.2 0.941 23     27.3     31.2  1    </w:t>
      </w:r>
      <w:r>
        <w:br/>
      </w:r>
      <w:r>
        <w:rPr>
          <w:rStyle w:val="VerbatimChar"/>
        </w:rPr>
        <w:t xml:space="preserve"> B            29.5 0.941 23     27.6     31.4  1    </w:t>
      </w:r>
      <w:r>
        <w:br/>
      </w:r>
      <w:r>
        <w:rPr>
          <w:rStyle w:val="VerbatimChar"/>
        </w:rPr>
        <w:t xml:space="preserve"> E            30.1 0.941 23     28.2     32.1  1    </w:t>
      </w:r>
      <w:r>
        <w:br/>
      </w:r>
      <w:r>
        <w:rPr>
          <w:rStyle w:val="VerbatimChar"/>
        </w:rPr>
        <w:t xml:space="preserve"> C            30.4 0.941 23     28.4     32.3  1    </w:t>
      </w:r>
      <w:r>
        <w:br/>
      </w:r>
      <w:r>
        <w:rPr>
          <w:rStyle w:val="VerbatimChar"/>
        </w:rPr>
        <w:t xml:space="preserve"> A            30.4 0.941 23     28.4     32.3  1    </w:t>
      </w:r>
      <w:r>
        <w:br/>
      </w:r>
      <w:r>
        <w:rPr>
          <w:rStyle w:val="VerbatimChar"/>
        </w:rPr>
        <w:t xml:space="preserve"> D            31.5 0.941 23     29.6     33.4  12   </w:t>
      </w:r>
      <w:r>
        <w:br/>
      </w:r>
      <w:r>
        <w:rPr>
          <w:rStyle w:val="VerbatimChar"/>
        </w:rPr>
        <w:t xml:space="preserve"> F            35.5 0.941 23     33.6     37.4   2   </w:t>
      </w:r>
      <w:r>
        <w:br/>
      </w:r>
      <w:r>
        <w:rPr>
          <w:rStyle w:val="VerbatimChar"/>
        </w:rPr>
        <w:t xml:space="preserve"> testemunha   75.8 0.941 23     73.8     77.7    3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P value adjustment: tukey method for comparing a family of 8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(means_fung)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1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"milho"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 R</w:t>
      </w:r>
      <w:r>
        <w:br/>
      </w:r>
      <w:r>
        <w:rPr>
          <w:rStyle w:val="CommentTok"/>
        </w:rPr>
        <w:t xml:space="preserve">#DBC</w:t>
      </w:r>
      <w:r>
        <w:br/>
      </w:r>
      <w:r>
        <w:rPr>
          <w:rStyle w:val="CommentTok"/>
        </w:rPr>
        <w:t xml:space="preserve">#model</w:t>
      </w:r>
      <w:r>
        <w:br/>
      </w:r>
      <w:r>
        <w:br/>
      </w:r>
      <w:r>
        <w:rPr>
          <w:rStyle w:val="CommentTok"/>
        </w:rPr>
        <w:t xml:space="preserve">#bloco com parcela subdividida precisa de estrutura de erro (bloco, parcela principal, subparcela)(Error)</w:t>
      </w:r>
      <w:r>
        <w:br/>
      </w:r>
      <w:r>
        <w:rPr>
          <w:rStyle w:val="NormalTok"/>
        </w:rPr>
        <w:t xml:space="preserve">aov_milho_bloco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(aov_milho_bloco)</w:t>
      </w:r>
    </w:p>
    <w:p>
      <w:pPr>
        <w:pStyle w:val="SourceCode"/>
      </w:pPr>
      <w:r>
        <w:br/>
      </w:r>
      <w:r>
        <w:rPr>
          <w:rStyle w:val="VerbatimChar"/>
        </w:rPr>
        <w:t xml:space="preserve">Error: factor(block)</w:t>
      </w:r>
      <w:r>
        <w:br/>
      </w:r>
      <w:r>
        <w:rPr>
          <w:rStyle w:val="VerbatimChar"/>
        </w:rPr>
        <w:t xml:space="preserve">              Df Sum Sq Mean Sq</w:t>
      </w:r>
      <w:r>
        <w:br/>
      </w:r>
      <w:r>
        <w:rPr>
          <w:rStyle w:val="VerbatimChar"/>
        </w:rPr>
        <w:t xml:space="preserve">factor(block)  3  592.2   197.4</w:t>
      </w:r>
      <w:r>
        <w:br/>
      </w:r>
      <w:r>
        <w:br/>
      </w:r>
      <w:r>
        <w:rPr>
          <w:rStyle w:val="VerbatimChar"/>
        </w:rPr>
        <w:t xml:space="preserve">Error: factor(block):hybrid</w:t>
      </w:r>
      <w:r>
        <w:br/>
      </w:r>
      <w:r>
        <w:rPr>
          <w:rStyle w:val="VerbatimChar"/>
        </w:rPr>
        <w:t xml:space="preserve">          Df Sum Sq Mean Sq F value Pr(&gt;F)  </w:t>
      </w:r>
      <w:r>
        <w:br/>
      </w:r>
      <w:r>
        <w:rPr>
          <w:rStyle w:val="VerbatimChar"/>
        </w:rPr>
        <w:t xml:space="preserve">hybrid     5  974.2  194.84    3.14 0.0389 *</w:t>
      </w:r>
      <w:r>
        <w:br/>
      </w:r>
      <w:r>
        <w:rPr>
          <w:rStyle w:val="VerbatimChar"/>
        </w:rPr>
        <w:t xml:space="preserve">Residuals 15  930.9   62.06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Error: factor(block):hybrid:method</w:t>
      </w:r>
      <w:r>
        <w:br/>
      </w:r>
      <w:r>
        <w:rPr>
          <w:rStyle w:val="VerbatimChar"/>
        </w:rPr>
        <w:t xml:space="preserve">              Df Sum Sq Mean Sq F value Pr(&gt;F)  </w:t>
      </w:r>
      <w:r>
        <w:br/>
      </w:r>
      <w:r>
        <w:rPr>
          <w:rStyle w:val="VerbatimChar"/>
        </w:rPr>
        <w:t xml:space="preserve">method         1  79.61   79.61   4.726 0.0433 *</w:t>
      </w:r>
      <w:r>
        <w:br/>
      </w:r>
      <w:r>
        <w:rPr>
          <w:rStyle w:val="VerbatimChar"/>
        </w:rPr>
        <w:t xml:space="preserve">hybrid:method  5 265.28   53.06   3.150 0.0324 *</w:t>
      </w:r>
      <w:r>
        <w:br/>
      </w:r>
      <w:r>
        <w:rPr>
          <w:rStyle w:val="VerbatimChar"/>
        </w:rPr>
        <w:t xml:space="preserve">Residuals     18 303.18   16.84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#usando avo não permitiu checar a normalidade, usar outro modelo (misto)</w:t>
      </w:r>
    </w:p>
    <w:p>
      <w:pPr>
        <w:pStyle w:val="SourceCode"/>
      </w:pPr>
      <w:r>
        <w:rPr>
          <w:rStyle w:val="CommentTok"/>
        </w:rPr>
        <w:t xml:space="preserve">#lme4 - pacote que permite checar as premissas. O modelo misto é mais moderno que o aov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CommentTok"/>
        </w:rPr>
        <w:t xml:space="preserve">#usando bloco</w:t>
      </w:r>
      <w:r>
        <w:br/>
      </w:r>
      <w:r>
        <w:rPr>
          <w:rStyle w:val="NormalTok"/>
        </w:rPr>
        <w:t xml:space="preserve">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#sqrt para transformar os dados e atender a heterocedasticidade</w:t>
      </w:r>
      <w:r>
        <w:br/>
      </w:r>
      <w:r>
        <w:rPr>
          <w:rStyle w:val="NormalTok"/>
        </w:rPr>
        <w:t xml:space="preserve">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#anova no modelo misto não dá o p-valor, só o F. Então, do pacote car, usar anova com A maiusculo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sqrt(index)</w:t>
      </w:r>
      <w:r>
        <w:br/>
      </w:r>
      <w:r>
        <w:rPr>
          <w:rStyle w:val="VerbatimChar"/>
        </w:rPr>
        <w:t xml:space="preserve">                Chisq Df Pr(&gt;Chisq)   </w:t>
      </w:r>
      <w:r>
        <w:br/>
      </w:r>
      <w:r>
        <w:rPr>
          <w:rStyle w:val="VerbatimChar"/>
        </w:rPr>
        <w:t xml:space="preserve">block          0.0764  3   0.994506   </w:t>
      </w:r>
      <w:r>
        <w:br/>
      </w:r>
      <w:r>
        <w:rPr>
          <w:rStyle w:val="VerbatimChar"/>
        </w:rPr>
        <w:t xml:space="preserve">hybrid        15.4171  5   0.008721 **</w:t>
      </w:r>
      <w:r>
        <w:br/>
      </w:r>
      <w:r>
        <w:rPr>
          <w:rStyle w:val="VerbatimChar"/>
        </w:rPr>
        <w:t xml:space="preserve">method         3.9239  1   0.047605 * </w:t>
      </w:r>
      <w:r>
        <w:br/>
      </w:r>
      <w:r>
        <w:rPr>
          <w:rStyle w:val="VerbatimChar"/>
        </w:rPr>
        <w:t xml:space="preserve">hybrid:method 13.3025  5   0.020703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0.422).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0.970).</w:t>
      </w:r>
    </w:p>
    <w:p>
      <w:pPr>
        <w:pStyle w:val="SourceCode"/>
      </w:pPr>
      <w:r>
        <w:rPr>
          <w:rStyle w:val="CommentTok"/>
        </w:rPr>
        <w:t xml:space="preserve">#comparação de médias</w:t>
      </w:r>
      <w:r>
        <w:br/>
      </w:r>
      <w:r>
        <w:rPr>
          <w:rStyle w:val="CommentTok"/>
        </w:rPr>
        <w:t xml:space="preserve">#inverter hybrid e method para fazer outra comparação</w:t>
      </w:r>
      <w:r>
        <w:br/>
      </w:r>
      <w:r>
        <w:rPr>
          <w:rStyle w:val="NormalTok"/>
        </w:rPr>
        <w:t xml:space="preserve">means_mix2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(mix2,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means_mix2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5.00 1.17 5356     2.69     7.30</w:t>
      </w:r>
      <w:r>
        <w:br/>
      </w:r>
      <w:r>
        <w:rPr>
          <w:rStyle w:val="VerbatimChar"/>
        </w:rPr>
        <w:t xml:space="preserve"> 30F53 YH   4.95 1.17 5356     2.65     7.25</w:t>
      </w:r>
      <w:r>
        <w:br/>
      </w:r>
      <w:r>
        <w:rPr>
          <w:rStyle w:val="VerbatimChar"/>
        </w:rPr>
        <w:t xml:space="preserve"> 30K64      4.50 1.17 5356     2.20     6.81</w:t>
      </w:r>
      <w:r>
        <w:br/>
      </w:r>
      <w:r>
        <w:rPr>
          <w:rStyle w:val="VerbatimChar"/>
        </w:rPr>
        <w:t xml:space="preserve"> 30S31H     6.10 1.17 5356     3.79     8.40</w:t>
      </w:r>
      <w:r>
        <w:br/>
      </w:r>
      <w:r>
        <w:rPr>
          <w:rStyle w:val="VerbatimChar"/>
        </w:rPr>
        <w:t xml:space="preserve"> 30S31YH    5.63 1.17 5356     3.33     7.93</w:t>
      </w:r>
      <w:r>
        <w:br/>
      </w:r>
      <w:r>
        <w:rPr>
          <w:rStyle w:val="VerbatimChar"/>
        </w:rPr>
        <w:t xml:space="preserve"> BG7049H    4.40 1.17 5356     2.10     6.71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4.94 1.17 5356     2.64     7.25</w:t>
      </w:r>
      <w:r>
        <w:br/>
      </w:r>
      <w:r>
        <w:rPr>
          <w:rStyle w:val="VerbatimChar"/>
        </w:rPr>
        <w:t xml:space="preserve"> 30F53 YH   5.10 1.17 5356     2.80     7.41</w:t>
      </w:r>
      <w:r>
        <w:br/>
      </w:r>
      <w:r>
        <w:rPr>
          <w:rStyle w:val="VerbatimChar"/>
        </w:rPr>
        <w:t xml:space="preserve"> 30K64      4.61 1.17 5356     2.31     6.91</w:t>
      </w:r>
      <w:r>
        <w:br/>
      </w:r>
      <w:r>
        <w:rPr>
          <w:rStyle w:val="VerbatimChar"/>
        </w:rPr>
        <w:t xml:space="preserve"> 30S31H     5.13 1.17 5356     2.83     7.43</w:t>
      </w:r>
      <w:r>
        <w:br/>
      </w:r>
      <w:r>
        <w:rPr>
          <w:rStyle w:val="VerbatimChar"/>
        </w:rPr>
        <w:t xml:space="preserve"> 30S31YH    5.14 1.17 5356     2.84     7.44</w:t>
      </w:r>
      <w:r>
        <w:br/>
      </w:r>
      <w:r>
        <w:rPr>
          <w:rStyle w:val="VerbatimChar"/>
        </w:rPr>
        <w:t xml:space="preserve"> BG7049H    4.37 1.17 5356     2.07     6.67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(means_mix2) </w:t>
      </w:r>
      <w:r>
        <w:rPr>
          <w:rStyle w:val="CommentTok"/>
        </w:rPr>
        <w:t xml:space="preserve">#na tabela, letras maiúsculas comparam na coluna e minúsculas na linha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4.40 1.17 5356     2.10     6.71  1    </w:t>
      </w:r>
      <w:r>
        <w:br/>
      </w:r>
      <w:r>
        <w:rPr>
          <w:rStyle w:val="VerbatimChar"/>
        </w:rPr>
        <w:t xml:space="preserve"> 30K64      4.50 1.17 5356     2.20     6.81  1    </w:t>
      </w:r>
      <w:r>
        <w:br/>
      </w:r>
      <w:r>
        <w:rPr>
          <w:rStyle w:val="VerbatimChar"/>
        </w:rPr>
        <w:t xml:space="preserve"> 30F53 YH   4.95 1.17 5356     2.65     7.25  12   </w:t>
      </w:r>
      <w:r>
        <w:br/>
      </w:r>
      <w:r>
        <w:rPr>
          <w:rStyle w:val="VerbatimChar"/>
        </w:rPr>
        <w:t xml:space="preserve"> 30F53 HX   5.00 1.17 5356     2.69     7.30  12   </w:t>
      </w:r>
      <w:r>
        <w:br/>
      </w:r>
      <w:r>
        <w:rPr>
          <w:rStyle w:val="VerbatimChar"/>
        </w:rPr>
        <w:t xml:space="preserve"> 30S31YH    5.63 1.17 5356     3.33     7.93  12   </w:t>
      </w:r>
      <w:r>
        <w:br/>
      </w:r>
      <w:r>
        <w:rPr>
          <w:rStyle w:val="VerbatimChar"/>
        </w:rPr>
        <w:t xml:space="preserve"> 30S31H     6.10 1.17 5356     3.79     8.40   2   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4.37 1.17 5356     2.07     6.67  1    </w:t>
      </w:r>
      <w:r>
        <w:br/>
      </w:r>
      <w:r>
        <w:rPr>
          <w:rStyle w:val="VerbatimChar"/>
        </w:rPr>
        <w:t xml:space="preserve"> 30K64      4.61 1.17 5356     2.31     6.91  1    </w:t>
      </w:r>
      <w:r>
        <w:br/>
      </w:r>
      <w:r>
        <w:rPr>
          <w:rStyle w:val="VerbatimChar"/>
        </w:rPr>
        <w:t xml:space="preserve"> 30F53 HX   4.94 1.17 5356     2.64     7.25  1    </w:t>
      </w:r>
      <w:r>
        <w:br/>
      </w:r>
      <w:r>
        <w:rPr>
          <w:rStyle w:val="VerbatimChar"/>
        </w:rPr>
        <w:t xml:space="preserve"> 30F53 YH   5.10 1.17 5356     2.80     7.41  1    </w:t>
      </w:r>
      <w:r>
        <w:br/>
      </w:r>
      <w:r>
        <w:rPr>
          <w:rStyle w:val="VerbatimChar"/>
        </w:rPr>
        <w:t xml:space="preserve"> 30S31H     5.13 1.17 5356     2.83     7.43  1    </w:t>
      </w:r>
      <w:r>
        <w:br/>
      </w:r>
      <w:r>
        <w:rPr>
          <w:rStyle w:val="VerbatimChar"/>
        </w:rPr>
        <w:t xml:space="preserve"> 30S31YH    5.14 1.17 5356     2.84     7.44  1    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Note: contrasts are still on the sqrt scale </w:t>
      </w:r>
      <w:r>
        <w:br/>
      </w:r>
      <w:r>
        <w:rPr>
          <w:rStyle w:val="VerbatimChar"/>
        </w:rPr>
        <w:t xml:space="preserve">P value adjustment: tukey method for comparing a family of 6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aula12</dc:title>
  <dc:creator/>
  <cp:keywords/>
  <dcterms:created xsi:type="dcterms:W3CDTF">2023-06-15T16:23:43Z</dcterms:created>
  <dcterms:modified xsi:type="dcterms:W3CDTF">2023-06-15T16:23:43Z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