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pPr>
      <w:r>
        <w:rPr>
          <w:rFonts w:ascii="Consolas" w:cs="Consolas" w:eastAsia="Consolas" w:hAnsi="Consolas"/>
          <w:color w:val="5A6A2E"/>
          <w:spacing w:val="80"/>
          <w:sz w:val="24"/>
          <w:szCs w:val="24"/>
        </w:rPr>
        <w:t xml:space="preserve">TRIAGE COCKPIT</w:t>
      </w:r>
    </w:p>
    <w:p>
      <w:pPr>
        <w:spacing w:after="100"/>
      </w:pPr>
      <w:r>
        <w:rPr>
          <w:b/>
          <w:bCs/>
          <w:sz w:val="64"/>
          <w:szCs w:val="64"/>
        </w:rPr>
        <w:t xml:space="preserve">Azure Deployment Guide</w:t>
      </w:r>
    </w:p>
    <w:p>
      <w:pPr>
        <w:spacing w:after="300"/>
      </w:pPr>
      <w:r>
        <w:rPr>
          <w:i/>
          <w:iCs/>
          <w:color w:val="5A6A2E"/>
          <w:sz w:val="32"/>
          <w:szCs w:val="32"/>
        </w:rPr>
        <w:t xml:space="preserve">v3 — Intelligent Operations Layer</w:t>
      </w:r>
    </w:p>
    <w:p>
      <w:pPr>
        <w:spacing w:after="400"/>
      </w:pPr>
      <w:r>
        <w:rPr>
          <w:i/>
          <w:iCs/>
          <w:color w:val="555555"/>
          <w:sz w:val="24"/>
          <w:szCs w:val="24"/>
        </w:rPr>
        <w:t xml:space="preserve">From zero to a live IT dashboard with Freshservice, Microsoft Graph, and Claude integration</w:t>
      </w:r>
    </w:p>
    <w:p>
      <w:pPr>
        <w:spacing w:after="80"/>
      </w:pPr>
      <w:r>
        <w:rPr>
          <w:rFonts w:ascii="Consolas" w:cs="Consolas" w:eastAsia="Consolas" w:hAnsi="Consolas"/>
          <w:color w:val="888888"/>
          <w:spacing w:val="60"/>
          <w:sz w:val="18"/>
          <w:szCs w:val="18"/>
        </w:rPr>
        <w:t xml:space="preserve">RENOVATION BRANDS · IT OPERATIONS</w:t>
      </w:r>
    </w:p>
    <w:p>
      <w:pPr>
        <w:spacing w:after="1200"/>
      </w:pPr>
      <w:r>
        <w:rPr>
          <w:color w:val="888888"/>
          <w:sz w:val="20"/>
          <w:szCs w:val="20"/>
        </w:rPr>
        <w:t xml:space="preserve">Written for non-coders · Estimated 3–4 evenings</w:t>
      </w:r>
    </w:p>
    <w:p>
      <w:r>
        <w:br w:type="page"/>
      </w:r>
    </w:p>
    <w:p>
      <w:pPr>
        <w:pStyle w:val="Heading1"/>
        <w:spacing w:after="200" w:before="360"/>
      </w:pPr>
      <w:r>
        <w:rPr>
          <w:b/>
          <w:bCs/>
        </w:rPr>
        <w:t xml:space="preserve">Before you start</w:t>
      </w:r>
    </w:p>
    <w:p>
      <w:pPr>
        <w:spacing w:after="100"/>
      </w:pPr>
      <w:r>
        <w:t xml:space="preserve">This guide deploys the Triage Cockpit v3 to Azure. Compared to v2, v3 adds live Microsoft Graph integration (M365 context, onboarding automation), automatic AI classification of every new ticket via webhook, AI-drafted replies, and a daily scheduled job for offboard account disables.</w:t>
      </w:r>
    </w:p>
    <w:p>
      <w:pPr>
        <w:pStyle w:val="Heading2"/>
        <w:spacing w:after="140" w:before="280"/>
      </w:pPr>
      <w:r>
        <w:rPr>
          <w:b/>
          <w:bCs/>
        </w:rPr>
        <w:t xml:space="preserve">What you'll end up with</w:t>
      </w:r>
    </w:p>
    <w:p>
      <w:pPr>
        <w:pStyle w:val="ListParagraph"/>
        <w:numPr>
          <w:ilvl w:val="0"/>
          <w:numId w:val="2"/>
        </w:numPr>
        <w:spacing w:after="60"/>
      </w:pPr>
      <w:r>
        <w:t xml:space="preserve">A web app at a URL like https://triage.renovationbrands.com (or an azurestaticapps.net subdomain).</w:t>
      </w:r>
    </w:p>
    <w:p>
      <w:pPr>
        <w:pStyle w:val="ListParagraph"/>
        <w:numPr>
          <w:ilvl w:val="0"/>
          <w:numId w:val="2"/>
        </w:numPr>
        <w:spacing w:after="60"/>
      </w:pPr>
      <w:r>
        <w:t xml:space="preserve">Single sign-on through Entra ID — only you, Steve, and Eric can access it.</w:t>
      </w:r>
    </w:p>
    <w:p>
      <w:pPr>
        <w:pStyle w:val="ListParagraph"/>
        <w:numPr>
          <w:ilvl w:val="0"/>
          <w:numId w:val="2"/>
        </w:numPr>
        <w:spacing w:after="60"/>
      </w:pPr>
      <w:r>
        <w:t xml:space="preserve">Live tickets refreshing every 60 seconds.</w:t>
      </w:r>
    </w:p>
    <w:p>
      <w:pPr>
        <w:pStyle w:val="ListParagraph"/>
        <w:numPr>
          <w:ilvl w:val="0"/>
          <w:numId w:val="2"/>
        </w:numPr>
        <w:spacing w:after="60"/>
      </w:pPr>
      <w:r>
        <w:t xml:space="preserve">Live writes: changes go straight to Freshservice.</w:t>
      </w:r>
    </w:p>
    <w:p>
      <w:pPr>
        <w:pStyle w:val="ListParagraph"/>
        <w:numPr>
          <w:ilvl w:val="0"/>
          <w:numId w:val="2"/>
        </w:numPr>
        <w:spacing w:after="60"/>
      </w:pPr>
      <w:r>
        <w:t xml:space="preserve">M365 context on every ticket: account status, MFA, sign-in activity, licenses, groups.</w:t>
      </w:r>
    </w:p>
    <w:p>
      <w:pPr>
        <w:pStyle w:val="ListParagraph"/>
        <w:numPr>
          <w:ilvl w:val="0"/>
          <w:numId w:val="2"/>
        </w:numPr>
        <w:spacing w:after="60"/>
      </w:pPr>
      <w:r>
        <w:t xml:space="preserve">Auto-triage on creation: new tickets get classified within ~5 seconds.</w:t>
      </w:r>
    </w:p>
    <w:p>
      <w:pPr>
        <w:pStyle w:val="ListParagraph"/>
        <w:numPr>
          <w:ilvl w:val="0"/>
          <w:numId w:val="2"/>
        </w:numPr>
        <w:spacing w:after="60"/>
      </w:pPr>
      <w:r>
        <w:t xml:space="preserve">Onboarding &amp; offboarding automation.</w:t>
      </w:r>
    </w:p>
    <w:p>
      <w:pPr>
        <w:pStyle w:val="ListParagraph"/>
        <w:numPr>
          <w:ilvl w:val="0"/>
          <w:numId w:val="2"/>
        </w:numPr>
        <w:spacing w:after="60"/>
      </w:pPr>
      <w:r>
        <w:t xml:space="preserve">AI reply drafting with optional opt-in auto-send.</w:t>
      </w:r>
    </w:p>
    <w:p>
      <w:pPr>
        <w:pStyle w:val="ListParagraph"/>
        <w:numPr>
          <w:ilvl w:val="0"/>
          <w:numId w:val="2"/>
        </w:numPr>
        <w:spacing w:after="60"/>
      </w:pPr>
      <w:r>
        <w:t xml:space="preserve">Two scheduled jobs: morning pattern report and daily offboard disable check.</w:t>
      </w:r>
    </w:p>
    <w:p>
      <w:pPr>
        <w:pStyle w:val="ListParagraph"/>
        <w:numPr>
          <w:ilvl w:val="0"/>
          <w:numId w:val="2"/>
        </w:numPr>
        <w:spacing w:after="60"/>
      </w:pPr>
      <w:r>
        <w:t xml:space="preserve">Total cost: about $15–30/month all-in.</w:t>
      </w:r>
    </w:p>
    <w:p>
      <w:pPr>
        <w:pStyle w:val="Heading2"/>
        <w:spacing w:after="140" w:before="280"/>
      </w:pPr>
      <w:r>
        <w:rPr>
          <w:b/>
          <w:bCs/>
        </w:rPr>
        <w:t xml:space="preserve">What you'll need</w:t>
      </w:r>
    </w:p>
    <w:p>
      <w:pPr>
        <w:pStyle w:val="ListParagraph"/>
        <w:numPr>
          <w:ilvl w:val="0"/>
          <w:numId w:val="2"/>
        </w:numPr>
        <w:spacing w:after="60"/>
      </w:pPr>
      <w:r>
        <w:t xml:space="preserve">Azure subscription.</w:t>
      </w:r>
    </w:p>
    <w:p>
      <w:pPr>
        <w:pStyle w:val="ListParagraph"/>
        <w:numPr>
          <w:ilvl w:val="0"/>
          <w:numId w:val="2"/>
        </w:numPr>
        <w:spacing w:after="60"/>
      </w:pPr>
      <w:r>
        <w:t xml:space="preserve">Global Admin in Entra ID — required for Graph consent.</w:t>
      </w:r>
    </w:p>
    <w:p>
      <w:pPr>
        <w:pStyle w:val="ListParagraph"/>
        <w:numPr>
          <w:ilvl w:val="0"/>
          <w:numId w:val="2"/>
        </w:numPr>
        <w:spacing w:after="60"/>
      </w:pPr>
      <w:r>
        <w:t xml:space="preserve">A GitHub account.</w:t>
      </w:r>
    </w:p>
    <w:p>
      <w:pPr>
        <w:pStyle w:val="ListParagraph"/>
        <w:numPr>
          <w:ilvl w:val="0"/>
          <w:numId w:val="2"/>
        </w:numPr>
        <w:spacing w:after="60"/>
      </w:pPr>
      <w:r>
        <w:t xml:space="preserve">Freshservice API key.</w:t>
      </w:r>
    </w:p>
    <w:p>
      <w:pPr>
        <w:pStyle w:val="ListParagraph"/>
        <w:numPr>
          <w:ilvl w:val="0"/>
          <w:numId w:val="2"/>
        </w:numPr>
        <w:spacing w:after="60"/>
      </w:pPr>
      <w:r>
        <w:t xml:space="preserve">Freshservice admin access (to create webhook workflows).</w:t>
      </w:r>
    </w:p>
    <w:p>
      <w:pPr>
        <w:pStyle w:val="ListParagraph"/>
        <w:numPr>
          <w:ilvl w:val="0"/>
          <w:numId w:val="2"/>
        </w:numPr>
        <w:spacing w:after="60"/>
      </w:pPr>
      <w:r>
        <w:t xml:space="preserve">Anthropic API key from console.anthropic.com.</w:t>
      </w:r>
    </w:p>
    <w:p>
      <w:pPr>
        <w:pStyle w:val="ListParagraph"/>
        <w:numPr>
          <w:ilvl w:val="0"/>
          <w:numId w:val="2"/>
        </w:numPr>
        <w:spacing w:after="60"/>
      </w:pPr>
      <w:r>
        <w:t xml:space="preserve">3–4 hours total, split across 2–3 sittings.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A6A2E" w:sz="6"/>
              <w:left w:val="none" w:color="FFFFFF" w:sz="0"/>
              <w:bottom w:val="none" w:color="FFFFFF" w:sz="0"/>
              <w:right w:val="none" w:color="FFFFFF" w:sz="0"/>
            </w:tcBorders>
            <w:shd w:fill="F4F8E8" w:val="clear"/>
            <w:tcMar>
              <w:top w:type="dxa" w:w="160"/>
              <w:left w:type="dxa" w:w="200"/>
              <w:bottom w:type="dxa" w:w="160"/>
              <w:right w:type="dxa" w:w="200"/>
            </w:tcMar>
          </w:tcPr>
          <w:p>
            <w:r>
              <w:rPr>
                <w:b/>
                <w:bCs/>
                <w:color w:val="5A6A2E"/>
              </w:rPr>
              <w:t xml:space="preserve">Heads up: </w:t>
            </w:r>
            <w:r>
              <w:t xml:space="preserve">Some Azure steps need 30–60 seconds for resources to provision. Don't panic if the portal hangs — be patient.</w:t>
            </w:r>
          </w:p>
        </w:tc>
      </w:tr>
    </w:tbl>
    <w:p>
      <w:pPr>
        <w:spacing w:after="120"/>
      </w:pPr>
      <w:r>
        <w:t xml:space="preserve"/>
      </w:r>
    </w:p>
    <w:p>
      <w:pPr>
        <w:pStyle w:val="Heading2"/>
        <w:spacing w:after="140" w:before="280"/>
      </w:pPr>
      <w:r>
        <w:rPr>
          <w:b/>
          <w:bCs/>
        </w:rPr>
        <w:t xml:space="preserve">Phases</w:t>
      </w:r>
    </w:p>
    <w:p>
      <w:pPr>
        <w:pStyle w:val="ListParagraph"/>
        <w:numPr>
          <w:ilvl w:val="0"/>
          <w:numId w:val="3"/>
        </w:numPr>
        <w:spacing w:after="60"/>
      </w:pPr>
      <w:r>
        <w:t xml:space="preserve">Phase 1 — Create the GitHub repo (15 min)</w:t>
      </w:r>
    </w:p>
    <w:p>
      <w:pPr>
        <w:pStyle w:val="ListParagraph"/>
        <w:numPr>
          <w:ilvl w:val="0"/>
          <w:numId w:val="3"/>
        </w:numPr>
        <w:spacing w:after="60"/>
      </w:pPr>
      <w:r>
        <w:t xml:space="preserve">Phase 2 — Create Azure resources (30 min)</w:t>
      </w:r>
    </w:p>
    <w:p>
      <w:pPr>
        <w:pStyle w:val="ListParagraph"/>
        <w:numPr>
          <w:ilvl w:val="0"/>
          <w:numId w:val="3"/>
        </w:numPr>
        <w:spacing w:after="60"/>
      </w:pPr>
      <w:r>
        <w:t xml:space="preserve">Phase 3 — Entra ID app for dashboard sign-in (20 min)</w:t>
      </w:r>
    </w:p>
    <w:p>
      <w:pPr>
        <w:pStyle w:val="ListParagraph"/>
        <w:numPr>
          <w:ilvl w:val="0"/>
          <w:numId w:val="3"/>
        </w:numPr>
        <w:spacing w:after="60"/>
      </w:pPr>
      <w:r>
        <w:t xml:space="preserve">Phase 4 — Entra ID app for Graph API (25 min)</w:t>
      </w:r>
    </w:p>
    <w:p>
      <w:pPr>
        <w:pStyle w:val="ListParagraph"/>
        <w:numPr>
          <w:ilvl w:val="0"/>
          <w:numId w:val="3"/>
        </w:numPr>
        <w:spacing w:after="60"/>
      </w:pPr>
      <w:r>
        <w:t xml:space="preserve">Phase 5 — Store secrets in Key Vault (15 min)</w:t>
      </w:r>
    </w:p>
    <w:p>
      <w:pPr>
        <w:pStyle w:val="ListParagraph"/>
        <w:numPr>
          <w:ilvl w:val="0"/>
          <w:numId w:val="3"/>
        </w:numPr>
        <w:spacing w:after="60"/>
      </w:pPr>
      <w:r>
        <w:t xml:space="preserve">Phase 6 — Deploy &amp; first sign-in (15 min)</w:t>
      </w:r>
    </w:p>
    <w:p>
      <w:pPr>
        <w:pStyle w:val="ListParagraph"/>
        <w:numPr>
          <w:ilvl w:val="0"/>
          <w:numId w:val="3"/>
        </w:numPr>
        <w:spacing w:after="60"/>
      </w:pPr>
      <w:r>
        <w:t xml:space="preserve">Phase 7 — Add Steve and Eric (5 min)</w:t>
      </w:r>
    </w:p>
    <w:p>
      <w:pPr>
        <w:pStyle w:val="ListParagraph"/>
        <w:numPr>
          <w:ilvl w:val="0"/>
          <w:numId w:val="3"/>
        </w:numPr>
        <w:spacing w:after="60"/>
      </w:pPr>
      <w:r>
        <w:t xml:space="preserve">Phase 8 — Teams webhook for pattern reports (10 min)</w:t>
      </w:r>
    </w:p>
    <w:p>
      <w:pPr>
        <w:pStyle w:val="ListParagraph"/>
        <w:numPr>
          <w:ilvl w:val="0"/>
          <w:numId w:val="3"/>
        </w:numPr>
        <w:spacing w:after="60"/>
      </w:pPr>
      <w:r>
        <w:t xml:space="preserve">Phase 9 — Freshservice webhook for auto-triage (15 min)</w:t>
      </w:r>
    </w:p>
    <w:p>
      <w:pPr>
        <w:pStyle w:val="ListParagraph"/>
        <w:numPr>
          <w:ilvl w:val="0"/>
          <w:numId w:val="3"/>
        </w:numPr>
        <w:spacing w:after="60"/>
      </w:pPr>
      <w:r>
        <w:t xml:space="preserve">Phase 10 — Verify everything works (20 min)</w:t>
      </w:r>
    </w:p>
    <w:p>
      <w:r>
        <w:br w:type="page"/>
      </w:r>
    </w:p>
    <w:p>
      <w:pPr>
        <w:pStyle w:val="Heading1"/>
        <w:spacing w:after="200" w:before="360"/>
      </w:pPr>
      <w:r>
        <w:rPr>
          <w:b/>
          <w:bCs/>
        </w:rPr>
        <w:t xml:space="preserve">Phase 1 — Create the GitHub repo</w:t>
      </w:r>
    </w:p>
    <w:p>
      <w:pPr>
        <w:spacing w:after="100"/>
      </w:pPr>
      <w:r>
        <w:t xml:space="preserve">Goal: get the code into GitHub so Azure can deploy automatically.</w:t>
      </w:r>
    </w:p>
    <w:p>
      <w:pPr>
        <w:pStyle w:val="Heading2"/>
        <w:spacing w:after="140" w:before="280"/>
      </w:pPr>
      <w:r>
        <w:rPr>
          <w:b/>
          <w:bCs/>
        </w:rPr>
        <w:t xml:space="preserve">Step 1.1 — Create a new private repo</w:t>
      </w:r>
    </w:p>
    <w:p>
      <w:pPr>
        <w:pStyle w:val="ListParagraph"/>
        <w:numPr>
          <w:ilvl w:val="0"/>
          <w:numId w:val="3"/>
        </w:numPr>
        <w:spacing w:after="60"/>
      </w:pPr>
      <w:r>
        <w:t xml:space="preserve">Go to https://github.com/new</w:t>
      </w:r>
    </w:p>
    <w:p>
      <w:pPr>
        <w:pStyle w:val="ListParagraph"/>
        <w:numPr>
          <w:ilvl w:val="0"/>
          <w:numId w:val="3"/>
        </w:numPr>
        <w:spacing w:after="60"/>
      </w:pPr>
      <w:r>
        <w:t xml:space="preserve">Repository name: rb-triage-cockpit</w:t>
      </w:r>
    </w:p>
    <w:p>
      <w:pPr>
        <w:pStyle w:val="ListParagraph"/>
        <w:numPr>
          <w:ilvl w:val="0"/>
          <w:numId w:val="3"/>
        </w:numPr>
        <w:spacing w:after="60"/>
      </w:pPr>
      <w:r>
        <w:t xml:space="preserve">Set it to Private</w:t>
      </w:r>
    </w:p>
    <w:p>
      <w:pPr>
        <w:pStyle w:val="ListParagraph"/>
        <w:numPr>
          <w:ilvl w:val="0"/>
          <w:numId w:val="3"/>
        </w:numPr>
        <w:spacing w:after="60"/>
      </w:pPr>
      <w:r>
        <w:t xml:space="preserve">Skip the README/.gitignore/license options — we have our own</w:t>
      </w:r>
    </w:p>
    <w:p>
      <w:pPr>
        <w:pStyle w:val="ListParagraph"/>
        <w:numPr>
          <w:ilvl w:val="0"/>
          <w:numId w:val="3"/>
        </w:numPr>
        <w:spacing w:after="60"/>
      </w:pPr>
      <w:r>
        <w:t xml:space="preserve">Click Create repository</w:t>
      </w:r>
    </w:p>
    <w:p>
      <w:pPr>
        <w:pStyle w:val="Heading2"/>
        <w:spacing w:after="140" w:before="280"/>
      </w:pPr>
      <w:r>
        <w:rPr>
          <w:b/>
          <w:bCs/>
        </w:rPr>
        <w:t xml:space="preserve">Step 1.2 — Upload the project files</w:t>
      </w:r>
    </w:p>
    <w:p>
      <w:pPr>
        <w:pStyle w:val="Heading3"/>
        <w:spacing w:after="100" w:before="200"/>
      </w:pPr>
      <w:r>
        <w:rPr>
          <w:b/>
          <w:bCs/>
        </w:rPr>
        <w:t xml:space="preserve">Web upload (easiest if new to git)</w:t>
      </w:r>
    </w:p>
    <w:p>
      <w:pPr>
        <w:pStyle w:val="ListParagraph"/>
        <w:numPr>
          <w:ilvl w:val="0"/>
          <w:numId w:val="3"/>
        </w:numPr>
        <w:spacing w:after="60"/>
      </w:pPr>
      <w:r>
        <w:t xml:space="preserve">On your new empty repo page, click "uploading an existing file"</w:t>
      </w:r>
    </w:p>
    <w:p>
      <w:pPr>
        <w:pStyle w:val="ListParagraph"/>
        <w:numPr>
          <w:ilvl w:val="0"/>
          <w:numId w:val="3"/>
        </w:numPr>
        <w:spacing w:after="60"/>
      </w:pPr>
      <w:r>
        <w:t xml:space="preserve">Drag the CONTENTS of the triage-cockpit folder (not the folder itself) into the upload area</w:t>
      </w:r>
    </w:p>
    <w:p>
      <w:pPr>
        <w:pStyle w:val="ListParagraph"/>
        <w:numPr>
          <w:ilvl w:val="0"/>
          <w:numId w:val="3"/>
        </w:numPr>
        <w:spacing w:after="60"/>
      </w:pPr>
      <w:r>
        <w:t xml:space="preserve">Scroll to Commit changes, click Commit changes</w:t>
      </w:r>
    </w:p>
    <w:p>
      <w:pPr>
        <w:pStyle w:val="Heading3"/>
        <w:spacing w:after="100" w:before="200"/>
      </w:pPr>
      <w:r>
        <w:rPr>
          <w:b/>
          <w:bCs/>
        </w:rPr>
        <w:t xml:space="preserve">Or via git command line</w:t>
      </w:r>
    </w:p>
    <w:p>
      <w:pPr>
        <w:shd w:fill="F4F4F0" w:val="clear"/>
        <w:spacing w:after="80" w:before="40"/>
        <w:ind w:left="200" w:right="200"/>
      </w:pPr>
      <w:r>
        <w:rPr>
          <w:rFonts w:ascii="Consolas" w:cs="Consolas" w:eastAsia="Consolas" w:hAnsi="Consolas"/>
          <w:sz w:val="20"/>
          <w:szCs w:val="20"/>
        </w:rPr>
        <w:t xml:space="preserve">cd path/to/triage-cockpit</w:t>
      </w:r>
    </w:p>
    <w:p>
      <w:pPr>
        <w:shd w:fill="F4F4F0" w:val="clear"/>
        <w:spacing w:after="80" w:before="40"/>
        <w:ind w:left="200" w:right="200"/>
      </w:pPr>
      <w:r>
        <w:rPr>
          <w:rFonts w:ascii="Consolas" w:cs="Consolas" w:eastAsia="Consolas" w:hAnsi="Consolas"/>
          <w:sz w:val="20"/>
          <w:szCs w:val="20"/>
        </w:rPr>
        <w:t xml:space="preserve">git init &amp;&amp; git add . &amp;&amp; git commit -m "initial commit"</w:t>
      </w:r>
    </w:p>
    <w:p>
      <w:pPr>
        <w:shd w:fill="F4F4F0" w:val="clear"/>
        <w:spacing w:after="80" w:before="40"/>
        <w:ind w:left="200" w:right="200"/>
      </w:pPr>
      <w:r>
        <w:rPr>
          <w:rFonts w:ascii="Consolas" w:cs="Consolas" w:eastAsia="Consolas" w:hAnsi="Consolas"/>
          <w:sz w:val="20"/>
          <w:szCs w:val="20"/>
        </w:rPr>
        <w:t xml:space="preserve">git branch -M main</w:t>
      </w:r>
    </w:p>
    <w:p>
      <w:pPr>
        <w:shd w:fill="F4F4F0" w:val="clear"/>
        <w:spacing w:after="80" w:before="40"/>
        <w:ind w:left="200" w:right="200"/>
      </w:pPr>
      <w:r>
        <w:rPr>
          <w:rFonts w:ascii="Consolas" w:cs="Consolas" w:eastAsia="Consolas" w:hAnsi="Consolas"/>
          <w:sz w:val="20"/>
          <w:szCs w:val="20"/>
        </w:rPr>
        <w:t xml:space="preserve">git remote add origin https://github.com/YOUR-USERNAME/rb-triage-cockpit.git</w:t>
      </w:r>
    </w:p>
    <w:p>
      <w:pPr>
        <w:shd w:fill="F4F4F0" w:val="clear"/>
        <w:spacing w:after="80" w:before="40"/>
        <w:ind w:left="200" w:right="200"/>
      </w:pPr>
      <w:r>
        <w:rPr>
          <w:rFonts w:ascii="Consolas" w:cs="Consolas" w:eastAsia="Consolas" w:hAnsi="Consolas"/>
          <w:sz w:val="20"/>
          <w:szCs w:val="20"/>
        </w:rPr>
        <w:t xml:space="preserve">git push -u origin 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A6A2E" w:sz="6"/>
              <w:left w:val="none" w:color="FFFFFF" w:sz="0"/>
              <w:bottom w:val="none" w:color="FFFFFF" w:sz="0"/>
              <w:right w:val="none" w:color="FFFFFF" w:sz="0"/>
            </w:tcBorders>
            <w:shd w:fill="F4F8E8" w:val="clear"/>
            <w:tcMar>
              <w:top w:type="dxa" w:w="160"/>
              <w:left w:type="dxa" w:w="200"/>
              <w:bottom w:type="dxa" w:w="160"/>
              <w:right w:type="dxa" w:w="200"/>
            </w:tcMar>
          </w:tcPr>
          <w:p>
            <w:r>
              <w:rPr>
                <w:b/>
                <w:bCs/>
                <w:color w:val="5A6A2E"/>
              </w:rPr>
              <w:t xml:space="preserve">Stop point: </w:t>
            </w:r>
            <w:r>
              <w:t xml:space="preserve">All files visible in your GitHub repo. Fix before continuing.</w:t>
            </w:r>
          </w:p>
        </w:tc>
      </w:tr>
    </w:tbl>
    <w:p>
      <w:r>
        <w:br w:type="page"/>
      </w:r>
    </w:p>
    <w:p>
      <w:pPr>
        <w:pStyle w:val="Heading1"/>
        <w:spacing w:after="200" w:before="360"/>
      </w:pPr>
      <w:r>
        <w:rPr>
          <w:b/>
          <w:bCs/>
        </w:rPr>
        <w:t xml:space="preserve">Phase 2 — Create Azure resources</w:t>
      </w:r>
    </w:p>
    <w:p>
      <w:pPr>
        <w:spacing w:after="100"/>
      </w:pPr>
      <w:r>
        <w:t xml:space="preserve">Goal: provision the Static Web App and Key Vault in Azure.</w:t>
      </w:r>
    </w:p>
    <w:p>
      <w:pPr>
        <w:pStyle w:val="Heading2"/>
        <w:spacing w:after="140" w:before="280"/>
      </w:pPr>
      <w:r>
        <w:rPr>
          <w:b/>
          <w:bCs/>
        </w:rPr>
        <w:t xml:space="preserve">Step 2.1 — Sign in to Azure</w:t>
      </w:r>
    </w:p>
    <w:p>
      <w:pPr>
        <w:pStyle w:val="ListParagraph"/>
        <w:numPr>
          <w:ilvl w:val="0"/>
          <w:numId w:val="3"/>
        </w:numPr>
        <w:spacing w:after="60"/>
      </w:pPr>
      <w:r>
        <w:t xml:space="preserve">Go to https://portal.azure.com and sign in with your work account</w:t>
      </w:r>
    </w:p>
    <w:p>
      <w:pPr>
        <w:pStyle w:val="Heading2"/>
        <w:spacing w:after="140" w:before="280"/>
      </w:pPr>
      <w:r>
        <w:rPr>
          <w:b/>
          <w:bCs/>
        </w:rPr>
        <w:t xml:space="preserve">Step 2.2 — Create a Resource Group</w:t>
      </w:r>
    </w:p>
    <w:p>
      <w:pPr>
        <w:pStyle w:val="ListParagraph"/>
        <w:numPr>
          <w:ilvl w:val="0"/>
          <w:numId w:val="3"/>
        </w:numPr>
        <w:spacing w:after="60"/>
      </w:pPr>
      <w:r>
        <w:t xml:space="preserve">Search → Resource groups → + Create</w:t>
      </w:r>
    </w:p>
    <w:p>
      <w:pPr>
        <w:pStyle w:val="ListParagraph"/>
        <w:numPr>
          <w:ilvl w:val="0"/>
          <w:numId w:val="3"/>
        </w:numPr>
        <w:spacing w:after="60"/>
      </w:pPr>
      <w:r>
        <w:t xml:space="preserve">Resource group name: rg-triage-cockpit · Region: East US 2</w:t>
      </w:r>
    </w:p>
    <w:p>
      <w:pPr>
        <w:pStyle w:val="ListParagraph"/>
        <w:numPr>
          <w:ilvl w:val="0"/>
          <w:numId w:val="3"/>
        </w:numPr>
        <w:spacing w:after="60"/>
      </w:pPr>
      <w:r>
        <w:t xml:space="preserve">Review + create → Create</w:t>
      </w:r>
    </w:p>
    <w:p>
      <w:pPr>
        <w:pStyle w:val="Heading2"/>
        <w:spacing w:after="140" w:before="280"/>
      </w:pPr>
      <w:r>
        <w:rPr>
          <w:b/>
          <w:bCs/>
        </w:rPr>
        <w:t xml:space="preserve">Step 2.3 — Create the Static Web App</w:t>
      </w:r>
    </w:p>
    <w:p>
      <w:pPr>
        <w:pStyle w:val="ListParagraph"/>
        <w:numPr>
          <w:ilvl w:val="0"/>
          <w:numId w:val="3"/>
        </w:numPr>
        <w:spacing w:after="60"/>
      </w:pPr>
      <w:r>
        <w:t xml:space="preserve">Search → Static Web Apps → + Create</w:t>
      </w:r>
    </w:p>
    <w:p>
      <w:pPr>
        <w:pStyle w:val="ListParagraph"/>
        <w:numPr>
          <w:ilvl w:val="0"/>
          <w:numId w:val="3"/>
        </w:numPr>
        <w:spacing w:after="60"/>
      </w:pPr>
      <w:r>
        <w:t xml:space="preserve">Resource Group: rg-triage-cockpit · Name: rb-triage-cockpit · Plan: Standard · Region: East US 2</w:t>
      </w:r>
    </w:p>
    <w:p>
      <w:pPr>
        <w:pStyle w:val="ListParagraph"/>
        <w:numPr>
          <w:ilvl w:val="0"/>
          <w:numId w:val="3"/>
        </w:numPr>
        <w:spacing w:after="60"/>
      </w:pPr>
      <w:r>
        <w:t xml:space="preserve">Source: GitHub → Sign in → authorize</w:t>
      </w:r>
    </w:p>
    <w:p>
      <w:pPr>
        <w:pStyle w:val="ListParagraph"/>
        <w:numPr>
          <w:ilvl w:val="0"/>
          <w:numId w:val="3"/>
        </w:numPr>
        <w:spacing w:after="60"/>
      </w:pPr>
      <w:r>
        <w:t xml:space="preserve">Repository: rb-triage-cockpit · Branch: main</w:t>
      </w:r>
    </w:p>
    <w:p>
      <w:pPr>
        <w:pStyle w:val="ListParagraph"/>
        <w:numPr>
          <w:ilvl w:val="0"/>
          <w:numId w:val="3"/>
        </w:numPr>
        <w:spacing w:after="60"/>
      </w:pPr>
      <w:r>
        <w:t xml:space="preserve">Build Presets: Custom · App location: /public · Api location: /api · Output location: blank</w:t>
      </w:r>
    </w:p>
    <w:p>
      <w:pPr>
        <w:pStyle w:val="ListParagraph"/>
        <w:numPr>
          <w:ilvl w:val="0"/>
          <w:numId w:val="3"/>
        </w:numPr>
        <w:spacing w:after="60"/>
      </w:pPr>
      <w:r>
        <w:t xml:space="preserve">Review + create → Create. Wait ~60 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A6A2E" w:sz="6"/>
              <w:left w:val="none" w:color="FFFFFF" w:sz="0"/>
              <w:bottom w:val="none" w:color="FFFFFF" w:sz="0"/>
              <w:right w:val="none" w:color="FFFFFF" w:sz="0"/>
            </w:tcBorders>
            <w:shd w:fill="F4F8E8" w:val="clear"/>
            <w:tcMar>
              <w:top w:type="dxa" w:w="160"/>
              <w:left w:type="dxa" w:w="200"/>
              <w:bottom w:type="dxa" w:w="160"/>
              <w:right w:type="dxa" w:w="200"/>
            </w:tcMar>
          </w:tcPr>
          <w:p>
            <w:r>
              <w:rPr>
                <w:b/>
                <w:bCs/>
                <w:color w:val="5A6A2E"/>
              </w:rPr>
              <w:t xml:space="preserve">What just happened: </w:t>
            </w:r>
            <w:r>
              <w:t xml:space="preserve">Azure wrote a GitHub Actions workflow to your repo. First build will fail because secrets aren't ready — that's fine.</w:t>
            </w:r>
          </w:p>
        </w:tc>
      </w:tr>
    </w:tbl>
    <w:p>
      <w:pPr>
        <w:pStyle w:val="Heading2"/>
        <w:spacing w:after="140" w:before="280"/>
      </w:pPr>
      <w:r>
        <w:rPr>
          <w:b/>
          <w:bCs/>
        </w:rPr>
        <w:t xml:space="preserve">Step 2.4 — Create the Key Vault</w:t>
      </w:r>
    </w:p>
    <w:p>
      <w:pPr>
        <w:pStyle w:val="ListParagraph"/>
        <w:numPr>
          <w:ilvl w:val="0"/>
          <w:numId w:val="3"/>
        </w:numPr>
        <w:spacing w:after="60"/>
      </w:pPr>
      <w:r>
        <w:t xml:space="preserve">Search → Key vaults → + Create</w:t>
      </w:r>
    </w:p>
    <w:p>
      <w:pPr>
        <w:pStyle w:val="ListParagraph"/>
        <w:numPr>
          <w:ilvl w:val="0"/>
          <w:numId w:val="3"/>
        </w:numPr>
        <w:spacing w:after="60"/>
      </w:pPr>
      <w:r>
        <w:t xml:space="preserve">Resource Group: rg-triage-cockpit · Name: rb-triage-kv (globally unique — try rb-triage-kv-1 if taken)</w:t>
      </w:r>
    </w:p>
    <w:p>
      <w:pPr>
        <w:pStyle w:val="ListParagraph"/>
        <w:numPr>
          <w:ilvl w:val="0"/>
          <w:numId w:val="3"/>
        </w:numPr>
        <w:spacing w:after="60"/>
      </w:pPr>
      <w:r>
        <w:t xml:space="preserve">Region: East US 2 · Pricing: Standard</w:t>
      </w:r>
    </w:p>
    <w:p>
      <w:pPr>
        <w:pStyle w:val="ListParagraph"/>
        <w:numPr>
          <w:ilvl w:val="0"/>
          <w:numId w:val="3"/>
        </w:numPr>
        <w:spacing w:after="60"/>
      </w:pPr>
      <w:r>
        <w:t xml:space="preserve">Next → Access configuration: Azure RBAC (IMPORTANT)</w:t>
      </w:r>
    </w:p>
    <w:p>
      <w:pPr>
        <w:pStyle w:val="ListParagraph"/>
        <w:numPr>
          <w:ilvl w:val="0"/>
          <w:numId w:val="3"/>
        </w:numPr>
        <w:spacing w:after="60"/>
      </w:pPr>
      <w:r>
        <w:t xml:space="preserve">Review + create → Create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A6A2E" w:sz="6"/>
              <w:left w:val="none" w:color="FFFFFF" w:sz="0"/>
              <w:bottom w:val="none" w:color="FFFFFF" w:sz="0"/>
              <w:right w:val="none" w:color="FFFFFF" w:sz="0"/>
            </w:tcBorders>
            <w:shd w:fill="F4F8E8" w:val="clear"/>
            <w:tcMar>
              <w:top w:type="dxa" w:w="160"/>
              <w:left w:type="dxa" w:w="200"/>
              <w:bottom w:type="dxa" w:w="160"/>
              <w:right w:type="dxa" w:w="200"/>
            </w:tcMar>
          </w:tcPr>
          <w:p>
            <w:r>
              <w:rPr>
                <w:b/>
                <w:bCs/>
                <w:color w:val="5A6A2E"/>
              </w:rPr>
              <w:t xml:space="preserve">Stop point: </w:t>
            </w:r>
            <w:r>
              <w:t xml:space="preserve">3 resources in rg-triage-cockpit: SWA, Key Vault, hidden Functions backend.</w:t>
            </w:r>
          </w:p>
        </w:tc>
      </w:tr>
    </w:tbl>
    <w:p>
      <w:r>
        <w:br w:type="page"/>
      </w:r>
    </w:p>
    <w:p>
      <w:pPr>
        <w:pStyle w:val="Heading1"/>
        <w:spacing w:after="200" w:before="360"/>
      </w:pPr>
      <w:r>
        <w:rPr>
          <w:b/>
          <w:bCs/>
        </w:rPr>
        <w:t xml:space="preserve">Phase 3 — Entra ID app for dashboard sign-in</w:t>
      </w:r>
    </w:p>
    <w:p>
      <w:pPr>
        <w:spacing w:after="100"/>
      </w:pPr>
      <w:r>
        <w:t xml:space="preserve">Goal: register the first of two Entra apps. This one handles sign-in to the dashboard.</w:t>
      </w:r>
    </w:p>
    <w:p>
      <w:pPr>
        <w:pStyle w:val="Heading2"/>
        <w:spacing w:after="140" w:before="280"/>
      </w:pPr>
      <w:r>
        <w:rPr>
          <w:b/>
          <w:bCs/>
        </w:rPr>
        <w:t xml:space="preserve">Step 3.1 — Register the SWA auth app</w:t>
      </w:r>
    </w:p>
    <w:p>
      <w:pPr>
        <w:pStyle w:val="ListParagraph"/>
        <w:numPr>
          <w:ilvl w:val="0"/>
          <w:numId w:val="3"/>
        </w:numPr>
        <w:spacing w:after="60"/>
      </w:pPr>
      <w:r>
        <w:t xml:space="preserve">Search → App registrations → + New registration</w:t>
      </w:r>
    </w:p>
    <w:p>
      <w:pPr>
        <w:pStyle w:val="ListParagraph"/>
        <w:numPr>
          <w:ilvl w:val="0"/>
          <w:numId w:val="3"/>
        </w:numPr>
        <w:spacing w:after="60"/>
      </w:pPr>
      <w:r>
        <w:t xml:space="preserve">Name: rb-triage-cockpit-auth</w:t>
      </w:r>
    </w:p>
    <w:p>
      <w:pPr>
        <w:pStyle w:val="ListParagraph"/>
        <w:numPr>
          <w:ilvl w:val="0"/>
          <w:numId w:val="3"/>
        </w:numPr>
        <w:spacing w:after="60"/>
      </w:pPr>
      <w:r>
        <w:t xml:space="preserve">Account types: Single tenant</w:t>
      </w:r>
    </w:p>
    <w:p>
      <w:pPr>
        <w:pStyle w:val="ListParagraph"/>
        <w:numPr>
          <w:ilvl w:val="0"/>
          <w:numId w:val="3"/>
        </w:numPr>
        <w:spacing w:after="60"/>
      </w:pPr>
      <w:r>
        <w:t xml:space="preserve">Redirect URI: blank for now</w:t>
      </w:r>
    </w:p>
    <w:p>
      <w:pPr>
        <w:pStyle w:val="ListParagraph"/>
        <w:numPr>
          <w:ilvl w:val="0"/>
          <w:numId w:val="3"/>
        </w:numPr>
        <w:spacing w:after="60"/>
      </w:pPr>
      <w:r>
        <w:t xml:space="preserve">Register</w:t>
      </w:r>
    </w:p>
    <w:p>
      <w:pPr>
        <w:pStyle w:val="ListParagraph"/>
        <w:numPr>
          <w:ilvl w:val="0"/>
          <w:numId w:val="3"/>
        </w:numPr>
        <w:spacing w:after="60"/>
      </w:pPr>
      <w:r>
        <w:t xml:space="preserve">Copy the Application (client) ID and Directory (tenant) ID — save in a notepad</w:t>
      </w:r>
    </w:p>
    <w:p>
      <w:pPr>
        <w:pStyle w:val="Heading2"/>
        <w:spacing w:after="140" w:before="280"/>
      </w:pPr>
      <w:r>
        <w:rPr>
          <w:b/>
          <w:bCs/>
        </w:rPr>
        <w:t xml:space="preserve">Step 3.2 — Add the redirect URI</w:t>
      </w:r>
    </w:p>
    <w:p>
      <w:pPr>
        <w:pStyle w:val="ListParagraph"/>
        <w:numPr>
          <w:ilvl w:val="0"/>
          <w:numId w:val="3"/>
        </w:numPr>
        <w:spacing w:after="60"/>
      </w:pPr>
      <w:r>
        <w:t xml:space="preserve">Authentication → + Add a platform → Web</w:t>
      </w:r>
    </w:p>
    <w:p>
      <w:pPr>
        <w:pStyle w:val="ListParagraph"/>
        <w:numPr>
          <w:ilvl w:val="0"/>
          <w:numId w:val="3"/>
        </w:numPr>
        <w:spacing w:after="60"/>
      </w:pPr>
      <w:r>
        <w:t xml:space="preserve">Get your SWA URL from its Overview page (e.g., https://wonderful-pond-abc123.5.azurestaticapps.net)</w:t>
      </w:r>
    </w:p>
    <w:p>
      <w:pPr>
        <w:pStyle w:val="ListParagraph"/>
        <w:numPr>
          <w:ilvl w:val="0"/>
          <w:numId w:val="3"/>
        </w:numPr>
        <w:spacing w:after="60"/>
      </w:pPr>
      <w:r>
        <w:t xml:space="preserve">Redirect URI: [your URL]/.auth/login/aad/callback</w:t>
      </w:r>
    </w:p>
    <w:p>
      <w:pPr>
        <w:pStyle w:val="ListParagraph"/>
        <w:numPr>
          <w:ilvl w:val="0"/>
          <w:numId w:val="3"/>
        </w:numPr>
        <w:spacing w:after="60"/>
      </w:pPr>
      <w:r>
        <w:t xml:space="preserve">Configure</w:t>
      </w:r>
    </w:p>
    <w:p>
      <w:pPr>
        <w:pStyle w:val="Heading2"/>
        <w:spacing w:after="140" w:before="280"/>
      </w:pPr>
      <w:r>
        <w:rPr>
          <w:b/>
          <w:bCs/>
        </w:rPr>
        <w:t xml:space="preserve">Step 3.3 — Create a client secret</w:t>
      </w:r>
    </w:p>
    <w:p>
      <w:pPr>
        <w:pStyle w:val="ListParagraph"/>
        <w:numPr>
          <w:ilvl w:val="0"/>
          <w:numId w:val="3"/>
        </w:numPr>
        <w:spacing w:after="60"/>
      </w:pPr>
      <w:r>
        <w:t xml:space="preserve">Certificates &amp; secrets → + New client secret</w:t>
      </w:r>
    </w:p>
    <w:p>
      <w:pPr>
        <w:pStyle w:val="ListParagraph"/>
        <w:numPr>
          <w:ilvl w:val="0"/>
          <w:numId w:val="3"/>
        </w:numPr>
        <w:spacing w:after="60"/>
      </w:pPr>
      <w:r>
        <w:t xml:space="preserve">Description: triage-auth · Expires: 24 months → Add</w:t>
      </w:r>
    </w:p>
    <w:p>
      <w:pPr>
        <w:pStyle w:val="ListParagraph"/>
        <w:numPr>
          <w:ilvl w:val="0"/>
          <w:numId w:val="3"/>
        </w:numPr>
        <w:spacing w:after="60"/>
      </w:pPr>
      <w:r>
        <w:t xml:space="preserve">COPY THE VALUE NOW — you can't see it again</w:t>
      </w:r>
    </w:p>
    <w:p>
      <w:pPr>
        <w:pStyle w:val="Heading2"/>
        <w:spacing w:after="140" w:before="280"/>
      </w:pPr>
      <w:r>
        <w:rPr>
          <w:b/>
          <w:bCs/>
        </w:rPr>
        <w:t xml:space="preserve">Step 3.4 — Set Static Web App env vars</w:t>
      </w:r>
    </w:p>
    <w:p>
      <w:pPr>
        <w:pStyle w:val="ListParagraph"/>
        <w:numPr>
          <w:ilvl w:val="0"/>
          <w:numId w:val="3"/>
        </w:numPr>
        <w:spacing w:after="60"/>
      </w:pPr>
      <w:r>
        <w:t xml:space="preserve">Static Web App → Environment variables → + Add three values:</w:t>
      </w:r>
    </w:p>
    <w:p>
      <w:pPr>
        <w:pStyle w:val="ListParagraph"/>
        <w:numPr>
          <w:ilvl w:val="0"/>
          <w:numId w:val="2"/>
        </w:numPr>
        <w:spacing w:after="60"/>
      </w:pPr>
      <w:r>
        <w:t xml:space="preserve">AAD_CLIENT_ID = Application (client) ID from step 3.1</w:t>
      </w:r>
    </w:p>
    <w:p>
      <w:pPr>
        <w:pStyle w:val="ListParagraph"/>
        <w:numPr>
          <w:ilvl w:val="0"/>
          <w:numId w:val="2"/>
        </w:numPr>
        <w:spacing w:after="60"/>
      </w:pPr>
      <w:r>
        <w:t xml:space="preserve">AAD_CLIENT_SECRET = the secret value from step 3.3</w:t>
      </w:r>
    </w:p>
    <w:p>
      <w:pPr>
        <w:pStyle w:val="ListParagraph"/>
        <w:numPr>
          <w:ilvl w:val="0"/>
          <w:numId w:val="2"/>
        </w:numPr>
        <w:spacing w:after="60"/>
      </w:pPr>
      <w:r>
        <w:t xml:space="preserve">AAD_TENANT_ID = Directory (tenant) ID from step 3.1</w:t>
      </w:r>
    </w:p>
    <w:p>
      <w:pPr>
        <w:pStyle w:val="ListParagraph"/>
        <w:numPr>
          <w:ilvl w:val="0"/>
          <w:numId w:val="3"/>
        </w:numPr>
        <w:spacing w:after="60"/>
      </w:pPr>
      <w:r>
        <w:t xml:space="preserve">Save</w:t>
      </w:r>
    </w:p>
    <w:p>
      <w:pPr>
        <w:pStyle w:val="Heading2"/>
        <w:spacing w:after="140" w:before="280"/>
      </w:pPr>
      <w:r>
        <w:rPr>
          <w:b/>
          <w:bCs/>
        </w:rPr>
        <w:t xml:space="preserve">Step 3.5 — Edit staticwebapp.config.json</w:t>
      </w:r>
    </w:p>
    <w:p>
      <w:pPr>
        <w:pStyle w:val="ListParagraph"/>
        <w:numPr>
          <w:ilvl w:val="0"/>
          <w:numId w:val="3"/>
        </w:numPr>
        <w:spacing w:after="60"/>
      </w:pPr>
      <w:r>
        <w:t xml:space="preserve">In GitHub, navigate to staticwebapp.config.json → pencil to edit</w:t>
      </w:r>
    </w:p>
    <w:p>
      <w:pPr>
        <w:pStyle w:val="ListParagraph"/>
        <w:numPr>
          <w:ilvl w:val="0"/>
          <w:numId w:val="3"/>
        </w:numPr>
        <w:spacing w:after="60"/>
      </w:pPr>
      <w:r>
        <w:t xml:space="preserve">Find &lt;YOUR-TENANT-ID&gt; and replace with your tenant ID</w:t>
      </w:r>
    </w:p>
    <w:p>
      <w:pPr>
        <w:pStyle w:val="ListParagraph"/>
        <w:numPr>
          <w:ilvl w:val="0"/>
          <w:numId w:val="3"/>
        </w:numPr>
        <w:spacing w:after="60"/>
      </w:pPr>
      <w:r>
        <w:t xml:space="preserve">Commit changes (triggers redeploy)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A6A2E" w:sz="6"/>
              <w:left w:val="none" w:color="FFFFFF" w:sz="0"/>
              <w:bottom w:val="none" w:color="FFFFFF" w:sz="0"/>
              <w:right w:val="none" w:color="FFFFFF" w:sz="0"/>
            </w:tcBorders>
            <w:shd w:fill="F4F8E8" w:val="clear"/>
            <w:tcMar>
              <w:top w:type="dxa" w:w="160"/>
              <w:left w:type="dxa" w:w="200"/>
              <w:bottom w:type="dxa" w:w="160"/>
              <w:right w:type="dxa" w:w="200"/>
            </w:tcMar>
          </w:tcPr>
          <w:p>
            <w:r>
              <w:rPr>
                <w:b/>
                <w:bCs/>
                <w:color w:val="5A6A2E"/>
              </w:rPr>
              <w:t xml:space="preserve">Stop point: </w:t>
            </w:r>
            <w:r>
              <w:t xml:space="preserve">Dashboard sign-in wired. App still won't fully work yet.</w:t>
            </w:r>
          </w:p>
        </w:tc>
      </w:tr>
    </w:tbl>
    <w:p>
      <w:r>
        <w:br w:type="page"/>
      </w:r>
    </w:p>
    <w:p>
      <w:pPr>
        <w:pStyle w:val="Heading1"/>
        <w:spacing w:after="200" w:before="360"/>
      </w:pPr>
      <w:r>
        <w:rPr>
          <w:b/>
          <w:bCs/>
        </w:rPr>
        <w:t xml:space="preserve">Phase 4 — Entra ID app for Graph API</w:t>
      </w:r>
    </w:p>
    <w:p>
      <w:pPr>
        <w:spacing w:after="100"/>
      </w:pPr>
      <w:r>
        <w:t xml:space="preserve">Goal: register a SECOND Entra app for Graph permissions. Keeping it separate from the auth app means each can be rotated independently.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A6A2E" w:sz="6"/>
              <w:left w:val="none" w:color="FFFFFF" w:sz="0"/>
              <w:bottom w:val="none" w:color="FFFFFF" w:sz="0"/>
              <w:right w:val="none" w:color="FFFFFF" w:sz="0"/>
            </w:tcBorders>
            <w:shd w:fill="F4F8E8" w:val="clear"/>
            <w:tcMar>
              <w:top w:type="dxa" w:w="160"/>
              <w:left w:type="dxa" w:w="200"/>
              <w:bottom w:type="dxa" w:w="160"/>
              <w:right w:type="dxa" w:w="200"/>
            </w:tcMar>
          </w:tcPr>
          <w:p>
            <w:r>
              <w:rPr>
                <w:b/>
                <w:bCs/>
                <w:color w:val="5A6A2E"/>
              </w:rPr>
              <w:t xml:space="preserve">Why two apps? </w:t>
            </w:r>
            <w:r>
              <w:t xml:space="preserve">The auth app handles sign-in. The Graph app holds powerful permissions (create users, assign licenses). Separating them is a security best practice.</w:t>
            </w:r>
          </w:p>
        </w:tc>
      </w:tr>
    </w:tbl>
    <w:p>
      <w:pPr>
        <w:pStyle w:val="Heading2"/>
        <w:spacing w:after="140" w:before="280"/>
      </w:pPr>
      <w:r>
        <w:rPr>
          <w:b/>
          <w:bCs/>
        </w:rPr>
        <w:t xml:space="preserve">Step 4.1 — Register the Graph app</w:t>
      </w:r>
    </w:p>
    <w:p>
      <w:pPr>
        <w:pStyle w:val="ListParagraph"/>
        <w:numPr>
          <w:ilvl w:val="0"/>
          <w:numId w:val="3"/>
        </w:numPr>
        <w:spacing w:after="60"/>
      </w:pPr>
      <w:r>
        <w:t xml:space="preserve">App registrations → + New registration</w:t>
      </w:r>
    </w:p>
    <w:p>
      <w:pPr>
        <w:pStyle w:val="ListParagraph"/>
        <w:numPr>
          <w:ilvl w:val="0"/>
          <w:numId w:val="3"/>
        </w:numPr>
        <w:spacing w:after="60"/>
      </w:pPr>
      <w:r>
        <w:t xml:space="preserve">Name: rb-triage-cockpit-graph · Account types: Single tenant · Redirect URI: blank</w:t>
      </w:r>
    </w:p>
    <w:p>
      <w:pPr>
        <w:pStyle w:val="ListParagraph"/>
        <w:numPr>
          <w:ilvl w:val="0"/>
          <w:numId w:val="3"/>
        </w:numPr>
        <w:spacing w:after="60"/>
      </w:pPr>
      <w:r>
        <w:t xml:space="preserve">Register</w:t>
      </w:r>
    </w:p>
    <w:p>
      <w:pPr>
        <w:pStyle w:val="ListParagraph"/>
        <w:numPr>
          <w:ilvl w:val="0"/>
          <w:numId w:val="3"/>
        </w:numPr>
        <w:spacing w:after="60"/>
      </w:pPr>
      <w:r>
        <w:t xml:space="preserve">Copy the Application (client) ID — label it "Graph client ID"</w:t>
      </w:r>
    </w:p>
    <w:p>
      <w:pPr>
        <w:pStyle w:val="Heading2"/>
        <w:spacing w:after="140" w:before="280"/>
      </w:pPr>
      <w:r>
        <w:rPr>
          <w:b/>
          <w:bCs/>
        </w:rPr>
        <w:t xml:space="preserve">Step 4.2 — Add Application permissions</w:t>
      </w:r>
    </w:p>
    <w:p>
      <w:pPr>
        <w:pStyle w:val="ListParagraph"/>
        <w:numPr>
          <w:ilvl w:val="0"/>
          <w:numId w:val="3"/>
        </w:numPr>
        <w:spacing w:after="60"/>
      </w:pPr>
      <w:r>
        <w:t xml:space="preserve">API permissions → + Add a permission → Microsoft Graph → Application permissions</w:t>
      </w:r>
    </w:p>
    <w:p>
      <w:pPr>
        <w:pStyle w:val="ListParagraph"/>
        <w:numPr>
          <w:ilvl w:val="0"/>
          <w:numId w:val="3"/>
        </w:numPr>
        <w:spacing w:after="60"/>
      </w:pPr>
      <w:r>
        <w:t xml:space="preserve">Search and check each:</w:t>
      </w:r>
    </w:p>
    <w:p>
      <w:pPr>
        <w:pStyle w:val="ListParagraph"/>
        <w:numPr>
          <w:ilvl w:val="0"/>
          <w:numId w:val="2"/>
        </w:numPr>
        <w:spacing w:after="60"/>
      </w:pPr>
      <w:r>
        <w:t xml:space="preserve">User.Read.All</w:t>
      </w:r>
    </w:p>
    <w:p>
      <w:pPr>
        <w:pStyle w:val="ListParagraph"/>
        <w:numPr>
          <w:ilvl w:val="0"/>
          <w:numId w:val="2"/>
        </w:numPr>
        <w:spacing w:after="60"/>
      </w:pPr>
      <w:r>
        <w:t xml:space="preserve">User.ReadWrite.All</w:t>
      </w:r>
    </w:p>
    <w:p>
      <w:pPr>
        <w:pStyle w:val="ListParagraph"/>
        <w:numPr>
          <w:ilvl w:val="0"/>
          <w:numId w:val="2"/>
        </w:numPr>
        <w:spacing w:after="60"/>
      </w:pPr>
      <w:r>
        <w:t xml:space="preserve">Group.Read.All</w:t>
      </w:r>
    </w:p>
    <w:p>
      <w:pPr>
        <w:pStyle w:val="ListParagraph"/>
        <w:numPr>
          <w:ilvl w:val="0"/>
          <w:numId w:val="2"/>
        </w:numPr>
        <w:spacing w:after="60"/>
      </w:pPr>
      <w:r>
        <w:t xml:space="preserve">Group.ReadWrite.All</w:t>
      </w:r>
    </w:p>
    <w:p>
      <w:pPr>
        <w:pStyle w:val="ListParagraph"/>
        <w:numPr>
          <w:ilvl w:val="0"/>
          <w:numId w:val="2"/>
        </w:numPr>
        <w:spacing w:after="60"/>
      </w:pPr>
      <w:r>
        <w:t xml:space="preserve">Directory.Read.All</w:t>
      </w:r>
    </w:p>
    <w:p>
      <w:pPr>
        <w:pStyle w:val="ListParagraph"/>
        <w:numPr>
          <w:ilvl w:val="0"/>
          <w:numId w:val="2"/>
        </w:numPr>
        <w:spacing w:after="60"/>
      </w:pPr>
      <w:r>
        <w:t xml:space="preserve">AuditLog.Read.All</w:t>
      </w:r>
    </w:p>
    <w:p>
      <w:pPr>
        <w:pStyle w:val="ListParagraph"/>
        <w:numPr>
          <w:ilvl w:val="0"/>
          <w:numId w:val="2"/>
        </w:numPr>
        <w:spacing w:after="60"/>
      </w:pPr>
      <w:r>
        <w:t xml:space="preserve">LicenseAssignment.ReadWrite.All</w:t>
      </w:r>
    </w:p>
    <w:p>
      <w:pPr>
        <w:pStyle w:val="ListParagraph"/>
        <w:numPr>
          <w:ilvl w:val="0"/>
          <w:numId w:val="2"/>
        </w:numPr>
        <w:spacing w:after="60"/>
      </w:pPr>
      <w:r>
        <w:t xml:space="preserve">Organization.Read.All</w:t>
      </w:r>
    </w:p>
    <w:p>
      <w:pPr>
        <w:pStyle w:val="ListParagraph"/>
        <w:numPr>
          <w:ilvl w:val="0"/>
          <w:numId w:val="2"/>
        </w:numPr>
        <w:spacing w:after="60"/>
      </w:pPr>
      <w:r>
        <w:t xml:space="preserve">Mail.ReadWrite</w:t>
      </w:r>
    </w:p>
    <w:p>
      <w:pPr>
        <w:pStyle w:val="ListParagraph"/>
        <w:numPr>
          <w:ilvl w:val="0"/>
          <w:numId w:val="3"/>
        </w:numPr>
        <w:spacing w:after="60"/>
      </w:pPr>
      <w:r>
        <w:t xml:space="preserve">Add permissions</w:t>
      </w:r>
    </w:p>
    <w:p>
      <w:pPr>
        <w:pStyle w:val="Heading2"/>
        <w:spacing w:after="140" w:before="280"/>
      </w:pPr>
      <w:r>
        <w:rPr>
          <w:b/>
          <w:bCs/>
        </w:rPr>
        <w:t xml:space="preserve">Step 4.3 — Add Delegated permissions</w:t>
      </w:r>
    </w:p>
    <w:p>
      <w:pPr>
        <w:pStyle w:val="ListParagraph"/>
        <w:numPr>
          <w:ilvl w:val="0"/>
          <w:numId w:val="3"/>
        </w:numPr>
        <w:spacing w:after="60"/>
      </w:pPr>
      <w:r>
        <w:t xml:space="preserve">+ Add a permission → Microsoft Graph → Delegated permissions</w:t>
      </w:r>
    </w:p>
    <w:p>
      <w:pPr>
        <w:pStyle w:val="ListParagraph"/>
        <w:numPr>
          <w:ilvl w:val="0"/>
          <w:numId w:val="2"/>
        </w:numPr>
        <w:spacing w:after="60"/>
      </w:pPr>
      <w:r>
        <w:t xml:space="preserve">User.Read</w:t>
      </w:r>
    </w:p>
    <w:p>
      <w:pPr>
        <w:pStyle w:val="ListParagraph"/>
        <w:numPr>
          <w:ilvl w:val="0"/>
          <w:numId w:val="2"/>
        </w:numPr>
        <w:spacing w:after="60"/>
      </w:pPr>
      <w:r>
        <w:t xml:space="preserve">Mail.Send (optional)</w:t>
      </w:r>
    </w:p>
    <w:p>
      <w:pPr>
        <w:pStyle w:val="ListParagraph"/>
        <w:numPr>
          <w:ilvl w:val="0"/>
          <w:numId w:val="3"/>
        </w:numPr>
        <w:spacing w:after="60"/>
      </w:pPr>
      <w:r>
        <w:t xml:space="preserve">Add permissions</w:t>
      </w:r>
    </w:p>
    <w:p>
      <w:pPr>
        <w:pStyle w:val="Heading2"/>
        <w:spacing w:after="140" w:before="280"/>
      </w:pPr>
      <w:r>
        <w:rPr>
          <w:b/>
          <w:bCs/>
        </w:rPr>
        <w:t xml:space="preserve">Step 4.4 — Grant admin consent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4A2E" w:sz="6"/>
              <w:left w:val="none" w:color="FFFFFF" w:sz="0"/>
              <w:bottom w:val="none" w:color="FFFFFF" w:sz="0"/>
              <w:right w:val="none" w:color="FFFFFF" w:sz="0"/>
            </w:tcBorders>
            <w:shd w:fill="FBEEE8" w:val="clear"/>
            <w:tcMar>
              <w:top w:type="dxa" w:w="160"/>
              <w:left w:type="dxa" w:w="200"/>
              <w:bottom w:type="dxa" w:w="160"/>
              <w:right w:type="dxa" w:w="200"/>
            </w:tcMar>
          </w:tcPr>
          <w:p>
            <w:r>
              <w:rPr>
                <w:b/>
                <w:bCs/>
                <w:color w:val="C04A2E"/>
              </w:rPr>
              <w:t xml:space="preserve">Important: </w:t>
            </w:r>
            <w:r>
              <w:t xml:space="preserve">Requires Global Admin (you have this). Without consent, every Graph call fails.</w:t>
            </w:r>
          </w:p>
        </w:tc>
      </w:tr>
    </w:tbl>
    <w:p>
      <w:pPr>
        <w:pStyle w:val="ListParagraph"/>
        <w:numPr>
          <w:ilvl w:val="0"/>
          <w:numId w:val="3"/>
        </w:numPr>
        <w:spacing w:after="60"/>
      </w:pPr>
      <w:r>
        <w:t xml:space="preserve">API permissions → Grant admin consent for [Your Org]</w:t>
      </w:r>
    </w:p>
    <w:p>
      <w:pPr>
        <w:pStyle w:val="ListParagraph"/>
        <w:numPr>
          <w:ilvl w:val="0"/>
          <w:numId w:val="3"/>
        </w:numPr>
        <w:spacing w:after="60"/>
      </w:pPr>
      <w:r>
        <w:t xml:space="preserve">Yes</w:t>
      </w:r>
    </w:p>
    <w:p>
      <w:pPr>
        <w:pStyle w:val="ListParagraph"/>
        <w:numPr>
          <w:ilvl w:val="0"/>
          <w:numId w:val="3"/>
        </w:numPr>
        <w:spacing w:after="60"/>
      </w:pPr>
      <w:r>
        <w:t xml:space="preserve">Verify every row has a green checkmark under Status</w:t>
      </w:r>
    </w:p>
    <w:p>
      <w:pPr>
        <w:pStyle w:val="Heading2"/>
        <w:spacing w:after="140" w:before="280"/>
      </w:pPr>
      <w:r>
        <w:rPr>
          <w:b/>
          <w:bCs/>
        </w:rPr>
        <w:t xml:space="preserve">Step 4.5 — Create a client secret</w:t>
      </w:r>
    </w:p>
    <w:p>
      <w:pPr>
        <w:pStyle w:val="ListParagraph"/>
        <w:numPr>
          <w:ilvl w:val="0"/>
          <w:numId w:val="3"/>
        </w:numPr>
        <w:spacing w:after="60"/>
      </w:pPr>
      <w:r>
        <w:t xml:space="preserve">Certificates &amp; secrets → + New client secret</w:t>
      </w:r>
    </w:p>
    <w:p>
      <w:pPr>
        <w:pStyle w:val="ListParagraph"/>
        <w:numPr>
          <w:ilvl w:val="0"/>
          <w:numId w:val="3"/>
        </w:numPr>
        <w:spacing w:after="60"/>
      </w:pPr>
      <w:r>
        <w:t xml:space="preserve">Description: triage-graph · Expires: 24 months → Add</w:t>
      </w:r>
    </w:p>
    <w:p>
      <w:pPr>
        <w:pStyle w:val="ListParagraph"/>
        <w:numPr>
          <w:ilvl w:val="0"/>
          <w:numId w:val="3"/>
        </w:numPr>
        <w:spacing w:after="60"/>
      </w:pPr>
      <w:r>
        <w:t xml:space="preserve">Copy the value — label it "Graph client secret"</w:t>
      </w:r>
    </w:p>
    <w:p>
      <w:pPr>
        <w:pStyle w:val="Heading2"/>
        <w:spacing w:after="140" w:before="280"/>
      </w:pPr>
      <w:r>
        <w:rPr>
          <w:b/>
          <w:bCs/>
        </w:rPr>
        <w:t xml:space="preserve">Step 4.6 — Set SWA env var</w:t>
      </w:r>
    </w:p>
    <w:p>
      <w:pPr>
        <w:pStyle w:val="ListParagraph"/>
        <w:numPr>
          <w:ilvl w:val="0"/>
          <w:numId w:val="3"/>
        </w:numPr>
        <w:spacing w:after="60"/>
      </w:pPr>
      <w:r>
        <w:t xml:space="preserve">SWA → Environment variables → + Add</w:t>
      </w:r>
    </w:p>
    <w:p>
      <w:pPr>
        <w:pStyle w:val="ListParagraph"/>
        <w:numPr>
          <w:ilvl w:val="0"/>
          <w:numId w:val="3"/>
        </w:numPr>
        <w:spacing w:after="60"/>
      </w:pPr>
      <w:r>
        <w:t xml:space="preserve">AAD_GRAPH_CLIENT_ID = Graph client ID from 4.1 → Save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A6A2E" w:sz="6"/>
              <w:left w:val="none" w:color="FFFFFF" w:sz="0"/>
              <w:bottom w:val="none" w:color="FFFFFF" w:sz="0"/>
              <w:right w:val="none" w:color="FFFFFF" w:sz="0"/>
            </w:tcBorders>
            <w:shd w:fill="F4F8E8" w:val="clear"/>
            <w:tcMar>
              <w:top w:type="dxa" w:w="160"/>
              <w:left w:type="dxa" w:w="200"/>
              <w:bottom w:type="dxa" w:w="160"/>
              <w:right w:type="dxa" w:w="200"/>
            </w:tcMar>
          </w:tcPr>
          <w:p>
            <w:r>
              <w:rPr>
                <w:b/>
                <w:bCs/>
                <w:color w:val="5A6A2E"/>
              </w:rPr>
              <w:t xml:space="preserve">Stop point: </w:t>
            </w:r>
            <w:r>
              <w:t xml:space="preserve">Graph app registered with consent. Secret goes into Key Vault next phase.</w:t>
            </w:r>
          </w:p>
        </w:tc>
      </w:tr>
    </w:tbl>
    <w:p>
      <w:r>
        <w:br w:type="page"/>
      </w:r>
    </w:p>
    <w:p>
      <w:pPr>
        <w:pStyle w:val="Heading1"/>
        <w:spacing w:after="200" w:before="360"/>
      </w:pPr>
      <w:r>
        <w:rPr>
          <w:b/>
          <w:bCs/>
        </w:rPr>
        <w:t xml:space="preserve">Phase 5 — Store secrets in Key Vault</w:t>
      </w:r>
    </w:p>
    <w:p>
      <w:pPr>
        <w:spacing w:after="100"/>
      </w:pPr>
      <w:r>
        <w:t xml:space="preserve">Goal: secrets in Key Vault, SWA's identity granted read access.</w:t>
      </w:r>
    </w:p>
    <w:p>
      <w:pPr>
        <w:pStyle w:val="Heading2"/>
        <w:spacing w:after="140" w:before="280"/>
      </w:pPr>
      <w:r>
        <w:rPr>
          <w:b/>
          <w:bCs/>
        </w:rPr>
        <w:t xml:space="preserve">Step 5.1 — Grant yourself access</w:t>
      </w:r>
    </w:p>
    <w:p>
      <w:pPr>
        <w:pStyle w:val="ListParagraph"/>
        <w:numPr>
          <w:ilvl w:val="0"/>
          <w:numId w:val="3"/>
        </w:numPr>
        <w:spacing w:after="60"/>
      </w:pPr>
      <w:r>
        <w:t xml:space="preserve">Key Vault → Access control (IAM) → + Add → Add role assignment</w:t>
      </w:r>
    </w:p>
    <w:p>
      <w:pPr>
        <w:pStyle w:val="ListParagraph"/>
        <w:numPr>
          <w:ilvl w:val="0"/>
          <w:numId w:val="3"/>
        </w:numPr>
        <w:spacing w:after="60"/>
      </w:pPr>
      <w:r>
        <w:t xml:space="preserve">Role: Key Vault Secrets Officer → Next</w:t>
      </w:r>
    </w:p>
    <w:p>
      <w:pPr>
        <w:pStyle w:val="ListParagraph"/>
        <w:numPr>
          <w:ilvl w:val="0"/>
          <w:numId w:val="3"/>
        </w:numPr>
        <w:spacing w:after="60"/>
      </w:pPr>
      <w:r>
        <w:t xml:space="preserve">Members: + Select members → pick yourself → Review + assign</w:t>
      </w:r>
    </w:p>
    <w:p>
      <w:pPr>
        <w:pStyle w:val="Heading2"/>
        <w:spacing w:after="140" w:before="280"/>
      </w:pPr>
      <w:r>
        <w:rPr>
          <w:b/>
          <w:bCs/>
        </w:rPr>
        <w:t xml:space="preserve">Step 5.2 — Add all six secrets</w:t>
      </w:r>
    </w:p>
    <w:p>
      <w:pPr>
        <w:pStyle w:val="ListParagraph"/>
        <w:numPr>
          <w:ilvl w:val="0"/>
          <w:numId w:val="3"/>
        </w:numPr>
        <w:spacing w:after="60"/>
      </w:pPr>
      <w:r>
        <w:t xml:space="preserve">Wait ~30 seconds for role propagation, refresh, then Secrets → + Generate/Import for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CCCCC" w:sz="1"/>
              <w:left w:val="single" w:color="CCCCCC" w:sz="1"/>
              <w:bottom w:val="single" w:color="CCCCCC" w:sz="1"/>
              <w:right w:val="single" w:color="CCCCCC" w:sz="1"/>
            </w:tcBorders>
            <w:shd w:fill="F4F4F0" w:val="clear"/>
          </w:tcPr>
          <w:p>
            <w:pPr>
              <w:spacing w:after="100"/>
            </w:pPr>
            <w:r>
              <w:rPr>
                <w:b/>
                <w:bCs/>
              </w:rPr>
              <w:t xml:space="preserve">Secret name</w:t>
            </w:r>
          </w:p>
        </w:tc>
        <w:tc>
          <w:tcPr>
            <w:tcBorders>
              <w:top w:val="single" w:color="CCCCCC" w:sz="1"/>
              <w:left w:val="single" w:color="CCCCCC" w:sz="1"/>
              <w:bottom w:val="single" w:color="CCCCCC" w:sz="1"/>
              <w:right w:val="single" w:color="CCCCCC" w:sz="1"/>
            </w:tcBorders>
            <w:shd w:fill="F4F4F0" w:val="clear"/>
          </w:tcPr>
          <w:p>
            <w:pPr>
              <w:spacing w:after="100"/>
            </w:pPr>
            <w:r>
              <w:rPr>
                <w:b/>
                <w:bCs/>
              </w:rPr>
              <w:t xml:space="preserve">Value</w:t>
            </w:r>
          </w:p>
        </w:tc>
      </w:tr>
      <w:tr>
        <w:tc>
          <w:tcPr>
            <w:tcBorders>
              <w:top w:val="single" w:color="CCCCCC" w:sz="1"/>
              <w:left w:val="single" w:color="CCCCCC" w:sz="1"/>
              <w:bottom w:val="single" w:color="CCCCCC" w:sz="1"/>
              <w:right w:val="single" w:color="CCCCCC" w:sz="1"/>
            </w:tcBorders>
          </w:tcPr>
          <w:p>
            <w:pPr>
              <w:spacing w:after="100"/>
            </w:pPr>
            <w:r>
              <w:rPr>
                <w:rFonts w:ascii="Consolas" w:cs="Consolas" w:eastAsia="Consolas" w:hAnsi="Consolas"/>
              </w:rPr>
              <w:t xml:space="preserve">FRESHSERVICE-API-KEY</w:t>
            </w:r>
          </w:p>
        </w:tc>
        <w:tc>
          <w:tcPr>
            <w:tcBorders>
              <w:top w:val="single" w:color="CCCCCC" w:sz="1"/>
              <w:left w:val="single" w:color="CCCCCC" w:sz="1"/>
              <w:bottom w:val="single" w:color="CCCCCC" w:sz="1"/>
              <w:right w:val="single" w:color="CCCCCC" w:sz="1"/>
            </w:tcBorders>
          </w:tcPr>
          <w:p>
            <w:pPr>
              <w:spacing w:after="100"/>
            </w:pPr>
            <w:r>
              <w:t xml:space="preserve">Your Freshservice API key</w:t>
            </w:r>
          </w:p>
        </w:tc>
      </w:tr>
      <w:tr>
        <w:tc>
          <w:tcPr>
            <w:tcBorders>
              <w:top w:val="single" w:color="CCCCCC" w:sz="1"/>
              <w:left w:val="single" w:color="CCCCCC" w:sz="1"/>
              <w:bottom w:val="single" w:color="CCCCCC" w:sz="1"/>
              <w:right w:val="single" w:color="CCCCCC" w:sz="1"/>
            </w:tcBorders>
          </w:tcPr>
          <w:p>
            <w:pPr>
              <w:spacing w:after="100"/>
            </w:pPr>
            <w:r>
              <w:rPr>
                <w:rFonts w:ascii="Consolas" w:cs="Consolas" w:eastAsia="Consolas" w:hAnsi="Consolas"/>
              </w:rPr>
              <w:t xml:space="preserve">ANTHROPIC-API-KEY</w:t>
            </w:r>
          </w:p>
        </w:tc>
        <w:tc>
          <w:tcPr>
            <w:tcBorders>
              <w:top w:val="single" w:color="CCCCCC" w:sz="1"/>
              <w:left w:val="single" w:color="CCCCCC" w:sz="1"/>
              <w:bottom w:val="single" w:color="CCCCCC" w:sz="1"/>
              <w:right w:val="single" w:color="CCCCCC" w:sz="1"/>
            </w:tcBorders>
          </w:tcPr>
          <w:p>
            <w:pPr>
              <w:spacing w:after="100"/>
            </w:pPr>
            <w:r>
              <w:t xml:space="preserve">Your sk-ant-... key</w:t>
            </w:r>
          </w:p>
        </w:tc>
      </w:tr>
      <w:tr>
        <w:tc>
          <w:tcPr>
            <w:tcBorders>
              <w:top w:val="single" w:color="CCCCCC" w:sz="1"/>
              <w:left w:val="single" w:color="CCCCCC" w:sz="1"/>
              <w:bottom w:val="single" w:color="CCCCCC" w:sz="1"/>
              <w:right w:val="single" w:color="CCCCCC" w:sz="1"/>
            </w:tcBorders>
          </w:tcPr>
          <w:p>
            <w:pPr>
              <w:spacing w:after="100"/>
            </w:pPr>
            <w:r>
              <w:rPr>
                <w:rFonts w:ascii="Consolas" w:cs="Consolas" w:eastAsia="Consolas" w:hAnsi="Consolas"/>
              </w:rPr>
              <w:t xml:space="preserve">TEAMS-WEBHOOK-URL</w:t>
            </w:r>
          </w:p>
        </w:tc>
        <w:tc>
          <w:tcPr>
            <w:tcBorders>
              <w:top w:val="single" w:color="CCCCCC" w:sz="1"/>
              <w:left w:val="single" w:color="CCCCCC" w:sz="1"/>
              <w:bottom w:val="single" w:color="CCCCCC" w:sz="1"/>
              <w:right w:val="single" w:color="CCCCCC" w:sz="1"/>
            </w:tcBorders>
          </w:tcPr>
          <w:p>
            <w:pPr>
              <w:spacing w:after="100"/>
            </w:pPr>
            <w:r>
              <w:t xml:space="preserve">Leave blank — set in Phase 8</w:t>
            </w:r>
          </w:p>
        </w:tc>
      </w:tr>
      <w:tr>
        <w:tc>
          <w:tcPr>
            <w:tcBorders>
              <w:top w:val="single" w:color="CCCCCC" w:sz="1"/>
              <w:left w:val="single" w:color="CCCCCC" w:sz="1"/>
              <w:bottom w:val="single" w:color="CCCCCC" w:sz="1"/>
              <w:right w:val="single" w:color="CCCCCC" w:sz="1"/>
            </w:tcBorders>
          </w:tcPr>
          <w:p>
            <w:pPr>
              <w:spacing w:after="100"/>
            </w:pPr>
            <w:r>
              <w:rPr>
                <w:rFonts w:ascii="Consolas" w:cs="Consolas" w:eastAsia="Consolas" w:hAnsi="Consolas"/>
              </w:rPr>
              <w:t xml:space="preserve">AAD-GRAPH-CLIENT-SECRET</w:t>
            </w:r>
          </w:p>
        </w:tc>
        <w:tc>
          <w:tcPr>
            <w:tcBorders>
              <w:top w:val="single" w:color="CCCCCC" w:sz="1"/>
              <w:left w:val="single" w:color="CCCCCC" w:sz="1"/>
              <w:bottom w:val="single" w:color="CCCCCC" w:sz="1"/>
              <w:right w:val="single" w:color="CCCCCC" w:sz="1"/>
            </w:tcBorders>
          </w:tcPr>
          <w:p>
            <w:pPr>
              <w:spacing w:after="100"/>
            </w:pPr>
            <w:r>
              <w:t xml:space="preserve">Graph client secret from step 4.5</w:t>
            </w:r>
          </w:p>
        </w:tc>
      </w:tr>
      <w:tr>
        <w:tc>
          <w:tcPr>
            <w:tcBorders>
              <w:top w:val="single" w:color="CCCCCC" w:sz="1"/>
              <w:left w:val="single" w:color="CCCCCC" w:sz="1"/>
              <w:bottom w:val="single" w:color="CCCCCC" w:sz="1"/>
              <w:right w:val="single" w:color="CCCCCC" w:sz="1"/>
            </w:tcBorders>
          </w:tcPr>
          <w:p>
            <w:pPr>
              <w:spacing w:after="100"/>
            </w:pPr>
            <w:r>
              <w:rPr>
                <w:rFonts w:ascii="Consolas" w:cs="Consolas" w:eastAsia="Consolas" w:hAnsi="Consolas"/>
              </w:rPr>
              <w:t xml:space="preserve">FRESHSERVICE-WEBHOOK-SECRET</w:t>
            </w:r>
          </w:p>
        </w:tc>
        <w:tc>
          <w:tcPr>
            <w:tcBorders>
              <w:top w:val="single" w:color="CCCCCC" w:sz="1"/>
              <w:left w:val="single" w:color="CCCCCC" w:sz="1"/>
              <w:bottom w:val="single" w:color="CCCCCC" w:sz="1"/>
              <w:right w:val="single" w:color="CCCCCC" w:sz="1"/>
            </w:tcBorders>
          </w:tcPr>
          <w:p>
            <w:pPr>
              <w:spacing w:after="100"/>
            </w:pPr>
            <w:r>
              <w:t xml:space="preserve">Make up a 32+ char random string (use a password generator). Save this — you need it again in Phase 9.</w:t>
            </w:r>
          </w:p>
        </w:tc>
      </w:tr>
      <w:tr>
        <w:tc>
          <w:tcPr>
            <w:tcBorders>
              <w:top w:val="single" w:color="CCCCCC" w:sz="1"/>
              <w:left w:val="single" w:color="CCCCCC" w:sz="1"/>
              <w:bottom w:val="single" w:color="CCCCCC" w:sz="1"/>
              <w:right w:val="single" w:color="CCCCCC" w:sz="1"/>
            </w:tcBorders>
          </w:tcPr>
          <w:p>
            <w:pPr>
              <w:spacing w:after="100"/>
            </w:pPr>
            <w:r>
              <w:rPr>
                <w:rFonts w:ascii="Consolas" w:cs="Consolas" w:eastAsia="Consolas" w:hAnsi="Consolas"/>
              </w:rPr>
              <w:t xml:space="preserve">AUTO-REPLY-SETTINGS</w:t>
            </w:r>
          </w:p>
        </w:tc>
        <w:tc>
          <w:tcPr>
            <w:tcBorders>
              <w:top w:val="single" w:color="CCCCCC" w:sz="1"/>
              <w:left w:val="single" w:color="CCCCCC" w:sz="1"/>
              <w:bottom w:val="single" w:color="CCCCCC" w:sz="1"/>
              <w:right w:val="single" w:color="CCCCCC" w:sz="1"/>
            </w:tcBorders>
          </w:tcPr>
          <w:p>
            <w:pPr>
              <w:spacing w:after="100"/>
            </w:pPr>
            <w:r>
              <w:t xml:space="preserve">Set value to: {"globalEnabled":false}</w:t>
            </w:r>
          </w:p>
        </w:tc>
      </w:tr>
    </w:tbl>
    <w:p>
      <w:pPr>
        <w:spacing w:after="120"/>
      </w:pPr>
      <w:r>
        <w:t xml:space="preserve"/>
      </w:r>
    </w:p>
    <w:p>
      <w:pPr>
        <w:pStyle w:val="Heading2"/>
        <w:spacing w:after="140" w:before="280"/>
      </w:pPr>
      <w:r>
        <w:rPr>
          <w:b/>
          <w:bCs/>
        </w:rPr>
        <w:t xml:space="preserve">Step 5.3 — Enable SWA managed identity</w:t>
      </w:r>
    </w:p>
    <w:p>
      <w:pPr>
        <w:pStyle w:val="ListParagraph"/>
        <w:numPr>
          <w:ilvl w:val="0"/>
          <w:numId w:val="3"/>
        </w:numPr>
        <w:spacing w:after="60"/>
      </w:pPr>
      <w:r>
        <w:t xml:space="preserve">SWA → Identity → System assigned → Status: On → Save → Yes</w:t>
      </w:r>
    </w:p>
    <w:p>
      <w:pPr>
        <w:pStyle w:val="ListParagraph"/>
        <w:numPr>
          <w:ilvl w:val="0"/>
          <w:numId w:val="3"/>
        </w:numPr>
        <w:spacing w:after="60"/>
      </w:pPr>
      <w:r>
        <w:t xml:space="preserve">Copy the Object ID</w:t>
      </w:r>
    </w:p>
    <w:p>
      <w:pPr>
        <w:pStyle w:val="Heading2"/>
        <w:spacing w:after="140" w:before="280"/>
      </w:pPr>
      <w:r>
        <w:rPr>
          <w:b/>
          <w:bCs/>
        </w:rPr>
        <w:t xml:space="preserve">Step 5.4 — Grant managed identity to Key Vault</w:t>
      </w:r>
    </w:p>
    <w:p>
      <w:pPr>
        <w:pStyle w:val="ListParagraph"/>
        <w:numPr>
          <w:ilvl w:val="0"/>
          <w:numId w:val="3"/>
        </w:numPr>
        <w:spacing w:after="60"/>
      </w:pPr>
      <w:r>
        <w:t xml:space="preserve">Key Vault → Access control (IAM) → + Add → Add role assignment</w:t>
      </w:r>
    </w:p>
    <w:p>
      <w:pPr>
        <w:pStyle w:val="ListParagraph"/>
        <w:numPr>
          <w:ilvl w:val="0"/>
          <w:numId w:val="3"/>
        </w:numPr>
        <w:spacing w:after="60"/>
      </w:pPr>
      <w:r>
        <w:t xml:space="preserve">Role: Key Vault Secrets User → Next</w:t>
      </w:r>
    </w:p>
    <w:p>
      <w:pPr>
        <w:pStyle w:val="ListParagraph"/>
        <w:numPr>
          <w:ilvl w:val="0"/>
          <w:numId w:val="3"/>
        </w:numPr>
        <w:spacing w:after="60"/>
      </w:pPr>
      <w:r>
        <w:t xml:space="preserve">Assign access to: Managed identity → + Select members → Static Web App → rb-triage-cockpit</w:t>
      </w:r>
    </w:p>
    <w:p>
      <w:pPr>
        <w:pStyle w:val="ListParagraph"/>
        <w:numPr>
          <w:ilvl w:val="0"/>
          <w:numId w:val="3"/>
        </w:numPr>
        <w:spacing w:after="60"/>
      </w:pPr>
      <w:r>
        <w:t xml:space="preserve">Review + assign</w:t>
      </w:r>
    </w:p>
    <w:p>
      <w:pPr>
        <w:pStyle w:val="Heading2"/>
        <w:spacing w:after="140" w:before="280"/>
      </w:pPr>
      <w:r>
        <w:rPr>
          <w:b/>
          <w:bCs/>
        </w:rPr>
        <w:t xml:space="preserve">Step 5.5 — Final env vars</w:t>
      </w:r>
    </w:p>
    <w:p>
      <w:pPr>
        <w:pStyle w:val="ListParagraph"/>
        <w:numPr>
          <w:ilvl w:val="0"/>
          <w:numId w:val="3"/>
        </w:numPr>
        <w:spacing w:after="60"/>
      </w:pPr>
      <w:r>
        <w:t xml:space="preserve">SWA → Environment variables → + Add:</w:t>
      </w:r>
    </w:p>
    <w:p>
      <w:pPr>
        <w:pStyle w:val="ListParagraph"/>
        <w:numPr>
          <w:ilvl w:val="0"/>
          <w:numId w:val="2"/>
        </w:numPr>
        <w:spacing w:after="60"/>
      </w:pPr>
      <w:r>
        <w:t xml:space="preserve">KEY_VAULT_NAME = rb-triage-kv</w:t>
      </w:r>
    </w:p>
    <w:p>
      <w:pPr>
        <w:pStyle w:val="ListParagraph"/>
        <w:numPr>
          <w:ilvl w:val="0"/>
          <w:numId w:val="2"/>
        </w:numPr>
        <w:spacing w:after="60"/>
      </w:pPr>
      <w:r>
        <w:t xml:space="preserve">FRESHSERVICE_DOMAIN = renovationbrands.freshservice.com</w:t>
      </w:r>
    </w:p>
    <w:p>
      <w:pPr>
        <w:pStyle w:val="ListParagraph"/>
        <w:numPr>
          <w:ilvl w:val="0"/>
          <w:numId w:val="3"/>
        </w:numPr>
        <w:spacing w:after="60"/>
      </w:pPr>
      <w:r>
        <w:t xml:space="preserve">Save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A6A2E" w:sz="6"/>
              <w:left w:val="none" w:color="FFFFFF" w:sz="0"/>
              <w:bottom w:val="none" w:color="FFFFFF" w:sz="0"/>
              <w:right w:val="none" w:color="FFFFFF" w:sz="0"/>
            </w:tcBorders>
            <w:shd w:fill="F4F8E8" w:val="clear"/>
            <w:tcMar>
              <w:top w:type="dxa" w:w="160"/>
              <w:left w:type="dxa" w:w="200"/>
              <w:bottom w:type="dxa" w:w="160"/>
              <w:right w:type="dxa" w:w="200"/>
            </w:tcMar>
          </w:tcPr>
          <w:p>
            <w:r>
              <w:rPr>
                <w:b/>
                <w:bCs/>
                <w:color w:val="5A6A2E"/>
              </w:rPr>
              <w:t xml:space="preserve">Stop point: </w:t>
            </w:r>
            <w:r>
              <w:t xml:space="preserve">All secrets in Key Vault. Ready to deploy.</w:t>
            </w:r>
          </w:p>
        </w:tc>
      </w:tr>
    </w:tbl>
    <w:p>
      <w:r>
        <w:br w:type="page"/>
      </w:r>
    </w:p>
    <w:p>
      <w:pPr>
        <w:pStyle w:val="Heading1"/>
        <w:spacing w:after="200" w:before="360"/>
      </w:pPr>
      <w:r>
        <w:rPr>
          <w:b/>
          <w:bCs/>
        </w:rPr>
        <w:t xml:space="preserve">Phase 6 — Deploy and first sign-in</w:t>
      </w:r>
    </w:p>
    <w:p>
      <w:pPr>
        <w:pStyle w:val="Heading2"/>
        <w:spacing w:after="140" w:before="280"/>
      </w:pPr>
      <w:r>
        <w:rPr>
          <w:b/>
          <w:bCs/>
        </w:rPr>
        <w:t xml:space="preserve">Step 6.1 — Check deployment</w:t>
      </w:r>
    </w:p>
    <w:p>
      <w:pPr>
        <w:pStyle w:val="ListParagraph"/>
        <w:numPr>
          <w:ilvl w:val="0"/>
          <w:numId w:val="3"/>
        </w:numPr>
        <w:spacing w:after="60"/>
      </w:pPr>
      <w:r>
        <w:t xml:space="preserve">GitHub → Actions tab → latest workflow</w:t>
      </w:r>
    </w:p>
    <w:p>
      <w:pPr>
        <w:pStyle w:val="ListParagraph"/>
        <w:numPr>
          <w:ilvl w:val="0"/>
          <w:numId w:val="3"/>
        </w:numPr>
        <w:spacing w:after="60"/>
      </w:pPr>
      <w:r>
        <w:t xml:space="preserve">Green = good. Red = click in, read the error.</w:t>
      </w:r>
    </w:p>
    <w:p>
      <w:pPr>
        <w:pStyle w:val="Heading2"/>
        <w:spacing w:after="140" w:before="280"/>
      </w:pPr>
      <w:r>
        <w:rPr>
          <w:b/>
          <w:bCs/>
        </w:rPr>
        <w:t xml:space="preserve">Step 6.2 — Open the app</w:t>
      </w:r>
    </w:p>
    <w:p>
      <w:pPr>
        <w:pStyle w:val="ListParagraph"/>
        <w:numPr>
          <w:ilvl w:val="0"/>
          <w:numId w:val="3"/>
        </w:numPr>
        <w:spacing w:after="60"/>
      </w:pPr>
      <w:r>
        <w:t xml:space="preserve">SWA → Overview → click the URL</w:t>
      </w:r>
    </w:p>
    <w:p>
      <w:pPr>
        <w:pStyle w:val="ListParagraph"/>
        <w:numPr>
          <w:ilvl w:val="0"/>
          <w:numId w:val="3"/>
        </w:numPr>
        <w:spacing w:after="60"/>
      </w:pPr>
      <w:r>
        <w:t xml:space="preserve">You'll be redirected to Microsoft sign-in → sign in</w:t>
      </w:r>
    </w:p>
    <w:p>
      <w:pPr>
        <w:pStyle w:val="ListParagraph"/>
        <w:numPr>
          <w:ilvl w:val="0"/>
          <w:numId w:val="3"/>
        </w:numPr>
        <w:spacing w:after="60"/>
      </w:pPr>
      <w:r>
        <w:t xml:space="preserve">Expect "Access denied" — Phase 7 fixes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A6A2E" w:sz="6"/>
              <w:left w:val="none" w:color="FFFFFF" w:sz="0"/>
              <w:bottom w:val="none" w:color="FFFFFF" w:sz="0"/>
              <w:right w:val="none" w:color="FFFFFF" w:sz="0"/>
            </w:tcBorders>
            <w:shd w:fill="F4F8E8" w:val="clear"/>
            <w:tcMar>
              <w:top w:type="dxa" w:w="160"/>
              <w:left w:type="dxa" w:w="200"/>
              <w:bottom w:type="dxa" w:w="160"/>
              <w:right w:type="dxa" w:w="200"/>
            </w:tcMar>
          </w:tcPr>
          <w:p>
            <w:r>
              <w:rPr>
                <w:b/>
                <w:bCs/>
                <w:color w:val="5A6A2E"/>
              </w:rPr>
              <w:t xml:space="preserve">Stop point: </w:t>
            </w:r>
            <w:r>
              <w:t xml:space="preserve">Sign-in works, you get 403 (denied) on dashboard. Don't continue if you can't even sign in.</w:t>
            </w:r>
          </w:p>
        </w:tc>
      </w:tr>
    </w:tbl>
    <w:p>
      <w:r>
        <w:br w:type="page"/>
      </w:r>
    </w:p>
    <w:p>
      <w:pPr>
        <w:pStyle w:val="Heading1"/>
        <w:spacing w:after="200" w:before="360"/>
      </w:pPr>
      <w:r>
        <w:rPr>
          <w:b/>
          <w:bCs/>
        </w:rPr>
        <w:t xml:space="preserve">Phase 7 — Grant access to the IT team</w:t>
      </w:r>
    </w:p>
    <w:p>
      <w:pPr>
        <w:pStyle w:val="Heading2"/>
        <w:spacing w:after="140" w:before="280"/>
      </w:pPr>
      <w:r>
        <w:rPr>
          <w:b/>
          <w:bCs/>
        </w:rPr>
        <w:t xml:space="preserve">Step 7.1 — Invite yourself</w:t>
      </w:r>
    </w:p>
    <w:p>
      <w:pPr>
        <w:pStyle w:val="ListParagraph"/>
        <w:numPr>
          <w:ilvl w:val="0"/>
          <w:numId w:val="3"/>
        </w:numPr>
        <w:spacing w:after="60"/>
      </w:pPr>
      <w:r>
        <w:t xml:space="preserve">SWA → Role management → + Invite</w:t>
      </w:r>
    </w:p>
    <w:p>
      <w:pPr>
        <w:pStyle w:val="ListParagraph"/>
        <w:numPr>
          <w:ilvl w:val="0"/>
          <w:numId w:val="3"/>
        </w:numPr>
        <w:spacing w:after="60"/>
      </w:pPr>
      <w:r>
        <w:t xml:space="preserve">Provider: Microsoft (Azure Active Directory)</w:t>
      </w:r>
    </w:p>
    <w:p>
      <w:pPr>
        <w:pStyle w:val="ListParagraph"/>
        <w:numPr>
          <w:ilvl w:val="0"/>
          <w:numId w:val="3"/>
        </w:numPr>
        <w:spacing w:after="60"/>
      </w:pPr>
      <w:r>
        <w:t xml:space="preserve">Email: your work email · Role: it-team</w:t>
      </w:r>
    </w:p>
    <w:p>
      <w:pPr>
        <w:pStyle w:val="ListParagraph"/>
        <w:numPr>
          <w:ilvl w:val="0"/>
          <w:numId w:val="3"/>
        </w:numPr>
        <w:spacing w:after="60"/>
      </w:pPr>
      <w:r>
        <w:t xml:space="preserve">Generate invitation → paste link in browser → sign in</w:t>
      </w:r>
    </w:p>
    <w:p>
      <w:pPr>
        <w:pStyle w:val="Heading2"/>
        <w:spacing w:after="140" w:before="280"/>
      </w:pPr>
      <w:r>
        <w:rPr>
          <w:b/>
          <w:bCs/>
        </w:rPr>
        <w:t xml:space="preserve">Step 7.2 — Invite Steve and Eric</w:t>
      </w:r>
    </w:p>
    <w:p>
      <w:pPr>
        <w:spacing w:after="100"/>
      </w:pPr>
      <w:r>
        <w:t xml:space="preserve">Same process for steve.mitchell@renovationbrands.com and eric.hnatov@renovationbrands.com. Send the links via Teams.</w:t>
      </w:r>
    </w:p>
    <w:p>
      <w:pPr>
        <w:pStyle w:val="Heading2"/>
        <w:spacing w:after="140" w:before="280"/>
      </w:pPr>
      <w:r>
        <w:rPr>
          <w:b/>
          <w:bCs/>
        </w:rPr>
        <w:t xml:space="preserve">Step 7.3 — Test access</w:t>
      </w:r>
    </w:p>
    <w:p>
      <w:pPr>
        <w:pStyle w:val="ListParagraph"/>
        <w:numPr>
          <w:ilvl w:val="0"/>
          <w:numId w:val="3"/>
        </w:numPr>
        <w:spacing w:after="60"/>
      </w:pPr>
      <w:r>
        <w:t xml:space="preserve">Incognito → app URL → sign in → dashboard loads</w:t>
      </w:r>
    </w:p>
    <w:p>
      <w:pPr>
        <w:pStyle w:val="ListParagraph"/>
        <w:numPr>
          <w:ilvl w:val="0"/>
          <w:numId w:val="3"/>
        </w:numPr>
        <w:spacing w:after="60"/>
      </w:pPr>
      <w:r>
        <w:t xml:space="preserve">First ticket fetch may take ~5 seconds (cold start)</w:t>
      </w:r>
    </w:p>
    <w:p>
      <w:pPr>
        <w:pStyle w:val="ListParagraph"/>
        <w:numPr>
          <w:ilvl w:val="0"/>
          <w:numId w:val="3"/>
        </w:numPr>
        <w:spacing w:after="60"/>
      </w:pPr>
      <w:r>
        <w:t xml:space="preserve">Click a ticket — M365 Context loads in ~3 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4A2E" w:sz="6"/>
              <w:left w:val="none" w:color="FFFFFF" w:sz="0"/>
              <w:bottom w:val="none" w:color="FFFFFF" w:sz="0"/>
              <w:right w:val="none" w:color="FFFFFF" w:sz="0"/>
            </w:tcBorders>
            <w:shd w:fill="FBEEE8" w:val="clear"/>
            <w:tcMar>
              <w:top w:type="dxa" w:w="160"/>
              <w:left w:type="dxa" w:w="200"/>
              <w:bottom w:type="dxa" w:w="160"/>
              <w:right w:type="dxa" w:w="200"/>
            </w:tcMar>
          </w:tcPr>
          <w:p>
            <w:r>
              <w:rPr>
                <w:b/>
                <w:bCs/>
                <w:color w:val="C04A2E"/>
              </w:rPr>
              <w:t xml:space="preserve">Troubleshooting: </w:t>
            </w:r>
            <w:r>
              <w:t xml:space="preserve">M365 context errors usually mean Phase 4 admin consent isn't granted. Verify all green checkmarks in App registrations → rb-triage-cockpit-graph → API permissions.</w:t>
            </w:r>
          </w:p>
        </w:tc>
      </w:tr>
    </w:tbl>
    <w:p>
      <w:r>
        <w:br w:type="page"/>
      </w:r>
    </w:p>
    <w:p>
      <w:pPr>
        <w:pStyle w:val="Heading1"/>
        <w:spacing w:after="200" w:before="360"/>
      </w:pPr>
      <w:r>
        <w:rPr>
          <w:b/>
          <w:bCs/>
        </w:rPr>
        <w:t xml:space="preserve">Phase 8 — Teams webhook for pattern reports</w:t>
      </w:r>
    </w:p>
    <w:p>
      <w:pPr>
        <w:pStyle w:val="Heading2"/>
        <w:spacing w:after="140" w:before="280"/>
      </w:pPr>
      <w:r>
        <w:rPr>
          <w:b/>
          <w:bCs/>
        </w:rPr>
        <w:t xml:space="preserve">Step 8.1 — Create the webhook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A6A2E" w:sz="6"/>
              <w:left w:val="none" w:color="FFFFFF" w:sz="0"/>
              <w:bottom w:val="none" w:color="FFFFFF" w:sz="0"/>
              <w:right w:val="none" w:color="FFFFFF" w:sz="0"/>
            </w:tcBorders>
            <w:shd w:fill="F4F8E8" w:val="clear"/>
            <w:tcMar>
              <w:top w:type="dxa" w:w="160"/>
              <w:left w:type="dxa" w:w="200"/>
              <w:bottom w:type="dxa" w:w="160"/>
              <w:right w:type="dxa" w:w="200"/>
            </w:tcMar>
          </w:tcPr>
          <w:p>
            <w:r>
              <w:rPr>
                <w:b/>
                <w:bCs/>
                <w:color w:val="5A6A2E"/>
              </w:rPr>
              <w:t xml:space="preserve">Note: </w:t>
            </w:r>
            <w:r>
              <w:t xml:space="preserve">Microsoft is replacing Connectors with Workflows. Use whichever your tenant supports.</w:t>
            </w:r>
          </w:p>
        </w:tc>
      </w:tr>
    </w:tbl>
    <w:p>
      <w:pPr>
        <w:pStyle w:val="Heading3"/>
        <w:spacing w:after="100" w:before="200"/>
      </w:pPr>
      <w:r>
        <w:rPr>
          <w:b/>
          <w:bCs/>
        </w:rPr>
        <w:t xml:space="preserve">Workflows (newer)</w:t>
      </w:r>
    </w:p>
    <w:p>
      <w:pPr>
        <w:pStyle w:val="ListParagraph"/>
        <w:numPr>
          <w:ilvl w:val="0"/>
          <w:numId w:val="3"/>
        </w:numPr>
        <w:spacing w:after="60"/>
      </w:pPr>
      <w:r>
        <w:t xml:space="preserve">Teams → channel → three dots → Workflows</w:t>
      </w:r>
    </w:p>
    <w:p>
      <w:pPr>
        <w:pStyle w:val="ListParagraph"/>
        <w:numPr>
          <w:ilvl w:val="0"/>
          <w:numId w:val="3"/>
        </w:numPr>
        <w:spacing w:after="60"/>
      </w:pPr>
      <w:r>
        <w:t xml:space="preserve">Search: "Post to a channel when a webhook request is received"</w:t>
      </w:r>
    </w:p>
    <w:p>
      <w:pPr>
        <w:pStyle w:val="ListParagraph"/>
        <w:numPr>
          <w:ilvl w:val="0"/>
          <w:numId w:val="3"/>
        </w:numPr>
        <w:spacing w:after="60"/>
      </w:pPr>
      <w:r>
        <w:t xml:space="preserve">Next → Sign in → choose Team/Channel → Add workflow</w:t>
      </w:r>
    </w:p>
    <w:p>
      <w:pPr>
        <w:pStyle w:val="ListParagraph"/>
        <w:numPr>
          <w:ilvl w:val="0"/>
          <w:numId w:val="3"/>
        </w:numPr>
        <w:spacing w:after="60"/>
      </w:pPr>
      <w:r>
        <w:t xml:space="preserve">Copy the webhook URL</w:t>
      </w:r>
    </w:p>
    <w:p>
      <w:pPr>
        <w:pStyle w:val="Heading3"/>
        <w:spacing w:after="100" w:before="200"/>
      </w:pPr>
      <w:r>
        <w:rPr>
          <w:b/>
          <w:bCs/>
        </w:rPr>
        <w:t xml:space="preserve">Connectors (older)</w:t>
      </w:r>
    </w:p>
    <w:p>
      <w:pPr>
        <w:pStyle w:val="ListParagraph"/>
        <w:numPr>
          <w:ilvl w:val="0"/>
          <w:numId w:val="3"/>
        </w:numPr>
        <w:spacing w:after="60"/>
      </w:pPr>
      <w:r>
        <w:t xml:space="preserve">Channel → Connectors → Incoming Webhook → Configure</w:t>
      </w:r>
    </w:p>
    <w:p>
      <w:pPr>
        <w:pStyle w:val="ListParagraph"/>
        <w:numPr>
          <w:ilvl w:val="0"/>
          <w:numId w:val="3"/>
        </w:numPr>
        <w:spacing w:after="60"/>
      </w:pPr>
      <w:r>
        <w:t xml:space="preserve">Name: Triage Cockpit → Create → copy URL</w:t>
      </w:r>
    </w:p>
    <w:p>
      <w:pPr>
        <w:pStyle w:val="Heading2"/>
        <w:spacing w:after="140" w:before="280"/>
      </w:pPr>
      <w:r>
        <w:rPr>
          <w:b/>
          <w:bCs/>
        </w:rPr>
        <w:t xml:space="preserve">Step 8.2 — Save URL to Key Vault</w:t>
      </w:r>
    </w:p>
    <w:p>
      <w:pPr>
        <w:pStyle w:val="ListParagraph"/>
        <w:numPr>
          <w:ilvl w:val="0"/>
          <w:numId w:val="3"/>
        </w:numPr>
        <w:spacing w:after="60"/>
      </w:pPr>
      <w:r>
        <w:t xml:space="preserve">Azure portal → Key Vault → Secrets → TEAMS-WEBHOOK-URL → + New Version</w:t>
      </w:r>
    </w:p>
    <w:p>
      <w:pPr>
        <w:pStyle w:val="ListParagraph"/>
        <w:numPr>
          <w:ilvl w:val="0"/>
          <w:numId w:val="3"/>
        </w:numPr>
        <w:spacing w:after="60"/>
      </w:pPr>
      <w:r>
        <w:t xml:space="preserve">Paste the URL → Create</w:t>
      </w:r>
    </w:p>
    <w:p>
      <w:pPr>
        <w:pStyle w:val="Heading2"/>
        <w:spacing w:after="140" w:before="280"/>
      </w:pPr>
      <w:r>
        <w:rPr>
          <w:b/>
          <w:bCs/>
        </w:rPr>
        <w:t xml:space="preserve">Step 8.3 — Test</w:t>
      </w:r>
    </w:p>
    <w:p>
      <w:pPr>
        <w:pStyle w:val="ListParagraph"/>
        <w:numPr>
          <w:ilvl w:val="0"/>
          <w:numId w:val="3"/>
        </w:numPr>
        <w:spacing w:after="60"/>
      </w:pPr>
      <w:r>
        <w:t xml:space="preserve">SWA → Functions → patternsScheduled → Code + Test → Test/Run → Run</w:t>
      </w:r>
    </w:p>
    <w:p>
      <w:pPr>
        <w:pStyle w:val="ListParagraph"/>
        <w:numPr>
          <w:ilvl w:val="0"/>
          <w:numId w:val="3"/>
        </w:numPr>
        <w:spacing w:after="60"/>
      </w:pPr>
      <w:r>
        <w:t xml:space="preserve">Within seconds, your Teams channel gets a Pattern Report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A6A2E" w:sz="6"/>
              <w:left w:val="none" w:color="FFFFFF" w:sz="0"/>
              <w:bottom w:val="none" w:color="FFFFFF" w:sz="0"/>
              <w:right w:val="none" w:color="FFFFFF" w:sz="0"/>
            </w:tcBorders>
            <w:shd w:fill="F4F8E8" w:val="clear"/>
            <w:tcMar>
              <w:top w:type="dxa" w:w="160"/>
              <w:left w:type="dxa" w:w="200"/>
              <w:bottom w:type="dxa" w:w="160"/>
              <w:right w:type="dxa" w:w="200"/>
            </w:tcMar>
          </w:tcPr>
          <w:p>
            <w:r>
              <w:rPr>
                <w:b/>
                <w:bCs/>
                <w:color w:val="5A6A2E"/>
              </w:rPr>
              <w:t xml:space="preserve">Schedules: </w:t>
            </w:r>
            <w:r>
              <w:t xml:space="preserve">Pattern report: Mon–Fri 12:00 UTC. Offboard scheduler: daily 23:00 UTC. Edit schedules in api/*/index.js to change.</w:t>
            </w:r>
          </w:p>
        </w:tc>
      </w:tr>
    </w:tbl>
    <w:p>
      <w:r>
        <w:br w:type="page"/>
      </w:r>
    </w:p>
    <w:p>
      <w:pPr>
        <w:pStyle w:val="Heading1"/>
        <w:spacing w:after="200" w:before="360"/>
      </w:pPr>
      <w:r>
        <w:rPr>
          <w:b/>
          <w:bCs/>
        </w:rPr>
        <w:t xml:space="preserve">Phase 9 — Freshservice webhook for auto-triage</w:t>
      </w:r>
    </w:p>
    <w:p>
      <w:pPr>
        <w:spacing w:after="100"/>
      </w:pPr>
      <w:r>
        <w:t xml:space="preserve">Goal: new tickets in Freshservice fire our auto-triage Function within seconds.</w:t>
      </w:r>
    </w:p>
    <w:p>
      <w:pPr>
        <w:pStyle w:val="Heading2"/>
        <w:spacing w:after="140" w:before="280"/>
      </w:pPr>
      <w:r>
        <w:rPr>
          <w:b/>
          <w:bCs/>
        </w:rPr>
        <w:t xml:space="preserve">Step 9.1 — Construct your webhook URL</w:t>
      </w:r>
    </w:p>
    <w:p>
      <w:pPr>
        <w:pStyle w:val="ListParagraph"/>
        <w:numPr>
          <w:ilvl w:val="0"/>
          <w:numId w:val="3"/>
        </w:numPr>
        <w:spacing w:after="60"/>
      </w:pPr>
      <w:r>
        <w:t xml:space="preserve">Start with: [your dashboard URL]/api/webhookTicketCreated</w:t>
      </w:r>
    </w:p>
    <w:p>
      <w:pPr>
        <w:pStyle w:val="ListParagraph"/>
        <w:numPr>
          <w:ilvl w:val="0"/>
          <w:numId w:val="3"/>
        </w:numPr>
        <w:spacing w:after="60"/>
      </w:pPr>
      <w:r>
        <w:t xml:space="preserve">Append: ?token=YOUR-FRESHSERVICE-WEBHOOK-SECRET-VALUE (the random string from Key Vault Phase 5.2)</w:t>
      </w:r>
    </w:p>
    <w:p>
      <w:pPr>
        <w:pStyle w:val="ListParagraph"/>
        <w:numPr>
          <w:ilvl w:val="0"/>
          <w:numId w:val="3"/>
        </w:numPr>
        <w:spacing w:after="60"/>
      </w:pPr>
      <w:r>
        <w:t xml:space="preserve">Example: https://wonderful-pond-abc123.5.azurestaticapps.net/api/webhookTicketCreated?token=Xa9zP3kQ...</w:t>
      </w:r>
    </w:p>
    <w:p>
      <w:pPr>
        <w:pStyle w:val="Heading2"/>
        <w:spacing w:after="140" w:before="280"/>
      </w:pPr>
      <w:r>
        <w:rPr>
          <w:b/>
          <w:bCs/>
        </w:rPr>
        <w:t xml:space="preserve">Step 9.2 — Create the Freshservice workflow</w:t>
      </w:r>
    </w:p>
    <w:p>
      <w:pPr>
        <w:pStyle w:val="ListParagraph"/>
        <w:numPr>
          <w:ilvl w:val="0"/>
          <w:numId w:val="3"/>
        </w:numPr>
        <w:spacing w:after="60"/>
      </w:pPr>
      <w:r>
        <w:t xml:space="preserve">Log in to Freshservice as admin</w:t>
      </w:r>
    </w:p>
    <w:p>
      <w:pPr>
        <w:pStyle w:val="ListParagraph"/>
        <w:numPr>
          <w:ilvl w:val="0"/>
          <w:numId w:val="3"/>
        </w:numPr>
        <w:spacing w:after="60"/>
      </w:pPr>
      <w:r>
        <w:t xml:space="preserve">Admin → Workflow Automator</w:t>
      </w:r>
    </w:p>
    <w:p>
      <w:pPr>
        <w:pStyle w:val="ListParagraph"/>
        <w:numPr>
          <w:ilvl w:val="0"/>
          <w:numId w:val="3"/>
        </w:numPr>
        <w:spacing w:after="60"/>
      </w:pPr>
      <w:r>
        <w:t xml:space="preserve">+ New Automator → Type: Ticket → Event: Ticket Created</w:t>
      </w:r>
    </w:p>
    <w:p>
      <w:pPr>
        <w:pStyle w:val="ListParagraph"/>
        <w:numPr>
          <w:ilvl w:val="0"/>
          <w:numId w:val="3"/>
        </w:numPr>
        <w:spacing w:after="60"/>
      </w:pPr>
      <w:r>
        <w:t xml:space="preserve">Conditions: leave default (matches any new ticket) or filter as you like</w:t>
      </w:r>
    </w:p>
    <w:p>
      <w:pPr>
        <w:pStyle w:val="ListParagraph"/>
        <w:numPr>
          <w:ilvl w:val="0"/>
          <w:numId w:val="3"/>
        </w:numPr>
        <w:spacing w:after="60"/>
      </w:pPr>
      <w:r>
        <w:t xml:space="preserve">Actions → Add → Trigger Webhook</w:t>
      </w:r>
    </w:p>
    <w:p>
      <w:pPr>
        <w:pStyle w:val="ListParagraph"/>
        <w:numPr>
          <w:ilvl w:val="0"/>
          <w:numId w:val="3"/>
        </w:numPr>
        <w:spacing w:after="60"/>
      </w:pPr>
      <w:r>
        <w:t xml:space="preserve">Webhook configuration:</w:t>
      </w:r>
    </w:p>
    <w:p>
      <w:pPr>
        <w:pStyle w:val="ListParagraph"/>
        <w:numPr>
          <w:ilvl w:val="0"/>
          <w:numId w:val="2"/>
        </w:numPr>
        <w:spacing w:after="60"/>
      </w:pPr>
      <w:r>
        <w:t xml:space="preserve">Request URL: paste your full URL including token</w:t>
      </w:r>
    </w:p>
    <w:p>
      <w:pPr>
        <w:pStyle w:val="ListParagraph"/>
        <w:numPr>
          <w:ilvl w:val="0"/>
          <w:numId w:val="2"/>
        </w:numPr>
        <w:spacing w:after="60"/>
      </w:pPr>
      <w:r>
        <w:t xml:space="preserve">Request Type: POST</w:t>
      </w:r>
    </w:p>
    <w:p>
      <w:pPr>
        <w:pStyle w:val="ListParagraph"/>
        <w:numPr>
          <w:ilvl w:val="0"/>
          <w:numId w:val="2"/>
        </w:numPr>
        <w:spacing w:after="60"/>
      </w:pPr>
      <w:r>
        <w:t xml:space="preserve">Encoding: JSON</w:t>
      </w:r>
    </w:p>
    <w:p>
      <w:pPr>
        <w:pStyle w:val="ListParagraph"/>
        <w:numPr>
          <w:ilvl w:val="0"/>
          <w:numId w:val="2"/>
        </w:numPr>
        <w:spacing w:after="60"/>
      </w:pPr>
      <w:r>
        <w:t xml:space="preserve">Content type: Advanced</w:t>
      </w:r>
    </w:p>
    <w:p>
      <w:pPr>
        <w:pStyle w:val="ListParagraph"/>
        <w:numPr>
          <w:ilvl w:val="0"/>
          <w:numId w:val="2"/>
        </w:numPr>
        <w:spacing w:after="60"/>
      </w:pPr>
      <w:r>
        <w:t xml:space="preserve">Content body:</w:t>
      </w:r>
    </w:p>
    <w:p>
      <w:pPr>
        <w:shd w:fill="F4F4F0" w:val="clear"/>
        <w:spacing w:after="80" w:before="40"/>
        <w:ind w:left="200" w:right="200"/>
      </w:pPr>
      <w:r>
        <w:rPr>
          <w:rFonts w:ascii="Consolas" w:cs="Consolas" w:eastAsia="Consolas" w:hAnsi="Consolas"/>
          <w:sz w:val="20"/>
          <w:szCs w:val="20"/>
        </w:rPr>
        <w:t xml:space="preserve">{ "ticket_id": "{{ticket.id}}" }</w:t>
      </w:r>
    </w:p>
    <w:p>
      <w:pPr>
        <w:pStyle w:val="ListParagraph"/>
        <w:numPr>
          <w:ilvl w:val="0"/>
          <w:numId w:val="3"/>
        </w:numPr>
        <w:spacing w:after="60"/>
      </w:pPr>
      <w:r>
        <w:t xml:space="preserve">Save and activate the automator</w:t>
      </w:r>
    </w:p>
    <w:p>
      <w:pPr>
        <w:pStyle w:val="Heading2"/>
        <w:spacing w:after="140" w:before="280"/>
      </w:pPr>
      <w:r>
        <w:rPr>
          <w:b/>
          <w:bCs/>
        </w:rPr>
        <w:t xml:space="preserve">Step 9.3 — Test it</w:t>
      </w:r>
    </w:p>
    <w:p>
      <w:pPr>
        <w:pStyle w:val="ListParagraph"/>
        <w:numPr>
          <w:ilvl w:val="0"/>
          <w:numId w:val="3"/>
        </w:numPr>
        <w:spacing w:after="60"/>
      </w:pPr>
      <w:r>
        <w:t xml:space="preserve">In Freshservice, create a test ticket (any subject/description)</w:t>
      </w:r>
    </w:p>
    <w:p>
      <w:pPr>
        <w:pStyle w:val="ListParagraph"/>
        <w:numPr>
          <w:ilvl w:val="0"/>
          <w:numId w:val="3"/>
        </w:numPr>
        <w:spacing w:after="60"/>
      </w:pPr>
      <w:r>
        <w:t xml:space="preserve">Watch logs: SWA → Functions → webhookTicketCreated → Monitor</w:t>
      </w:r>
    </w:p>
    <w:p>
      <w:pPr>
        <w:pStyle w:val="ListParagraph"/>
        <w:numPr>
          <w:ilvl w:val="0"/>
          <w:numId w:val="3"/>
        </w:numPr>
        <w:spacing w:after="60"/>
      </w:pPr>
      <w:r>
        <w:t xml:space="preserve">Within ~5 seconds you'll see an invocation</w:t>
      </w:r>
    </w:p>
    <w:p>
      <w:pPr>
        <w:pStyle w:val="ListParagraph"/>
        <w:numPr>
          <w:ilvl w:val="0"/>
          <w:numId w:val="3"/>
        </w:numPr>
        <w:spacing w:after="60"/>
      </w:pPr>
      <w:r>
        <w:t xml:space="preserve">Open your test ticket: there's a private note titled [🤖 AI Triage]</w:t>
      </w:r>
    </w:p>
    <w:p>
      <w:pPr>
        <w:pStyle w:val="ListParagraph"/>
        <w:numPr>
          <w:ilvl w:val="0"/>
          <w:numId w:val="3"/>
        </w:numPr>
        <w:spacing w:after="60"/>
      </w:pPr>
      <w:r>
        <w:t xml:space="preserve">If confidence ≥70%, the ticket's category/priority were also updated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4A2E" w:sz="6"/>
              <w:left w:val="none" w:color="FFFFFF" w:sz="0"/>
              <w:bottom w:val="none" w:color="FFFFFF" w:sz="0"/>
              <w:right w:val="none" w:color="FFFFFF" w:sz="0"/>
            </w:tcBorders>
            <w:shd w:fill="FBEEE8" w:val="clear"/>
            <w:tcMar>
              <w:top w:type="dxa" w:w="160"/>
              <w:left w:type="dxa" w:w="200"/>
              <w:bottom w:type="dxa" w:w="160"/>
              <w:right w:type="dxa" w:w="200"/>
            </w:tcMar>
          </w:tcPr>
          <w:p>
            <w:r>
              <w:rPr>
                <w:b/>
                <w:bCs/>
                <w:color w:val="C04A2E"/>
              </w:rPr>
              <w:t xml:space="preserve">Troubleshooting: </w:t>
            </w:r>
            <w:r>
              <w:t xml:space="preserve">401 from your Function = token mismatch. The token in the Freshservice URL must exactly equal FRESHSERVICE-WEBHOOK-SECRET in Key Vault — no whitespace, exact match.</w:t>
            </w:r>
          </w:p>
        </w:tc>
      </w:tr>
    </w:tbl>
    <w:p>
      <w:r>
        <w:br w:type="page"/>
      </w:r>
    </w:p>
    <w:p>
      <w:pPr>
        <w:pStyle w:val="Heading1"/>
        <w:spacing w:after="200" w:before="360"/>
      </w:pPr>
      <w:r>
        <w:rPr>
          <w:b/>
          <w:bCs/>
        </w:rPr>
        <w:t xml:space="preserve">Phase 10 — Final verification</w:t>
      </w:r>
    </w:p>
    <w:p>
      <w:pPr>
        <w:pStyle w:val="Heading2"/>
        <w:spacing w:after="140" w:before="280"/>
      </w:pPr>
      <w:r>
        <w:rPr>
          <w:b/>
          <w:bCs/>
        </w:rPr>
        <w:t xml:space="preserve">Walk through this checklist</w:t>
      </w:r>
    </w:p>
    <w:p>
      <w:pPr>
        <w:pStyle w:val="ListParagraph"/>
        <w:numPr>
          <w:ilvl w:val="0"/>
          <w:numId w:val="2"/>
        </w:numPr>
        <w:spacing w:after="60"/>
      </w:pPr>
      <w:r>
        <w:t xml:space="preserve">Sign in to dashboard with work account — loads tickets</w:t>
      </w:r>
    </w:p>
    <w:p>
      <w:pPr>
        <w:pStyle w:val="ListParagraph"/>
        <w:numPr>
          <w:ilvl w:val="0"/>
          <w:numId w:val="2"/>
        </w:numPr>
        <w:spacing w:after="60"/>
      </w:pPr>
      <w:r>
        <w:t xml:space="preserve">Click a ticket → M365 Context section populates with requester's account</w:t>
      </w:r>
    </w:p>
    <w:p>
      <w:pPr>
        <w:pStyle w:val="ListParagraph"/>
        <w:numPr>
          <w:ilvl w:val="0"/>
          <w:numId w:val="2"/>
        </w:numPr>
        <w:spacing w:after="60"/>
      </w:pPr>
      <w:r>
        <w:t xml:space="preserve">Disabled-account or risky-sign-in shows a red blocker banner</w:t>
      </w:r>
    </w:p>
    <w:p>
      <w:pPr>
        <w:pStyle w:val="ListParagraph"/>
        <w:numPr>
          <w:ilvl w:val="0"/>
          <w:numId w:val="2"/>
        </w:numPr>
        <w:spacing w:after="60"/>
      </w:pPr>
      <w:r>
        <w:t xml:space="preserve">Run AI triage — Claude generates summary, suggestions, resolutions, next action</w:t>
      </w:r>
    </w:p>
    <w:p>
      <w:pPr>
        <w:pStyle w:val="ListParagraph"/>
        <w:numPr>
          <w:ilvl w:val="0"/>
          <w:numId w:val="2"/>
        </w:numPr>
        <w:spacing w:after="60"/>
      </w:pPr>
      <w:r>
        <w:t xml:space="preserve">Click "Draft reply with AI" — draft appears with confidence score</w:t>
      </w:r>
    </w:p>
    <w:p>
      <w:pPr>
        <w:pStyle w:val="ListParagraph"/>
        <w:numPr>
          <w:ilvl w:val="0"/>
          <w:numId w:val="2"/>
        </w:numPr>
        <w:spacing w:after="60"/>
      </w:pPr>
      <w:r>
        <w:t xml:space="preserve">Edit draft, click Send reply — it lands in Freshservice as a public reply</w:t>
      </w:r>
    </w:p>
    <w:p>
      <w:pPr>
        <w:pStyle w:val="ListParagraph"/>
        <w:numPr>
          <w:ilvl w:val="0"/>
          <w:numId w:val="2"/>
        </w:numPr>
        <w:spacing w:after="60"/>
      </w:pPr>
      <w:r>
        <w:t xml:space="preserve">Find an onboarding-shaped ticket → Provisioning Checklist appears with parsed fields</w:t>
      </w:r>
    </w:p>
    <w:p>
      <w:pPr>
        <w:pStyle w:val="ListParagraph"/>
        <w:numPr>
          <w:ilvl w:val="0"/>
          <w:numId w:val="2"/>
        </w:numPr>
        <w:spacing w:after="60"/>
      </w:pPr>
      <w:r>
        <w:t xml:space="preserve">Click ▶ Run on "Check UPN availability" — works (no side effects)</w:t>
      </w:r>
    </w:p>
    <w:p>
      <w:pPr>
        <w:pStyle w:val="ListParagraph"/>
        <w:numPr>
          <w:ilvl w:val="0"/>
          <w:numId w:val="2"/>
        </w:numPr>
        <w:spacing w:after="60"/>
      </w:pPr>
      <w:r>
        <w:t xml:space="preserve">⚠ Don't run "Create M365 user" unless you actually want to create one. Use a disposable name if testing.</w:t>
      </w:r>
    </w:p>
    <w:p>
      <w:pPr>
        <w:pStyle w:val="ListParagraph"/>
        <w:numPr>
          <w:ilvl w:val="0"/>
          <w:numId w:val="2"/>
        </w:numPr>
        <w:spacing w:after="60"/>
      </w:pPr>
      <w:r>
        <w:t xml:space="preserve">Settings modal (⚙ icon) → toggles load, save works</w:t>
      </w:r>
    </w:p>
    <w:p>
      <w:pPr>
        <w:pStyle w:val="ListParagraph"/>
        <w:numPr>
          <w:ilvl w:val="0"/>
          <w:numId w:val="2"/>
        </w:numPr>
        <w:spacing w:after="60"/>
      </w:pPr>
      <w:r>
        <w:t xml:space="preserve">Standup tab → metrics, what's new, AI queue</w:t>
      </w:r>
    </w:p>
    <w:p>
      <w:pPr>
        <w:pStyle w:val="ListParagraph"/>
        <w:numPr>
          <w:ilvl w:val="0"/>
          <w:numId w:val="2"/>
        </w:numPr>
        <w:spacing w:after="60"/>
      </w:pPr>
      <w:r>
        <w:t xml:space="preserve">Patterns tab → clusters across tickets</w:t>
      </w:r>
    </w:p>
    <w:p>
      <w:pPr>
        <w:pStyle w:val="ListParagraph"/>
        <w:numPr>
          <w:ilvl w:val="0"/>
          <w:numId w:val="2"/>
        </w:numPr>
        <w:spacing w:after="60"/>
      </w:pPr>
      <w:r>
        <w:t xml:space="preserve">Create a fresh ticket in Freshservice → within 10 seconds it's auto-triaged</w:t>
      </w:r>
    </w:p>
    <w:p>
      <w:r>
        <w:br w:type="page"/>
      </w:r>
    </w:p>
    <w:p>
      <w:pPr>
        <w:pStyle w:val="Heading1"/>
        <w:spacing w:after="200" w:before="360"/>
      </w:pPr>
      <w:r>
        <w:rPr>
          <w:b/>
          <w:bCs/>
        </w:rPr>
        <w:t xml:space="preserve">Day-2 operations</w:t>
      </w:r>
    </w:p>
    <w:p>
      <w:pPr>
        <w:pStyle w:val="Heading2"/>
        <w:spacing w:after="140" w:before="280"/>
      </w:pPr>
      <w:r>
        <w:rPr>
          <w:b/>
          <w:bCs/>
        </w:rPr>
        <w:t xml:space="preserve">Adding/removing IT teammates</w:t>
      </w:r>
    </w:p>
    <w:p>
      <w:pPr>
        <w:pStyle w:val="ListParagraph"/>
        <w:numPr>
          <w:ilvl w:val="0"/>
          <w:numId w:val="3"/>
        </w:numPr>
        <w:spacing w:after="60"/>
      </w:pPr>
      <w:r>
        <w:t xml:space="preserve">SWA → Role management → + Invite (or three dots → Delete)</w:t>
      </w:r>
    </w:p>
    <w:p>
      <w:pPr>
        <w:pStyle w:val="Heading2"/>
        <w:spacing w:after="140" w:before="280"/>
      </w:pPr>
      <w:r>
        <w:rPr>
          <w:b/>
          <w:bCs/>
        </w:rPr>
        <w:t xml:space="preserve">Rotating secrets</w:t>
      </w:r>
    </w:p>
    <w:p>
      <w:pPr>
        <w:pStyle w:val="ListParagraph"/>
        <w:numPr>
          <w:ilvl w:val="0"/>
          <w:numId w:val="3"/>
        </w:numPr>
        <w:spacing w:after="60"/>
      </w:pPr>
      <w:r>
        <w:t xml:space="preserve">Get new key/secret from source</w:t>
      </w:r>
    </w:p>
    <w:p>
      <w:pPr>
        <w:pStyle w:val="ListParagraph"/>
        <w:numPr>
          <w:ilvl w:val="0"/>
          <w:numId w:val="3"/>
        </w:numPr>
        <w:spacing w:after="60"/>
      </w:pPr>
      <w:r>
        <w:t xml:space="preserve">Key Vault → Secrets → click secret → + New Version → paste</w:t>
      </w:r>
    </w:p>
    <w:p>
      <w:pPr>
        <w:pStyle w:val="ListParagraph"/>
        <w:numPr>
          <w:ilvl w:val="0"/>
          <w:numId w:val="3"/>
        </w:numPr>
        <w:spacing w:after="60"/>
      </w:pPr>
      <w:r>
        <w:t xml:space="preserve">App picks up within ~5 minutes</w:t>
      </w:r>
    </w:p>
    <w:p>
      <w:pPr>
        <w:pStyle w:val="Heading2"/>
        <w:spacing w:after="140" w:before="280"/>
      </w:pPr>
      <w:r>
        <w:rPr>
          <w:b/>
          <w:bCs/>
        </w:rPr>
        <w:t xml:space="preserve">Auto-reply config</w:t>
      </w:r>
    </w:p>
    <w:p>
      <w:pPr>
        <w:pStyle w:val="ListParagraph"/>
        <w:numPr>
          <w:ilvl w:val="0"/>
          <w:numId w:val="3"/>
        </w:numPr>
        <w:spacing w:after="60"/>
      </w:pPr>
      <w:r>
        <w:t xml:space="preserve">Dashboard → gear icon (⚙) in top bar</w:t>
      </w:r>
    </w:p>
    <w:p>
      <w:pPr>
        <w:pStyle w:val="ListParagraph"/>
        <w:numPr>
          <w:ilvl w:val="0"/>
          <w:numId w:val="3"/>
        </w:numPr>
        <w:spacing w:after="60"/>
      </w:pPr>
      <w:r>
        <w:t xml:space="preserve">Toggle master switch, adjust per-category, edit blocked keywords</w:t>
      </w:r>
    </w:p>
    <w:p>
      <w:pPr>
        <w:pStyle w:val="ListParagraph"/>
        <w:numPr>
          <w:ilvl w:val="0"/>
          <w:numId w:val="3"/>
        </w:numPr>
        <w:spacing w:after="60"/>
      </w:pPr>
      <w:r>
        <w:t xml:space="preserve">Save — applies globally</w:t>
      </w:r>
    </w:p>
    <w:p>
      <w:pPr>
        <w:pStyle w:val="Heading2"/>
        <w:spacing w:after="140" w:before="280"/>
      </w:pPr>
      <w:r>
        <w:rPr>
          <w:b/>
          <w:bCs/>
        </w:rPr>
        <w:t xml:space="preserve">Pausing auto-triage temporarily</w:t>
      </w:r>
    </w:p>
    <w:p>
      <w:pPr>
        <w:pStyle w:val="ListParagraph"/>
        <w:numPr>
          <w:ilvl w:val="0"/>
          <w:numId w:val="3"/>
        </w:numPr>
        <w:spacing w:after="60"/>
      </w:pPr>
      <w:r>
        <w:t xml:space="preserve">Freshservice → Admin → Workflow Automator</w:t>
      </w:r>
    </w:p>
    <w:p>
      <w:pPr>
        <w:pStyle w:val="ListParagraph"/>
        <w:numPr>
          <w:ilvl w:val="0"/>
          <w:numId w:val="3"/>
        </w:numPr>
        <w:spacing w:after="60"/>
      </w:pPr>
      <w:r>
        <w:t xml:space="preserve">Find your webhook automator → toggle inactive</w:t>
      </w:r>
    </w:p>
    <w:p>
      <w:pPr>
        <w:pStyle w:val="Heading2"/>
        <w:spacing w:after="140" w:before="280"/>
      </w:pPr>
      <w:r>
        <w:rPr>
          <w:b/>
          <w:bCs/>
        </w:rPr>
        <w:t xml:space="preserve">Changing schedules</w:t>
      </w:r>
    </w:p>
    <w:p>
      <w:pPr>
        <w:pStyle w:val="ListParagraph"/>
        <w:numPr>
          <w:ilvl w:val="0"/>
          <w:numId w:val="3"/>
        </w:numPr>
        <w:spacing w:after="60"/>
      </w:pPr>
      <w:r>
        <w:t xml:space="preserve">Edit api/patternsScheduled/index.js or api/offboardScheduled/index.js</w:t>
      </w:r>
    </w:p>
    <w:p>
      <w:pPr>
        <w:pStyle w:val="ListParagraph"/>
        <w:numPr>
          <w:ilvl w:val="0"/>
          <w:numId w:val="3"/>
        </w:numPr>
        <w:spacing w:after="60"/>
      </w:pPr>
      <w:r>
        <w:t xml:space="preserve">Format: "second minute hour day month dayOfWeek" in UTC</w:t>
      </w:r>
    </w:p>
    <w:p>
      <w:pPr>
        <w:pStyle w:val="ListParagraph"/>
        <w:numPr>
          <w:ilvl w:val="0"/>
          <w:numId w:val="3"/>
        </w:numPr>
        <w:spacing w:after="60"/>
      </w:pPr>
      <w:r>
        <w:t xml:space="preserve">Commit &amp; push — auto-deploys</w:t>
      </w:r>
    </w:p>
    <w:p>
      <w:pPr>
        <w:pStyle w:val="Heading2"/>
        <w:spacing w:after="140" w:before="280"/>
      </w:pPr>
      <w:r>
        <w:rPr>
          <w:b/>
          <w:bCs/>
        </w:rPr>
        <w:t xml:space="preserve">Custom domain</w:t>
      </w:r>
    </w:p>
    <w:p>
      <w:pPr>
        <w:pStyle w:val="ListParagraph"/>
        <w:numPr>
          <w:ilvl w:val="0"/>
          <w:numId w:val="3"/>
        </w:numPr>
        <w:spacing w:after="60"/>
      </w:pPr>
      <w:r>
        <w:t xml:space="preserve">SWA → Custom domains → + Add</w:t>
      </w:r>
    </w:p>
    <w:p>
      <w:pPr>
        <w:pStyle w:val="ListParagraph"/>
        <w:numPr>
          <w:ilvl w:val="0"/>
          <w:numId w:val="3"/>
        </w:numPr>
        <w:spacing w:after="60"/>
      </w:pPr>
      <w:r>
        <w:t xml:space="preserve">Create CNAME at DNS provider</w:t>
      </w:r>
    </w:p>
    <w:p>
      <w:pPr>
        <w:pStyle w:val="ListParagraph"/>
        <w:numPr>
          <w:ilvl w:val="0"/>
          <w:numId w:val="3"/>
        </w:numPr>
        <w:spacing w:after="60"/>
      </w:pPr>
      <w:r>
        <w:t xml:space="preserve">Update BOTH Entra ID apps' redirect URIs after switchover</w:t>
      </w:r>
    </w:p>
    <w:p>
      <w:pPr>
        <w:pStyle w:val="Heading2"/>
        <w:spacing w:after="140" w:before="280"/>
      </w:pPr>
      <w:r>
        <w:rPr>
          <w:b/>
          <w:bCs/>
        </w:rPr>
        <w:t xml:space="preserve">Costs</w:t>
      </w:r>
    </w:p>
    <w:p>
      <w:pPr>
        <w:pStyle w:val="ListParagraph"/>
        <w:numPr>
          <w:ilvl w:val="0"/>
          <w:numId w:val="2"/>
        </w:numPr>
        <w:spacing w:after="60"/>
      </w:pPr>
      <w:r>
        <w:t xml:space="preserve">Static Web App Standard: $9/month</w:t>
      </w:r>
    </w:p>
    <w:p>
      <w:pPr>
        <w:pStyle w:val="ListParagraph"/>
        <w:numPr>
          <w:ilvl w:val="0"/>
          <w:numId w:val="2"/>
        </w:numPr>
        <w:spacing w:after="60"/>
      </w:pPr>
      <w:r>
        <w:t xml:space="preserve">Functions: free under 1M executions</w:t>
      </w:r>
    </w:p>
    <w:p>
      <w:pPr>
        <w:pStyle w:val="ListParagraph"/>
        <w:numPr>
          <w:ilvl w:val="0"/>
          <w:numId w:val="2"/>
        </w:numPr>
        <w:spacing w:after="60"/>
      </w:pPr>
      <w:r>
        <w:t xml:space="preserve">Key Vault: pennies (~$0.03 per 10K reads)</w:t>
      </w:r>
    </w:p>
    <w:p>
      <w:pPr>
        <w:pStyle w:val="ListParagraph"/>
        <w:numPr>
          <w:ilvl w:val="0"/>
          <w:numId w:val="2"/>
        </w:numPr>
        <w:spacing w:after="60"/>
      </w:pPr>
      <w:r>
        <w:t xml:space="preserve">Graph API: free (included with M365)</w:t>
      </w:r>
    </w:p>
    <w:p>
      <w:pPr>
        <w:pStyle w:val="ListParagraph"/>
        <w:numPr>
          <w:ilvl w:val="0"/>
          <w:numId w:val="2"/>
        </w:numPr>
        <w:spacing w:after="60"/>
      </w:pPr>
      <w:r>
        <w:t xml:space="preserve">Anthropic API: pay-as-you-go (~$5–20/month at typical IT volume)</w:t>
      </w:r>
    </w:p>
    <w:p>
      <w:pPr>
        <w:pStyle w:val="ListParagraph"/>
        <w:numPr>
          <w:ilvl w:val="0"/>
          <w:numId w:val="2"/>
        </w:numPr>
        <w:spacing w:after="60"/>
      </w:pPr>
      <w:r>
        <w:t xml:space="preserve">Total: $15–30/month all-in</w:t>
      </w:r>
    </w:p>
    <w:p>
      <w:pPr>
        <w:spacing w:after="120"/>
      </w:pPr>
      <w:r>
        <w:t xml:space="preserve"/>
      </w:r>
    </w:p>
    <w:p>
      <w:pPr>
        <w:spacing w:after="100"/>
      </w:pPr>
      <w:r>
        <w:rPr>
          <w:i/>
          <w:iCs/>
        </w:rPr>
        <w:t xml:space="preserve">Welcome to v3. — Built for Nathan, with Claude.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2A3A1A"/>
      <w:sz w:val="40"/>
      <w:szCs w:val="40"/>
    </w:rPr>
  </w:style>
  <w:style w:type="paragraph" w:styleId="Heading2">
    <w:name w:val="Heading 2"/>
    <w:basedOn w:val="Normal"/>
    <w:next w:val="Normal"/>
    <w:qFormat/>
    <w:pPr>
      <w:spacing w:after="140" w:before="280"/>
      <w:outlineLvl w:val="1"/>
    </w:pPr>
    <w:rPr>
      <w:rFonts w:ascii="Calibri" w:cs="Calibri" w:eastAsia="Calibri" w:hAnsi="Calibri"/>
      <w:b/>
      <w:bCs/>
      <w:color w:val="5A6A2E"/>
      <w:sz w:val="30"/>
      <w:szCs w:val="30"/>
    </w:rPr>
  </w:style>
  <w:style w:type="paragraph" w:styleId="Heading3">
    <w:name w:val="Heading 3"/>
    <w:basedOn w:val="Normal"/>
    <w:next w:val="Normal"/>
    <w:qFormat/>
    <w:pPr>
      <w:spacing w:after="100" w:before="200"/>
      <w:outlineLvl w:val="2"/>
    </w:pPr>
    <w:rPr>
      <w:rFonts w:ascii="Calibri" w:cs="Calibri" w:eastAsia="Calibri" w:hAnsi="Calibri"/>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2026-05-22T10:57:30.605Z</dcterms:created>
  <dcterms:modified xsi:type="dcterms:W3CDTF">2026-05-22T10:57:30.606Z</dcterms:modified>
</cp:coreProperties>
</file>

<file path=docProps/custom.xml><?xml version="1.0" encoding="utf-8"?>
<Properties xmlns="http://schemas.openxmlformats.org/officeDocument/2006/custom-properties" xmlns:vt="http://schemas.openxmlformats.org/officeDocument/2006/docPropsVTypes"/>
</file>