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34DB1" w14:textId="77777777" w:rsidR="003F66FD" w:rsidRDefault="003F66FD">
      <w:pPr>
        <w:spacing w:after="1600"/>
      </w:pPr>
    </w:p>
    <w:p w14:paraId="5C78468E" w14:textId="77777777" w:rsidR="003F66FD" w:rsidRDefault="00000000">
      <w:pPr>
        <w:spacing w:after="200"/>
        <w:jc w:val="center"/>
      </w:pPr>
      <w:r>
        <w:rPr>
          <w:rFonts w:ascii="Montserrat" w:eastAsia="Montserrat" w:hAnsi="Montserrat" w:cs="Montserrat"/>
          <w:b/>
          <w:bCs/>
          <w:color w:val="D4A843"/>
          <w:sz w:val="22"/>
          <w:szCs w:val="22"/>
        </w:rPr>
        <w:t>GSMA MENA IGNITE HACKATHON 2026</w:t>
      </w:r>
    </w:p>
    <w:p w14:paraId="0D37ABD4" w14:textId="77777777" w:rsidR="003F66FD" w:rsidRDefault="00000000">
      <w:pPr>
        <w:pBdr>
          <w:bottom w:val="single" w:sz="6" w:space="12" w:color="D4A843"/>
        </w:pBdr>
        <w:spacing w:after="120"/>
        <w:jc w:val="center"/>
      </w:pPr>
      <w:r>
        <w:rPr>
          <w:sz w:val="2"/>
          <w:szCs w:val="2"/>
        </w:rPr>
        <w:t xml:space="preserve"> </w:t>
      </w:r>
    </w:p>
    <w:p w14:paraId="2BC78942" w14:textId="77777777" w:rsidR="003F66FD" w:rsidRDefault="003F66FD">
      <w:pPr>
        <w:spacing w:after="500"/>
      </w:pPr>
    </w:p>
    <w:p w14:paraId="20E96705" w14:textId="77777777" w:rsidR="003F66FD" w:rsidRDefault="00000000">
      <w:pPr>
        <w:spacing w:after="160"/>
        <w:jc w:val="center"/>
      </w:pPr>
      <w:r>
        <w:rPr>
          <w:rFonts w:ascii="Montserrat" w:eastAsia="Montserrat" w:hAnsi="Montserrat" w:cs="Montserrat"/>
          <w:b/>
          <w:bCs/>
          <w:color w:val="1B2A4A"/>
          <w:sz w:val="72"/>
          <w:szCs w:val="72"/>
        </w:rPr>
        <w:t>SENTINEL</w:t>
      </w:r>
    </w:p>
    <w:p w14:paraId="3521ED94" w14:textId="77777777" w:rsidR="003F66FD" w:rsidRDefault="00000000">
      <w:pPr>
        <w:spacing w:after="700"/>
        <w:jc w:val="center"/>
      </w:pPr>
      <w:r>
        <w:rPr>
          <w:rFonts w:ascii="Open Sans" w:eastAsia="Open Sans" w:hAnsi="Open Sans" w:cs="Open Sans"/>
          <w:color w:val="6E6E6E"/>
          <w:sz w:val="28"/>
          <w:szCs w:val="28"/>
        </w:rPr>
        <w:t>Real-Time Urban Incident Detection with Network Intelligence</w:t>
      </w:r>
    </w:p>
    <w:p w14:paraId="71A41A88" w14:textId="77777777" w:rsidR="003F66FD" w:rsidRDefault="003F66FD">
      <w:pPr>
        <w:spacing w:after="900"/>
      </w:pPr>
    </w:p>
    <w:p w14:paraId="3F9AD675" w14:textId="77777777" w:rsidR="003F66FD" w:rsidRDefault="00000000">
      <w:pPr>
        <w:pBdr>
          <w:top w:val="single" w:sz="6" w:space="12" w:color="D4A843"/>
        </w:pBdr>
        <w:spacing w:after="60"/>
        <w:jc w:val="center"/>
      </w:pPr>
      <w:r>
        <w:rPr>
          <w:sz w:val="2"/>
          <w:szCs w:val="2"/>
        </w:rPr>
        <w:t xml:space="preserve"> </w:t>
      </w:r>
    </w:p>
    <w:p w14:paraId="32221481" w14:textId="77777777" w:rsidR="003F66FD" w:rsidRDefault="003F66FD">
      <w:pPr>
        <w:spacing w:after="300"/>
      </w:pPr>
    </w:p>
    <w:p w14:paraId="60797613" w14:textId="3316B5D9" w:rsidR="003F66FD" w:rsidRDefault="00000000">
      <w:pPr>
        <w:spacing w:after="90"/>
        <w:jc w:val="center"/>
      </w:pPr>
      <w:r>
        <w:rPr>
          <w:rFonts w:ascii="Open Sans" w:eastAsia="Open Sans" w:hAnsi="Open Sans" w:cs="Open Sans"/>
          <w:b/>
          <w:bCs/>
          <w:color w:val="1B2A4A"/>
          <w:sz w:val="22"/>
          <w:szCs w:val="22"/>
        </w:rPr>
        <w:t xml:space="preserve">Team Name: </w:t>
      </w:r>
      <w:r w:rsidR="00D80FE4" w:rsidRPr="007407D2">
        <w:rPr>
          <w:rFonts w:ascii="Open Sans" w:eastAsia="Open Sans" w:hAnsi="Open Sans" w:cs="Open Sans"/>
          <w:b/>
          <w:bCs/>
          <w:color w:val="2D2D2D"/>
          <w:sz w:val="22"/>
          <w:szCs w:val="22"/>
        </w:rPr>
        <w:t>Team Mewo</w:t>
      </w:r>
    </w:p>
    <w:p w14:paraId="2EB38F3F" w14:textId="37BF3E45" w:rsidR="003F66FD" w:rsidRDefault="00000000">
      <w:pPr>
        <w:spacing w:after="90"/>
        <w:jc w:val="center"/>
      </w:pPr>
      <w:r>
        <w:rPr>
          <w:rFonts w:ascii="Open Sans" w:eastAsia="Open Sans" w:hAnsi="Open Sans" w:cs="Open Sans"/>
          <w:b/>
          <w:bCs/>
          <w:color w:val="1B2A4A"/>
          <w:sz w:val="22"/>
          <w:szCs w:val="22"/>
        </w:rPr>
        <w:t xml:space="preserve">Submitted by: </w:t>
      </w:r>
      <w:r w:rsidR="007407D2" w:rsidRPr="007407D2">
        <w:rPr>
          <w:rFonts w:ascii="Open Sans" w:eastAsia="Open Sans" w:hAnsi="Open Sans" w:cs="Open Sans"/>
          <w:color w:val="1B2A4A"/>
          <w:sz w:val="22"/>
          <w:szCs w:val="22"/>
        </w:rPr>
        <w:t>Muhammed</w:t>
      </w:r>
      <w:r w:rsidR="007407D2">
        <w:rPr>
          <w:rFonts w:ascii="Open Sans" w:eastAsia="Open Sans" w:hAnsi="Open Sans" w:cs="Open Sans"/>
          <w:b/>
          <w:bCs/>
          <w:color w:val="1B2A4A"/>
          <w:sz w:val="22"/>
          <w:szCs w:val="22"/>
        </w:rPr>
        <w:t xml:space="preserve"> </w:t>
      </w:r>
      <w:r>
        <w:rPr>
          <w:rFonts w:ascii="Open Sans" w:eastAsia="Open Sans" w:hAnsi="Open Sans" w:cs="Open Sans"/>
          <w:color w:val="2D2D2D"/>
          <w:sz w:val="22"/>
          <w:szCs w:val="22"/>
        </w:rPr>
        <w:t>Rabeeh</w:t>
      </w:r>
      <w:r w:rsidR="007407D2">
        <w:rPr>
          <w:rFonts w:ascii="Open Sans" w:eastAsia="Open Sans" w:hAnsi="Open Sans" w:cs="Open Sans"/>
          <w:color w:val="2D2D2D"/>
          <w:sz w:val="22"/>
          <w:szCs w:val="22"/>
        </w:rPr>
        <w:t xml:space="preserve"> Mattath</w:t>
      </w:r>
    </w:p>
    <w:p w14:paraId="398B1D48" w14:textId="778C445A" w:rsidR="003F66FD" w:rsidRDefault="00000000">
      <w:pPr>
        <w:spacing w:after="90"/>
        <w:jc w:val="center"/>
      </w:pPr>
      <w:r>
        <w:rPr>
          <w:rFonts w:ascii="Open Sans" w:eastAsia="Open Sans" w:hAnsi="Open Sans" w:cs="Open Sans"/>
          <w:b/>
          <w:bCs/>
          <w:color w:val="1B2A4A"/>
          <w:sz w:val="22"/>
          <w:szCs w:val="22"/>
        </w:rPr>
        <w:t xml:space="preserve">Contact: </w:t>
      </w:r>
      <w:r>
        <w:rPr>
          <w:rFonts w:ascii="Open Sans" w:eastAsia="Open Sans" w:hAnsi="Open Sans" w:cs="Open Sans"/>
          <w:color w:val="2D2D2D"/>
          <w:sz w:val="22"/>
          <w:szCs w:val="22"/>
        </w:rPr>
        <w:t xml:space="preserve">GitHub: rb2625  |  Email: </w:t>
      </w:r>
      <w:r w:rsidR="00D80FE4">
        <w:rPr>
          <w:rFonts w:ascii="Open Sans" w:eastAsia="Open Sans" w:hAnsi="Open Sans" w:cs="Open Sans"/>
          <w:color w:val="2D2D2D"/>
          <w:sz w:val="22"/>
          <w:szCs w:val="22"/>
        </w:rPr>
        <w:t>rabeehmattath1998@gmail.com</w:t>
      </w:r>
    </w:p>
    <w:p w14:paraId="28EF323E" w14:textId="77777777" w:rsidR="003F66FD" w:rsidRDefault="00000000">
      <w:pPr>
        <w:spacing w:after="90"/>
        <w:jc w:val="center"/>
      </w:pPr>
      <w:r>
        <w:rPr>
          <w:rFonts w:ascii="Open Sans" w:eastAsia="Open Sans" w:hAnsi="Open Sans" w:cs="Open Sans"/>
          <w:b/>
          <w:bCs/>
          <w:color w:val="1B2A4A"/>
          <w:sz w:val="22"/>
          <w:szCs w:val="22"/>
        </w:rPr>
        <w:t xml:space="preserve">Theme: </w:t>
      </w:r>
      <w:r>
        <w:rPr>
          <w:rFonts w:ascii="Open Sans" w:eastAsia="Open Sans" w:hAnsi="Open Sans" w:cs="Open Sans"/>
          <w:color w:val="2D2D2D"/>
          <w:sz w:val="22"/>
          <w:szCs w:val="22"/>
        </w:rPr>
        <w:t>Theme 2 - Smart Cities, Urban Safety and Mega-Project Infrastructure</w:t>
      </w:r>
    </w:p>
    <w:p w14:paraId="7B673B41" w14:textId="77777777" w:rsidR="003F66FD" w:rsidRDefault="00000000">
      <w:pPr>
        <w:spacing w:after="90"/>
        <w:jc w:val="center"/>
      </w:pPr>
      <w:r>
        <w:rPr>
          <w:rFonts w:ascii="Open Sans" w:eastAsia="Open Sans" w:hAnsi="Open Sans" w:cs="Open Sans"/>
          <w:b/>
          <w:bCs/>
          <w:color w:val="1B2A4A"/>
          <w:sz w:val="22"/>
          <w:szCs w:val="22"/>
        </w:rPr>
        <w:t xml:space="preserve">Date: </w:t>
      </w:r>
      <w:r>
        <w:rPr>
          <w:rFonts w:ascii="Open Sans" w:eastAsia="Open Sans" w:hAnsi="Open Sans" w:cs="Open Sans"/>
          <w:color w:val="2D2D2D"/>
          <w:sz w:val="22"/>
          <w:szCs w:val="22"/>
        </w:rPr>
        <w:t>August 2026</w:t>
      </w:r>
    </w:p>
    <w:p w14:paraId="4259186F" w14:textId="77777777" w:rsidR="003F66FD" w:rsidRDefault="003F66FD">
      <w:pPr>
        <w:sectPr w:rsidR="003F66F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pPr>
    </w:p>
    <w:p w14:paraId="6F0B42D9" w14:textId="77777777" w:rsidR="003F66FD" w:rsidRDefault="00000000">
      <w:pPr>
        <w:pBdr>
          <w:bottom w:val="single" w:sz="6" w:space="4" w:color="D4A843"/>
        </w:pBdr>
        <w:spacing w:before="320" w:after="160"/>
      </w:pPr>
      <w:r>
        <w:rPr>
          <w:rFonts w:ascii="Montserrat" w:eastAsia="Montserrat" w:hAnsi="Montserrat" w:cs="Montserrat"/>
          <w:b/>
          <w:bCs/>
          <w:color w:val="D4A843"/>
          <w:sz w:val="22"/>
          <w:szCs w:val="22"/>
        </w:rPr>
        <w:lastRenderedPageBreak/>
        <w:t xml:space="preserve">■  </w:t>
      </w:r>
      <w:r>
        <w:rPr>
          <w:rFonts w:ascii="Montserrat" w:eastAsia="Montserrat" w:hAnsi="Montserrat" w:cs="Montserrat"/>
          <w:b/>
          <w:bCs/>
          <w:color w:val="1B2A4A"/>
          <w:sz w:val="32"/>
          <w:szCs w:val="32"/>
        </w:rPr>
        <w:t>Integration Context</w:t>
      </w:r>
    </w:p>
    <w:p w14:paraId="1E106796" w14:textId="77777777" w:rsidR="003F66FD" w:rsidRDefault="00000000">
      <w:pPr>
        <w:spacing w:after="160" w:line="276" w:lineRule="auto"/>
      </w:pPr>
      <w:r>
        <w:rPr>
          <w:rFonts w:ascii="Open Sans" w:eastAsia="Open Sans" w:hAnsi="Open Sans" w:cs="Open Sans"/>
          <w:color w:val="2D2D2D"/>
          <w:sz w:val="22"/>
          <w:szCs w:val="22"/>
        </w:rPr>
        <w:t>When citizens in MENA cities report emergencies, whether a car accident, flooding, fire, or infrastructure failure, authorities have no reliable way to verify the report before dispatching resources. They do not know if the reporter is actually at the scene, if the phone number is real, or if the report is a duplicate of something already called in.</w:t>
      </w:r>
    </w:p>
    <w:tbl>
      <w:tblPr>
        <w:tblW w:w="5000" w:type="pct"/>
        <w:tblBorders>
          <w:top w:val="single" w:sz="4" w:space="0" w:color="D4A843"/>
          <w:left w:val="single" w:sz="4" w:space="0" w:color="D4A843"/>
          <w:bottom w:val="single" w:sz="4" w:space="0" w:color="D4A843"/>
          <w:right w:val="single" w:sz="4" w:space="0" w:color="D4A84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F66FD" w14:paraId="3F3737E8" w14:textId="77777777">
        <w:tc>
          <w:tcPr>
            <w:tcW w:w="0" w:type="auto"/>
            <w:shd w:val="clear" w:color="auto" w:fill="F5F5F5"/>
            <w:tcMar>
              <w:top w:w="160" w:type="dxa"/>
              <w:left w:w="200" w:type="dxa"/>
              <w:bottom w:w="160" w:type="dxa"/>
              <w:right w:w="200" w:type="dxa"/>
            </w:tcMar>
          </w:tcPr>
          <w:p w14:paraId="76629691" w14:textId="77777777" w:rsidR="003F66FD" w:rsidRDefault="00000000">
            <w:r>
              <w:rPr>
                <w:rFonts w:ascii="Open Sans" w:eastAsia="Open Sans" w:hAnsi="Open Sans" w:cs="Open Sans"/>
                <w:b/>
                <w:bCs/>
                <w:color w:val="1B2A4A"/>
                <w:sz w:val="22"/>
                <w:szCs w:val="22"/>
              </w:rPr>
              <w:t>This wastes emergency resources on false or duplicate reports, delays responses to genuine incidents, and leaves cities vulnerable to coordinated misinformation.</w:t>
            </w:r>
          </w:p>
        </w:tc>
      </w:tr>
    </w:tbl>
    <w:p w14:paraId="787FB1B2" w14:textId="0B092BEC" w:rsidR="003F66FD" w:rsidRDefault="00000000">
      <w:pPr>
        <w:spacing w:after="160" w:line="276" w:lineRule="auto"/>
      </w:pPr>
      <w:r>
        <w:rPr>
          <w:rFonts w:ascii="Open Sans" w:eastAsia="Open Sans" w:hAnsi="Open Sans" w:cs="Open Sans"/>
          <w:color w:val="2D2D2D"/>
          <w:sz w:val="22"/>
          <w:szCs w:val="22"/>
        </w:rPr>
        <w:t>SENTINEL solves this by using telecom network intelligence as a trust layer for every incoming incident report. Instead of treating each report at face value, an AI agent autonomously verifies the reporter location, phone number legitimacy, and device status using GSMA Open Gateway CAMARA APIs, then classifies the incident and dispatches a validated alert only when the evidence supports it.</w:t>
      </w:r>
    </w:p>
    <w:p w14:paraId="55D0E124" w14:textId="77777777" w:rsidR="003F66FD" w:rsidRDefault="00000000">
      <w:pPr>
        <w:pBdr>
          <w:bottom w:val="single" w:sz="6" w:space="4" w:color="D4A843"/>
        </w:pBdr>
        <w:spacing w:before="320" w:after="160"/>
      </w:pPr>
      <w:r>
        <w:rPr>
          <w:rFonts w:ascii="Montserrat" w:eastAsia="Montserrat" w:hAnsi="Montserrat" w:cs="Montserrat"/>
          <w:b/>
          <w:bCs/>
          <w:color w:val="D4A843"/>
          <w:sz w:val="22"/>
          <w:szCs w:val="22"/>
        </w:rPr>
        <w:t xml:space="preserve">■  </w:t>
      </w:r>
      <w:r>
        <w:rPr>
          <w:rFonts w:ascii="Montserrat" w:eastAsia="Montserrat" w:hAnsi="Montserrat" w:cs="Montserrat"/>
          <w:b/>
          <w:bCs/>
          <w:color w:val="1B2A4A"/>
          <w:sz w:val="32"/>
          <w:szCs w:val="32"/>
        </w:rPr>
        <w:t>Theme Relevance</w:t>
      </w:r>
    </w:p>
    <w:p w14:paraId="4959F613" w14:textId="77777777" w:rsidR="003F66FD" w:rsidRDefault="00000000">
      <w:pPr>
        <w:spacing w:before="220" w:after="100"/>
      </w:pPr>
      <w:r>
        <w:rPr>
          <w:rFonts w:ascii="Montserrat" w:eastAsia="Montserrat" w:hAnsi="Montserrat" w:cs="Montserrat"/>
          <w:b/>
          <w:bCs/>
          <w:color w:val="D4A843"/>
          <w:sz w:val="24"/>
          <w:szCs w:val="24"/>
        </w:rPr>
        <w:t>Theme 2: Smart Cities, Urban Safety and Mega-Project Infrastructure</w:t>
      </w:r>
    </w:p>
    <w:tbl>
      <w:tblPr>
        <w:tblW w:w="5000" w:type="pct"/>
        <w:tblBorders>
          <w:top w:val="single" w:sz="4" w:space="0" w:color="D4A843"/>
          <w:left w:val="single" w:sz="4" w:space="0" w:color="D4A843"/>
          <w:bottom w:val="single" w:sz="4" w:space="0" w:color="D4A843"/>
          <w:right w:val="single" w:sz="4" w:space="0" w:color="D4A84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F66FD" w14:paraId="4E5893EA" w14:textId="77777777">
        <w:tc>
          <w:tcPr>
            <w:tcW w:w="0" w:type="auto"/>
            <w:shd w:val="clear" w:color="auto" w:fill="F3E6C6"/>
            <w:tcMar>
              <w:top w:w="160" w:type="dxa"/>
              <w:left w:w="200" w:type="dxa"/>
              <w:bottom w:w="160" w:type="dxa"/>
              <w:right w:w="200" w:type="dxa"/>
            </w:tcMar>
          </w:tcPr>
          <w:p w14:paraId="1B420222" w14:textId="77777777" w:rsidR="003F66FD" w:rsidRDefault="00000000">
            <w:r>
              <w:rPr>
                <w:rFonts w:ascii="Open Sans" w:eastAsia="Open Sans" w:hAnsi="Open Sans" w:cs="Open Sans"/>
                <w:b/>
                <w:bCs/>
                <w:color w:val="1B2A4A"/>
                <w:sz w:val="22"/>
                <w:szCs w:val="22"/>
              </w:rPr>
              <w:t>MENA cities are investing heavily in smart city infrastructure. Dubai 2040, NEOM, Qatar 2030, and dozens of other giga-projects are building urban environments that need fast, reliable incident response.</w:t>
            </w:r>
          </w:p>
        </w:tc>
      </w:tr>
    </w:tbl>
    <w:p w14:paraId="372F4F60" w14:textId="77777777" w:rsidR="003F66FD" w:rsidRDefault="003F66FD">
      <w:pPr>
        <w:spacing w:after="160"/>
      </w:pPr>
    </w:p>
    <w:p w14:paraId="2D04E7C6" w14:textId="77777777" w:rsidR="003F66FD" w:rsidRDefault="00000000">
      <w:pPr>
        <w:spacing w:after="160" w:line="276" w:lineRule="auto"/>
      </w:pPr>
      <w:r>
        <w:rPr>
          <w:rFonts w:ascii="Open Sans" w:eastAsia="Open Sans" w:hAnsi="Open Sans" w:cs="Open Sans"/>
          <w:color w:val="2D2D2D"/>
          <w:sz w:val="22"/>
          <w:szCs w:val="22"/>
        </w:rPr>
        <w:t>But the current workflow for handling citizen-reported emergencies is slow and unverified. SENTINEL directly addresses this gap by adding a network-intelligence-powered validation layer to urban incident response, making cities safer and more efficient without requiring citizens to install any special app.</w:t>
      </w:r>
    </w:p>
    <w:p w14:paraId="303C5EDD" w14:textId="77777777" w:rsidR="003F66FD" w:rsidRDefault="00000000">
      <w:pPr>
        <w:pBdr>
          <w:bottom w:val="single" w:sz="6" w:space="4" w:color="D4A843"/>
        </w:pBdr>
        <w:spacing w:before="320" w:after="160"/>
      </w:pPr>
      <w:r>
        <w:rPr>
          <w:rFonts w:ascii="Montserrat" w:eastAsia="Montserrat" w:hAnsi="Montserrat" w:cs="Montserrat"/>
          <w:b/>
          <w:bCs/>
          <w:color w:val="D4A843"/>
          <w:sz w:val="22"/>
          <w:szCs w:val="22"/>
        </w:rPr>
        <w:t xml:space="preserve">■  </w:t>
      </w:r>
      <w:r>
        <w:rPr>
          <w:rFonts w:ascii="Montserrat" w:eastAsia="Montserrat" w:hAnsi="Montserrat" w:cs="Montserrat"/>
          <w:b/>
          <w:bCs/>
          <w:color w:val="1B2A4A"/>
          <w:sz w:val="32"/>
          <w:szCs w:val="32"/>
        </w:rPr>
        <w:t>Project Type</w:t>
      </w:r>
    </w:p>
    <w:p w14:paraId="17100626" w14:textId="77777777" w:rsidR="003F66FD" w:rsidRDefault="00000000">
      <w:pPr>
        <w:spacing w:after="160" w:line="276" w:lineRule="auto"/>
      </w:pPr>
      <w:r>
        <w:rPr>
          <w:rFonts w:ascii="Open Sans" w:eastAsia="Open Sans" w:hAnsi="Open Sans" w:cs="Open Sans"/>
          <w:color w:val="2D2D2D"/>
          <w:sz w:val="22"/>
          <w:szCs w:val="22"/>
        </w:rPr>
        <w:t>AI agent-orchestrated urban safety platform using telecom network intelligence.</w:t>
      </w:r>
    </w:p>
    <w:p w14:paraId="5CC8ACAE" w14:textId="77777777" w:rsidR="003F66FD" w:rsidRDefault="00000000">
      <w:pPr>
        <w:pBdr>
          <w:bottom w:val="single" w:sz="6" w:space="4" w:color="D4A843"/>
        </w:pBdr>
        <w:spacing w:before="320" w:after="160"/>
      </w:pPr>
      <w:r>
        <w:rPr>
          <w:rFonts w:ascii="Montserrat" w:eastAsia="Montserrat" w:hAnsi="Montserrat" w:cs="Montserrat"/>
          <w:b/>
          <w:bCs/>
          <w:color w:val="D4A843"/>
          <w:sz w:val="22"/>
          <w:szCs w:val="22"/>
        </w:rPr>
        <w:t xml:space="preserve">■  </w:t>
      </w:r>
      <w:r>
        <w:rPr>
          <w:rFonts w:ascii="Montserrat" w:eastAsia="Montserrat" w:hAnsi="Montserrat" w:cs="Montserrat"/>
          <w:b/>
          <w:bCs/>
          <w:color w:val="1B2A4A"/>
          <w:sz w:val="32"/>
          <w:szCs w:val="32"/>
        </w:rPr>
        <w:t>GSMA Pillar</w:t>
      </w:r>
    </w:p>
    <w:p w14:paraId="199576FD" w14:textId="77777777" w:rsidR="003F66FD" w:rsidRDefault="00000000">
      <w:pPr>
        <w:spacing w:before="220" w:after="100"/>
      </w:pPr>
      <w:r>
        <w:rPr>
          <w:rFonts w:ascii="Montserrat" w:eastAsia="Montserrat" w:hAnsi="Montserrat" w:cs="Montserrat"/>
          <w:b/>
          <w:bCs/>
          <w:color w:val="D4A843"/>
          <w:sz w:val="24"/>
          <w:szCs w:val="24"/>
        </w:rPr>
        <w:t>Connectivity for Good</w:t>
      </w:r>
    </w:p>
    <w:p w14:paraId="7B8E90BE" w14:textId="6D0A28FC" w:rsidR="008E0829" w:rsidRDefault="00000000" w:rsidP="008E0829">
      <w:pPr>
        <w:spacing w:after="160" w:line="276" w:lineRule="auto"/>
        <w:sectPr w:rsidR="008E0829">
          <w:footerReference w:type="default" r:id="rId13"/>
          <w:pgSz w:w="11906" w:h="16838"/>
          <w:pgMar w:top="1440" w:right="1440" w:bottom="1440" w:left="1440" w:header="708" w:footer="708" w:gutter="0"/>
          <w:cols w:space="720"/>
          <w:docGrid w:linePitch="360"/>
        </w:sectPr>
      </w:pPr>
      <w:r>
        <w:rPr>
          <w:rFonts w:ascii="Open Sans" w:eastAsia="Open Sans" w:hAnsi="Open Sans" w:cs="Open Sans"/>
          <w:color w:val="2D2D2D"/>
          <w:sz w:val="22"/>
          <w:szCs w:val="22"/>
        </w:rPr>
        <w:t>SENTINEL uses mobile network connectivity as a safety infrastructure layer. By having an AI agent autonomously reason over Location Verification, Number Verification, and Device Status signals, the mobile network becomes a real-time trust anchor that helps cities respond faster and more accurately to emergencies.</w:t>
      </w:r>
    </w:p>
    <w:p w14:paraId="2753B692" w14:textId="77777777" w:rsidR="003F66FD" w:rsidRPr="008E0829" w:rsidRDefault="00000000">
      <w:pPr>
        <w:pBdr>
          <w:bottom w:val="single" w:sz="6" w:space="4" w:color="D4A843"/>
        </w:pBdr>
        <w:spacing w:before="320" w:after="160"/>
        <w:rPr>
          <w:sz w:val="18"/>
          <w:szCs w:val="18"/>
        </w:rPr>
      </w:pPr>
      <w:r w:rsidRPr="008E0829">
        <w:rPr>
          <w:rFonts w:ascii="Montserrat" w:eastAsia="Montserrat" w:hAnsi="Montserrat" w:cs="Montserrat"/>
          <w:b/>
          <w:bCs/>
          <w:color w:val="D4A843"/>
        </w:rPr>
        <w:lastRenderedPageBreak/>
        <w:t xml:space="preserve">■  </w:t>
      </w:r>
      <w:r w:rsidRPr="008E0829">
        <w:rPr>
          <w:rFonts w:ascii="Montserrat" w:eastAsia="Montserrat" w:hAnsi="Montserrat" w:cs="Montserrat"/>
          <w:b/>
          <w:bCs/>
          <w:color w:val="1B2A4A"/>
          <w:sz w:val="28"/>
          <w:szCs w:val="28"/>
        </w:rPr>
        <w:t>Solution Overview</w:t>
      </w:r>
    </w:p>
    <w:p w14:paraId="13FC1E62" w14:textId="79E6ACFC" w:rsidR="003F66FD" w:rsidRDefault="00000000" w:rsidP="008E0829">
      <w:pPr>
        <w:spacing w:after="160" w:line="276" w:lineRule="auto"/>
      </w:pPr>
      <w:r>
        <w:rPr>
          <w:rFonts w:ascii="Open Sans" w:eastAsia="Open Sans" w:hAnsi="Open Sans" w:cs="Open Sans"/>
          <w:color w:val="2D2D2D"/>
          <w:sz w:val="22"/>
          <w:szCs w:val="22"/>
        </w:rPr>
        <w:t>SENTINEL is a smart city incident detection platform. When someone reports an incident through a web form, mobile app, or Telegram bot, the system does not just log it and wait. An AI agent immediately takes over.</w:t>
      </w:r>
    </w:p>
    <w:tbl>
      <w:tblPr>
        <w:tblW w:w="47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342"/>
        <w:gridCol w:w="1876"/>
        <w:gridCol w:w="335"/>
        <w:gridCol w:w="1874"/>
        <w:gridCol w:w="335"/>
        <w:gridCol w:w="1873"/>
      </w:tblGrid>
      <w:tr w:rsidR="003F66FD" w14:paraId="088DF881" w14:textId="77777777" w:rsidTr="008E0829">
        <w:trPr>
          <w:trHeight w:val="976"/>
        </w:trPr>
        <w:tc>
          <w:tcPr>
            <w:tcW w:w="1102" w:type="pct"/>
            <w:tcBorders>
              <w:top w:val="single" w:sz="8" w:space="0" w:color="1B2A4A"/>
              <w:left w:val="single" w:sz="8" w:space="0" w:color="1B2A4A"/>
              <w:bottom w:val="single" w:sz="8" w:space="0" w:color="1B2A4A"/>
              <w:right w:val="single" w:sz="8" w:space="0" w:color="1B2A4A"/>
            </w:tcBorders>
            <w:shd w:val="clear" w:color="auto" w:fill="F5F5F5"/>
            <w:tcMar>
              <w:top w:w="180" w:type="dxa"/>
              <w:left w:w="120" w:type="dxa"/>
              <w:bottom w:w="180" w:type="dxa"/>
              <w:right w:w="120" w:type="dxa"/>
            </w:tcMar>
            <w:vAlign w:val="center"/>
          </w:tcPr>
          <w:p w14:paraId="4A264B06" w14:textId="77777777" w:rsidR="003F66FD" w:rsidRPr="008E0829" w:rsidRDefault="00000000">
            <w:pPr>
              <w:spacing w:after="60"/>
              <w:jc w:val="center"/>
              <w:rPr>
                <w:sz w:val="18"/>
                <w:szCs w:val="18"/>
              </w:rPr>
            </w:pPr>
            <w:r w:rsidRPr="008E0829">
              <w:rPr>
                <w:rFonts w:ascii="Montserrat" w:eastAsia="Montserrat" w:hAnsi="Montserrat" w:cs="Montserrat"/>
                <w:b/>
                <w:bCs/>
                <w:color w:val="D4A843"/>
                <w:sz w:val="18"/>
                <w:szCs w:val="18"/>
              </w:rPr>
              <w:t>✓</w:t>
            </w:r>
          </w:p>
          <w:p w14:paraId="3A191293" w14:textId="77777777" w:rsidR="003F66FD" w:rsidRPr="008E0829" w:rsidRDefault="00000000">
            <w:pPr>
              <w:spacing w:after="60"/>
              <w:jc w:val="center"/>
              <w:rPr>
                <w:sz w:val="18"/>
                <w:szCs w:val="18"/>
              </w:rPr>
            </w:pPr>
            <w:r w:rsidRPr="008E0829">
              <w:rPr>
                <w:rFonts w:ascii="Montserrat" w:eastAsia="Montserrat" w:hAnsi="Montserrat" w:cs="Montserrat"/>
                <w:b/>
                <w:bCs/>
                <w:color w:val="1B2A4A"/>
                <w:sz w:val="18"/>
                <w:szCs w:val="18"/>
              </w:rPr>
              <w:t>VALIDATE</w:t>
            </w:r>
          </w:p>
          <w:p w14:paraId="6EEA72BB" w14:textId="77777777" w:rsidR="003F66FD" w:rsidRPr="008E0829" w:rsidRDefault="00000000">
            <w:pPr>
              <w:jc w:val="center"/>
              <w:rPr>
                <w:sz w:val="18"/>
                <w:szCs w:val="18"/>
              </w:rPr>
            </w:pPr>
            <w:r w:rsidRPr="008E0829">
              <w:rPr>
                <w:rFonts w:ascii="Open Sans" w:eastAsia="Open Sans" w:hAnsi="Open Sans" w:cs="Open Sans"/>
                <w:i/>
                <w:iCs/>
                <w:color w:val="2D2D2D"/>
                <w:sz w:val="18"/>
                <w:szCs w:val="18"/>
              </w:rPr>
              <w:t>Location, number, device checks</w:t>
            </w:r>
          </w:p>
        </w:tc>
        <w:tc>
          <w:tcPr>
            <w:tcW w:w="201" w:type="pct"/>
            <w:tcBorders>
              <w:top w:val="none" w:sz="0" w:space="0" w:color="FFFFFF"/>
              <w:left w:val="none" w:sz="0" w:space="0" w:color="FFFFFF"/>
              <w:bottom w:val="none" w:sz="0" w:space="0" w:color="FFFFFF"/>
              <w:right w:val="none" w:sz="0" w:space="0" w:color="FFFFFF"/>
            </w:tcBorders>
            <w:vAlign w:val="center"/>
          </w:tcPr>
          <w:p w14:paraId="33406E44" w14:textId="77777777" w:rsidR="003F66FD" w:rsidRPr="008E0829" w:rsidRDefault="00000000">
            <w:pPr>
              <w:jc w:val="center"/>
              <w:rPr>
                <w:sz w:val="18"/>
                <w:szCs w:val="18"/>
              </w:rPr>
            </w:pPr>
            <w:r w:rsidRPr="008E0829">
              <w:rPr>
                <w:rFonts w:ascii="Montserrat" w:eastAsia="Montserrat" w:hAnsi="Montserrat" w:cs="Montserrat"/>
                <w:b/>
                <w:bCs/>
                <w:color w:val="D4A843"/>
                <w:sz w:val="18"/>
                <w:szCs w:val="18"/>
              </w:rPr>
              <w:t>-&gt;</w:t>
            </w:r>
          </w:p>
        </w:tc>
        <w:tc>
          <w:tcPr>
            <w:tcW w:w="1102" w:type="pct"/>
            <w:tcBorders>
              <w:top w:val="single" w:sz="8" w:space="0" w:color="1B2A4A"/>
              <w:left w:val="single" w:sz="8" w:space="0" w:color="1B2A4A"/>
              <w:bottom w:val="single" w:sz="8" w:space="0" w:color="1B2A4A"/>
              <w:right w:val="single" w:sz="8" w:space="0" w:color="1B2A4A"/>
            </w:tcBorders>
            <w:shd w:val="clear" w:color="auto" w:fill="F5F5F5"/>
            <w:tcMar>
              <w:top w:w="180" w:type="dxa"/>
              <w:left w:w="120" w:type="dxa"/>
              <w:bottom w:w="180" w:type="dxa"/>
              <w:right w:w="120" w:type="dxa"/>
            </w:tcMar>
            <w:vAlign w:val="center"/>
          </w:tcPr>
          <w:p w14:paraId="49D2E3C5" w14:textId="77777777" w:rsidR="003F66FD" w:rsidRPr="008E0829" w:rsidRDefault="00000000">
            <w:pPr>
              <w:spacing w:after="60"/>
              <w:jc w:val="center"/>
              <w:rPr>
                <w:sz w:val="18"/>
                <w:szCs w:val="18"/>
              </w:rPr>
            </w:pPr>
            <w:r w:rsidRPr="008E0829">
              <w:rPr>
                <w:rFonts w:ascii="Montserrat" w:eastAsia="Montserrat" w:hAnsi="Montserrat" w:cs="Montserrat"/>
                <w:b/>
                <w:bCs/>
                <w:color w:val="D4A843"/>
                <w:sz w:val="18"/>
                <w:szCs w:val="18"/>
              </w:rPr>
              <w:t>AI</w:t>
            </w:r>
          </w:p>
          <w:p w14:paraId="3A78D7D4" w14:textId="77777777" w:rsidR="003F66FD" w:rsidRPr="008E0829" w:rsidRDefault="00000000">
            <w:pPr>
              <w:spacing w:after="60"/>
              <w:jc w:val="center"/>
              <w:rPr>
                <w:sz w:val="18"/>
                <w:szCs w:val="18"/>
              </w:rPr>
            </w:pPr>
            <w:r w:rsidRPr="008E0829">
              <w:rPr>
                <w:rFonts w:ascii="Montserrat" w:eastAsia="Montserrat" w:hAnsi="Montserrat" w:cs="Montserrat"/>
                <w:b/>
                <w:bCs/>
                <w:color w:val="1B2A4A"/>
                <w:sz w:val="18"/>
                <w:szCs w:val="18"/>
              </w:rPr>
              <w:t>CLASSIFY</w:t>
            </w:r>
          </w:p>
          <w:p w14:paraId="48FCC2FF" w14:textId="77777777" w:rsidR="003F66FD" w:rsidRPr="008E0829" w:rsidRDefault="00000000">
            <w:pPr>
              <w:jc w:val="center"/>
              <w:rPr>
                <w:sz w:val="18"/>
                <w:szCs w:val="18"/>
              </w:rPr>
            </w:pPr>
            <w:r w:rsidRPr="008E0829">
              <w:rPr>
                <w:rFonts w:ascii="Open Sans" w:eastAsia="Open Sans" w:hAnsi="Open Sans" w:cs="Open Sans"/>
                <w:i/>
                <w:iCs/>
                <w:color w:val="2D2D2D"/>
                <w:sz w:val="18"/>
                <w:szCs w:val="18"/>
              </w:rPr>
              <w:t>Type, severity, sector</w:t>
            </w:r>
          </w:p>
        </w:tc>
        <w:tc>
          <w:tcPr>
            <w:tcW w:w="197" w:type="pct"/>
            <w:tcBorders>
              <w:top w:val="none" w:sz="0" w:space="0" w:color="FFFFFF"/>
              <w:left w:val="none" w:sz="0" w:space="0" w:color="FFFFFF"/>
              <w:bottom w:val="none" w:sz="0" w:space="0" w:color="FFFFFF"/>
              <w:right w:val="none" w:sz="0" w:space="0" w:color="FFFFFF"/>
            </w:tcBorders>
            <w:vAlign w:val="center"/>
          </w:tcPr>
          <w:p w14:paraId="23D18874" w14:textId="77777777" w:rsidR="003F66FD" w:rsidRPr="008E0829" w:rsidRDefault="00000000">
            <w:pPr>
              <w:jc w:val="center"/>
              <w:rPr>
                <w:sz w:val="18"/>
                <w:szCs w:val="18"/>
              </w:rPr>
            </w:pPr>
            <w:r w:rsidRPr="008E0829">
              <w:rPr>
                <w:rFonts w:ascii="Montserrat" w:eastAsia="Montserrat" w:hAnsi="Montserrat" w:cs="Montserrat"/>
                <w:b/>
                <w:bCs/>
                <w:color w:val="D4A843"/>
                <w:sz w:val="18"/>
                <w:szCs w:val="18"/>
              </w:rPr>
              <w:t>-&gt;</w:t>
            </w:r>
          </w:p>
        </w:tc>
        <w:tc>
          <w:tcPr>
            <w:tcW w:w="1101" w:type="pct"/>
            <w:tcBorders>
              <w:top w:val="single" w:sz="8" w:space="0" w:color="1B2A4A"/>
              <w:left w:val="single" w:sz="8" w:space="0" w:color="1B2A4A"/>
              <w:bottom w:val="single" w:sz="8" w:space="0" w:color="1B2A4A"/>
              <w:right w:val="single" w:sz="8" w:space="0" w:color="1B2A4A"/>
            </w:tcBorders>
            <w:shd w:val="clear" w:color="auto" w:fill="F5F5F5"/>
            <w:tcMar>
              <w:top w:w="180" w:type="dxa"/>
              <w:left w:w="120" w:type="dxa"/>
              <w:bottom w:w="180" w:type="dxa"/>
              <w:right w:w="120" w:type="dxa"/>
            </w:tcMar>
            <w:vAlign w:val="center"/>
          </w:tcPr>
          <w:p w14:paraId="386C9F7C" w14:textId="77777777" w:rsidR="003F66FD" w:rsidRPr="008E0829" w:rsidRDefault="00000000">
            <w:pPr>
              <w:spacing w:after="60"/>
              <w:jc w:val="center"/>
              <w:rPr>
                <w:sz w:val="18"/>
                <w:szCs w:val="18"/>
              </w:rPr>
            </w:pPr>
            <w:r w:rsidRPr="008E0829">
              <w:rPr>
                <w:rFonts w:ascii="Montserrat" w:eastAsia="Montserrat" w:hAnsi="Montserrat" w:cs="Montserrat"/>
                <w:b/>
                <w:bCs/>
                <w:color w:val="D4A843"/>
                <w:sz w:val="18"/>
                <w:szCs w:val="18"/>
              </w:rPr>
              <w:t>◎</w:t>
            </w:r>
          </w:p>
          <w:p w14:paraId="3A2F2D9E" w14:textId="77777777" w:rsidR="003F66FD" w:rsidRPr="008E0829" w:rsidRDefault="00000000">
            <w:pPr>
              <w:spacing w:after="60"/>
              <w:jc w:val="center"/>
              <w:rPr>
                <w:sz w:val="18"/>
                <w:szCs w:val="18"/>
              </w:rPr>
            </w:pPr>
            <w:r w:rsidRPr="008E0829">
              <w:rPr>
                <w:rFonts w:ascii="Montserrat" w:eastAsia="Montserrat" w:hAnsi="Montserrat" w:cs="Montserrat"/>
                <w:b/>
                <w:bCs/>
                <w:color w:val="1B2A4A"/>
                <w:sz w:val="18"/>
                <w:szCs w:val="18"/>
              </w:rPr>
              <w:t>DETECT</w:t>
            </w:r>
          </w:p>
          <w:p w14:paraId="3EF5CA82" w14:textId="77777777" w:rsidR="003F66FD" w:rsidRPr="008E0829" w:rsidRDefault="00000000">
            <w:pPr>
              <w:jc w:val="center"/>
              <w:rPr>
                <w:sz w:val="18"/>
                <w:szCs w:val="18"/>
              </w:rPr>
            </w:pPr>
            <w:r w:rsidRPr="008E0829">
              <w:rPr>
                <w:rFonts w:ascii="Open Sans" w:eastAsia="Open Sans" w:hAnsi="Open Sans" w:cs="Open Sans"/>
                <w:i/>
                <w:iCs/>
                <w:color w:val="2D2D2D"/>
                <w:sz w:val="18"/>
                <w:szCs w:val="18"/>
              </w:rPr>
              <w:t>Clusters and anomalies</w:t>
            </w:r>
          </w:p>
        </w:tc>
        <w:tc>
          <w:tcPr>
            <w:tcW w:w="197" w:type="pct"/>
            <w:tcBorders>
              <w:top w:val="none" w:sz="0" w:space="0" w:color="FFFFFF"/>
              <w:left w:val="none" w:sz="0" w:space="0" w:color="FFFFFF"/>
              <w:bottom w:val="none" w:sz="0" w:space="0" w:color="FFFFFF"/>
              <w:right w:val="none" w:sz="0" w:space="0" w:color="FFFFFF"/>
            </w:tcBorders>
            <w:vAlign w:val="center"/>
          </w:tcPr>
          <w:p w14:paraId="7666BB55" w14:textId="77777777" w:rsidR="003F66FD" w:rsidRPr="008E0829" w:rsidRDefault="00000000">
            <w:pPr>
              <w:jc w:val="center"/>
              <w:rPr>
                <w:sz w:val="18"/>
                <w:szCs w:val="18"/>
              </w:rPr>
            </w:pPr>
            <w:r w:rsidRPr="008E0829">
              <w:rPr>
                <w:rFonts w:ascii="Montserrat" w:eastAsia="Montserrat" w:hAnsi="Montserrat" w:cs="Montserrat"/>
                <w:b/>
                <w:bCs/>
                <w:color w:val="D4A843"/>
                <w:sz w:val="18"/>
                <w:szCs w:val="18"/>
              </w:rPr>
              <w:t>-&gt;</w:t>
            </w:r>
          </w:p>
        </w:tc>
        <w:tc>
          <w:tcPr>
            <w:tcW w:w="1100" w:type="pct"/>
            <w:tcBorders>
              <w:top w:val="single" w:sz="8" w:space="0" w:color="1B2A4A"/>
              <w:left w:val="single" w:sz="8" w:space="0" w:color="1B2A4A"/>
              <w:bottom w:val="single" w:sz="8" w:space="0" w:color="1B2A4A"/>
              <w:right w:val="single" w:sz="8" w:space="0" w:color="1B2A4A"/>
            </w:tcBorders>
            <w:shd w:val="clear" w:color="auto" w:fill="F5F5F5"/>
            <w:tcMar>
              <w:top w:w="180" w:type="dxa"/>
              <w:left w:w="120" w:type="dxa"/>
              <w:bottom w:w="180" w:type="dxa"/>
              <w:right w:w="120" w:type="dxa"/>
            </w:tcMar>
            <w:vAlign w:val="center"/>
          </w:tcPr>
          <w:p w14:paraId="5E2DB179" w14:textId="77777777" w:rsidR="003F66FD" w:rsidRPr="008E0829" w:rsidRDefault="00000000">
            <w:pPr>
              <w:spacing w:after="60"/>
              <w:jc w:val="center"/>
              <w:rPr>
                <w:sz w:val="18"/>
                <w:szCs w:val="18"/>
              </w:rPr>
            </w:pPr>
            <w:r w:rsidRPr="008E0829">
              <w:rPr>
                <w:rFonts w:ascii="Montserrat" w:eastAsia="Montserrat" w:hAnsi="Montserrat" w:cs="Montserrat"/>
                <w:b/>
                <w:bCs/>
                <w:color w:val="D4A843"/>
                <w:sz w:val="18"/>
                <w:szCs w:val="18"/>
              </w:rPr>
              <w:t>➤</w:t>
            </w:r>
          </w:p>
          <w:p w14:paraId="19FE6A11" w14:textId="77777777" w:rsidR="003F66FD" w:rsidRPr="008E0829" w:rsidRDefault="00000000">
            <w:pPr>
              <w:spacing w:after="60"/>
              <w:jc w:val="center"/>
              <w:rPr>
                <w:sz w:val="18"/>
                <w:szCs w:val="18"/>
              </w:rPr>
            </w:pPr>
            <w:r w:rsidRPr="008E0829">
              <w:rPr>
                <w:rFonts w:ascii="Montserrat" w:eastAsia="Montserrat" w:hAnsi="Montserrat" w:cs="Montserrat"/>
                <w:b/>
                <w:bCs/>
                <w:color w:val="1B2A4A"/>
                <w:sz w:val="18"/>
                <w:szCs w:val="18"/>
              </w:rPr>
              <w:t>DISPATCH</w:t>
            </w:r>
          </w:p>
          <w:p w14:paraId="5037D25C" w14:textId="77777777" w:rsidR="003F66FD" w:rsidRPr="008E0829" w:rsidRDefault="00000000">
            <w:pPr>
              <w:jc w:val="center"/>
              <w:rPr>
                <w:sz w:val="18"/>
                <w:szCs w:val="18"/>
              </w:rPr>
            </w:pPr>
            <w:r w:rsidRPr="008E0829">
              <w:rPr>
                <w:rFonts w:ascii="Open Sans" w:eastAsia="Open Sans" w:hAnsi="Open Sans" w:cs="Open Sans"/>
                <w:i/>
                <w:iCs/>
                <w:color w:val="2D2D2D"/>
                <w:sz w:val="18"/>
                <w:szCs w:val="18"/>
              </w:rPr>
              <w:t>Alert to dashboard and Telegram</w:t>
            </w:r>
          </w:p>
        </w:tc>
      </w:tr>
    </w:tbl>
    <w:p w14:paraId="4797B205" w14:textId="77777777" w:rsidR="008E0829" w:rsidRPr="008E0829" w:rsidRDefault="008E0829">
      <w:pPr>
        <w:spacing w:after="160" w:line="276" w:lineRule="auto"/>
        <w:rPr>
          <w:rFonts w:ascii="Open Sans" w:eastAsia="Open Sans" w:hAnsi="Open Sans" w:cs="Open Sans"/>
          <w:b/>
          <w:bCs/>
          <w:color w:val="1B2A4A"/>
          <w:sz w:val="8"/>
          <w:szCs w:val="8"/>
        </w:rPr>
      </w:pPr>
    </w:p>
    <w:p w14:paraId="46AD5914" w14:textId="1C175EAC" w:rsidR="003F66FD" w:rsidRDefault="00000000">
      <w:pPr>
        <w:spacing w:after="160" w:line="276" w:lineRule="auto"/>
      </w:pPr>
      <w:r>
        <w:rPr>
          <w:rFonts w:ascii="Open Sans" w:eastAsia="Open Sans" w:hAnsi="Open Sans" w:cs="Open Sans"/>
          <w:b/>
          <w:bCs/>
          <w:color w:val="1B2A4A"/>
          <w:sz w:val="22"/>
          <w:szCs w:val="22"/>
        </w:rPr>
        <w:t xml:space="preserve">Validates the report </w:t>
      </w:r>
      <w:r>
        <w:rPr>
          <w:rFonts w:ascii="Open Sans" w:eastAsia="Open Sans" w:hAnsi="Open Sans" w:cs="Open Sans"/>
          <w:color w:val="2D2D2D"/>
          <w:sz w:val="22"/>
          <w:szCs w:val="22"/>
        </w:rPr>
        <w:t>by calling CAMARA APIs. Location Verification confirms the reporter is within 500 meters of the reported incident. Number Verification confirms the phone number is legitimate and not spoofed. Device Status confirms the device is active and connected.</w:t>
      </w:r>
    </w:p>
    <w:p w14:paraId="033F3454" w14:textId="77777777" w:rsidR="003F66FD" w:rsidRDefault="00000000">
      <w:pPr>
        <w:spacing w:after="160" w:line="276" w:lineRule="auto"/>
      </w:pPr>
      <w:r>
        <w:rPr>
          <w:rFonts w:ascii="Open Sans" w:eastAsia="Open Sans" w:hAnsi="Open Sans" w:cs="Open Sans"/>
          <w:b/>
          <w:bCs/>
          <w:color w:val="1B2A4A"/>
          <w:sz w:val="22"/>
          <w:szCs w:val="22"/>
        </w:rPr>
        <w:t xml:space="preserve">Classifies the incident </w:t>
      </w:r>
      <w:r>
        <w:rPr>
          <w:rFonts w:ascii="Open Sans" w:eastAsia="Open Sans" w:hAnsi="Open Sans" w:cs="Open Sans"/>
          <w:color w:val="2D2D2D"/>
          <w:sz w:val="22"/>
          <w:szCs w:val="22"/>
        </w:rPr>
        <w:t>using a multilingual LLM (Groq Llama 3.3 70B) that understands Arabic, English, and Arabizi. It assigns a type (car accident, flooding, fire, infrastructure, construction, utility, environmental), severity (critical, high, medium, low), and sector.</w:t>
      </w:r>
    </w:p>
    <w:p w14:paraId="2AC728BF" w14:textId="77777777" w:rsidR="003F66FD" w:rsidRDefault="00000000">
      <w:pPr>
        <w:spacing w:after="160" w:line="276" w:lineRule="auto"/>
      </w:pPr>
      <w:r>
        <w:rPr>
          <w:rFonts w:ascii="Open Sans" w:eastAsia="Open Sans" w:hAnsi="Open Sans" w:cs="Open Sans"/>
          <w:b/>
          <w:bCs/>
          <w:color w:val="1B2A4A"/>
          <w:sz w:val="22"/>
          <w:szCs w:val="22"/>
        </w:rPr>
        <w:t xml:space="preserve">Detects anomalies </w:t>
      </w:r>
      <w:r>
        <w:rPr>
          <w:rFonts w:ascii="Open Sans" w:eastAsia="Open Sans" w:hAnsi="Open Sans" w:cs="Open Sans"/>
          <w:color w:val="2D2D2D"/>
          <w:sz w:val="22"/>
          <w:szCs w:val="22"/>
        </w:rPr>
        <w:t>by analyzing recent reports for clusters, escalation patterns, or sudden spikes in a geographic area.</w:t>
      </w:r>
    </w:p>
    <w:p w14:paraId="186D51F6" w14:textId="219532E0" w:rsidR="003F66FD" w:rsidRDefault="00000000" w:rsidP="008E0829">
      <w:pPr>
        <w:spacing w:after="160" w:line="276" w:lineRule="auto"/>
      </w:pPr>
      <w:r>
        <w:rPr>
          <w:rFonts w:ascii="Open Sans" w:eastAsia="Open Sans" w:hAnsi="Open Sans" w:cs="Open Sans"/>
          <w:b/>
          <w:bCs/>
          <w:color w:val="1B2A4A"/>
          <w:sz w:val="22"/>
          <w:szCs w:val="22"/>
        </w:rPr>
        <w:t xml:space="preserve">Dispatches validated alerts </w:t>
      </w:r>
      <w:r>
        <w:rPr>
          <w:rFonts w:ascii="Open Sans" w:eastAsia="Open Sans" w:hAnsi="Open Sans" w:cs="Open Sans"/>
          <w:color w:val="2D2D2D"/>
          <w:sz w:val="22"/>
          <w:szCs w:val="22"/>
        </w:rPr>
        <w:t>to authorities via a real-time dashboard or Telegram notifications, with the trust score and agent reasoning attached.</w:t>
      </w:r>
    </w:p>
    <w:p w14:paraId="34EE1BAA" w14:textId="77777777" w:rsidR="003F66FD" w:rsidRDefault="00000000">
      <w:pPr>
        <w:spacing w:after="160" w:line="276" w:lineRule="auto"/>
      </w:pPr>
      <w:r>
        <w:rPr>
          <w:rFonts w:ascii="Open Sans" w:eastAsia="Open Sans" w:hAnsi="Open Sans" w:cs="Open Sans"/>
          <w:color w:val="2D2D2D"/>
          <w:sz w:val="22"/>
          <w:szCs w:val="22"/>
        </w:rPr>
        <w:t xml:space="preserve">The key difference from a simple alert system is that the AI agent decides which CAMARA APIs to call based on context, not the user pressing buttons. If Location Verification fails because the reporter is in a tunnel, the agent still runs Number and Device checks to build partial trust. If three reports come from the same area within 10 minutes, the anomaly detector escalates automatically. The entire decision happens in </w:t>
      </w:r>
      <w:r>
        <w:rPr>
          <w:rFonts w:ascii="Open Sans" w:eastAsia="Open Sans" w:hAnsi="Open Sans" w:cs="Open Sans"/>
          <w:b/>
          <w:bCs/>
          <w:color w:val="D4A843"/>
          <w:sz w:val="22"/>
          <w:szCs w:val="22"/>
        </w:rPr>
        <w:t>under 2 seconds</w:t>
      </w:r>
      <w:r>
        <w:rPr>
          <w:rFonts w:ascii="Open Sans" w:eastAsia="Open Sans" w:hAnsi="Open Sans" w:cs="Open Sans"/>
          <w:color w:val="2D2D2D"/>
          <w:sz w:val="22"/>
          <w:szCs w:val="22"/>
        </w:rPr>
        <w:t>.</w:t>
      </w:r>
    </w:p>
    <w:p w14:paraId="2DA825AC" w14:textId="77777777" w:rsidR="003F66FD" w:rsidRDefault="00000000">
      <w:pPr>
        <w:spacing w:before="220" w:after="100"/>
      </w:pPr>
      <w:r>
        <w:rPr>
          <w:rFonts w:ascii="Montserrat" w:eastAsia="Montserrat" w:hAnsi="Montserrat" w:cs="Montserrat"/>
          <w:b/>
          <w:bCs/>
          <w:color w:val="D4A843"/>
          <w:sz w:val="24"/>
          <w:szCs w:val="24"/>
        </w:rPr>
        <w:t>How It Helps Solve the Problem</w:t>
      </w:r>
    </w:p>
    <w:p w14:paraId="26B9F3F4" w14:textId="77777777" w:rsidR="003F66FD" w:rsidRPr="008E0829" w:rsidRDefault="00000000">
      <w:pPr>
        <w:pStyle w:val="ListParagraph"/>
        <w:numPr>
          <w:ilvl w:val="0"/>
          <w:numId w:val="2"/>
        </w:numPr>
        <w:spacing w:after="100" w:line="268" w:lineRule="auto"/>
        <w:rPr>
          <w:sz w:val="18"/>
          <w:szCs w:val="18"/>
        </w:rPr>
      </w:pPr>
      <w:r w:rsidRPr="008E0829">
        <w:rPr>
          <w:rFonts w:ascii="Open Sans" w:eastAsia="Open Sans" w:hAnsi="Open Sans" w:cs="Open Sans"/>
          <w:color w:val="2D2D2D"/>
        </w:rPr>
        <w:t>Collapses a multi-step manual verification process into a real-time, automated decision under 2 seconds</w:t>
      </w:r>
    </w:p>
    <w:p w14:paraId="46D0A185" w14:textId="77777777" w:rsidR="003F66FD" w:rsidRPr="008E0829" w:rsidRDefault="00000000">
      <w:pPr>
        <w:pStyle w:val="ListParagraph"/>
        <w:numPr>
          <w:ilvl w:val="0"/>
          <w:numId w:val="2"/>
        </w:numPr>
        <w:spacing w:after="100" w:line="268" w:lineRule="auto"/>
        <w:rPr>
          <w:sz w:val="18"/>
          <w:szCs w:val="18"/>
        </w:rPr>
      </w:pPr>
      <w:r w:rsidRPr="008E0829">
        <w:rPr>
          <w:rFonts w:ascii="Open Sans" w:eastAsia="Open Sans" w:hAnsi="Open Sans" w:cs="Open Sans"/>
          <w:color w:val="2D2D2D"/>
        </w:rPr>
        <w:t>Eliminates fake and duplicate reports before they reach emergency dispatch</w:t>
      </w:r>
    </w:p>
    <w:p w14:paraId="4CD148E7" w14:textId="77777777" w:rsidR="003F66FD" w:rsidRPr="008E0829" w:rsidRDefault="00000000">
      <w:pPr>
        <w:pStyle w:val="ListParagraph"/>
        <w:numPr>
          <w:ilvl w:val="0"/>
          <w:numId w:val="2"/>
        </w:numPr>
        <w:spacing w:after="100" w:line="268" w:lineRule="auto"/>
        <w:rPr>
          <w:sz w:val="18"/>
          <w:szCs w:val="18"/>
        </w:rPr>
      </w:pPr>
      <w:r w:rsidRPr="008E0829">
        <w:rPr>
          <w:rFonts w:ascii="Open Sans" w:eastAsia="Open Sans" w:hAnsi="Open Sans" w:cs="Open Sans"/>
          <w:color w:val="2D2D2D"/>
        </w:rPr>
        <w:t>Works across Arabic, English, and Arabizi, covering the full linguistic landscape of the MENA region</w:t>
      </w:r>
    </w:p>
    <w:p w14:paraId="13E69ABD" w14:textId="77777777" w:rsidR="003F66FD" w:rsidRPr="008E0829" w:rsidRDefault="00000000">
      <w:pPr>
        <w:pStyle w:val="ListParagraph"/>
        <w:numPr>
          <w:ilvl w:val="0"/>
          <w:numId w:val="2"/>
        </w:numPr>
        <w:spacing w:after="100" w:line="268" w:lineRule="auto"/>
        <w:rPr>
          <w:sz w:val="18"/>
          <w:szCs w:val="18"/>
        </w:rPr>
      </w:pPr>
      <w:r w:rsidRPr="008E0829">
        <w:rPr>
          <w:rFonts w:ascii="Open Sans" w:eastAsia="Open Sans" w:hAnsi="Open Sans" w:cs="Open Sans"/>
          <w:color w:val="2D2D2D"/>
        </w:rPr>
        <w:t>Requires no app installation from the reporter, works through existing communication channels</w:t>
      </w:r>
    </w:p>
    <w:p w14:paraId="592A7F85" w14:textId="46D7627E" w:rsidR="003F66FD" w:rsidRPr="008E0829" w:rsidRDefault="00000000" w:rsidP="008E0829">
      <w:pPr>
        <w:pStyle w:val="ListParagraph"/>
        <w:numPr>
          <w:ilvl w:val="0"/>
          <w:numId w:val="2"/>
        </w:numPr>
        <w:spacing w:after="100" w:line="268" w:lineRule="auto"/>
        <w:rPr>
          <w:sz w:val="18"/>
          <w:szCs w:val="18"/>
        </w:rPr>
        <w:sectPr w:rsidR="003F66FD" w:rsidRPr="008E0829">
          <w:footerReference w:type="default" r:id="rId14"/>
          <w:pgSz w:w="11906" w:h="16838"/>
          <w:pgMar w:top="1440" w:right="1440" w:bottom="1440" w:left="1440" w:header="708" w:footer="708" w:gutter="0"/>
          <w:cols w:space="720"/>
          <w:docGrid w:linePitch="360"/>
        </w:sectPr>
      </w:pPr>
      <w:r w:rsidRPr="008E0829">
        <w:rPr>
          <w:rFonts w:ascii="Open Sans" w:eastAsia="Open Sans" w:hAnsi="Open Sans" w:cs="Open Sans"/>
          <w:color w:val="2D2D2D"/>
        </w:rPr>
        <w:t>Gives authorities a trust score and reasoning trace for every alert, not just a raw report</w:t>
      </w:r>
    </w:p>
    <w:p w14:paraId="4E6AECCE" w14:textId="77777777" w:rsidR="003F66FD" w:rsidRDefault="00000000">
      <w:pPr>
        <w:pBdr>
          <w:bottom w:val="single" w:sz="6" w:space="4" w:color="D4A843"/>
        </w:pBdr>
        <w:spacing w:before="320" w:after="160"/>
      </w:pPr>
      <w:r>
        <w:rPr>
          <w:rFonts w:eastAsia="Montserrat"/>
          <w:b/>
          <w:bCs/>
          <w:color w:val="D4A843"/>
          <w:sz w:val="22"/>
          <w:szCs w:val="22"/>
        </w:rPr>
        <w:lastRenderedPageBreak/>
        <w:t>■</w:t>
      </w:r>
      <w:r>
        <w:rPr>
          <w:rFonts w:ascii="Montserrat" w:eastAsia="Montserrat" w:hAnsi="Montserrat" w:cs="Montserrat"/>
          <w:b/>
          <w:bCs/>
          <w:color w:val="D4A843"/>
          <w:sz w:val="22"/>
          <w:szCs w:val="22"/>
        </w:rPr>
        <w:t xml:space="preserve">  </w:t>
      </w:r>
      <w:r>
        <w:rPr>
          <w:rFonts w:ascii="Montserrat" w:eastAsia="Montserrat" w:hAnsi="Montserrat" w:cs="Montserrat"/>
          <w:b/>
          <w:bCs/>
          <w:color w:val="1B2A4A"/>
          <w:sz w:val="32"/>
          <w:szCs w:val="32"/>
        </w:rPr>
        <w:t>Key Features and Benefits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3F66FD" w14:paraId="5B4CEA0C" w14:textId="77777777">
        <w:tc>
          <w:tcPr>
            <w:tcW w:w="2500" w:type="pct"/>
            <w:tcMar>
              <w:right w:w="240" w:type="dxa"/>
            </w:tcMar>
          </w:tcPr>
          <w:p w14:paraId="770B6C5B" w14:textId="77777777" w:rsidR="003F66FD" w:rsidRDefault="00000000">
            <w:pPr>
              <w:spacing w:after="140" w:line="260" w:lineRule="auto"/>
            </w:pPr>
            <w:r>
              <w:rPr>
                <w:rFonts w:ascii="Open Sans" w:eastAsia="Open Sans" w:hAnsi="Open Sans" w:cs="Open Sans"/>
                <w:b/>
                <w:bCs/>
                <w:color w:val="D4A843"/>
              </w:rPr>
              <w:t xml:space="preserve">▪  </w:t>
            </w:r>
            <w:r>
              <w:rPr>
                <w:rFonts w:ascii="Open Sans" w:eastAsia="Open Sans" w:hAnsi="Open Sans" w:cs="Open Sans"/>
                <w:color w:val="2D2D2D"/>
              </w:rPr>
              <w:t>AI agent that autonomously decides which CAMARA APIs to call and in what sequence based on the report context</w:t>
            </w:r>
          </w:p>
          <w:p w14:paraId="0C48D0E1" w14:textId="77777777" w:rsidR="003F66FD" w:rsidRDefault="00000000">
            <w:pPr>
              <w:spacing w:after="140" w:line="260" w:lineRule="auto"/>
            </w:pPr>
            <w:r>
              <w:rPr>
                <w:rFonts w:ascii="Open Sans" w:eastAsia="Open Sans" w:hAnsi="Open Sans" w:cs="Open Sans"/>
                <w:b/>
                <w:bCs/>
                <w:color w:val="D4A843"/>
              </w:rPr>
              <w:t xml:space="preserve">▪  </w:t>
            </w:r>
            <w:r>
              <w:rPr>
                <w:rFonts w:ascii="Open Sans" w:eastAsia="Open Sans" w:hAnsi="Open Sans" w:cs="Open Sans"/>
                <w:color w:val="2D2D2D"/>
              </w:rPr>
              <w:t>Location Verification to confirm the reporter is physically near the incident</w:t>
            </w:r>
          </w:p>
          <w:p w14:paraId="6081F7EA" w14:textId="77777777" w:rsidR="003F66FD" w:rsidRDefault="00000000">
            <w:pPr>
              <w:spacing w:after="140" w:line="260" w:lineRule="auto"/>
            </w:pPr>
            <w:r>
              <w:rPr>
                <w:rFonts w:ascii="Open Sans" w:eastAsia="Open Sans" w:hAnsi="Open Sans" w:cs="Open Sans"/>
                <w:b/>
                <w:bCs/>
                <w:color w:val="D4A843"/>
              </w:rPr>
              <w:t xml:space="preserve">▪  </w:t>
            </w:r>
            <w:r>
              <w:rPr>
                <w:rFonts w:ascii="Open Sans" w:eastAsia="Open Sans" w:hAnsi="Open Sans" w:cs="Open Sans"/>
                <w:color w:val="2D2D2D"/>
              </w:rPr>
              <w:t>Number Verification to prevent spoofed or fake reports</w:t>
            </w:r>
          </w:p>
          <w:p w14:paraId="7510C457" w14:textId="77777777" w:rsidR="003F66FD" w:rsidRDefault="00000000">
            <w:pPr>
              <w:spacing w:after="140" w:line="260" w:lineRule="auto"/>
            </w:pPr>
            <w:r>
              <w:rPr>
                <w:rFonts w:ascii="Open Sans" w:eastAsia="Open Sans" w:hAnsi="Open Sans" w:cs="Open Sans"/>
                <w:b/>
                <w:bCs/>
                <w:color w:val="D4A843"/>
              </w:rPr>
              <w:t xml:space="preserve">▪  </w:t>
            </w:r>
            <w:r>
              <w:rPr>
                <w:rFonts w:ascii="Open Sans" w:eastAsia="Open Sans" w:hAnsi="Open Sans" w:cs="Open Sans"/>
                <w:color w:val="2D2D2D"/>
              </w:rPr>
              <w:t>Device Status to filter out stale or resubmitted reports from inactive devices</w:t>
            </w:r>
          </w:p>
          <w:p w14:paraId="1F4932DF" w14:textId="77777777" w:rsidR="003F66FD" w:rsidRDefault="00000000">
            <w:pPr>
              <w:spacing w:after="140" w:line="260" w:lineRule="auto"/>
            </w:pPr>
            <w:r>
              <w:rPr>
                <w:rFonts w:ascii="Open Sans" w:eastAsia="Open Sans" w:hAnsi="Open Sans" w:cs="Open Sans"/>
                <w:b/>
                <w:bCs/>
                <w:color w:val="D4A843"/>
              </w:rPr>
              <w:t xml:space="preserve">▪  </w:t>
            </w:r>
            <w:r>
              <w:rPr>
                <w:rFonts w:ascii="Open Sans" w:eastAsia="Open Sans" w:hAnsi="Open Sans" w:cs="Open Sans"/>
                <w:color w:val="2D2D2D"/>
              </w:rPr>
              <w:t>Geofencing to monitor high-risk zones and detect emerging incident clusters</w:t>
            </w:r>
          </w:p>
          <w:p w14:paraId="563152D4" w14:textId="77777777" w:rsidR="003F66FD" w:rsidRDefault="00000000">
            <w:pPr>
              <w:spacing w:after="140" w:line="260" w:lineRule="auto"/>
            </w:pPr>
            <w:r>
              <w:rPr>
                <w:rFonts w:ascii="Open Sans" w:eastAsia="Open Sans" w:hAnsi="Open Sans" w:cs="Open Sans"/>
                <w:b/>
                <w:bCs/>
                <w:color w:val="D4A843"/>
              </w:rPr>
              <w:t xml:space="preserve">▪  </w:t>
            </w:r>
            <w:r>
              <w:rPr>
                <w:rFonts w:ascii="Open Sans" w:eastAsia="Open Sans" w:hAnsi="Open Sans" w:cs="Open Sans"/>
                <w:color w:val="2D2D2D"/>
              </w:rPr>
              <w:t>Multilingual classification covering Arabic, English, and Arabizi</w:t>
            </w:r>
          </w:p>
        </w:tc>
        <w:tc>
          <w:tcPr>
            <w:tcW w:w="2500" w:type="pct"/>
            <w:tcMar>
              <w:left w:w="240" w:type="dxa"/>
            </w:tcMar>
          </w:tcPr>
          <w:p w14:paraId="3D43633C" w14:textId="77777777" w:rsidR="003F66FD" w:rsidRDefault="00000000">
            <w:pPr>
              <w:spacing w:after="140" w:line="260" w:lineRule="auto"/>
            </w:pPr>
            <w:r>
              <w:rPr>
                <w:rFonts w:ascii="Open Sans" w:eastAsia="Open Sans" w:hAnsi="Open Sans" w:cs="Open Sans"/>
                <w:b/>
                <w:bCs/>
                <w:color w:val="D4A843"/>
              </w:rPr>
              <w:t xml:space="preserve">▪  </w:t>
            </w:r>
            <w:r>
              <w:rPr>
                <w:rFonts w:ascii="Open Sans" w:eastAsia="Open Sans" w:hAnsi="Open Sans" w:cs="Open Sans"/>
                <w:color w:val="2D2D2D"/>
              </w:rPr>
              <w:t>Anomaly detection that finds patterns across multiple reports in the same area</w:t>
            </w:r>
          </w:p>
          <w:p w14:paraId="5D42D4EE" w14:textId="77777777" w:rsidR="003F66FD" w:rsidRDefault="00000000">
            <w:pPr>
              <w:spacing w:after="140" w:line="260" w:lineRule="auto"/>
            </w:pPr>
            <w:r>
              <w:rPr>
                <w:rFonts w:ascii="Open Sans" w:eastAsia="Open Sans" w:hAnsi="Open Sans" w:cs="Open Sans"/>
                <w:b/>
                <w:bCs/>
                <w:color w:val="D4A843"/>
              </w:rPr>
              <w:t xml:space="preserve">▪  </w:t>
            </w:r>
            <w:r>
              <w:rPr>
                <w:rFonts w:ascii="Open Sans" w:eastAsia="Open Sans" w:hAnsi="Open Sans" w:cs="Open Sans"/>
                <w:color w:val="2D2D2D"/>
              </w:rPr>
              <w:t>Explainable trust score with visible agent reasoning for every decision</w:t>
            </w:r>
          </w:p>
          <w:p w14:paraId="67EF8A05" w14:textId="77777777" w:rsidR="003F66FD" w:rsidRDefault="00000000">
            <w:pPr>
              <w:spacing w:after="140" w:line="260" w:lineRule="auto"/>
            </w:pPr>
            <w:r>
              <w:rPr>
                <w:rFonts w:ascii="Open Sans" w:eastAsia="Open Sans" w:hAnsi="Open Sans" w:cs="Open Sans"/>
                <w:b/>
                <w:bCs/>
                <w:color w:val="D4A843"/>
              </w:rPr>
              <w:t xml:space="preserve">▪  </w:t>
            </w:r>
            <w:r>
              <w:rPr>
                <w:rFonts w:ascii="Open Sans" w:eastAsia="Open Sans" w:hAnsi="Open Sans" w:cs="Open Sans"/>
                <w:color w:val="2D2D2D"/>
              </w:rPr>
              <w:t>Real-time dashboard with KPIs, incident feed, severity breakdown, and alert management</w:t>
            </w:r>
          </w:p>
          <w:p w14:paraId="6B8EE0AB" w14:textId="77777777" w:rsidR="003F66FD" w:rsidRDefault="00000000">
            <w:pPr>
              <w:spacing w:after="140" w:line="260" w:lineRule="auto"/>
            </w:pPr>
            <w:r>
              <w:rPr>
                <w:rFonts w:ascii="Open Sans" w:eastAsia="Open Sans" w:hAnsi="Open Sans" w:cs="Open Sans"/>
                <w:b/>
                <w:bCs/>
                <w:color w:val="D4A843"/>
              </w:rPr>
              <w:t xml:space="preserve">▪  </w:t>
            </w:r>
            <w:r>
              <w:rPr>
                <w:rFonts w:ascii="Open Sans" w:eastAsia="Open Sans" w:hAnsi="Open Sans" w:cs="Open Sans"/>
                <w:color w:val="2D2D2D"/>
              </w:rPr>
              <w:t>Telegram bot integration for instant alerts to field teams</w:t>
            </w:r>
          </w:p>
          <w:p w14:paraId="634DEDD0" w14:textId="77777777" w:rsidR="003F66FD" w:rsidRDefault="00000000">
            <w:pPr>
              <w:spacing w:after="140" w:line="260" w:lineRule="auto"/>
            </w:pPr>
            <w:r>
              <w:rPr>
                <w:rFonts w:ascii="Open Sans" w:eastAsia="Open Sans" w:hAnsi="Open Sans" w:cs="Open Sans"/>
                <w:b/>
                <w:bCs/>
                <w:color w:val="D4A843"/>
              </w:rPr>
              <w:t xml:space="preserve">▪  </w:t>
            </w:r>
            <w:r>
              <w:rPr>
                <w:rFonts w:ascii="Open Sans" w:eastAsia="Open Sans" w:hAnsi="Open Sans" w:cs="Open Sans"/>
                <w:color w:val="2D2D2D"/>
              </w:rPr>
              <w:t>Graceful degradation with cached fallback responses when APIs or models are rate-limited</w:t>
            </w:r>
          </w:p>
          <w:p w14:paraId="3FA941C5" w14:textId="77777777" w:rsidR="003F66FD" w:rsidRDefault="00000000">
            <w:pPr>
              <w:spacing w:after="140" w:line="260" w:lineRule="auto"/>
            </w:pPr>
            <w:r>
              <w:rPr>
                <w:rFonts w:ascii="Open Sans" w:eastAsia="Open Sans" w:hAnsi="Open Sans" w:cs="Open Sans"/>
                <w:b/>
                <w:bCs/>
                <w:color w:val="D4A843"/>
              </w:rPr>
              <w:t xml:space="preserve">▪  </w:t>
            </w:r>
            <w:r>
              <w:rPr>
                <w:rFonts w:ascii="Open Sans" w:eastAsia="Open Sans" w:hAnsi="Open Sans" w:cs="Open Sans"/>
                <w:color w:val="2D2D2D"/>
              </w:rPr>
              <w:t>API-first design so partner institutions can adopt it without replacing existing systems</w:t>
            </w:r>
          </w:p>
        </w:tc>
      </w:tr>
    </w:tbl>
    <w:p w14:paraId="30BBB324" w14:textId="77777777" w:rsidR="003F66FD" w:rsidRDefault="00000000">
      <w:pPr>
        <w:pBdr>
          <w:bottom w:val="single" w:sz="6" w:space="4" w:color="D4A843"/>
        </w:pBdr>
        <w:spacing w:before="320" w:after="160"/>
      </w:pPr>
      <w:r>
        <w:rPr>
          <w:rFonts w:ascii="Montserrat" w:eastAsia="Montserrat" w:hAnsi="Montserrat" w:cs="Montserrat"/>
          <w:b/>
          <w:bCs/>
          <w:color w:val="D4A843"/>
          <w:sz w:val="22"/>
          <w:szCs w:val="22"/>
        </w:rPr>
        <w:t xml:space="preserve">■  </w:t>
      </w:r>
      <w:r>
        <w:rPr>
          <w:rFonts w:ascii="Montserrat" w:eastAsia="Montserrat" w:hAnsi="Montserrat" w:cs="Montserrat"/>
          <w:b/>
          <w:bCs/>
          <w:color w:val="1B2A4A"/>
          <w:sz w:val="32"/>
          <w:szCs w:val="32"/>
        </w:rPr>
        <w:t>APIs Used and How They Help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1"/>
      </w:tblGrid>
      <w:tr w:rsidR="003F66FD" w14:paraId="55AD555D" w14:textId="77777777">
        <w:tc>
          <w:tcPr>
            <w:tcW w:w="2500" w:type="pct"/>
            <w:tcBorders>
              <w:top w:val="single" w:sz="4" w:space="0" w:color="DDDDDD"/>
              <w:left w:val="single" w:sz="16" w:space="0" w:color="D4A843"/>
              <w:bottom w:val="single" w:sz="4" w:space="0" w:color="DDDDDD"/>
              <w:right w:val="single" w:sz="4" w:space="0" w:color="DDDDDD"/>
            </w:tcBorders>
            <w:shd w:val="clear" w:color="auto" w:fill="F5F5F5"/>
            <w:tcMar>
              <w:top w:w="160" w:type="dxa"/>
              <w:left w:w="200" w:type="dxa"/>
              <w:bottom w:w="160" w:type="dxa"/>
              <w:right w:w="200" w:type="dxa"/>
            </w:tcMar>
          </w:tcPr>
          <w:p w14:paraId="2BD42B52" w14:textId="77777777" w:rsidR="003F66FD" w:rsidRDefault="00000000">
            <w:pPr>
              <w:spacing w:after="80"/>
            </w:pPr>
            <w:r>
              <w:rPr>
                <w:rFonts w:ascii="Montserrat" w:eastAsia="Montserrat" w:hAnsi="Montserrat" w:cs="Montserrat"/>
                <w:b/>
                <w:bCs/>
                <w:color w:val="1B2A4A"/>
              </w:rPr>
              <w:t>Location Verification</w:t>
            </w:r>
          </w:p>
          <w:p w14:paraId="058EA7F5" w14:textId="77777777" w:rsidR="003F66FD" w:rsidRDefault="00000000">
            <w:pPr>
              <w:spacing w:after="80" w:line="252" w:lineRule="auto"/>
            </w:pPr>
            <w:r>
              <w:rPr>
                <w:rFonts w:ascii="Open Sans" w:eastAsia="Open Sans" w:hAnsi="Open Sans" w:cs="Open Sans"/>
                <w:color w:val="2D2D2D"/>
                <w:sz w:val="18"/>
                <w:szCs w:val="18"/>
              </w:rPr>
              <w:t>Confirms whether the reporter device is physically within a specified distance of the reported incident location.</w:t>
            </w:r>
          </w:p>
          <w:p w14:paraId="4CCE1A33" w14:textId="77777777" w:rsidR="003F66FD" w:rsidRDefault="00000000">
            <w:r>
              <w:rPr>
                <w:rFonts w:ascii="Open Sans" w:eastAsia="Open Sans" w:hAnsi="Open Sans" w:cs="Open Sans"/>
                <w:i/>
                <w:iCs/>
                <w:color w:val="6E6E6E"/>
                <w:sz w:val="17"/>
                <w:szCs w:val="17"/>
              </w:rPr>
              <w:t>Primary trust signal - flags reports that claim one location but originate from another.</w:t>
            </w:r>
          </w:p>
        </w:tc>
        <w:tc>
          <w:tcPr>
            <w:tcW w:w="2500" w:type="pct"/>
            <w:tcBorders>
              <w:top w:val="single" w:sz="4" w:space="0" w:color="DDDDDD"/>
              <w:left w:val="single" w:sz="16" w:space="0" w:color="D4A843"/>
              <w:bottom w:val="single" w:sz="4" w:space="0" w:color="DDDDDD"/>
              <w:right w:val="single" w:sz="4" w:space="0" w:color="DDDDDD"/>
            </w:tcBorders>
            <w:shd w:val="clear" w:color="auto" w:fill="F5F5F5"/>
            <w:tcMar>
              <w:top w:w="160" w:type="dxa"/>
              <w:left w:w="200" w:type="dxa"/>
              <w:bottom w:w="160" w:type="dxa"/>
              <w:right w:w="200" w:type="dxa"/>
            </w:tcMar>
          </w:tcPr>
          <w:p w14:paraId="19CFF936" w14:textId="77777777" w:rsidR="003F66FD" w:rsidRDefault="00000000">
            <w:pPr>
              <w:spacing w:after="80"/>
            </w:pPr>
            <w:r>
              <w:rPr>
                <w:rFonts w:ascii="Montserrat" w:eastAsia="Montserrat" w:hAnsi="Montserrat" w:cs="Montserrat"/>
                <w:b/>
                <w:bCs/>
                <w:color w:val="1B2A4A"/>
              </w:rPr>
              <w:t>Number Verification</w:t>
            </w:r>
          </w:p>
          <w:p w14:paraId="5A98488F" w14:textId="77777777" w:rsidR="003F66FD" w:rsidRDefault="00000000">
            <w:pPr>
              <w:spacing w:after="80" w:line="252" w:lineRule="auto"/>
            </w:pPr>
            <w:r>
              <w:rPr>
                <w:rFonts w:ascii="Open Sans" w:eastAsia="Open Sans" w:hAnsi="Open Sans" w:cs="Open Sans"/>
                <w:color w:val="2D2D2D"/>
                <w:sz w:val="18"/>
                <w:szCs w:val="18"/>
              </w:rPr>
              <w:t>Validates that the phone number used to report is real and belongs to the claimed carrier.</w:t>
            </w:r>
          </w:p>
          <w:p w14:paraId="1F247BC7" w14:textId="77777777" w:rsidR="003F66FD" w:rsidRDefault="00000000">
            <w:r>
              <w:rPr>
                <w:rFonts w:ascii="Open Sans" w:eastAsia="Open Sans" w:hAnsi="Open Sans" w:cs="Open Sans"/>
                <w:i/>
                <w:iCs/>
                <w:color w:val="6E6E6E"/>
                <w:sz w:val="17"/>
                <w:szCs w:val="17"/>
              </w:rPr>
              <w:t>Prevents coordinated fake reporting attacks using spoofed numbers.</w:t>
            </w:r>
          </w:p>
        </w:tc>
      </w:tr>
      <w:tr w:rsidR="003F66FD" w14:paraId="4F9401FC" w14:textId="77777777">
        <w:tc>
          <w:tcPr>
            <w:tcW w:w="2500" w:type="pct"/>
            <w:tcBorders>
              <w:top w:val="single" w:sz="4" w:space="0" w:color="DDDDDD"/>
              <w:left w:val="single" w:sz="16" w:space="0" w:color="D4A843"/>
              <w:bottom w:val="single" w:sz="4" w:space="0" w:color="DDDDDD"/>
              <w:right w:val="single" w:sz="4" w:space="0" w:color="DDDDDD"/>
            </w:tcBorders>
            <w:shd w:val="clear" w:color="auto" w:fill="F5F5F5"/>
            <w:tcMar>
              <w:top w:w="160" w:type="dxa"/>
              <w:left w:w="200" w:type="dxa"/>
              <w:bottom w:w="160" w:type="dxa"/>
              <w:right w:w="200" w:type="dxa"/>
            </w:tcMar>
          </w:tcPr>
          <w:p w14:paraId="75B0A2FB" w14:textId="77777777" w:rsidR="003F66FD" w:rsidRDefault="00000000">
            <w:pPr>
              <w:spacing w:after="80"/>
            </w:pPr>
            <w:r>
              <w:rPr>
                <w:rFonts w:ascii="Montserrat" w:eastAsia="Montserrat" w:hAnsi="Montserrat" w:cs="Montserrat"/>
                <w:b/>
                <w:bCs/>
                <w:color w:val="1B2A4A"/>
              </w:rPr>
              <w:t>Device Status</w:t>
            </w:r>
          </w:p>
          <w:p w14:paraId="14695AFE" w14:textId="77777777" w:rsidR="003F66FD" w:rsidRDefault="00000000">
            <w:pPr>
              <w:spacing w:after="80" w:line="252" w:lineRule="auto"/>
            </w:pPr>
            <w:r>
              <w:rPr>
                <w:rFonts w:ascii="Open Sans" w:eastAsia="Open Sans" w:hAnsi="Open Sans" w:cs="Open Sans"/>
                <w:color w:val="2D2D2D"/>
                <w:sz w:val="18"/>
                <w:szCs w:val="18"/>
              </w:rPr>
              <w:t>Checks whether the reporting device is active, connected, and not switched off or in airplane mode.</w:t>
            </w:r>
          </w:p>
          <w:p w14:paraId="28D473A7" w14:textId="77777777" w:rsidR="003F66FD" w:rsidRDefault="00000000">
            <w:r>
              <w:rPr>
                <w:rFonts w:ascii="Open Sans" w:eastAsia="Open Sans" w:hAnsi="Open Sans" w:cs="Open Sans"/>
                <w:i/>
                <w:iCs/>
                <w:color w:val="6E6E6E"/>
                <w:sz w:val="17"/>
                <w:szCs w:val="17"/>
              </w:rPr>
              <w:t>Filters out old reports being resubmitted rather than real-time incidents.</w:t>
            </w:r>
          </w:p>
        </w:tc>
        <w:tc>
          <w:tcPr>
            <w:tcW w:w="2500" w:type="pct"/>
            <w:tcBorders>
              <w:top w:val="single" w:sz="4" w:space="0" w:color="DDDDDD"/>
              <w:left w:val="single" w:sz="16" w:space="0" w:color="D4A843"/>
              <w:bottom w:val="single" w:sz="4" w:space="0" w:color="DDDDDD"/>
              <w:right w:val="single" w:sz="4" w:space="0" w:color="DDDDDD"/>
            </w:tcBorders>
            <w:shd w:val="clear" w:color="auto" w:fill="F5F5F5"/>
            <w:tcMar>
              <w:top w:w="160" w:type="dxa"/>
              <w:left w:w="200" w:type="dxa"/>
              <w:bottom w:w="160" w:type="dxa"/>
              <w:right w:w="200" w:type="dxa"/>
            </w:tcMar>
          </w:tcPr>
          <w:p w14:paraId="79659C0A" w14:textId="77777777" w:rsidR="003F66FD" w:rsidRDefault="00000000">
            <w:pPr>
              <w:spacing w:after="80"/>
            </w:pPr>
            <w:r>
              <w:rPr>
                <w:rFonts w:ascii="Montserrat" w:eastAsia="Montserrat" w:hAnsi="Montserrat" w:cs="Montserrat"/>
                <w:b/>
                <w:bCs/>
                <w:color w:val="1B2A4A"/>
              </w:rPr>
              <w:t>Geofencing</w:t>
            </w:r>
          </w:p>
          <w:p w14:paraId="4A202BAF" w14:textId="77777777" w:rsidR="003F66FD" w:rsidRDefault="00000000">
            <w:pPr>
              <w:spacing w:after="80" w:line="252" w:lineRule="auto"/>
            </w:pPr>
            <w:r>
              <w:rPr>
                <w:rFonts w:ascii="Open Sans" w:eastAsia="Open Sans" w:hAnsi="Open Sans" w:cs="Open Sans"/>
                <w:color w:val="2D2D2D"/>
                <w:sz w:val="18"/>
                <w:szCs w:val="18"/>
              </w:rPr>
              <w:t>Creates virtual boundaries around high-risk zones such as construction sites, flood-prone areas, and major intersections.</w:t>
            </w:r>
          </w:p>
          <w:p w14:paraId="4F38C2BF" w14:textId="77777777" w:rsidR="003F66FD" w:rsidRDefault="00000000">
            <w:r>
              <w:rPr>
                <w:rFonts w:ascii="Open Sans" w:eastAsia="Open Sans" w:hAnsi="Open Sans" w:cs="Open Sans"/>
                <w:i/>
                <w:iCs/>
                <w:color w:val="6E6E6E"/>
                <w:sz w:val="17"/>
                <w:szCs w:val="17"/>
              </w:rPr>
              <w:t>Tells the agent to escalate when multiple reports land inside the same zone.</w:t>
            </w:r>
          </w:p>
        </w:tc>
      </w:tr>
    </w:tbl>
    <w:p w14:paraId="7C1D1043" w14:textId="77777777" w:rsidR="003F66FD" w:rsidRDefault="003F66FD">
      <w:pPr>
        <w:sectPr w:rsidR="003F66FD">
          <w:footerReference w:type="default" r:id="rId15"/>
          <w:pgSz w:w="11906" w:h="16838"/>
          <w:pgMar w:top="1440" w:right="1440" w:bottom="1440" w:left="1440" w:header="708" w:footer="708" w:gutter="0"/>
          <w:cols w:space="720"/>
          <w:docGrid w:linePitch="360"/>
        </w:sectPr>
      </w:pPr>
    </w:p>
    <w:p w14:paraId="0205D3E1" w14:textId="77777777" w:rsidR="003F66FD" w:rsidRDefault="00000000">
      <w:pPr>
        <w:pBdr>
          <w:bottom w:val="single" w:sz="6" w:space="4" w:color="D4A843"/>
        </w:pBdr>
        <w:spacing w:before="320" w:after="160"/>
      </w:pPr>
      <w:r>
        <w:rPr>
          <w:rFonts w:ascii="Montserrat" w:eastAsia="Montserrat" w:hAnsi="Montserrat" w:cs="Montserrat"/>
          <w:b/>
          <w:bCs/>
          <w:color w:val="D4A843"/>
          <w:sz w:val="22"/>
          <w:szCs w:val="22"/>
        </w:rPr>
        <w:lastRenderedPageBreak/>
        <w:t xml:space="preserve">■  </w:t>
      </w:r>
      <w:r>
        <w:rPr>
          <w:rFonts w:ascii="Montserrat" w:eastAsia="Montserrat" w:hAnsi="Montserrat" w:cs="Montserrat"/>
          <w:b/>
          <w:bCs/>
          <w:color w:val="1B2A4A"/>
          <w:sz w:val="32"/>
          <w:szCs w:val="32"/>
        </w:rPr>
        <w:t>Tech Stack and Frameworks</w:t>
      </w:r>
    </w:p>
    <w:p w14:paraId="349E03D4" w14:textId="77777777" w:rsidR="003F66FD" w:rsidRDefault="00000000">
      <w:pPr>
        <w:spacing w:after="160" w:line="276" w:lineRule="auto"/>
      </w:pPr>
      <w:r>
        <w:rPr>
          <w:rFonts w:ascii="Open Sans" w:eastAsia="Open Sans" w:hAnsi="Open Sans" w:cs="Open Sans"/>
          <w:color w:val="2D2D2D"/>
          <w:sz w:val="22"/>
          <w:szCs w:val="22"/>
        </w:rPr>
        <w:t>Each layer of SENTINEL uses a free or freemium tier so the full prototype can be built, demoed, and iterated on without any paid commitment during the hackathon.</w:t>
      </w:r>
    </w:p>
    <w:p w14:paraId="2D05B27D" w14:textId="77777777" w:rsidR="003F66FD" w:rsidRDefault="003F66FD">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6"/>
        <w:gridCol w:w="1439"/>
        <w:gridCol w:w="4641"/>
      </w:tblGrid>
      <w:tr w:rsidR="003F66FD" w14:paraId="29473649" w14:textId="77777777">
        <w:trPr>
          <w:tblHeader/>
        </w:trPr>
        <w:tc>
          <w:tcPr>
            <w:tcW w:w="0" w:type="auto"/>
            <w:shd w:val="clear" w:color="auto" w:fill="1B2A4A"/>
            <w:tcMar>
              <w:top w:w="120" w:type="dxa"/>
              <w:left w:w="160" w:type="dxa"/>
              <w:bottom w:w="120" w:type="dxa"/>
              <w:right w:w="160" w:type="dxa"/>
            </w:tcMar>
          </w:tcPr>
          <w:p w14:paraId="4E9D210D" w14:textId="77777777" w:rsidR="003F66FD" w:rsidRDefault="00000000">
            <w:r>
              <w:rPr>
                <w:rFonts w:ascii="Montserrat" w:eastAsia="Montserrat" w:hAnsi="Montserrat" w:cs="Montserrat"/>
                <w:b/>
                <w:bCs/>
                <w:color w:val="FFFFFF"/>
                <w:sz w:val="19"/>
                <w:szCs w:val="19"/>
              </w:rPr>
              <w:t>Technology</w:t>
            </w:r>
          </w:p>
        </w:tc>
        <w:tc>
          <w:tcPr>
            <w:tcW w:w="0" w:type="auto"/>
            <w:shd w:val="clear" w:color="auto" w:fill="1B2A4A"/>
            <w:tcMar>
              <w:top w:w="120" w:type="dxa"/>
              <w:left w:w="160" w:type="dxa"/>
              <w:bottom w:w="120" w:type="dxa"/>
              <w:right w:w="160" w:type="dxa"/>
            </w:tcMar>
          </w:tcPr>
          <w:p w14:paraId="7D09E009" w14:textId="77777777" w:rsidR="003F66FD" w:rsidRDefault="00000000">
            <w:r>
              <w:rPr>
                <w:rFonts w:ascii="Montserrat" w:eastAsia="Montserrat" w:hAnsi="Montserrat" w:cs="Montserrat"/>
                <w:b/>
                <w:bCs/>
                <w:color w:val="FFFFFF"/>
                <w:sz w:val="19"/>
                <w:szCs w:val="19"/>
              </w:rPr>
              <w:t>Layer</w:t>
            </w:r>
          </w:p>
        </w:tc>
        <w:tc>
          <w:tcPr>
            <w:tcW w:w="0" w:type="auto"/>
            <w:shd w:val="clear" w:color="auto" w:fill="1B2A4A"/>
            <w:tcMar>
              <w:top w:w="120" w:type="dxa"/>
              <w:left w:w="160" w:type="dxa"/>
              <w:bottom w:w="120" w:type="dxa"/>
              <w:right w:w="160" w:type="dxa"/>
            </w:tcMar>
          </w:tcPr>
          <w:p w14:paraId="7EE4C42F" w14:textId="77777777" w:rsidR="003F66FD" w:rsidRDefault="00000000">
            <w:r>
              <w:rPr>
                <w:rFonts w:ascii="Montserrat" w:eastAsia="Montserrat" w:hAnsi="Montserrat" w:cs="Montserrat"/>
                <w:b/>
                <w:bCs/>
                <w:color w:val="FFFFFF"/>
                <w:sz w:val="19"/>
                <w:szCs w:val="19"/>
              </w:rPr>
              <w:t>Role</w:t>
            </w:r>
          </w:p>
        </w:tc>
      </w:tr>
      <w:tr w:rsidR="003F66FD" w14:paraId="1A3BE497" w14:textId="77777777">
        <w:tc>
          <w:tcPr>
            <w:tcW w:w="0" w:type="auto"/>
            <w:shd w:val="clear" w:color="auto" w:fill="E6D9F0"/>
            <w:tcMar>
              <w:top w:w="120" w:type="dxa"/>
              <w:left w:w="160" w:type="dxa"/>
              <w:bottom w:w="120" w:type="dxa"/>
              <w:right w:w="160" w:type="dxa"/>
            </w:tcMar>
          </w:tcPr>
          <w:p w14:paraId="2BFA680F" w14:textId="77777777" w:rsidR="003F66FD" w:rsidRDefault="00000000">
            <w:r>
              <w:rPr>
                <w:rFonts w:ascii="Open Sans" w:eastAsia="Open Sans" w:hAnsi="Open Sans" w:cs="Open Sans"/>
                <w:b/>
                <w:bCs/>
                <w:color w:val="1B2A4A"/>
                <w:sz w:val="19"/>
                <w:szCs w:val="19"/>
              </w:rPr>
              <w:t>Next.js</w:t>
            </w:r>
          </w:p>
        </w:tc>
        <w:tc>
          <w:tcPr>
            <w:tcW w:w="0" w:type="auto"/>
            <w:shd w:val="clear" w:color="auto" w:fill="E6D9F0"/>
            <w:tcMar>
              <w:top w:w="120" w:type="dxa"/>
              <w:left w:w="160" w:type="dxa"/>
              <w:bottom w:w="120" w:type="dxa"/>
              <w:right w:w="160" w:type="dxa"/>
            </w:tcMar>
          </w:tcPr>
          <w:p w14:paraId="4076E39C" w14:textId="77777777" w:rsidR="003F66FD" w:rsidRDefault="00000000">
            <w:r>
              <w:rPr>
                <w:rFonts w:ascii="Open Sans" w:eastAsia="Open Sans" w:hAnsi="Open Sans" w:cs="Open Sans"/>
                <w:color w:val="2D2D2D"/>
                <w:sz w:val="19"/>
                <w:szCs w:val="19"/>
              </w:rPr>
              <w:t>Frontend</w:t>
            </w:r>
          </w:p>
        </w:tc>
        <w:tc>
          <w:tcPr>
            <w:tcW w:w="0" w:type="auto"/>
            <w:shd w:val="clear" w:color="auto" w:fill="E6D9F0"/>
            <w:tcMar>
              <w:top w:w="120" w:type="dxa"/>
              <w:left w:w="160" w:type="dxa"/>
              <w:bottom w:w="120" w:type="dxa"/>
              <w:right w:w="160" w:type="dxa"/>
            </w:tcMar>
          </w:tcPr>
          <w:p w14:paraId="2C06C18C" w14:textId="77777777" w:rsidR="003F66FD" w:rsidRDefault="00000000">
            <w:r>
              <w:rPr>
                <w:rFonts w:ascii="Open Sans" w:eastAsia="Open Sans" w:hAnsi="Open Sans" w:cs="Open Sans"/>
                <w:color w:val="2D2D2D"/>
                <w:sz w:val="19"/>
                <w:szCs w:val="19"/>
              </w:rPr>
              <w:t>Real-time command center dashboard, deployed on Vercel</w:t>
            </w:r>
          </w:p>
        </w:tc>
      </w:tr>
      <w:tr w:rsidR="003F66FD" w14:paraId="79706D42" w14:textId="77777777">
        <w:tc>
          <w:tcPr>
            <w:tcW w:w="0" w:type="auto"/>
            <w:shd w:val="clear" w:color="auto" w:fill="D6E4F0"/>
            <w:tcMar>
              <w:top w:w="120" w:type="dxa"/>
              <w:left w:w="160" w:type="dxa"/>
              <w:bottom w:w="120" w:type="dxa"/>
              <w:right w:w="160" w:type="dxa"/>
            </w:tcMar>
          </w:tcPr>
          <w:p w14:paraId="06BD2856" w14:textId="77777777" w:rsidR="003F66FD" w:rsidRDefault="00000000">
            <w:r>
              <w:rPr>
                <w:rFonts w:ascii="Open Sans" w:eastAsia="Open Sans" w:hAnsi="Open Sans" w:cs="Open Sans"/>
                <w:b/>
                <w:bCs/>
                <w:color w:val="1B2A4A"/>
                <w:sz w:val="19"/>
                <w:szCs w:val="19"/>
              </w:rPr>
              <w:t>FastAPI</w:t>
            </w:r>
          </w:p>
        </w:tc>
        <w:tc>
          <w:tcPr>
            <w:tcW w:w="0" w:type="auto"/>
            <w:shd w:val="clear" w:color="auto" w:fill="D6E4F0"/>
            <w:tcMar>
              <w:top w:w="120" w:type="dxa"/>
              <w:left w:w="160" w:type="dxa"/>
              <w:bottom w:w="120" w:type="dxa"/>
              <w:right w:w="160" w:type="dxa"/>
            </w:tcMar>
          </w:tcPr>
          <w:p w14:paraId="21C1168E" w14:textId="77777777" w:rsidR="003F66FD" w:rsidRDefault="00000000">
            <w:r>
              <w:rPr>
                <w:rFonts w:ascii="Open Sans" w:eastAsia="Open Sans" w:hAnsi="Open Sans" w:cs="Open Sans"/>
                <w:color w:val="2D2D2D"/>
                <w:sz w:val="19"/>
                <w:szCs w:val="19"/>
              </w:rPr>
              <w:t>Backend</w:t>
            </w:r>
          </w:p>
        </w:tc>
        <w:tc>
          <w:tcPr>
            <w:tcW w:w="0" w:type="auto"/>
            <w:shd w:val="clear" w:color="auto" w:fill="D6E4F0"/>
            <w:tcMar>
              <w:top w:w="120" w:type="dxa"/>
              <w:left w:w="160" w:type="dxa"/>
              <w:bottom w:w="120" w:type="dxa"/>
              <w:right w:w="160" w:type="dxa"/>
            </w:tcMar>
          </w:tcPr>
          <w:p w14:paraId="078AF89E" w14:textId="77777777" w:rsidR="003F66FD" w:rsidRDefault="00000000">
            <w:r>
              <w:rPr>
                <w:rFonts w:ascii="Open Sans" w:eastAsia="Open Sans" w:hAnsi="Open Sans" w:cs="Open Sans"/>
                <w:color w:val="2D2D2D"/>
                <w:sz w:val="19"/>
                <w:szCs w:val="19"/>
              </w:rPr>
              <w:t>API layer for incident submission, validation triggers, and alert dispatch</w:t>
            </w:r>
          </w:p>
        </w:tc>
      </w:tr>
      <w:tr w:rsidR="003F66FD" w14:paraId="7CAD2145" w14:textId="77777777">
        <w:tc>
          <w:tcPr>
            <w:tcW w:w="0" w:type="auto"/>
            <w:shd w:val="clear" w:color="auto" w:fill="F3E6C6"/>
            <w:tcMar>
              <w:top w:w="120" w:type="dxa"/>
              <w:left w:w="160" w:type="dxa"/>
              <w:bottom w:w="120" w:type="dxa"/>
              <w:right w:w="160" w:type="dxa"/>
            </w:tcMar>
          </w:tcPr>
          <w:p w14:paraId="691C6F17" w14:textId="77777777" w:rsidR="003F66FD" w:rsidRDefault="00000000">
            <w:r>
              <w:rPr>
                <w:rFonts w:ascii="Open Sans" w:eastAsia="Open Sans" w:hAnsi="Open Sans" w:cs="Open Sans"/>
                <w:b/>
                <w:bCs/>
                <w:color w:val="1B2A4A"/>
                <w:sz w:val="19"/>
                <w:szCs w:val="19"/>
              </w:rPr>
              <w:t>CrewAI</w:t>
            </w:r>
          </w:p>
        </w:tc>
        <w:tc>
          <w:tcPr>
            <w:tcW w:w="0" w:type="auto"/>
            <w:shd w:val="clear" w:color="auto" w:fill="F3E6C6"/>
            <w:tcMar>
              <w:top w:w="120" w:type="dxa"/>
              <w:left w:w="160" w:type="dxa"/>
              <w:bottom w:w="120" w:type="dxa"/>
              <w:right w:w="160" w:type="dxa"/>
            </w:tcMar>
          </w:tcPr>
          <w:p w14:paraId="02DEB7C6" w14:textId="77777777" w:rsidR="003F66FD" w:rsidRDefault="00000000">
            <w:r>
              <w:rPr>
                <w:rFonts w:ascii="Open Sans" w:eastAsia="Open Sans" w:hAnsi="Open Sans" w:cs="Open Sans"/>
                <w:color w:val="2D2D2D"/>
                <w:sz w:val="19"/>
                <w:szCs w:val="19"/>
              </w:rPr>
              <w:t>AI</w:t>
            </w:r>
          </w:p>
        </w:tc>
        <w:tc>
          <w:tcPr>
            <w:tcW w:w="0" w:type="auto"/>
            <w:shd w:val="clear" w:color="auto" w:fill="F3E6C6"/>
            <w:tcMar>
              <w:top w:w="120" w:type="dxa"/>
              <w:left w:w="160" w:type="dxa"/>
              <w:bottom w:w="120" w:type="dxa"/>
              <w:right w:w="160" w:type="dxa"/>
            </w:tcMar>
          </w:tcPr>
          <w:p w14:paraId="353CE86B" w14:textId="77777777" w:rsidR="003F66FD" w:rsidRDefault="00000000">
            <w:r>
              <w:rPr>
                <w:rFonts w:ascii="Open Sans" w:eastAsia="Open Sans" w:hAnsi="Open Sans" w:cs="Open Sans"/>
                <w:color w:val="2D2D2D"/>
                <w:sz w:val="19"/>
                <w:szCs w:val="19"/>
              </w:rPr>
              <w:t>Agent orchestration across Validator, Classifier, and Anomaly Detector roles</w:t>
            </w:r>
          </w:p>
        </w:tc>
      </w:tr>
      <w:tr w:rsidR="003F66FD" w14:paraId="7743FEED" w14:textId="77777777">
        <w:tc>
          <w:tcPr>
            <w:tcW w:w="0" w:type="auto"/>
            <w:shd w:val="clear" w:color="auto" w:fill="F3E6C6"/>
            <w:tcMar>
              <w:top w:w="120" w:type="dxa"/>
              <w:left w:w="160" w:type="dxa"/>
              <w:bottom w:w="120" w:type="dxa"/>
              <w:right w:w="160" w:type="dxa"/>
            </w:tcMar>
          </w:tcPr>
          <w:p w14:paraId="18E24117" w14:textId="77777777" w:rsidR="003F66FD" w:rsidRDefault="00000000">
            <w:r>
              <w:rPr>
                <w:rFonts w:ascii="Open Sans" w:eastAsia="Open Sans" w:hAnsi="Open Sans" w:cs="Open Sans"/>
                <w:b/>
                <w:bCs/>
                <w:color w:val="1B2A4A"/>
                <w:sz w:val="19"/>
                <w:szCs w:val="19"/>
              </w:rPr>
              <w:t>Groq (Llama 3.3 70B)</w:t>
            </w:r>
          </w:p>
        </w:tc>
        <w:tc>
          <w:tcPr>
            <w:tcW w:w="0" w:type="auto"/>
            <w:shd w:val="clear" w:color="auto" w:fill="F3E6C6"/>
            <w:tcMar>
              <w:top w:w="120" w:type="dxa"/>
              <w:left w:w="160" w:type="dxa"/>
              <w:bottom w:w="120" w:type="dxa"/>
              <w:right w:w="160" w:type="dxa"/>
            </w:tcMar>
          </w:tcPr>
          <w:p w14:paraId="3AE7CDEC" w14:textId="77777777" w:rsidR="003F66FD" w:rsidRDefault="00000000">
            <w:r>
              <w:rPr>
                <w:rFonts w:ascii="Open Sans" w:eastAsia="Open Sans" w:hAnsi="Open Sans" w:cs="Open Sans"/>
                <w:color w:val="2D2D2D"/>
                <w:sz w:val="19"/>
                <w:szCs w:val="19"/>
              </w:rPr>
              <w:t>AI</w:t>
            </w:r>
          </w:p>
        </w:tc>
        <w:tc>
          <w:tcPr>
            <w:tcW w:w="0" w:type="auto"/>
            <w:shd w:val="clear" w:color="auto" w:fill="F3E6C6"/>
            <w:tcMar>
              <w:top w:w="120" w:type="dxa"/>
              <w:left w:w="160" w:type="dxa"/>
              <w:bottom w:w="120" w:type="dxa"/>
              <w:right w:w="160" w:type="dxa"/>
            </w:tcMar>
          </w:tcPr>
          <w:p w14:paraId="69D3A3E9" w14:textId="77777777" w:rsidR="003F66FD" w:rsidRDefault="00000000">
            <w:r>
              <w:rPr>
                <w:rFonts w:ascii="Open Sans" w:eastAsia="Open Sans" w:hAnsi="Open Sans" w:cs="Open Sans"/>
                <w:color w:val="2D2D2D"/>
                <w:sz w:val="19"/>
                <w:szCs w:val="19"/>
              </w:rPr>
              <w:t>Fast multilingual classification and anomaly reasoning</w:t>
            </w:r>
          </w:p>
        </w:tc>
      </w:tr>
      <w:tr w:rsidR="003F66FD" w14:paraId="576A35E8" w14:textId="77777777">
        <w:tc>
          <w:tcPr>
            <w:tcW w:w="0" w:type="auto"/>
            <w:shd w:val="clear" w:color="auto" w:fill="D9EAD3"/>
            <w:tcMar>
              <w:top w:w="120" w:type="dxa"/>
              <w:left w:w="160" w:type="dxa"/>
              <w:bottom w:w="120" w:type="dxa"/>
              <w:right w:w="160" w:type="dxa"/>
            </w:tcMar>
          </w:tcPr>
          <w:p w14:paraId="0697CFC6" w14:textId="77777777" w:rsidR="003F66FD" w:rsidRDefault="00000000">
            <w:r>
              <w:rPr>
                <w:rFonts w:ascii="Open Sans" w:eastAsia="Open Sans" w:hAnsi="Open Sans" w:cs="Open Sans"/>
                <w:b/>
                <w:bCs/>
                <w:color w:val="1B2A4A"/>
                <w:sz w:val="19"/>
                <w:szCs w:val="19"/>
              </w:rPr>
              <w:t>Supabase (PostgreSQL)</w:t>
            </w:r>
          </w:p>
        </w:tc>
        <w:tc>
          <w:tcPr>
            <w:tcW w:w="0" w:type="auto"/>
            <w:shd w:val="clear" w:color="auto" w:fill="D9EAD3"/>
            <w:tcMar>
              <w:top w:w="120" w:type="dxa"/>
              <w:left w:w="160" w:type="dxa"/>
              <w:bottom w:w="120" w:type="dxa"/>
              <w:right w:w="160" w:type="dxa"/>
            </w:tcMar>
          </w:tcPr>
          <w:p w14:paraId="090A9435" w14:textId="77777777" w:rsidR="003F66FD" w:rsidRDefault="00000000">
            <w:r>
              <w:rPr>
                <w:rFonts w:ascii="Open Sans" w:eastAsia="Open Sans" w:hAnsi="Open Sans" w:cs="Open Sans"/>
                <w:color w:val="2D2D2D"/>
                <w:sz w:val="19"/>
                <w:szCs w:val="19"/>
              </w:rPr>
              <w:t>Database</w:t>
            </w:r>
          </w:p>
        </w:tc>
        <w:tc>
          <w:tcPr>
            <w:tcW w:w="0" w:type="auto"/>
            <w:shd w:val="clear" w:color="auto" w:fill="D9EAD3"/>
            <w:tcMar>
              <w:top w:w="120" w:type="dxa"/>
              <w:left w:w="160" w:type="dxa"/>
              <w:bottom w:w="120" w:type="dxa"/>
              <w:right w:w="160" w:type="dxa"/>
            </w:tcMar>
          </w:tcPr>
          <w:p w14:paraId="75E46E59" w14:textId="77777777" w:rsidR="003F66FD" w:rsidRDefault="00000000">
            <w:r>
              <w:rPr>
                <w:rFonts w:ascii="Open Sans" w:eastAsia="Open Sans" w:hAnsi="Open Sans" w:cs="Open Sans"/>
                <w:color w:val="2D2D2D"/>
                <w:sz w:val="19"/>
                <w:szCs w:val="19"/>
              </w:rPr>
              <w:t>Storage for incidents, validations, classifications, alerts, and audit trails</w:t>
            </w:r>
          </w:p>
        </w:tc>
      </w:tr>
      <w:tr w:rsidR="003F66FD" w14:paraId="22162850" w14:textId="77777777">
        <w:tc>
          <w:tcPr>
            <w:tcW w:w="0" w:type="auto"/>
            <w:shd w:val="clear" w:color="auto" w:fill="F4D3D3"/>
            <w:tcMar>
              <w:top w:w="120" w:type="dxa"/>
              <w:left w:w="160" w:type="dxa"/>
              <w:bottom w:w="120" w:type="dxa"/>
              <w:right w:w="160" w:type="dxa"/>
            </w:tcMar>
          </w:tcPr>
          <w:p w14:paraId="20A2DC93" w14:textId="77777777" w:rsidR="003F66FD" w:rsidRDefault="00000000">
            <w:r>
              <w:rPr>
                <w:rFonts w:ascii="Open Sans" w:eastAsia="Open Sans" w:hAnsi="Open Sans" w:cs="Open Sans"/>
                <w:b/>
                <w:bCs/>
                <w:color w:val="1B2A4A"/>
                <w:sz w:val="19"/>
                <w:szCs w:val="19"/>
              </w:rPr>
              <w:t>CAMARA APIs / Nokia Network-as-Code</w:t>
            </w:r>
          </w:p>
        </w:tc>
        <w:tc>
          <w:tcPr>
            <w:tcW w:w="0" w:type="auto"/>
            <w:shd w:val="clear" w:color="auto" w:fill="F4D3D3"/>
            <w:tcMar>
              <w:top w:w="120" w:type="dxa"/>
              <w:left w:w="160" w:type="dxa"/>
              <w:bottom w:w="120" w:type="dxa"/>
              <w:right w:w="160" w:type="dxa"/>
            </w:tcMar>
          </w:tcPr>
          <w:p w14:paraId="22F4BE55" w14:textId="77777777" w:rsidR="003F66FD" w:rsidRDefault="00000000">
            <w:r>
              <w:rPr>
                <w:rFonts w:ascii="Open Sans" w:eastAsia="Open Sans" w:hAnsi="Open Sans" w:cs="Open Sans"/>
                <w:color w:val="2D2D2D"/>
                <w:sz w:val="19"/>
                <w:szCs w:val="19"/>
              </w:rPr>
              <w:t>Network</w:t>
            </w:r>
          </w:p>
        </w:tc>
        <w:tc>
          <w:tcPr>
            <w:tcW w:w="0" w:type="auto"/>
            <w:shd w:val="clear" w:color="auto" w:fill="F4D3D3"/>
            <w:tcMar>
              <w:top w:w="120" w:type="dxa"/>
              <w:left w:w="160" w:type="dxa"/>
              <w:bottom w:w="120" w:type="dxa"/>
              <w:right w:w="160" w:type="dxa"/>
            </w:tcMar>
          </w:tcPr>
          <w:p w14:paraId="22368EEF" w14:textId="77777777" w:rsidR="003F66FD" w:rsidRDefault="00000000">
            <w:r>
              <w:rPr>
                <w:rFonts w:ascii="Open Sans" w:eastAsia="Open Sans" w:hAnsi="Open Sans" w:cs="Open Sans"/>
                <w:color w:val="2D2D2D"/>
                <w:sz w:val="19"/>
                <w:szCs w:val="19"/>
              </w:rPr>
              <w:t>Location Verification, Number Verification, Device Status, Geofencing</w:t>
            </w:r>
          </w:p>
        </w:tc>
      </w:tr>
      <w:tr w:rsidR="003F66FD" w14:paraId="58921490" w14:textId="77777777">
        <w:tc>
          <w:tcPr>
            <w:tcW w:w="0" w:type="auto"/>
            <w:shd w:val="clear" w:color="auto" w:fill="E0E0E0"/>
            <w:tcMar>
              <w:top w:w="120" w:type="dxa"/>
              <w:left w:w="160" w:type="dxa"/>
              <w:bottom w:w="120" w:type="dxa"/>
              <w:right w:w="160" w:type="dxa"/>
            </w:tcMar>
          </w:tcPr>
          <w:p w14:paraId="47155576" w14:textId="77777777" w:rsidR="003F66FD" w:rsidRDefault="00000000">
            <w:r>
              <w:rPr>
                <w:rFonts w:ascii="Open Sans" w:eastAsia="Open Sans" w:hAnsi="Open Sans" w:cs="Open Sans"/>
                <w:b/>
                <w:bCs/>
                <w:color w:val="1B2A4A"/>
                <w:sz w:val="19"/>
                <w:szCs w:val="19"/>
              </w:rPr>
              <w:t>Telegram Bot API</w:t>
            </w:r>
          </w:p>
        </w:tc>
        <w:tc>
          <w:tcPr>
            <w:tcW w:w="0" w:type="auto"/>
            <w:shd w:val="clear" w:color="auto" w:fill="E0E0E0"/>
            <w:tcMar>
              <w:top w:w="120" w:type="dxa"/>
              <w:left w:w="160" w:type="dxa"/>
              <w:bottom w:w="120" w:type="dxa"/>
              <w:right w:w="160" w:type="dxa"/>
            </w:tcMar>
          </w:tcPr>
          <w:p w14:paraId="187C65E3" w14:textId="77777777" w:rsidR="003F66FD" w:rsidRDefault="00000000">
            <w:r>
              <w:rPr>
                <w:rFonts w:ascii="Open Sans" w:eastAsia="Open Sans" w:hAnsi="Open Sans" w:cs="Open Sans"/>
                <w:color w:val="2D2D2D"/>
                <w:sz w:val="19"/>
                <w:szCs w:val="19"/>
              </w:rPr>
              <w:t>Notifications</w:t>
            </w:r>
          </w:p>
        </w:tc>
        <w:tc>
          <w:tcPr>
            <w:tcW w:w="0" w:type="auto"/>
            <w:shd w:val="clear" w:color="auto" w:fill="E0E0E0"/>
            <w:tcMar>
              <w:top w:w="120" w:type="dxa"/>
              <w:left w:w="160" w:type="dxa"/>
              <w:bottom w:w="120" w:type="dxa"/>
              <w:right w:w="160" w:type="dxa"/>
            </w:tcMar>
          </w:tcPr>
          <w:p w14:paraId="775D7D05" w14:textId="77777777" w:rsidR="003F66FD" w:rsidRDefault="00000000">
            <w:r>
              <w:rPr>
                <w:rFonts w:ascii="Open Sans" w:eastAsia="Open Sans" w:hAnsi="Open Sans" w:cs="Open Sans"/>
                <w:color w:val="2D2D2D"/>
                <w:sz w:val="19"/>
                <w:szCs w:val="19"/>
              </w:rPr>
              <w:t>Instant alert delivery to field teams and authorities</w:t>
            </w:r>
          </w:p>
        </w:tc>
      </w:tr>
    </w:tbl>
    <w:p w14:paraId="772BB9F1" w14:textId="77777777" w:rsidR="003F66FD" w:rsidRDefault="003F66FD">
      <w:pPr>
        <w:spacing w:after="280"/>
      </w:pPr>
    </w:p>
    <w:p w14:paraId="63894663" w14:textId="77777777" w:rsidR="003F66FD" w:rsidRDefault="00000000">
      <w:pPr>
        <w:spacing w:before="220" w:after="100"/>
      </w:pPr>
      <w:r>
        <w:rPr>
          <w:rFonts w:ascii="Montserrat" w:eastAsia="Montserrat" w:hAnsi="Montserrat" w:cs="Montserrat"/>
          <w:b/>
          <w:bCs/>
          <w:color w:val="D4A843"/>
          <w:sz w:val="24"/>
          <w:szCs w:val="24"/>
        </w:rPr>
        <w:t>Agent Orchestration</w:t>
      </w:r>
    </w:p>
    <w:p w14:paraId="4E618331" w14:textId="7718C1E2" w:rsidR="003F66FD" w:rsidRDefault="00000000" w:rsidP="008E0829">
      <w:pPr>
        <w:spacing w:after="160" w:line="276" w:lineRule="auto"/>
        <w:sectPr w:rsidR="003F66FD">
          <w:footerReference w:type="default" r:id="rId16"/>
          <w:pgSz w:w="11906" w:h="16838"/>
          <w:pgMar w:top="1440" w:right="1440" w:bottom="1440" w:left="1440" w:header="708" w:footer="708" w:gutter="0"/>
          <w:cols w:space="720"/>
          <w:docGrid w:linePitch="360"/>
        </w:sectPr>
      </w:pPr>
      <w:r>
        <w:rPr>
          <w:rFonts w:ascii="Open Sans" w:eastAsia="Open Sans" w:hAnsi="Open Sans" w:cs="Open Sans"/>
          <w:color w:val="2D2D2D"/>
          <w:sz w:val="22"/>
          <w:szCs w:val="22"/>
        </w:rPr>
        <w:t>CrewAI with three defined agent roles (Validator, Classifier, Anomaly Detector) handling the pipeline as a multi-step workflow</w:t>
      </w:r>
      <w:r w:rsidR="008E0829">
        <w:rPr>
          <w:rFonts w:ascii="Open Sans" w:eastAsia="Open Sans" w:hAnsi="Open Sans" w:cs="Open Sans"/>
          <w:color w:val="2D2D2D"/>
          <w:sz w:val="22"/>
          <w:szCs w:val="22"/>
        </w:rPr>
        <w:t>.</w:t>
      </w:r>
    </w:p>
    <w:p w14:paraId="0DF2C3B3" w14:textId="77777777" w:rsidR="003F66FD" w:rsidRDefault="00000000">
      <w:pPr>
        <w:pBdr>
          <w:bottom w:val="single" w:sz="6" w:space="4" w:color="D4A843"/>
        </w:pBdr>
        <w:spacing w:before="320" w:after="160"/>
      </w:pPr>
      <w:r>
        <w:rPr>
          <w:rFonts w:ascii="Montserrat" w:eastAsia="Montserrat" w:hAnsi="Montserrat" w:cs="Montserrat"/>
          <w:b/>
          <w:bCs/>
          <w:color w:val="D4A843"/>
          <w:sz w:val="22"/>
          <w:szCs w:val="22"/>
        </w:rPr>
        <w:lastRenderedPageBreak/>
        <w:t xml:space="preserve">■  </w:t>
      </w:r>
      <w:r>
        <w:rPr>
          <w:rFonts w:ascii="Montserrat" w:eastAsia="Montserrat" w:hAnsi="Montserrat" w:cs="Montserrat"/>
          <w:b/>
          <w:bCs/>
          <w:color w:val="1B2A4A"/>
          <w:sz w:val="32"/>
          <w:szCs w:val="32"/>
        </w:rPr>
        <w:t>Innovation Highlights</w:t>
      </w:r>
    </w:p>
    <w:p w14:paraId="354A55C9" w14:textId="77777777" w:rsidR="003F66FD" w:rsidRDefault="00000000">
      <w:pPr>
        <w:spacing w:after="100" w:line="268" w:lineRule="auto"/>
        <w:ind w:left="360"/>
      </w:pPr>
      <w:r>
        <w:rPr>
          <w:rFonts w:ascii="Open Sans" w:eastAsia="Open Sans" w:hAnsi="Open Sans" w:cs="Open Sans"/>
          <w:b/>
          <w:bCs/>
          <w:color w:val="D4A843"/>
          <w:sz w:val="22"/>
          <w:szCs w:val="22"/>
        </w:rPr>
        <w:t xml:space="preserve">✓  </w:t>
      </w:r>
      <w:r>
        <w:rPr>
          <w:rFonts w:ascii="Open Sans" w:eastAsia="Open Sans" w:hAnsi="Open Sans" w:cs="Open Sans"/>
          <w:color w:val="2D2D2D"/>
          <w:sz w:val="22"/>
          <w:szCs w:val="22"/>
        </w:rPr>
        <w:t>Treats CAMARA telecom signals as autonomous agent tools rather than user-triggered actions. The agent decides when and which APIs to call based on the report context, not a button press.</w:t>
      </w:r>
    </w:p>
    <w:p w14:paraId="7FC9DCDA" w14:textId="77777777" w:rsidR="003F66FD" w:rsidRDefault="00000000">
      <w:pPr>
        <w:spacing w:after="100" w:line="268" w:lineRule="auto"/>
        <w:ind w:left="360"/>
      </w:pPr>
      <w:r>
        <w:rPr>
          <w:rFonts w:ascii="Open Sans" w:eastAsia="Open Sans" w:hAnsi="Open Sans" w:cs="Open Sans"/>
          <w:b/>
          <w:bCs/>
          <w:color w:val="D4A843"/>
          <w:sz w:val="22"/>
          <w:szCs w:val="22"/>
        </w:rPr>
        <w:t xml:space="preserve">✓  </w:t>
      </w:r>
      <w:r>
        <w:rPr>
          <w:rFonts w:ascii="Open Sans" w:eastAsia="Open Sans" w:hAnsi="Open Sans" w:cs="Open Sans"/>
          <w:color w:val="2D2D2D"/>
          <w:sz w:val="22"/>
          <w:szCs w:val="22"/>
        </w:rPr>
        <w:t>Combines network verification with multilingual AI classification in a single pipeline. Most solutions use one or the other.</w:t>
      </w:r>
    </w:p>
    <w:p w14:paraId="7E2A996B" w14:textId="77777777" w:rsidR="003F66FD" w:rsidRDefault="00000000">
      <w:pPr>
        <w:spacing w:after="100" w:line="268" w:lineRule="auto"/>
        <w:ind w:left="360"/>
      </w:pPr>
      <w:r>
        <w:rPr>
          <w:rFonts w:ascii="Open Sans" w:eastAsia="Open Sans" w:hAnsi="Open Sans" w:cs="Open Sans"/>
          <w:b/>
          <w:bCs/>
          <w:color w:val="D4A843"/>
          <w:sz w:val="22"/>
          <w:szCs w:val="22"/>
        </w:rPr>
        <w:t xml:space="preserve">✓  </w:t>
      </w:r>
      <w:r>
        <w:rPr>
          <w:rFonts w:ascii="Open Sans" w:eastAsia="Open Sans" w:hAnsi="Open Sans" w:cs="Open Sans"/>
          <w:color w:val="2D2D2D"/>
          <w:sz w:val="22"/>
          <w:szCs w:val="22"/>
        </w:rPr>
        <w:t>Anomaly detection that monitors geographic clusters and escalation patterns across multiple reports, not just individual incidents.</w:t>
      </w:r>
    </w:p>
    <w:p w14:paraId="434C9262" w14:textId="77777777" w:rsidR="003F66FD" w:rsidRDefault="00000000">
      <w:pPr>
        <w:spacing w:after="100" w:line="268" w:lineRule="auto"/>
        <w:ind w:left="360"/>
      </w:pPr>
      <w:r>
        <w:rPr>
          <w:rFonts w:ascii="Open Sans" w:eastAsia="Open Sans" w:hAnsi="Open Sans" w:cs="Open Sans"/>
          <w:b/>
          <w:bCs/>
          <w:color w:val="D4A843"/>
          <w:sz w:val="22"/>
          <w:szCs w:val="22"/>
        </w:rPr>
        <w:t xml:space="preserve">✓  </w:t>
      </w:r>
      <w:r>
        <w:rPr>
          <w:rFonts w:ascii="Open Sans" w:eastAsia="Open Sans" w:hAnsi="Open Sans" w:cs="Open Sans"/>
          <w:color w:val="2D2D2D"/>
          <w:sz w:val="22"/>
          <w:szCs w:val="22"/>
        </w:rPr>
        <w:t>Visible reasoning trace showing why the agent approved, flagged, or escalated a case, which judges can see during the demo.</w:t>
      </w:r>
    </w:p>
    <w:p w14:paraId="6B98A4D2" w14:textId="77777777" w:rsidR="003F66FD" w:rsidRDefault="00000000">
      <w:pPr>
        <w:spacing w:after="100" w:line="268" w:lineRule="auto"/>
        <w:ind w:left="360"/>
      </w:pPr>
      <w:r>
        <w:rPr>
          <w:rFonts w:ascii="Open Sans" w:eastAsia="Open Sans" w:hAnsi="Open Sans" w:cs="Open Sans"/>
          <w:b/>
          <w:bCs/>
          <w:color w:val="D4A843"/>
          <w:sz w:val="22"/>
          <w:szCs w:val="22"/>
        </w:rPr>
        <w:t xml:space="preserve">✓  </w:t>
      </w:r>
      <w:r>
        <w:rPr>
          <w:rFonts w:ascii="Open Sans" w:eastAsia="Open Sans" w:hAnsi="Open Sans" w:cs="Open Sans"/>
          <w:color w:val="2D2D2D"/>
          <w:sz w:val="22"/>
          <w:szCs w:val="22"/>
        </w:rPr>
        <w:t>Designed for graceful degradation with cached sandbox responses so live demos never fail on an API timeout.</w:t>
      </w:r>
    </w:p>
    <w:p w14:paraId="59F809B8" w14:textId="77777777" w:rsidR="003F66FD" w:rsidRDefault="00000000">
      <w:pPr>
        <w:spacing w:after="100" w:line="268" w:lineRule="auto"/>
        <w:ind w:left="360"/>
      </w:pPr>
      <w:r>
        <w:rPr>
          <w:rFonts w:ascii="Open Sans" w:eastAsia="Open Sans" w:hAnsi="Open Sans" w:cs="Open Sans"/>
          <w:b/>
          <w:bCs/>
          <w:color w:val="D4A843"/>
          <w:sz w:val="22"/>
          <w:szCs w:val="22"/>
        </w:rPr>
        <w:t xml:space="preserve">✓  </w:t>
      </w:r>
      <w:r>
        <w:rPr>
          <w:rFonts w:ascii="Open Sans" w:eastAsia="Open Sans" w:hAnsi="Open Sans" w:cs="Open Sans"/>
          <w:color w:val="2D2D2D"/>
          <w:sz w:val="22"/>
          <w:szCs w:val="22"/>
        </w:rPr>
        <w:t>Built with a clear technical path from hackathon prototype to a pilot-ready, production-hardened service.</w:t>
      </w:r>
    </w:p>
    <w:p w14:paraId="1B99B462" w14:textId="77777777" w:rsidR="003F66FD" w:rsidRDefault="00000000">
      <w:pPr>
        <w:pBdr>
          <w:bottom w:val="single" w:sz="6" w:space="4" w:color="D4A843"/>
        </w:pBdr>
        <w:spacing w:before="320" w:after="160"/>
      </w:pPr>
      <w:r>
        <w:rPr>
          <w:rFonts w:ascii="Montserrat" w:eastAsia="Montserrat" w:hAnsi="Montserrat" w:cs="Montserrat"/>
          <w:b/>
          <w:bCs/>
          <w:color w:val="D4A843"/>
          <w:sz w:val="22"/>
          <w:szCs w:val="22"/>
        </w:rPr>
        <w:t xml:space="preserve">■  </w:t>
      </w:r>
      <w:r>
        <w:rPr>
          <w:rFonts w:ascii="Montserrat" w:eastAsia="Montserrat" w:hAnsi="Montserrat" w:cs="Montserrat"/>
          <w:b/>
          <w:bCs/>
          <w:color w:val="1B2A4A"/>
          <w:sz w:val="32"/>
          <w:szCs w:val="32"/>
        </w:rPr>
        <w:t>Impact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0"/>
        <w:gridCol w:w="3426"/>
      </w:tblGrid>
      <w:tr w:rsidR="003F66FD" w14:paraId="10F6B365" w14:textId="77777777">
        <w:trPr>
          <w:tblHeader/>
        </w:trPr>
        <w:tc>
          <w:tcPr>
            <w:tcW w:w="3100" w:type="pct"/>
            <w:shd w:val="clear" w:color="auto" w:fill="1B2A4A"/>
            <w:tcMar>
              <w:top w:w="120" w:type="dxa"/>
              <w:left w:w="160" w:type="dxa"/>
              <w:bottom w:w="120" w:type="dxa"/>
              <w:right w:w="160" w:type="dxa"/>
            </w:tcMar>
          </w:tcPr>
          <w:p w14:paraId="72A9D396" w14:textId="77777777" w:rsidR="003F66FD" w:rsidRDefault="00000000">
            <w:r>
              <w:rPr>
                <w:rFonts w:ascii="Montserrat" w:eastAsia="Montserrat" w:hAnsi="Montserrat" w:cs="Montserrat"/>
                <w:b/>
                <w:bCs/>
                <w:color w:val="FFFFFF"/>
                <w:sz w:val="19"/>
                <w:szCs w:val="19"/>
              </w:rPr>
              <w:t>Metric</w:t>
            </w:r>
          </w:p>
        </w:tc>
        <w:tc>
          <w:tcPr>
            <w:tcW w:w="1900" w:type="pct"/>
            <w:shd w:val="clear" w:color="auto" w:fill="1B2A4A"/>
            <w:tcMar>
              <w:top w:w="120" w:type="dxa"/>
              <w:left w:w="160" w:type="dxa"/>
              <w:bottom w:w="120" w:type="dxa"/>
              <w:right w:w="160" w:type="dxa"/>
            </w:tcMar>
          </w:tcPr>
          <w:p w14:paraId="78272656" w14:textId="77777777" w:rsidR="003F66FD" w:rsidRDefault="00000000">
            <w:r>
              <w:rPr>
                <w:rFonts w:ascii="Montserrat" w:eastAsia="Montserrat" w:hAnsi="Montserrat" w:cs="Montserrat"/>
                <w:b/>
                <w:bCs/>
                <w:color w:val="FFFFFF"/>
                <w:sz w:val="19"/>
                <w:szCs w:val="19"/>
              </w:rPr>
              <w:t>Target</w:t>
            </w:r>
          </w:p>
        </w:tc>
      </w:tr>
      <w:tr w:rsidR="003F66FD" w14:paraId="429C51FD" w14:textId="77777777">
        <w:tc>
          <w:tcPr>
            <w:tcW w:w="0" w:type="auto"/>
            <w:shd w:val="clear" w:color="auto" w:fill="F5F5F5"/>
            <w:tcMar>
              <w:top w:w="120" w:type="dxa"/>
              <w:left w:w="160" w:type="dxa"/>
              <w:bottom w:w="120" w:type="dxa"/>
              <w:right w:w="160" w:type="dxa"/>
            </w:tcMar>
          </w:tcPr>
          <w:p w14:paraId="634CF0CC" w14:textId="77777777" w:rsidR="003F66FD" w:rsidRDefault="00000000">
            <w:r>
              <w:rPr>
                <w:rFonts w:ascii="Open Sans" w:eastAsia="Open Sans" w:hAnsi="Open Sans" w:cs="Open Sans"/>
                <w:color w:val="2D2D2D"/>
                <w:sz w:val="19"/>
                <w:szCs w:val="19"/>
              </w:rPr>
              <w:t>Reduction in false / unverified reports reaching dispatch</w:t>
            </w:r>
          </w:p>
        </w:tc>
        <w:tc>
          <w:tcPr>
            <w:tcW w:w="0" w:type="auto"/>
            <w:shd w:val="clear" w:color="auto" w:fill="F5F5F5"/>
            <w:tcMar>
              <w:top w:w="120" w:type="dxa"/>
              <w:left w:w="160" w:type="dxa"/>
              <w:bottom w:w="120" w:type="dxa"/>
              <w:right w:w="160" w:type="dxa"/>
            </w:tcMar>
          </w:tcPr>
          <w:p w14:paraId="19BEAA6A" w14:textId="77777777" w:rsidR="003F66FD" w:rsidRDefault="00000000">
            <w:r>
              <w:rPr>
                <w:rFonts w:ascii="Open Sans" w:eastAsia="Open Sans" w:hAnsi="Open Sans" w:cs="Open Sans"/>
                <w:b/>
                <w:bCs/>
                <w:color w:val="D4A843"/>
                <w:sz w:val="19"/>
                <w:szCs w:val="19"/>
              </w:rPr>
              <w:t>Target: significant reduction vs. baseline</w:t>
            </w:r>
          </w:p>
        </w:tc>
      </w:tr>
      <w:tr w:rsidR="003F66FD" w14:paraId="14D2C34E" w14:textId="77777777">
        <w:tc>
          <w:tcPr>
            <w:tcW w:w="0" w:type="auto"/>
            <w:shd w:val="clear" w:color="auto" w:fill="FFFFFF"/>
            <w:tcMar>
              <w:top w:w="120" w:type="dxa"/>
              <w:left w:w="160" w:type="dxa"/>
              <w:bottom w:w="120" w:type="dxa"/>
              <w:right w:w="160" w:type="dxa"/>
            </w:tcMar>
          </w:tcPr>
          <w:p w14:paraId="02023A92" w14:textId="77777777" w:rsidR="003F66FD" w:rsidRDefault="00000000">
            <w:r>
              <w:rPr>
                <w:rFonts w:ascii="Open Sans" w:eastAsia="Open Sans" w:hAnsi="Open Sans" w:cs="Open Sans"/>
                <w:color w:val="2D2D2D"/>
                <w:sz w:val="19"/>
                <w:szCs w:val="19"/>
              </w:rPr>
              <w:t>Time from report submission to validated alert</w:t>
            </w:r>
          </w:p>
        </w:tc>
        <w:tc>
          <w:tcPr>
            <w:tcW w:w="0" w:type="auto"/>
            <w:shd w:val="clear" w:color="auto" w:fill="FFFFFF"/>
            <w:tcMar>
              <w:top w:w="120" w:type="dxa"/>
              <w:left w:w="160" w:type="dxa"/>
              <w:bottom w:w="120" w:type="dxa"/>
              <w:right w:w="160" w:type="dxa"/>
            </w:tcMar>
          </w:tcPr>
          <w:p w14:paraId="2A8D967B" w14:textId="77777777" w:rsidR="003F66FD" w:rsidRDefault="00000000">
            <w:r>
              <w:rPr>
                <w:rFonts w:ascii="Open Sans" w:eastAsia="Open Sans" w:hAnsi="Open Sans" w:cs="Open Sans"/>
                <w:b/>
                <w:bCs/>
                <w:color w:val="D4A843"/>
                <w:sz w:val="19"/>
                <w:szCs w:val="19"/>
              </w:rPr>
              <w:t>Target: under 2 seconds</w:t>
            </w:r>
          </w:p>
        </w:tc>
      </w:tr>
      <w:tr w:rsidR="003F66FD" w14:paraId="02755003" w14:textId="77777777">
        <w:tc>
          <w:tcPr>
            <w:tcW w:w="0" w:type="auto"/>
            <w:shd w:val="clear" w:color="auto" w:fill="F5F5F5"/>
            <w:tcMar>
              <w:top w:w="120" w:type="dxa"/>
              <w:left w:w="160" w:type="dxa"/>
              <w:bottom w:w="120" w:type="dxa"/>
              <w:right w:w="160" w:type="dxa"/>
            </w:tcMar>
          </w:tcPr>
          <w:p w14:paraId="749B50EA" w14:textId="77777777" w:rsidR="003F66FD" w:rsidRDefault="00000000">
            <w:r>
              <w:rPr>
                <w:rFonts w:ascii="Open Sans" w:eastAsia="Open Sans" w:hAnsi="Open Sans" w:cs="Open Sans"/>
                <w:color w:val="2D2D2D"/>
                <w:sz w:val="19"/>
                <w:szCs w:val="19"/>
              </w:rPr>
              <w:t>CAMARA API signals combined per validation decision</w:t>
            </w:r>
          </w:p>
        </w:tc>
        <w:tc>
          <w:tcPr>
            <w:tcW w:w="0" w:type="auto"/>
            <w:shd w:val="clear" w:color="auto" w:fill="F5F5F5"/>
            <w:tcMar>
              <w:top w:w="120" w:type="dxa"/>
              <w:left w:w="160" w:type="dxa"/>
              <w:bottom w:w="120" w:type="dxa"/>
              <w:right w:w="160" w:type="dxa"/>
            </w:tcMar>
          </w:tcPr>
          <w:p w14:paraId="057C0916" w14:textId="77777777" w:rsidR="003F66FD" w:rsidRDefault="00000000">
            <w:r>
              <w:rPr>
                <w:rFonts w:ascii="Open Sans" w:eastAsia="Open Sans" w:hAnsi="Open Sans" w:cs="Open Sans"/>
                <w:b/>
                <w:bCs/>
                <w:color w:val="D4A843"/>
                <w:sz w:val="19"/>
                <w:szCs w:val="19"/>
              </w:rPr>
              <w:t>Target: 3+</w:t>
            </w:r>
          </w:p>
        </w:tc>
      </w:tr>
      <w:tr w:rsidR="003F66FD" w14:paraId="0AC5A82D" w14:textId="77777777">
        <w:tc>
          <w:tcPr>
            <w:tcW w:w="0" w:type="auto"/>
            <w:shd w:val="clear" w:color="auto" w:fill="FFFFFF"/>
            <w:tcMar>
              <w:top w:w="120" w:type="dxa"/>
              <w:left w:w="160" w:type="dxa"/>
              <w:bottom w:w="120" w:type="dxa"/>
              <w:right w:w="160" w:type="dxa"/>
            </w:tcMar>
          </w:tcPr>
          <w:p w14:paraId="698B2D59" w14:textId="77777777" w:rsidR="003F66FD" w:rsidRDefault="00000000">
            <w:r>
              <w:rPr>
                <w:rFonts w:ascii="Open Sans" w:eastAsia="Open Sans" w:hAnsi="Open Sans" w:cs="Open Sans"/>
                <w:color w:val="2D2D2D"/>
                <w:sz w:val="19"/>
                <w:szCs w:val="19"/>
              </w:rPr>
              <w:t>Incidents correctly classified by the AI agent</w:t>
            </w:r>
          </w:p>
        </w:tc>
        <w:tc>
          <w:tcPr>
            <w:tcW w:w="0" w:type="auto"/>
            <w:shd w:val="clear" w:color="auto" w:fill="FFFFFF"/>
            <w:tcMar>
              <w:top w:w="120" w:type="dxa"/>
              <w:left w:w="160" w:type="dxa"/>
              <w:bottom w:w="120" w:type="dxa"/>
              <w:right w:w="160" w:type="dxa"/>
            </w:tcMar>
          </w:tcPr>
          <w:p w14:paraId="1B579A42" w14:textId="77777777" w:rsidR="003F66FD" w:rsidRDefault="00000000">
            <w:r>
              <w:rPr>
                <w:rFonts w:ascii="Open Sans" w:eastAsia="Open Sans" w:hAnsi="Open Sans" w:cs="Open Sans"/>
                <w:b/>
                <w:bCs/>
                <w:color w:val="D4A843"/>
                <w:sz w:val="19"/>
                <w:szCs w:val="19"/>
              </w:rPr>
              <w:t>Target: high accuracy across Arabic, English, Arabizi</w:t>
            </w:r>
          </w:p>
        </w:tc>
      </w:tr>
      <w:tr w:rsidR="003F66FD" w14:paraId="623FFE00" w14:textId="77777777">
        <w:tc>
          <w:tcPr>
            <w:tcW w:w="0" w:type="auto"/>
            <w:shd w:val="clear" w:color="auto" w:fill="F5F5F5"/>
            <w:tcMar>
              <w:top w:w="120" w:type="dxa"/>
              <w:left w:w="160" w:type="dxa"/>
              <w:bottom w:w="120" w:type="dxa"/>
              <w:right w:w="160" w:type="dxa"/>
            </w:tcMar>
          </w:tcPr>
          <w:p w14:paraId="5BD183CA" w14:textId="77777777" w:rsidR="003F66FD" w:rsidRDefault="00000000">
            <w:r>
              <w:rPr>
                <w:rFonts w:ascii="Open Sans" w:eastAsia="Open Sans" w:hAnsi="Open Sans" w:cs="Open Sans"/>
                <w:color w:val="2D2D2D"/>
                <w:sz w:val="19"/>
                <w:szCs w:val="19"/>
              </w:rPr>
              <w:t>Time for a new partner institution to integrate and go live</w:t>
            </w:r>
          </w:p>
        </w:tc>
        <w:tc>
          <w:tcPr>
            <w:tcW w:w="0" w:type="auto"/>
            <w:shd w:val="clear" w:color="auto" w:fill="F5F5F5"/>
            <w:tcMar>
              <w:top w:w="120" w:type="dxa"/>
              <w:left w:w="160" w:type="dxa"/>
              <w:bottom w:w="120" w:type="dxa"/>
              <w:right w:w="160" w:type="dxa"/>
            </w:tcMar>
          </w:tcPr>
          <w:p w14:paraId="0FB9B421" w14:textId="77777777" w:rsidR="003F66FD" w:rsidRDefault="00000000">
            <w:r>
              <w:rPr>
                <w:rFonts w:ascii="Open Sans" w:eastAsia="Open Sans" w:hAnsi="Open Sans" w:cs="Open Sans"/>
                <w:b/>
                <w:bCs/>
                <w:color w:val="D4A843"/>
                <w:sz w:val="19"/>
                <w:szCs w:val="19"/>
              </w:rPr>
              <w:t>Target: minimal, API-first onboarding</w:t>
            </w:r>
          </w:p>
        </w:tc>
      </w:tr>
      <w:tr w:rsidR="003F66FD" w14:paraId="314B73E7" w14:textId="77777777">
        <w:tc>
          <w:tcPr>
            <w:tcW w:w="0" w:type="auto"/>
            <w:shd w:val="clear" w:color="auto" w:fill="FFFFFF"/>
            <w:tcMar>
              <w:top w:w="120" w:type="dxa"/>
              <w:left w:w="160" w:type="dxa"/>
              <w:bottom w:w="120" w:type="dxa"/>
              <w:right w:w="160" w:type="dxa"/>
            </w:tcMar>
          </w:tcPr>
          <w:p w14:paraId="4C001FB0" w14:textId="77777777" w:rsidR="003F66FD" w:rsidRDefault="00000000">
            <w:r>
              <w:rPr>
                <w:rFonts w:ascii="Open Sans" w:eastAsia="Open Sans" w:hAnsi="Open Sans" w:cs="Open Sans"/>
                <w:color w:val="2D2D2D"/>
                <w:sz w:val="19"/>
                <w:szCs w:val="19"/>
              </w:rPr>
              <w:t>Reduction in emergency resource waste from duplicate/fake reports</w:t>
            </w:r>
          </w:p>
        </w:tc>
        <w:tc>
          <w:tcPr>
            <w:tcW w:w="0" w:type="auto"/>
            <w:shd w:val="clear" w:color="auto" w:fill="FFFFFF"/>
            <w:tcMar>
              <w:top w:w="120" w:type="dxa"/>
              <w:left w:w="160" w:type="dxa"/>
              <w:bottom w:w="120" w:type="dxa"/>
              <w:right w:w="160" w:type="dxa"/>
            </w:tcMar>
          </w:tcPr>
          <w:p w14:paraId="3BCC8D09" w14:textId="77777777" w:rsidR="003F66FD" w:rsidRDefault="00000000">
            <w:r>
              <w:rPr>
                <w:rFonts w:ascii="Open Sans" w:eastAsia="Open Sans" w:hAnsi="Open Sans" w:cs="Open Sans"/>
                <w:b/>
                <w:bCs/>
                <w:color w:val="D4A843"/>
                <w:sz w:val="19"/>
                <w:szCs w:val="19"/>
              </w:rPr>
              <w:t>Target: measurable drop after pilot</w:t>
            </w:r>
          </w:p>
        </w:tc>
      </w:tr>
    </w:tbl>
    <w:p w14:paraId="36AA3265" w14:textId="77777777" w:rsidR="003F66FD" w:rsidRDefault="003F66FD">
      <w:pPr>
        <w:sectPr w:rsidR="003F66FD">
          <w:footerReference w:type="default" r:id="rId17"/>
          <w:pgSz w:w="11906" w:h="16838"/>
          <w:pgMar w:top="1440" w:right="1440" w:bottom="1440" w:left="1440" w:header="708" w:footer="708" w:gutter="0"/>
          <w:cols w:space="720"/>
          <w:docGrid w:linePitch="360"/>
        </w:sectPr>
      </w:pPr>
    </w:p>
    <w:p w14:paraId="3A5C1F7D" w14:textId="77777777" w:rsidR="003F66FD" w:rsidRDefault="00000000">
      <w:pPr>
        <w:pBdr>
          <w:bottom w:val="single" w:sz="6" w:space="4" w:color="D4A843"/>
        </w:pBdr>
        <w:spacing w:before="320" w:after="160"/>
      </w:pPr>
      <w:r>
        <w:rPr>
          <w:rFonts w:ascii="Montserrat" w:eastAsia="Montserrat" w:hAnsi="Montserrat" w:cs="Montserrat"/>
          <w:b/>
          <w:bCs/>
          <w:color w:val="D4A843"/>
          <w:sz w:val="22"/>
          <w:szCs w:val="22"/>
        </w:rPr>
        <w:lastRenderedPageBreak/>
        <w:t xml:space="preserve">■  </w:t>
      </w:r>
      <w:r w:rsidRPr="00D80FE4">
        <w:rPr>
          <w:rFonts w:ascii="Montserrat" w:eastAsia="Montserrat" w:hAnsi="Montserrat" w:cs="Montserrat"/>
          <w:b/>
          <w:bCs/>
          <w:color w:val="1B2A4A"/>
          <w:sz w:val="28"/>
          <w:szCs w:val="28"/>
        </w:rPr>
        <w:t>Methodology and Architecture</w:t>
      </w:r>
    </w:p>
    <w:p w14:paraId="7B30CD3B" w14:textId="77777777" w:rsidR="003F66FD" w:rsidRDefault="00000000" w:rsidP="00D80FE4">
      <w:pPr>
        <w:spacing w:before="220" w:after="100"/>
      </w:pPr>
      <w:r>
        <w:rPr>
          <w:rFonts w:ascii="Montserrat" w:eastAsia="Montserrat" w:hAnsi="Montserrat" w:cs="Montserrat"/>
          <w:b/>
          <w:bCs/>
          <w:color w:val="D4A843"/>
          <w:sz w:val="24"/>
          <w:szCs w:val="24"/>
        </w:rPr>
        <w:t>How the Agents Communicate</w:t>
      </w:r>
    </w:p>
    <w:p w14:paraId="1A3E53EF" w14:textId="77777777" w:rsidR="003F66FD" w:rsidRPr="008E0829" w:rsidRDefault="00000000" w:rsidP="00D80FE4">
      <w:pPr>
        <w:pStyle w:val="ListParagraph"/>
        <w:numPr>
          <w:ilvl w:val="0"/>
          <w:numId w:val="2"/>
        </w:numPr>
        <w:spacing w:after="100" w:line="268" w:lineRule="auto"/>
        <w:rPr>
          <w:sz w:val="18"/>
          <w:szCs w:val="18"/>
        </w:rPr>
      </w:pPr>
      <w:r w:rsidRPr="008E0829">
        <w:rPr>
          <w:rFonts w:ascii="Open Sans" w:eastAsia="Open Sans" w:hAnsi="Open Sans" w:cs="Open Sans"/>
          <w:color w:val="2D2D2D"/>
        </w:rPr>
        <w:t>Citizen submits incident report via web form, app, or Telegram</w:t>
      </w:r>
    </w:p>
    <w:p w14:paraId="6426C945" w14:textId="77777777" w:rsidR="003F66FD" w:rsidRPr="008E0829" w:rsidRDefault="00000000" w:rsidP="00D80FE4">
      <w:pPr>
        <w:pStyle w:val="ListParagraph"/>
        <w:numPr>
          <w:ilvl w:val="0"/>
          <w:numId w:val="2"/>
        </w:numPr>
        <w:spacing w:after="100" w:line="268" w:lineRule="auto"/>
        <w:rPr>
          <w:sz w:val="18"/>
          <w:szCs w:val="18"/>
        </w:rPr>
      </w:pPr>
      <w:r w:rsidRPr="008E0829">
        <w:rPr>
          <w:rFonts w:ascii="Open Sans" w:eastAsia="Open Sans" w:hAnsi="Open Sans" w:cs="Open Sans"/>
          <w:color w:val="2D2D2D"/>
        </w:rPr>
        <w:t>Validator Agent receives the report and autonomously decides which CAMARA APIs to call based on available information (phone number, coordinates)</w:t>
      </w:r>
    </w:p>
    <w:p w14:paraId="3F0446EA" w14:textId="77777777" w:rsidR="003F66FD" w:rsidRPr="008E0829" w:rsidRDefault="00000000" w:rsidP="00D80FE4">
      <w:pPr>
        <w:pStyle w:val="ListParagraph"/>
        <w:numPr>
          <w:ilvl w:val="0"/>
          <w:numId w:val="2"/>
        </w:numPr>
        <w:spacing w:after="100" w:line="268" w:lineRule="auto"/>
        <w:rPr>
          <w:sz w:val="18"/>
          <w:szCs w:val="18"/>
        </w:rPr>
      </w:pPr>
      <w:r w:rsidRPr="008E0829">
        <w:rPr>
          <w:rFonts w:ascii="Open Sans" w:eastAsia="Open Sans" w:hAnsi="Open Sans" w:cs="Open Sans"/>
          <w:color w:val="2D2D2D"/>
        </w:rPr>
        <w:t>CAMARA APIs return location verification, number verification, and device status results</w:t>
      </w:r>
    </w:p>
    <w:p w14:paraId="22215999" w14:textId="77777777" w:rsidR="003F66FD" w:rsidRPr="008E0829" w:rsidRDefault="00000000" w:rsidP="00D80FE4">
      <w:pPr>
        <w:pStyle w:val="ListParagraph"/>
        <w:numPr>
          <w:ilvl w:val="0"/>
          <w:numId w:val="2"/>
        </w:numPr>
        <w:spacing w:after="100" w:line="268" w:lineRule="auto"/>
        <w:rPr>
          <w:sz w:val="18"/>
          <w:szCs w:val="18"/>
        </w:rPr>
      </w:pPr>
      <w:r w:rsidRPr="008E0829">
        <w:rPr>
          <w:rFonts w:ascii="Open Sans" w:eastAsia="Open Sans" w:hAnsi="Open Sans" w:cs="Open Sans"/>
          <w:color w:val="2D2D2D"/>
        </w:rPr>
        <w:t>Classifier Agent takes the report content plus validation results and classifies the incident type, severity, and sector using the LLM</w:t>
      </w:r>
    </w:p>
    <w:p w14:paraId="74770D35" w14:textId="77777777" w:rsidR="003F66FD" w:rsidRPr="008E0829" w:rsidRDefault="00000000" w:rsidP="00D80FE4">
      <w:pPr>
        <w:pStyle w:val="ListParagraph"/>
        <w:numPr>
          <w:ilvl w:val="0"/>
          <w:numId w:val="2"/>
        </w:numPr>
        <w:spacing w:after="100" w:line="268" w:lineRule="auto"/>
        <w:rPr>
          <w:sz w:val="18"/>
          <w:szCs w:val="18"/>
        </w:rPr>
      </w:pPr>
      <w:r w:rsidRPr="008E0829">
        <w:rPr>
          <w:rFonts w:ascii="Open Sans" w:eastAsia="Open Sans" w:hAnsi="Open Sans" w:cs="Open Sans"/>
          <w:color w:val="2D2D2D"/>
        </w:rPr>
        <w:t>Anomaly Detector Agent checks the new report against recent reports in the same geographic area for clusters or escalation patterns</w:t>
      </w:r>
    </w:p>
    <w:p w14:paraId="1613A1F2" w14:textId="2728EA2B" w:rsidR="003F66FD" w:rsidRPr="008E0829" w:rsidRDefault="00000000" w:rsidP="00D80FE4">
      <w:pPr>
        <w:pStyle w:val="ListParagraph"/>
        <w:numPr>
          <w:ilvl w:val="0"/>
          <w:numId w:val="2"/>
        </w:numPr>
        <w:spacing w:after="100" w:line="268" w:lineRule="auto"/>
        <w:rPr>
          <w:sz w:val="18"/>
          <w:szCs w:val="18"/>
        </w:rPr>
      </w:pPr>
      <w:r w:rsidRPr="008E0829">
        <w:rPr>
          <w:rFonts w:ascii="Open Sans" w:eastAsia="Open Sans" w:hAnsi="Open Sans" w:cs="Open Sans"/>
          <w:color w:val="2D2D2D"/>
        </w:rPr>
        <w:t>If the overall trust score passes the threshold, an alert is dispatched to the dashboard and Telegram</w:t>
      </w:r>
    </w:p>
    <w:p w14:paraId="0A38706C" w14:textId="77777777" w:rsidR="003F66FD" w:rsidRDefault="00000000">
      <w:pPr>
        <w:spacing w:before="220" w:after="100"/>
      </w:pPr>
      <w:r>
        <w:rPr>
          <w:rFonts w:ascii="Montserrat" w:eastAsia="Montserrat" w:hAnsi="Montserrat" w:cs="Montserrat"/>
          <w:b/>
          <w:bCs/>
          <w:color w:val="D4A843"/>
          <w:sz w:val="24"/>
          <w:szCs w:val="24"/>
        </w:rPr>
        <w:t>Architecture Diagram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1"/>
      </w:tblGrid>
      <w:tr w:rsidR="003F66FD" w14:paraId="13D506CF" w14:textId="77777777">
        <w:tc>
          <w:tcPr>
            <w:tcW w:w="0" w:type="auto"/>
            <w:tcBorders>
              <w:top w:val="single" w:sz="4" w:space="0" w:color="CCCCCC"/>
              <w:left w:val="single" w:sz="24" w:space="0" w:color="1B2A4A"/>
              <w:bottom w:val="single" w:sz="4" w:space="0" w:color="CCCCCC"/>
              <w:right w:val="single" w:sz="4" w:space="0" w:color="CCCCCC"/>
            </w:tcBorders>
            <w:shd w:val="clear" w:color="auto" w:fill="F4D3D3"/>
            <w:tcMar>
              <w:top w:w="140" w:type="dxa"/>
              <w:left w:w="220" w:type="dxa"/>
              <w:bottom w:w="140" w:type="dxa"/>
              <w:right w:w="220" w:type="dxa"/>
            </w:tcMar>
          </w:tcPr>
          <w:p w14:paraId="323D98DB" w14:textId="77777777" w:rsidR="003F66FD" w:rsidRDefault="00000000">
            <w:pPr>
              <w:spacing w:after="40"/>
            </w:pPr>
            <w:r>
              <w:rPr>
                <w:rFonts w:ascii="Montserrat" w:eastAsia="Montserrat" w:hAnsi="Montserrat" w:cs="Montserrat"/>
                <w:b/>
                <w:bCs/>
                <w:color w:val="1B2A4A"/>
              </w:rPr>
              <w:t>INPUT LAYER</w:t>
            </w:r>
          </w:p>
          <w:p w14:paraId="001DD730" w14:textId="77777777" w:rsidR="003F66FD" w:rsidRDefault="00000000">
            <w:r>
              <w:rPr>
                <w:rFonts w:ascii="Open Sans" w:eastAsia="Open Sans" w:hAnsi="Open Sans" w:cs="Open Sans"/>
                <w:color w:val="2D2D2D"/>
                <w:sz w:val="18"/>
                <w:szCs w:val="18"/>
              </w:rPr>
              <w:t>Citizen submits an incident report through a web form or the Telegram bot.</w:t>
            </w:r>
          </w:p>
        </w:tc>
      </w:tr>
      <w:tr w:rsidR="003F66FD" w14:paraId="4BE559E9" w14:textId="77777777">
        <w:tc>
          <w:tcPr>
            <w:tcW w:w="0" w:type="auto"/>
            <w:tcBorders>
              <w:top w:val="none" w:sz="0" w:space="0" w:color="FFFFFF"/>
              <w:left w:val="none" w:sz="0" w:space="0" w:color="FFFFFF"/>
              <w:bottom w:val="none" w:sz="0" w:space="0" w:color="FFFFFF"/>
              <w:right w:val="none" w:sz="0" w:space="0" w:color="FFFFFF"/>
            </w:tcBorders>
          </w:tcPr>
          <w:p w14:paraId="6E72F9C8" w14:textId="77777777" w:rsidR="003F66FD" w:rsidRDefault="00000000">
            <w:pPr>
              <w:spacing w:before="20" w:after="20"/>
              <w:jc w:val="center"/>
            </w:pPr>
            <w:r>
              <w:rPr>
                <w:rFonts w:ascii="Montserrat" w:eastAsia="Montserrat" w:hAnsi="Montserrat" w:cs="Montserrat"/>
                <w:b/>
                <w:bCs/>
                <w:color w:val="D4A843"/>
                <w:sz w:val="24"/>
                <w:szCs w:val="24"/>
              </w:rPr>
              <w:t>↓</w:t>
            </w:r>
          </w:p>
        </w:tc>
      </w:tr>
      <w:tr w:rsidR="003F66FD" w14:paraId="79437161" w14:textId="77777777">
        <w:tc>
          <w:tcPr>
            <w:tcW w:w="0" w:type="auto"/>
            <w:tcBorders>
              <w:top w:val="single" w:sz="4" w:space="0" w:color="CCCCCC"/>
              <w:left w:val="single" w:sz="24" w:space="0" w:color="1B2A4A"/>
              <w:bottom w:val="single" w:sz="4" w:space="0" w:color="CCCCCC"/>
              <w:right w:val="single" w:sz="4" w:space="0" w:color="CCCCCC"/>
            </w:tcBorders>
            <w:shd w:val="clear" w:color="auto" w:fill="F3E6C6"/>
            <w:tcMar>
              <w:top w:w="140" w:type="dxa"/>
              <w:left w:w="220" w:type="dxa"/>
              <w:bottom w:w="140" w:type="dxa"/>
              <w:right w:w="220" w:type="dxa"/>
            </w:tcMar>
          </w:tcPr>
          <w:p w14:paraId="38B70D0C" w14:textId="77777777" w:rsidR="003F66FD" w:rsidRDefault="00000000">
            <w:pPr>
              <w:spacing w:after="40"/>
            </w:pPr>
            <w:r>
              <w:rPr>
                <w:rFonts w:ascii="Montserrat" w:eastAsia="Montserrat" w:hAnsi="Montserrat" w:cs="Montserrat"/>
                <w:b/>
                <w:bCs/>
                <w:color w:val="1B2A4A"/>
              </w:rPr>
              <w:t>AGENT LAYER</w:t>
            </w:r>
          </w:p>
          <w:p w14:paraId="617C512F" w14:textId="77777777" w:rsidR="003F66FD" w:rsidRDefault="00000000">
            <w:r>
              <w:rPr>
                <w:rFonts w:ascii="Open Sans" w:eastAsia="Open Sans" w:hAnsi="Open Sans" w:cs="Open Sans"/>
                <w:color w:val="2D2D2D"/>
                <w:sz w:val="18"/>
                <w:szCs w:val="18"/>
              </w:rPr>
              <w:t>CrewAI multi-agent system: Validator, Classifier, and Anomaly Detector roles coordinate the pipeline.</w:t>
            </w:r>
          </w:p>
        </w:tc>
      </w:tr>
      <w:tr w:rsidR="003F66FD" w14:paraId="5A4559D4" w14:textId="77777777">
        <w:tc>
          <w:tcPr>
            <w:tcW w:w="0" w:type="auto"/>
            <w:tcBorders>
              <w:top w:val="none" w:sz="0" w:space="0" w:color="FFFFFF"/>
              <w:left w:val="none" w:sz="0" w:space="0" w:color="FFFFFF"/>
              <w:bottom w:val="none" w:sz="0" w:space="0" w:color="FFFFFF"/>
              <w:right w:val="none" w:sz="0" w:space="0" w:color="FFFFFF"/>
            </w:tcBorders>
          </w:tcPr>
          <w:p w14:paraId="2B61995D" w14:textId="77777777" w:rsidR="003F66FD" w:rsidRDefault="00000000">
            <w:pPr>
              <w:spacing w:before="20" w:after="20"/>
              <w:jc w:val="center"/>
            </w:pPr>
            <w:r>
              <w:rPr>
                <w:rFonts w:ascii="Montserrat" w:eastAsia="Montserrat" w:hAnsi="Montserrat" w:cs="Montserrat"/>
                <w:b/>
                <w:bCs/>
                <w:color w:val="D4A843"/>
                <w:sz w:val="24"/>
                <w:szCs w:val="24"/>
              </w:rPr>
              <w:t>↓</w:t>
            </w:r>
          </w:p>
        </w:tc>
      </w:tr>
      <w:tr w:rsidR="003F66FD" w14:paraId="764107BF" w14:textId="77777777">
        <w:tc>
          <w:tcPr>
            <w:tcW w:w="0" w:type="auto"/>
            <w:tcBorders>
              <w:top w:val="single" w:sz="4" w:space="0" w:color="CCCCCC"/>
              <w:left w:val="single" w:sz="24" w:space="0" w:color="1B2A4A"/>
              <w:bottom w:val="single" w:sz="4" w:space="0" w:color="CCCCCC"/>
              <w:right w:val="single" w:sz="4" w:space="0" w:color="CCCCCC"/>
            </w:tcBorders>
            <w:shd w:val="clear" w:color="auto" w:fill="F4D3D3"/>
            <w:tcMar>
              <w:top w:w="140" w:type="dxa"/>
              <w:left w:w="220" w:type="dxa"/>
              <w:bottom w:w="140" w:type="dxa"/>
              <w:right w:w="220" w:type="dxa"/>
            </w:tcMar>
          </w:tcPr>
          <w:p w14:paraId="3193FA13" w14:textId="77777777" w:rsidR="003F66FD" w:rsidRDefault="00000000">
            <w:pPr>
              <w:spacing w:after="40"/>
            </w:pPr>
            <w:r>
              <w:rPr>
                <w:rFonts w:ascii="Montserrat" w:eastAsia="Montserrat" w:hAnsi="Montserrat" w:cs="Montserrat"/>
                <w:b/>
                <w:bCs/>
                <w:color w:val="1B2A4A"/>
              </w:rPr>
              <w:t>VERIFICATION LAYER</w:t>
            </w:r>
          </w:p>
          <w:p w14:paraId="14ED7F80" w14:textId="77777777" w:rsidR="003F66FD" w:rsidRDefault="00000000">
            <w:r>
              <w:rPr>
                <w:rFonts w:ascii="Open Sans" w:eastAsia="Open Sans" w:hAnsi="Open Sans" w:cs="Open Sans"/>
                <w:color w:val="2D2D2D"/>
                <w:sz w:val="18"/>
                <w:szCs w:val="18"/>
              </w:rPr>
              <w:t>Middleware calls CAMARA APIs (Location Verification, Number Verification, Device Status, Geofencing) via Nokia Network-as-Code.</w:t>
            </w:r>
          </w:p>
        </w:tc>
      </w:tr>
      <w:tr w:rsidR="003F66FD" w14:paraId="38415531" w14:textId="77777777">
        <w:tc>
          <w:tcPr>
            <w:tcW w:w="0" w:type="auto"/>
            <w:tcBorders>
              <w:top w:val="none" w:sz="0" w:space="0" w:color="FFFFFF"/>
              <w:left w:val="none" w:sz="0" w:space="0" w:color="FFFFFF"/>
              <w:bottom w:val="none" w:sz="0" w:space="0" w:color="FFFFFF"/>
              <w:right w:val="none" w:sz="0" w:space="0" w:color="FFFFFF"/>
            </w:tcBorders>
          </w:tcPr>
          <w:p w14:paraId="37D317B5" w14:textId="77777777" w:rsidR="003F66FD" w:rsidRDefault="00000000">
            <w:pPr>
              <w:spacing w:before="20" w:after="20"/>
              <w:jc w:val="center"/>
            </w:pPr>
            <w:r>
              <w:rPr>
                <w:rFonts w:ascii="Montserrat" w:eastAsia="Montserrat" w:hAnsi="Montserrat" w:cs="Montserrat"/>
                <w:b/>
                <w:bCs/>
                <w:color w:val="D4A843"/>
                <w:sz w:val="24"/>
                <w:szCs w:val="24"/>
              </w:rPr>
              <w:t>↓</w:t>
            </w:r>
          </w:p>
        </w:tc>
      </w:tr>
      <w:tr w:rsidR="003F66FD" w14:paraId="6D352430" w14:textId="77777777">
        <w:tc>
          <w:tcPr>
            <w:tcW w:w="0" w:type="auto"/>
            <w:tcBorders>
              <w:top w:val="single" w:sz="4" w:space="0" w:color="CCCCCC"/>
              <w:left w:val="single" w:sz="24" w:space="0" w:color="1B2A4A"/>
              <w:bottom w:val="single" w:sz="4" w:space="0" w:color="CCCCCC"/>
              <w:right w:val="single" w:sz="4" w:space="0" w:color="CCCCCC"/>
            </w:tcBorders>
            <w:shd w:val="clear" w:color="auto" w:fill="F3E6C6"/>
            <w:tcMar>
              <w:top w:w="140" w:type="dxa"/>
              <w:left w:w="220" w:type="dxa"/>
              <w:bottom w:w="140" w:type="dxa"/>
              <w:right w:w="220" w:type="dxa"/>
            </w:tcMar>
          </w:tcPr>
          <w:p w14:paraId="3D6E1BDB" w14:textId="77777777" w:rsidR="003F66FD" w:rsidRDefault="00000000">
            <w:pPr>
              <w:spacing w:after="40"/>
            </w:pPr>
            <w:r>
              <w:rPr>
                <w:rFonts w:ascii="Montserrat" w:eastAsia="Montserrat" w:hAnsi="Montserrat" w:cs="Montserrat"/>
                <w:b/>
                <w:bCs/>
                <w:color w:val="1B2A4A"/>
              </w:rPr>
              <w:t>CLASSIFICATION LAYER</w:t>
            </w:r>
          </w:p>
          <w:p w14:paraId="442F7F58" w14:textId="77777777" w:rsidR="003F66FD" w:rsidRDefault="00000000">
            <w:r>
              <w:rPr>
                <w:rFonts w:ascii="Open Sans" w:eastAsia="Open Sans" w:hAnsi="Open Sans" w:cs="Open Sans"/>
                <w:color w:val="2D2D2D"/>
                <w:sz w:val="18"/>
                <w:szCs w:val="18"/>
              </w:rPr>
              <w:t>Groq LLM reasons over report content plus validation signals to assign type, severity, and sector.</w:t>
            </w:r>
          </w:p>
        </w:tc>
      </w:tr>
      <w:tr w:rsidR="003F66FD" w14:paraId="4678FD0D" w14:textId="77777777">
        <w:tc>
          <w:tcPr>
            <w:tcW w:w="0" w:type="auto"/>
            <w:tcBorders>
              <w:top w:val="none" w:sz="0" w:space="0" w:color="FFFFFF"/>
              <w:left w:val="none" w:sz="0" w:space="0" w:color="FFFFFF"/>
              <w:bottom w:val="none" w:sz="0" w:space="0" w:color="FFFFFF"/>
              <w:right w:val="none" w:sz="0" w:space="0" w:color="FFFFFF"/>
            </w:tcBorders>
          </w:tcPr>
          <w:p w14:paraId="2ABA41BF" w14:textId="77777777" w:rsidR="003F66FD" w:rsidRDefault="00000000">
            <w:pPr>
              <w:spacing w:before="20" w:after="20"/>
              <w:jc w:val="center"/>
            </w:pPr>
            <w:r>
              <w:rPr>
                <w:rFonts w:ascii="Montserrat" w:eastAsia="Montserrat" w:hAnsi="Montserrat" w:cs="Montserrat"/>
                <w:b/>
                <w:bCs/>
                <w:color w:val="D4A843"/>
                <w:sz w:val="24"/>
                <w:szCs w:val="24"/>
              </w:rPr>
              <w:t>↓</w:t>
            </w:r>
          </w:p>
        </w:tc>
      </w:tr>
      <w:tr w:rsidR="003F66FD" w14:paraId="058CB69B" w14:textId="77777777" w:rsidTr="00D80FE4">
        <w:trPr>
          <w:trHeight w:val="488"/>
        </w:trPr>
        <w:tc>
          <w:tcPr>
            <w:tcW w:w="0" w:type="auto"/>
            <w:tcBorders>
              <w:top w:val="single" w:sz="4" w:space="0" w:color="CCCCCC"/>
              <w:left w:val="single" w:sz="24" w:space="0" w:color="1B2A4A"/>
              <w:bottom w:val="single" w:sz="4" w:space="0" w:color="CCCCCC"/>
              <w:right w:val="single" w:sz="4" w:space="0" w:color="CCCCCC"/>
            </w:tcBorders>
            <w:shd w:val="clear" w:color="auto" w:fill="D9EAD3"/>
            <w:tcMar>
              <w:top w:w="140" w:type="dxa"/>
              <w:left w:w="220" w:type="dxa"/>
              <w:bottom w:w="140" w:type="dxa"/>
              <w:right w:w="220" w:type="dxa"/>
            </w:tcMar>
          </w:tcPr>
          <w:p w14:paraId="2A90AC33" w14:textId="77777777" w:rsidR="003F66FD" w:rsidRDefault="00000000">
            <w:pPr>
              <w:spacing w:after="40"/>
            </w:pPr>
            <w:r>
              <w:rPr>
                <w:rFonts w:ascii="Montserrat" w:eastAsia="Montserrat" w:hAnsi="Montserrat" w:cs="Montserrat"/>
                <w:b/>
                <w:bCs/>
                <w:color w:val="1B2A4A"/>
              </w:rPr>
              <w:t>STORAGE LAYER</w:t>
            </w:r>
          </w:p>
          <w:p w14:paraId="0B2AD727" w14:textId="77777777" w:rsidR="003F66FD" w:rsidRDefault="00000000">
            <w:r>
              <w:rPr>
                <w:rFonts w:ascii="Open Sans" w:eastAsia="Open Sans" w:hAnsi="Open Sans" w:cs="Open Sans"/>
                <w:color w:val="2D2D2D"/>
                <w:sz w:val="18"/>
                <w:szCs w:val="18"/>
              </w:rPr>
              <w:t>Supabase PostgreSQL stores incidents, validations, classifications, alerts, and audit trails.</w:t>
            </w:r>
          </w:p>
        </w:tc>
      </w:tr>
      <w:tr w:rsidR="003F66FD" w14:paraId="56FC5023" w14:textId="77777777">
        <w:tc>
          <w:tcPr>
            <w:tcW w:w="0" w:type="auto"/>
            <w:tcBorders>
              <w:top w:val="none" w:sz="0" w:space="0" w:color="FFFFFF"/>
              <w:left w:val="none" w:sz="0" w:space="0" w:color="FFFFFF"/>
              <w:bottom w:val="none" w:sz="0" w:space="0" w:color="FFFFFF"/>
              <w:right w:val="none" w:sz="0" w:space="0" w:color="FFFFFF"/>
            </w:tcBorders>
          </w:tcPr>
          <w:p w14:paraId="02461E12" w14:textId="77777777" w:rsidR="003F66FD" w:rsidRDefault="00000000">
            <w:pPr>
              <w:spacing w:before="20" w:after="20"/>
              <w:jc w:val="center"/>
            </w:pPr>
            <w:r>
              <w:rPr>
                <w:rFonts w:ascii="Montserrat" w:eastAsia="Montserrat" w:hAnsi="Montserrat" w:cs="Montserrat"/>
                <w:b/>
                <w:bCs/>
                <w:color w:val="D4A843"/>
                <w:sz w:val="24"/>
                <w:szCs w:val="24"/>
              </w:rPr>
              <w:t>↓</w:t>
            </w:r>
          </w:p>
        </w:tc>
      </w:tr>
      <w:tr w:rsidR="003F66FD" w14:paraId="34A18B21" w14:textId="77777777">
        <w:tc>
          <w:tcPr>
            <w:tcW w:w="0" w:type="auto"/>
            <w:tcBorders>
              <w:top w:val="single" w:sz="4" w:space="0" w:color="CCCCCC"/>
              <w:left w:val="single" w:sz="24" w:space="0" w:color="1B2A4A"/>
              <w:bottom w:val="single" w:sz="4" w:space="0" w:color="CCCCCC"/>
              <w:right w:val="single" w:sz="4" w:space="0" w:color="CCCCCC"/>
            </w:tcBorders>
            <w:shd w:val="clear" w:color="auto" w:fill="E6D9F0"/>
            <w:tcMar>
              <w:top w:w="140" w:type="dxa"/>
              <w:left w:w="220" w:type="dxa"/>
              <w:bottom w:w="140" w:type="dxa"/>
              <w:right w:w="220" w:type="dxa"/>
            </w:tcMar>
          </w:tcPr>
          <w:p w14:paraId="289B2004" w14:textId="77777777" w:rsidR="003F66FD" w:rsidRDefault="00000000">
            <w:pPr>
              <w:spacing w:after="40"/>
            </w:pPr>
            <w:r>
              <w:rPr>
                <w:rFonts w:ascii="Montserrat" w:eastAsia="Montserrat" w:hAnsi="Montserrat" w:cs="Montserrat"/>
                <w:b/>
                <w:bCs/>
                <w:color w:val="1B2A4A"/>
              </w:rPr>
              <w:t>DASHBOARD LAYER</w:t>
            </w:r>
          </w:p>
          <w:p w14:paraId="62280701" w14:textId="77777777" w:rsidR="003F66FD" w:rsidRDefault="00000000">
            <w:r>
              <w:rPr>
                <w:rFonts w:ascii="Open Sans" w:eastAsia="Open Sans" w:hAnsi="Open Sans" w:cs="Open Sans"/>
                <w:color w:val="2D2D2D"/>
                <w:sz w:val="18"/>
                <w:szCs w:val="18"/>
              </w:rPr>
              <w:t>Next.js real-time command center: KPIs, incident feed, severity breakdown, alert management.</w:t>
            </w:r>
          </w:p>
        </w:tc>
      </w:tr>
      <w:tr w:rsidR="003F66FD" w14:paraId="5DF5D2CF" w14:textId="77777777">
        <w:tc>
          <w:tcPr>
            <w:tcW w:w="0" w:type="auto"/>
            <w:tcBorders>
              <w:top w:val="none" w:sz="0" w:space="0" w:color="FFFFFF"/>
              <w:left w:val="none" w:sz="0" w:space="0" w:color="FFFFFF"/>
              <w:bottom w:val="none" w:sz="0" w:space="0" w:color="FFFFFF"/>
              <w:right w:val="none" w:sz="0" w:space="0" w:color="FFFFFF"/>
            </w:tcBorders>
          </w:tcPr>
          <w:p w14:paraId="34633BB1" w14:textId="77777777" w:rsidR="003F66FD" w:rsidRDefault="00000000">
            <w:pPr>
              <w:spacing w:before="20" w:after="20"/>
              <w:jc w:val="center"/>
            </w:pPr>
            <w:r>
              <w:rPr>
                <w:rFonts w:ascii="Montserrat" w:eastAsia="Montserrat" w:hAnsi="Montserrat" w:cs="Montserrat"/>
                <w:b/>
                <w:bCs/>
                <w:color w:val="D4A843"/>
                <w:sz w:val="24"/>
                <w:szCs w:val="24"/>
              </w:rPr>
              <w:t>↓</w:t>
            </w:r>
          </w:p>
        </w:tc>
      </w:tr>
      <w:tr w:rsidR="003F66FD" w14:paraId="4215C13D" w14:textId="77777777">
        <w:tc>
          <w:tcPr>
            <w:tcW w:w="0" w:type="auto"/>
            <w:tcBorders>
              <w:top w:val="single" w:sz="4" w:space="0" w:color="CCCCCC"/>
              <w:left w:val="single" w:sz="24" w:space="0" w:color="1B2A4A"/>
              <w:bottom w:val="single" w:sz="4" w:space="0" w:color="CCCCCC"/>
              <w:right w:val="single" w:sz="4" w:space="0" w:color="CCCCCC"/>
            </w:tcBorders>
            <w:shd w:val="clear" w:color="auto" w:fill="E0E0E0"/>
            <w:tcMar>
              <w:top w:w="140" w:type="dxa"/>
              <w:left w:w="220" w:type="dxa"/>
              <w:bottom w:w="140" w:type="dxa"/>
              <w:right w:w="220" w:type="dxa"/>
            </w:tcMar>
          </w:tcPr>
          <w:p w14:paraId="3AA5436A" w14:textId="77777777" w:rsidR="003F66FD" w:rsidRDefault="00000000">
            <w:pPr>
              <w:spacing w:after="40"/>
            </w:pPr>
            <w:r>
              <w:rPr>
                <w:rFonts w:ascii="Montserrat" w:eastAsia="Montserrat" w:hAnsi="Montserrat" w:cs="Montserrat"/>
                <w:b/>
                <w:bCs/>
                <w:color w:val="1B2A4A"/>
              </w:rPr>
              <w:t>ALERTING LAYER</w:t>
            </w:r>
          </w:p>
          <w:p w14:paraId="711808C7" w14:textId="77777777" w:rsidR="003F66FD" w:rsidRDefault="00000000">
            <w:r>
              <w:rPr>
                <w:rFonts w:ascii="Open Sans" w:eastAsia="Open Sans" w:hAnsi="Open Sans" w:cs="Open Sans"/>
                <w:color w:val="2D2D2D"/>
                <w:sz w:val="18"/>
                <w:szCs w:val="18"/>
              </w:rPr>
              <w:t>Telegram Bot API delivers instant notifications to field teams and authorities.</w:t>
            </w:r>
          </w:p>
        </w:tc>
      </w:tr>
    </w:tbl>
    <w:p w14:paraId="57A3203E" w14:textId="77777777" w:rsidR="003F66FD" w:rsidRDefault="003F66FD">
      <w:pPr>
        <w:sectPr w:rsidR="003F66FD">
          <w:footerReference w:type="default" r:id="rId18"/>
          <w:pgSz w:w="11906" w:h="16838"/>
          <w:pgMar w:top="1440" w:right="1440" w:bottom="1440" w:left="1440" w:header="708" w:footer="708" w:gutter="0"/>
          <w:cols w:space="720"/>
          <w:docGrid w:linePitch="360"/>
        </w:sectPr>
      </w:pPr>
    </w:p>
    <w:p w14:paraId="2818D79F" w14:textId="77777777" w:rsidR="003F66FD" w:rsidRDefault="00000000">
      <w:pPr>
        <w:pBdr>
          <w:bottom w:val="single" w:sz="6" w:space="4" w:color="D4A843"/>
        </w:pBdr>
        <w:spacing w:before="320" w:after="160"/>
      </w:pPr>
      <w:r>
        <w:rPr>
          <w:rFonts w:ascii="Montserrat" w:eastAsia="Montserrat" w:hAnsi="Montserrat" w:cs="Montserrat"/>
          <w:b/>
          <w:bCs/>
          <w:color w:val="D4A843"/>
          <w:sz w:val="22"/>
          <w:szCs w:val="22"/>
        </w:rPr>
        <w:lastRenderedPageBreak/>
        <w:t xml:space="preserve">■  </w:t>
      </w:r>
      <w:r>
        <w:rPr>
          <w:rFonts w:ascii="Montserrat" w:eastAsia="Montserrat" w:hAnsi="Montserrat" w:cs="Montserrat"/>
          <w:b/>
          <w:bCs/>
          <w:color w:val="1B2A4A"/>
          <w:sz w:val="32"/>
          <w:szCs w:val="32"/>
        </w:rPr>
        <w:t>Monetization Strategy</w:t>
      </w:r>
    </w:p>
    <w:p w14:paraId="5C14B438" w14:textId="77777777" w:rsidR="003F66FD" w:rsidRDefault="00000000">
      <w:pPr>
        <w:spacing w:before="220" w:after="100"/>
      </w:pPr>
      <w:r>
        <w:rPr>
          <w:rFonts w:ascii="Montserrat" w:eastAsia="Montserrat" w:hAnsi="Montserrat" w:cs="Montserrat"/>
          <w:b/>
          <w:bCs/>
          <w:color w:val="D4A843"/>
          <w:sz w:val="24"/>
          <w:szCs w:val="24"/>
        </w:rPr>
        <w:t>B2B SaaS for Municipalities and Enterprises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5"/>
        <w:gridCol w:w="2434"/>
        <w:gridCol w:w="4147"/>
      </w:tblGrid>
      <w:tr w:rsidR="003F66FD" w14:paraId="6F5D360E" w14:textId="77777777">
        <w:trPr>
          <w:tblHeader/>
        </w:trPr>
        <w:tc>
          <w:tcPr>
            <w:tcW w:w="1350" w:type="pct"/>
            <w:shd w:val="clear" w:color="auto" w:fill="1B2A4A"/>
            <w:tcMar>
              <w:top w:w="120" w:type="dxa"/>
              <w:left w:w="160" w:type="dxa"/>
              <w:bottom w:w="120" w:type="dxa"/>
              <w:right w:w="160" w:type="dxa"/>
            </w:tcMar>
          </w:tcPr>
          <w:p w14:paraId="2152B0CC" w14:textId="77777777" w:rsidR="003F66FD" w:rsidRDefault="00000000">
            <w:r>
              <w:rPr>
                <w:rFonts w:ascii="Montserrat" w:eastAsia="Montserrat" w:hAnsi="Montserrat" w:cs="Montserrat"/>
                <w:b/>
                <w:bCs/>
                <w:color w:val="FFFFFF"/>
                <w:sz w:val="19"/>
                <w:szCs w:val="19"/>
              </w:rPr>
              <w:t>Tier</w:t>
            </w:r>
          </w:p>
        </w:tc>
        <w:tc>
          <w:tcPr>
            <w:tcW w:w="1350" w:type="pct"/>
            <w:shd w:val="clear" w:color="auto" w:fill="1B2A4A"/>
            <w:tcMar>
              <w:top w:w="120" w:type="dxa"/>
              <w:left w:w="160" w:type="dxa"/>
              <w:bottom w:w="120" w:type="dxa"/>
              <w:right w:w="160" w:type="dxa"/>
            </w:tcMar>
          </w:tcPr>
          <w:p w14:paraId="7C553D86" w14:textId="77777777" w:rsidR="003F66FD" w:rsidRDefault="00000000">
            <w:r>
              <w:rPr>
                <w:rFonts w:ascii="Montserrat" w:eastAsia="Montserrat" w:hAnsi="Montserrat" w:cs="Montserrat"/>
                <w:b/>
                <w:bCs/>
                <w:color w:val="FFFFFF"/>
                <w:sz w:val="19"/>
                <w:szCs w:val="19"/>
              </w:rPr>
              <w:t>Price</w:t>
            </w:r>
          </w:p>
        </w:tc>
        <w:tc>
          <w:tcPr>
            <w:tcW w:w="2300" w:type="pct"/>
            <w:shd w:val="clear" w:color="auto" w:fill="1B2A4A"/>
            <w:tcMar>
              <w:top w:w="120" w:type="dxa"/>
              <w:left w:w="160" w:type="dxa"/>
              <w:bottom w:w="120" w:type="dxa"/>
              <w:right w:w="160" w:type="dxa"/>
            </w:tcMar>
          </w:tcPr>
          <w:p w14:paraId="6D263F74" w14:textId="77777777" w:rsidR="003F66FD" w:rsidRDefault="00000000">
            <w:r>
              <w:rPr>
                <w:rFonts w:ascii="Montserrat" w:eastAsia="Montserrat" w:hAnsi="Montserrat" w:cs="Montserrat"/>
                <w:b/>
                <w:bCs/>
                <w:color w:val="FFFFFF"/>
                <w:sz w:val="19"/>
                <w:szCs w:val="19"/>
              </w:rPr>
              <w:t>Includes</w:t>
            </w:r>
          </w:p>
        </w:tc>
      </w:tr>
      <w:tr w:rsidR="003F66FD" w14:paraId="52C76E5C" w14:textId="77777777">
        <w:tc>
          <w:tcPr>
            <w:tcW w:w="0" w:type="auto"/>
            <w:shd w:val="clear" w:color="auto" w:fill="F5F5F5"/>
            <w:tcMar>
              <w:top w:w="120" w:type="dxa"/>
              <w:left w:w="160" w:type="dxa"/>
              <w:bottom w:w="120" w:type="dxa"/>
              <w:right w:w="160" w:type="dxa"/>
            </w:tcMar>
          </w:tcPr>
          <w:p w14:paraId="65EFAD19" w14:textId="77777777" w:rsidR="003F66FD" w:rsidRDefault="00000000">
            <w:r>
              <w:rPr>
                <w:rFonts w:ascii="Montserrat" w:eastAsia="Montserrat" w:hAnsi="Montserrat" w:cs="Montserrat"/>
                <w:b/>
                <w:bCs/>
                <w:color w:val="1B2A4A"/>
                <w:sz w:val="19"/>
                <w:szCs w:val="19"/>
              </w:rPr>
              <w:t>Free</w:t>
            </w:r>
          </w:p>
        </w:tc>
        <w:tc>
          <w:tcPr>
            <w:tcW w:w="0" w:type="auto"/>
            <w:shd w:val="clear" w:color="auto" w:fill="F5F5F5"/>
            <w:tcMar>
              <w:top w:w="120" w:type="dxa"/>
              <w:left w:w="160" w:type="dxa"/>
              <w:bottom w:w="120" w:type="dxa"/>
              <w:right w:w="160" w:type="dxa"/>
            </w:tcMar>
          </w:tcPr>
          <w:p w14:paraId="36D07538" w14:textId="77777777" w:rsidR="003F66FD" w:rsidRDefault="00000000">
            <w:r>
              <w:rPr>
                <w:rFonts w:ascii="Open Sans" w:eastAsia="Open Sans" w:hAnsi="Open Sans" w:cs="Open Sans"/>
                <w:b/>
                <w:bCs/>
                <w:color w:val="1B2A4A"/>
                <w:sz w:val="19"/>
                <w:szCs w:val="19"/>
              </w:rPr>
              <w:t>$0/month</w:t>
            </w:r>
          </w:p>
        </w:tc>
        <w:tc>
          <w:tcPr>
            <w:tcW w:w="0" w:type="auto"/>
            <w:shd w:val="clear" w:color="auto" w:fill="F5F5F5"/>
            <w:tcMar>
              <w:top w:w="120" w:type="dxa"/>
              <w:left w:w="160" w:type="dxa"/>
              <w:bottom w:w="120" w:type="dxa"/>
              <w:right w:w="160" w:type="dxa"/>
            </w:tcMar>
          </w:tcPr>
          <w:p w14:paraId="762DB6B7" w14:textId="77777777" w:rsidR="003F66FD" w:rsidRDefault="00000000">
            <w:r>
              <w:rPr>
                <w:rFonts w:ascii="Open Sans" w:eastAsia="Open Sans" w:hAnsi="Open Sans" w:cs="Open Sans"/>
                <w:color w:val="2D2D2D"/>
                <w:sz w:val="19"/>
                <w:szCs w:val="19"/>
              </w:rPr>
              <w:t>100 incidents, 1 city zone, dashboard only</w:t>
            </w:r>
          </w:p>
        </w:tc>
      </w:tr>
      <w:tr w:rsidR="003F66FD" w14:paraId="4D373F4A" w14:textId="77777777">
        <w:tc>
          <w:tcPr>
            <w:tcW w:w="0" w:type="auto"/>
            <w:shd w:val="clear" w:color="auto" w:fill="D4A843"/>
            <w:tcMar>
              <w:top w:w="120" w:type="dxa"/>
              <w:left w:w="160" w:type="dxa"/>
              <w:bottom w:w="120" w:type="dxa"/>
              <w:right w:w="160" w:type="dxa"/>
            </w:tcMar>
          </w:tcPr>
          <w:p w14:paraId="47E19E35" w14:textId="77777777" w:rsidR="003F66FD" w:rsidRDefault="00000000">
            <w:r>
              <w:rPr>
                <w:rFonts w:ascii="Montserrat" w:eastAsia="Montserrat" w:hAnsi="Montserrat" w:cs="Montserrat"/>
                <w:b/>
                <w:bCs/>
                <w:color w:val="1B2A4A"/>
                <w:sz w:val="19"/>
                <w:szCs w:val="19"/>
              </w:rPr>
              <w:t>Pro  (Recommended)</w:t>
            </w:r>
          </w:p>
        </w:tc>
        <w:tc>
          <w:tcPr>
            <w:tcW w:w="0" w:type="auto"/>
            <w:shd w:val="clear" w:color="auto" w:fill="D4A843"/>
            <w:tcMar>
              <w:top w:w="120" w:type="dxa"/>
              <w:left w:w="160" w:type="dxa"/>
              <w:bottom w:w="120" w:type="dxa"/>
              <w:right w:w="160" w:type="dxa"/>
            </w:tcMar>
          </w:tcPr>
          <w:p w14:paraId="357F287A" w14:textId="77777777" w:rsidR="003F66FD" w:rsidRDefault="00000000">
            <w:r>
              <w:rPr>
                <w:rFonts w:ascii="Open Sans" w:eastAsia="Open Sans" w:hAnsi="Open Sans" w:cs="Open Sans"/>
                <w:b/>
                <w:bCs/>
                <w:color w:val="1B2A4A"/>
                <w:sz w:val="19"/>
                <w:szCs w:val="19"/>
              </w:rPr>
              <w:t>$49/month</w:t>
            </w:r>
          </w:p>
        </w:tc>
        <w:tc>
          <w:tcPr>
            <w:tcW w:w="0" w:type="auto"/>
            <w:shd w:val="clear" w:color="auto" w:fill="D4A843"/>
            <w:tcMar>
              <w:top w:w="120" w:type="dxa"/>
              <w:left w:w="160" w:type="dxa"/>
              <w:bottom w:w="120" w:type="dxa"/>
              <w:right w:w="160" w:type="dxa"/>
            </w:tcMar>
          </w:tcPr>
          <w:p w14:paraId="6A40A643" w14:textId="77777777" w:rsidR="003F66FD" w:rsidRDefault="00000000">
            <w:r>
              <w:rPr>
                <w:rFonts w:ascii="Open Sans" w:eastAsia="Open Sans" w:hAnsi="Open Sans" w:cs="Open Sans"/>
                <w:color w:val="2D2D2D"/>
                <w:sz w:val="19"/>
                <w:szCs w:val="19"/>
              </w:rPr>
              <w:t>1,000 incidents, 10 zones, Telegram alerts, API access</w:t>
            </w:r>
          </w:p>
        </w:tc>
      </w:tr>
      <w:tr w:rsidR="003F66FD" w14:paraId="144801E8" w14:textId="77777777">
        <w:tc>
          <w:tcPr>
            <w:tcW w:w="0" w:type="auto"/>
            <w:shd w:val="clear" w:color="auto" w:fill="F5F5F5"/>
            <w:tcMar>
              <w:top w:w="120" w:type="dxa"/>
              <w:left w:w="160" w:type="dxa"/>
              <w:bottom w:w="120" w:type="dxa"/>
              <w:right w:w="160" w:type="dxa"/>
            </w:tcMar>
          </w:tcPr>
          <w:p w14:paraId="5B83E9C0" w14:textId="77777777" w:rsidR="003F66FD" w:rsidRDefault="00000000">
            <w:r>
              <w:rPr>
                <w:rFonts w:ascii="Montserrat" w:eastAsia="Montserrat" w:hAnsi="Montserrat" w:cs="Montserrat"/>
                <w:b/>
                <w:bCs/>
                <w:color w:val="1B2A4A"/>
                <w:sz w:val="19"/>
                <w:szCs w:val="19"/>
              </w:rPr>
              <w:t>Enterprise</w:t>
            </w:r>
          </w:p>
        </w:tc>
        <w:tc>
          <w:tcPr>
            <w:tcW w:w="0" w:type="auto"/>
            <w:shd w:val="clear" w:color="auto" w:fill="F5F5F5"/>
            <w:tcMar>
              <w:top w:w="120" w:type="dxa"/>
              <w:left w:w="160" w:type="dxa"/>
              <w:bottom w:w="120" w:type="dxa"/>
              <w:right w:w="160" w:type="dxa"/>
            </w:tcMar>
          </w:tcPr>
          <w:p w14:paraId="6EAB4BDB" w14:textId="77777777" w:rsidR="003F66FD" w:rsidRDefault="00000000">
            <w:r>
              <w:rPr>
                <w:rFonts w:ascii="Open Sans" w:eastAsia="Open Sans" w:hAnsi="Open Sans" w:cs="Open Sans"/>
                <w:b/>
                <w:bCs/>
                <w:color w:val="1B2A4A"/>
                <w:sz w:val="19"/>
                <w:szCs w:val="19"/>
              </w:rPr>
              <w:t>$499/month</w:t>
            </w:r>
          </w:p>
        </w:tc>
        <w:tc>
          <w:tcPr>
            <w:tcW w:w="0" w:type="auto"/>
            <w:shd w:val="clear" w:color="auto" w:fill="F5F5F5"/>
            <w:tcMar>
              <w:top w:w="120" w:type="dxa"/>
              <w:left w:w="160" w:type="dxa"/>
              <w:bottom w:w="120" w:type="dxa"/>
              <w:right w:w="160" w:type="dxa"/>
            </w:tcMar>
          </w:tcPr>
          <w:p w14:paraId="3C89F9FC" w14:textId="77777777" w:rsidR="003F66FD" w:rsidRDefault="00000000">
            <w:r>
              <w:rPr>
                <w:rFonts w:ascii="Open Sans" w:eastAsia="Open Sans" w:hAnsi="Open Sans" w:cs="Open Sans"/>
                <w:color w:val="2D2D2D"/>
                <w:sz w:val="19"/>
                <w:szCs w:val="19"/>
              </w:rPr>
              <w:t>Unlimited incidents, unlimited zones, custom integrations, SLA</w:t>
            </w:r>
          </w:p>
        </w:tc>
      </w:tr>
    </w:tbl>
    <w:p w14:paraId="297DCE17" w14:textId="77777777" w:rsidR="003F66FD" w:rsidRDefault="003F66FD">
      <w:pPr>
        <w:spacing w:after="240"/>
      </w:pPr>
    </w:p>
    <w:p w14:paraId="5A5813A8" w14:textId="77777777" w:rsidR="003F66FD" w:rsidRDefault="00000000">
      <w:pPr>
        <w:spacing w:before="220" w:after="100"/>
      </w:pPr>
      <w:r>
        <w:rPr>
          <w:rFonts w:ascii="Montserrat" w:eastAsia="Montserrat" w:hAnsi="Montserrat" w:cs="Montserrat"/>
          <w:b/>
          <w:bCs/>
          <w:color w:val="D4A843"/>
          <w:sz w:val="24"/>
          <w:szCs w:val="24"/>
        </w:rPr>
        <w:t>Revenue Potential</w:t>
      </w:r>
    </w:p>
    <w:p w14:paraId="7FF702EC" w14:textId="77777777" w:rsidR="003F66FD" w:rsidRDefault="00000000">
      <w:pPr>
        <w:pStyle w:val="ListParagraph"/>
        <w:numPr>
          <w:ilvl w:val="0"/>
          <w:numId w:val="2"/>
        </w:numPr>
        <w:spacing w:after="100" w:line="268" w:lineRule="auto"/>
      </w:pPr>
      <w:r>
        <w:rPr>
          <w:rFonts w:ascii="Open Sans" w:eastAsia="Open Sans" w:hAnsi="Open Sans" w:cs="Open Sans"/>
          <w:color w:val="2D2D2D"/>
          <w:sz w:val="22"/>
          <w:szCs w:val="22"/>
        </w:rPr>
        <w:t>UAE has 7 emirates, each with municipalities and police forces</w:t>
      </w:r>
    </w:p>
    <w:p w14:paraId="42381158" w14:textId="77777777" w:rsidR="003F66FD" w:rsidRDefault="00000000">
      <w:pPr>
        <w:pStyle w:val="ListParagraph"/>
        <w:numPr>
          <w:ilvl w:val="0"/>
          <w:numId w:val="2"/>
        </w:numPr>
        <w:spacing w:after="100" w:line="268" w:lineRule="auto"/>
      </w:pPr>
      <w:r>
        <w:rPr>
          <w:rFonts w:ascii="Open Sans" w:eastAsia="Open Sans" w:hAnsi="Open Sans" w:cs="Open Sans"/>
          <w:color w:val="2D2D2D"/>
          <w:sz w:val="22"/>
          <w:szCs w:val="22"/>
        </w:rPr>
        <w:t>14+ MENA countries with active smart city programs</w:t>
      </w:r>
    </w:p>
    <w:p w14:paraId="7BFE2F50" w14:textId="77777777" w:rsidR="003F66FD" w:rsidRDefault="00000000">
      <w:pPr>
        <w:pStyle w:val="ListParagraph"/>
        <w:numPr>
          <w:ilvl w:val="0"/>
          <w:numId w:val="2"/>
        </w:numPr>
        <w:spacing w:after="100" w:line="268" w:lineRule="auto"/>
      </w:pPr>
      <w:r>
        <w:rPr>
          <w:rFonts w:ascii="Open Sans" w:eastAsia="Open Sans" w:hAnsi="Open Sans" w:cs="Open Sans"/>
          <w:color w:val="2D2D2D"/>
          <w:sz w:val="22"/>
          <w:szCs w:val="22"/>
        </w:rPr>
        <w:t>Enterprise clients: construction companies, utilities, transport authorities, event organizers</w:t>
      </w:r>
    </w:p>
    <w:p w14:paraId="616A01CD" w14:textId="77777777" w:rsidR="003F66FD" w:rsidRDefault="00000000">
      <w:pPr>
        <w:pStyle w:val="ListParagraph"/>
        <w:numPr>
          <w:ilvl w:val="0"/>
          <w:numId w:val="2"/>
        </w:numPr>
        <w:spacing w:after="100" w:line="268" w:lineRule="auto"/>
      </w:pPr>
      <w:r>
        <w:rPr>
          <w:rFonts w:ascii="Open Sans" w:eastAsia="Open Sans" w:hAnsi="Open Sans" w:cs="Open Sans"/>
          <w:color w:val="2D2D2D"/>
          <w:sz w:val="22"/>
          <w:szCs w:val="22"/>
        </w:rPr>
        <w:t>The platform could expand to any city with mobile network coverage</w:t>
      </w:r>
    </w:p>
    <w:p w14:paraId="3AD40B7C" w14:textId="77777777" w:rsidR="003F66FD" w:rsidRDefault="00000000">
      <w:pPr>
        <w:pBdr>
          <w:bottom w:val="single" w:sz="6" w:space="4" w:color="D4A843"/>
        </w:pBdr>
        <w:spacing w:before="320" w:after="160"/>
      </w:pPr>
      <w:r>
        <w:rPr>
          <w:rFonts w:ascii="Montserrat" w:eastAsia="Montserrat" w:hAnsi="Montserrat" w:cs="Montserrat"/>
          <w:b/>
          <w:bCs/>
          <w:color w:val="D4A843"/>
          <w:sz w:val="22"/>
          <w:szCs w:val="22"/>
        </w:rPr>
        <w:t xml:space="preserve">■  </w:t>
      </w:r>
      <w:r>
        <w:rPr>
          <w:rFonts w:ascii="Montserrat" w:eastAsia="Montserrat" w:hAnsi="Montserrat" w:cs="Montserrat"/>
          <w:b/>
          <w:bCs/>
          <w:color w:val="1B2A4A"/>
          <w:sz w:val="32"/>
          <w:szCs w:val="32"/>
        </w:rPr>
        <w:t>Why SENTINEL Wins</w:t>
      </w:r>
    </w:p>
    <w:p w14:paraId="73C9711B" w14:textId="77777777" w:rsidR="003F66FD" w:rsidRDefault="00000000">
      <w:pPr>
        <w:pStyle w:val="ListParagraph"/>
        <w:numPr>
          <w:ilvl w:val="0"/>
          <w:numId w:val="2"/>
        </w:numPr>
        <w:spacing w:after="100" w:line="268" w:lineRule="auto"/>
      </w:pPr>
      <w:r>
        <w:rPr>
          <w:rFonts w:ascii="Open Sans" w:eastAsia="Open Sans" w:hAnsi="Open Sans" w:cs="Open Sans"/>
          <w:b/>
          <w:bCs/>
          <w:color w:val="1B2A4A"/>
          <w:sz w:val="22"/>
          <w:szCs w:val="22"/>
        </w:rPr>
        <w:t xml:space="preserve">Depth: </w:t>
      </w:r>
      <w:r>
        <w:rPr>
          <w:rFonts w:ascii="Open Sans" w:eastAsia="Open Sans" w:hAnsi="Open Sans" w:cs="Open Sans"/>
          <w:color w:val="2D2D2D"/>
          <w:sz w:val="22"/>
          <w:szCs w:val="22"/>
        </w:rPr>
        <w:t xml:space="preserve"> 3+ CAMARA APIs orchestrated by a multi-agent AI system, not just one API on a button press</w:t>
      </w:r>
    </w:p>
    <w:p w14:paraId="12050994" w14:textId="77777777" w:rsidR="003F66FD" w:rsidRDefault="00000000">
      <w:pPr>
        <w:pStyle w:val="ListParagraph"/>
        <w:numPr>
          <w:ilvl w:val="0"/>
          <w:numId w:val="2"/>
        </w:numPr>
        <w:spacing w:after="100" w:line="268" w:lineRule="auto"/>
      </w:pPr>
      <w:r>
        <w:rPr>
          <w:rFonts w:ascii="Open Sans" w:eastAsia="Open Sans" w:hAnsi="Open Sans" w:cs="Open Sans"/>
          <w:b/>
          <w:bCs/>
          <w:color w:val="1B2A4A"/>
          <w:sz w:val="22"/>
          <w:szCs w:val="22"/>
        </w:rPr>
        <w:t xml:space="preserve">Language coverage: </w:t>
      </w:r>
      <w:r>
        <w:rPr>
          <w:rFonts w:ascii="Open Sans" w:eastAsia="Open Sans" w:hAnsi="Open Sans" w:cs="Open Sans"/>
          <w:color w:val="2D2D2D"/>
          <w:sz w:val="22"/>
          <w:szCs w:val="22"/>
        </w:rPr>
        <w:t xml:space="preserve"> Arabic, English, and Arabizi handled by a single multilingual pipeline, unique to the MENA region</w:t>
      </w:r>
    </w:p>
    <w:p w14:paraId="664D347A" w14:textId="77777777" w:rsidR="003F66FD" w:rsidRDefault="00000000">
      <w:pPr>
        <w:pStyle w:val="ListParagraph"/>
        <w:numPr>
          <w:ilvl w:val="0"/>
          <w:numId w:val="2"/>
        </w:numPr>
        <w:spacing w:after="100" w:line="268" w:lineRule="auto"/>
      </w:pPr>
      <w:r>
        <w:rPr>
          <w:rFonts w:ascii="Open Sans" w:eastAsia="Open Sans" w:hAnsi="Open Sans" w:cs="Open Sans"/>
          <w:b/>
          <w:bCs/>
          <w:color w:val="1B2A4A"/>
          <w:sz w:val="22"/>
          <w:szCs w:val="22"/>
        </w:rPr>
        <w:t xml:space="preserve">Pattern detection: </w:t>
      </w:r>
      <w:r>
        <w:rPr>
          <w:rFonts w:ascii="Open Sans" w:eastAsia="Open Sans" w:hAnsi="Open Sans" w:cs="Open Sans"/>
          <w:color w:val="2D2D2D"/>
          <w:sz w:val="22"/>
          <w:szCs w:val="22"/>
        </w:rPr>
        <w:t xml:space="preserve"> the anomaly detector finds emerging incident clusters before anyone reports them individually</w:t>
      </w:r>
    </w:p>
    <w:p w14:paraId="3AE311A0" w14:textId="77777777" w:rsidR="003F66FD" w:rsidRDefault="00000000">
      <w:pPr>
        <w:pStyle w:val="ListParagraph"/>
        <w:numPr>
          <w:ilvl w:val="0"/>
          <w:numId w:val="2"/>
        </w:numPr>
        <w:spacing w:after="100" w:line="268" w:lineRule="auto"/>
      </w:pPr>
      <w:r>
        <w:rPr>
          <w:rFonts w:ascii="Open Sans" w:eastAsia="Open Sans" w:hAnsi="Open Sans" w:cs="Open Sans"/>
          <w:b/>
          <w:bCs/>
          <w:color w:val="1B2A4A"/>
          <w:sz w:val="22"/>
          <w:szCs w:val="22"/>
        </w:rPr>
        <w:t xml:space="preserve">Production-ready: </w:t>
      </w:r>
      <w:r>
        <w:rPr>
          <w:rFonts w:ascii="Open Sans" w:eastAsia="Open Sans" w:hAnsi="Open Sans" w:cs="Open Sans"/>
          <w:color w:val="2D2D2D"/>
          <w:sz w:val="22"/>
          <w:szCs w:val="22"/>
        </w:rPr>
        <w:t xml:space="preserve"> a real dashboard, a real database, and real alert delivery, not a mockup</w:t>
      </w:r>
    </w:p>
    <w:p w14:paraId="3427F0C8" w14:textId="77777777" w:rsidR="003F66FD" w:rsidRDefault="00000000">
      <w:pPr>
        <w:pStyle w:val="ListParagraph"/>
        <w:numPr>
          <w:ilvl w:val="0"/>
          <w:numId w:val="2"/>
        </w:numPr>
        <w:spacing w:after="100" w:line="268" w:lineRule="auto"/>
      </w:pPr>
      <w:r>
        <w:rPr>
          <w:rFonts w:ascii="Open Sans" w:eastAsia="Open Sans" w:hAnsi="Open Sans" w:cs="Open Sans"/>
          <w:b/>
          <w:bCs/>
          <w:color w:val="1B2A4A"/>
          <w:sz w:val="22"/>
          <w:szCs w:val="22"/>
        </w:rPr>
        <w:t xml:space="preserve">Track record: </w:t>
      </w:r>
      <w:r>
        <w:rPr>
          <w:rFonts w:ascii="Open Sans" w:eastAsia="Open Sans" w:hAnsi="Open Sans" w:cs="Open Sans"/>
          <w:color w:val="2D2D2D"/>
          <w:sz w:val="22"/>
          <w:szCs w:val="22"/>
        </w:rPr>
        <w:t xml:space="preserve"> built by a developer who already shipped a working AI product (BASR economic intelligence platform with 600+ classified signals)</w:t>
      </w:r>
    </w:p>
    <w:p w14:paraId="7B4CF155" w14:textId="77777777" w:rsidR="003F66FD" w:rsidRDefault="00000000">
      <w:pPr>
        <w:pStyle w:val="ListParagraph"/>
        <w:numPr>
          <w:ilvl w:val="0"/>
          <w:numId w:val="2"/>
        </w:numPr>
        <w:spacing w:after="100" w:line="268" w:lineRule="auto"/>
      </w:pPr>
      <w:r>
        <w:rPr>
          <w:rFonts w:ascii="Open Sans" w:eastAsia="Open Sans" w:hAnsi="Open Sans" w:cs="Open Sans"/>
          <w:b/>
          <w:bCs/>
          <w:color w:val="1B2A4A"/>
          <w:sz w:val="22"/>
          <w:szCs w:val="22"/>
        </w:rPr>
        <w:t xml:space="preserve">Business model: </w:t>
      </w:r>
      <w:r>
        <w:rPr>
          <w:rFonts w:ascii="Open Sans" w:eastAsia="Open Sans" w:hAnsi="Open Sans" w:cs="Open Sans"/>
          <w:color w:val="2D2D2D"/>
          <w:sz w:val="22"/>
          <w:szCs w:val="22"/>
        </w:rPr>
        <w:t xml:space="preserve"> concrete pricing tiers make this a viable business, not just a hackathon project</w:t>
      </w:r>
    </w:p>
    <w:p w14:paraId="51D3516C" w14:textId="77777777" w:rsidR="003F66FD" w:rsidRDefault="00000000">
      <w:pPr>
        <w:pStyle w:val="ListParagraph"/>
        <w:numPr>
          <w:ilvl w:val="0"/>
          <w:numId w:val="2"/>
        </w:numPr>
        <w:spacing w:after="100" w:line="268" w:lineRule="auto"/>
      </w:pPr>
      <w:r>
        <w:rPr>
          <w:rFonts w:ascii="Open Sans" w:eastAsia="Open Sans" w:hAnsi="Open Sans" w:cs="Open Sans"/>
          <w:b/>
          <w:bCs/>
          <w:color w:val="1B2A4A"/>
          <w:sz w:val="22"/>
          <w:szCs w:val="22"/>
        </w:rPr>
        <w:t xml:space="preserve">API-first design: </w:t>
      </w:r>
      <w:r>
        <w:rPr>
          <w:rFonts w:ascii="Open Sans" w:eastAsia="Open Sans" w:hAnsi="Open Sans" w:cs="Open Sans"/>
          <w:color w:val="2D2D2D"/>
          <w:sz w:val="22"/>
          <w:szCs w:val="22"/>
        </w:rPr>
        <w:t xml:space="preserve"> partner institutions can adopt SENTINEL incrementally without replacing existing systems</w:t>
      </w:r>
    </w:p>
    <w:sectPr w:rsidR="003F66FD">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F03A0" w14:textId="77777777" w:rsidR="00635F7E" w:rsidRDefault="00635F7E">
      <w:r>
        <w:separator/>
      </w:r>
    </w:p>
  </w:endnote>
  <w:endnote w:type="continuationSeparator" w:id="0">
    <w:p w14:paraId="2739415E" w14:textId="77777777" w:rsidR="00635F7E" w:rsidRDefault="00635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D9A82" w14:textId="77777777" w:rsidR="00552017" w:rsidRDefault="005520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3BAF" w14:textId="3934A5F6" w:rsidR="003F66FD" w:rsidRDefault="00552017">
    <w:pPr>
      <w:pBdr>
        <w:top w:val="single" w:sz="4" w:space="4" w:color="CCCCCC"/>
      </w:pBd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FA53" w14:textId="77777777" w:rsidR="00552017" w:rsidRDefault="005520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70B5" w14:textId="3F5DF779" w:rsidR="003F66FD" w:rsidRDefault="00552017">
    <w:pPr>
      <w:pBdr>
        <w:top w:val="single" w:sz="4" w:space="4" w:color="CCCCCC"/>
      </w:pBdr>
      <w:jc w:val="center"/>
    </w:pPr>
    <w:r>
      <w:t>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F188" w14:textId="746988F7" w:rsidR="003F66FD" w:rsidRDefault="00552017">
    <w:pPr>
      <w:pBdr>
        <w:top w:val="single" w:sz="4" w:space="4" w:color="CCCCCC"/>
      </w:pBdr>
      <w:jc w:val="center"/>
    </w:pPr>
    <w: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BC11F" w14:textId="2E68404C" w:rsidR="003F66FD" w:rsidRDefault="00552017">
    <w:pPr>
      <w:pBdr>
        <w:top w:val="single" w:sz="4" w:space="4" w:color="CCCCCC"/>
      </w:pBdr>
      <w:jc w:val="center"/>
    </w:pPr>
    <w:r>
      <w:t>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3BA2" w14:textId="31FDA2FF" w:rsidR="003F66FD" w:rsidRDefault="00552017">
    <w:pPr>
      <w:pBdr>
        <w:top w:val="single" w:sz="4" w:space="4" w:color="CCCCCC"/>
      </w:pBdr>
      <w:jc w:val="center"/>
    </w:pPr>
    <w:r>
      <w:t>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AF7F" w14:textId="6C66030C" w:rsidR="003F66FD" w:rsidRDefault="00552017">
    <w:pPr>
      <w:pBdr>
        <w:top w:val="single" w:sz="4" w:space="4" w:color="CCCCCC"/>
      </w:pBdr>
      <w:jc w:val="center"/>
    </w:pPr>
    <w:r>
      <w:t>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3AE8" w14:textId="47D282D3" w:rsidR="003F66FD" w:rsidRDefault="00552017">
    <w:pPr>
      <w:pBdr>
        <w:top w:val="single" w:sz="4" w:space="4" w:color="CCCCCC"/>
      </w:pBdr>
      <w:jc w:val="center"/>
    </w:pPr>
    <w:r>
      <w:t>7</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287070"/>
      <w:docPartObj>
        <w:docPartGallery w:val="Page Numbers (Bottom of Page)"/>
        <w:docPartUnique/>
      </w:docPartObj>
    </w:sdtPr>
    <w:sdtEndPr>
      <w:rPr>
        <w:noProof/>
      </w:rPr>
    </w:sdtEndPr>
    <w:sdtContent>
      <w:p w14:paraId="0FD58C3D" w14:textId="4832AFCB" w:rsidR="003F66FD" w:rsidRDefault="00552017" w:rsidP="00552017">
        <w:pPr>
          <w:pStyle w:val="Footer"/>
          <w:jc w:val="center"/>
        </w:pPr>
        <w:r>
          <w:t>8</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48825" w14:textId="77777777" w:rsidR="00635F7E" w:rsidRDefault="00635F7E">
      <w:r>
        <w:separator/>
      </w:r>
    </w:p>
  </w:footnote>
  <w:footnote w:type="continuationSeparator" w:id="0">
    <w:p w14:paraId="5D724FDB" w14:textId="77777777" w:rsidR="00635F7E" w:rsidRDefault="00635F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BBA1D" w14:textId="77777777" w:rsidR="00552017" w:rsidRDefault="005520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DE8C" w14:textId="77777777" w:rsidR="00552017" w:rsidRDefault="005520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3C54C" w14:textId="77777777" w:rsidR="00552017" w:rsidRDefault="005520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A2B2A"/>
    <w:multiLevelType w:val="hybridMultilevel"/>
    <w:tmpl w:val="56CAD8D4"/>
    <w:lvl w:ilvl="0" w:tplc="EC32DF2E">
      <w:start w:val="1"/>
      <w:numFmt w:val="bullet"/>
      <w:lvlText w:val="▪"/>
      <w:lvlJc w:val="left"/>
      <w:pPr>
        <w:ind w:left="360" w:hanging="260"/>
      </w:pPr>
      <w:rPr>
        <w:color w:val="D4A843"/>
      </w:rPr>
    </w:lvl>
    <w:lvl w:ilvl="1" w:tplc="9236A770">
      <w:numFmt w:val="decimal"/>
      <w:lvlText w:val=""/>
      <w:lvlJc w:val="left"/>
    </w:lvl>
    <w:lvl w:ilvl="2" w:tplc="E0AE0EB8">
      <w:numFmt w:val="decimal"/>
      <w:lvlText w:val=""/>
      <w:lvlJc w:val="left"/>
    </w:lvl>
    <w:lvl w:ilvl="3" w:tplc="E7A68782">
      <w:numFmt w:val="decimal"/>
      <w:lvlText w:val=""/>
      <w:lvlJc w:val="left"/>
    </w:lvl>
    <w:lvl w:ilvl="4" w:tplc="0FBE674E">
      <w:numFmt w:val="decimal"/>
      <w:lvlText w:val=""/>
      <w:lvlJc w:val="left"/>
    </w:lvl>
    <w:lvl w:ilvl="5" w:tplc="7FD2F832">
      <w:numFmt w:val="decimal"/>
      <w:lvlText w:val=""/>
      <w:lvlJc w:val="left"/>
    </w:lvl>
    <w:lvl w:ilvl="6" w:tplc="2C9836DA">
      <w:numFmt w:val="decimal"/>
      <w:lvlText w:val=""/>
      <w:lvlJc w:val="left"/>
    </w:lvl>
    <w:lvl w:ilvl="7" w:tplc="DBDC371C">
      <w:numFmt w:val="decimal"/>
      <w:lvlText w:val=""/>
      <w:lvlJc w:val="left"/>
    </w:lvl>
    <w:lvl w:ilvl="8" w:tplc="A83C704A">
      <w:numFmt w:val="decimal"/>
      <w:lvlText w:val=""/>
      <w:lvlJc w:val="left"/>
    </w:lvl>
  </w:abstractNum>
  <w:abstractNum w:abstractNumId="1" w15:restartNumberingAfterBreak="0">
    <w:nsid w:val="73183205"/>
    <w:multiLevelType w:val="hybridMultilevel"/>
    <w:tmpl w:val="2C78809E"/>
    <w:lvl w:ilvl="0" w:tplc="94F4ED66">
      <w:start w:val="1"/>
      <w:numFmt w:val="bullet"/>
      <w:lvlText w:val="●"/>
      <w:lvlJc w:val="left"/>
      <w:pPr>
        <w:ind w:left="720" w:hanging="360"/>
      </w:pPr>
    </w:lvl>
    <w:lvl w:ilvl="1" w:tplc="E26CE4D8">
      <w:start w:val="1"/>
      <w:numFmt w:val="bullet"/>
      <w:lvlText w:val="○"/>
      <w:lvlJc w:val="left"/>
      <w:pPr>
        <w:ind w:left="1440" w:hanging="360"/>
      </w:pPr>
    </w:lvl>
    <w:lvl w:ilvl="2" w:tplc="F9C6C94C">
      <w:start w:val="1"/>
      <w:numFmt w:val="bullet"/>
      <w:lvlText w:val="■"/>
      <w:lvlJc w:val="left"/>
      <w:pPr>
        <w:ind w:left="2160" w:hanging="360"/>
      </w:pPr>
    </w:lvl>
    <w:lvl w:ilvl="3" w:tplc="FA482A26">
      <w:start w:val="1"/>
      <w:numFmt w:val="bullet"/>
      <w:lvlText w:val="●"/>
      <w:lvlJc w:val="left"/>
      <w:pPr>
        <w:ind w:left="2880" w:hanging="360"/>
      </w:pPr>
    </w:lvl>
    <w:lvl w:ilvl="4" w:tplc="63066078">
      <w:start w:val="1"/>
      <w:numFmt w:val="bullet"/>
      <w:lvlText w:val="○"/>
      <w:lvlJc w:val="left"/>
      <w:pPr>
        <w:ind w:left="3600" w:hanging="360"/>
      </w:pPr>
    </w:lvl>
    <w:lvl w:ilvl="5" w:tplc="67FA3B74">
      <w:start w:val="1"/>
      <w:numFmt w:val="bullet"/>
      <w:lvlText w:val="■"/>
      <w:lvlJc w:val="left"/>
      <w:pPr>
        <w:ind w:left="4320" w:hanging="360"/>
      </w:pPr>
    </w:lvl>
    <w:lvl w:ilvl="6" w:tplc="3ABCC152">
      <w:start w:val="1"/>
      <w:numFmt w:val="bullet"/>
      <w:lvlText w:val="●"/>
      <w:lvlJc w:val="left"/>
      <w:pPr>
        <w:ind w:left="5040" w:hanging="360"/>
      </w:pPr>
    </w:lvl>
    <w:lvl w:ilvl="7" w:tplc="04405584">
      <w:start w:val="1"/>
      <w:numFmt w:val="bullet"/>
      <w:lvlText w:val="●"/>
      <w:lvlJc w:val="left"/>
      <w:pPr>
        <w:ind w:left="5760" w:hanging="360"/>
      </w:pPr>
    </w:lvl>
    <w:lvl w:ilvl="8" w:tplc="04BC1752">
      <w:start w:val="1"/>
      <w:numFmt w:val="bullet"/>
      <w:lvlText w:val="●"/>
      <w:lvlJc w:val="left"/>
      <w:pPr>
        <w:ind w:left="6480" w:hanging="360"/>
      </w:pPr>
    </w:lvl>
  </w:abstractNum>
  <w:num w:numId="1" w16cid:durableId="1506821856">
    <w:abstractNumId w:val="1"/>
    <w:lvlOverride w:ilvl="0">
      <w:startOverride w:val="1"/>
    </w:lvlOverride>
  </w:num>
  <w:num w:numId="2" w16cid:durableId="69740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6FD"/>
    <w:rsid w:val="00041846"/>
    <w:rsid w:val="003F66FD"/>
    <w:rsid w:val="00552017"/>
    <w:rsid w:val="005911BA"/>
    <w:rsid w:val="00635F7E"/>
    <w:rsid w:val="007407D2"/>
    <w:rsid w:val="008E0829"/>
    <w:rsid w:val="00D80FE4"/>
    <w:rsid w:val="00E7059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10E8A"/>
  <w15:docId w15:val="{86D21FEC-5D57-4837-B5A3-86576F9D3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2017"/>
    <w:pPr>
      <w:tabs>
        <w:tab w:val="center" w:pos="4513"/>
        <w:tab w:val="right" w:pos="9026"/>
      </w:tabs>
    </w:pPr>
  </w:style>
  <w:style w:type="character" w:customStyle="1" w:styleId="HeaderChar">
    <w:name w:val="Header Char"/>
    <w:basedOn w:val="DefaultParagraphFont"/>
    <w:link w:val="Header"/>
    <w:uiPriority w:val="99"/>
    <w:rsid w:val="00552017"/>
  </w:style>
  <w:style w:type="paragraph" w:styleId="Footer">
    <w:name w:val="footer"/>
    <w:basedOn w:val="Normal"/>
    <w:link w:val="FooterChar"/>
    <w:uiPriority w:val="99"/>
    <w:unhideWhenUsed/>
    <w:rsid w:val="00552017"/>
    <w:pPr>
      <w:tabs>
        <w:tab w:val="center" w:pos="4513"/>
        <w:tab w:val="right" w:pos="9026"/>
      </w:tabs>
    </w:pPr>
  </w:style>
  <w:style w:type="character" w:customStyle="1" w:styleId="FooterChar">
    <w:name w:val="Footer Char"/>
    <w:basedOn w:val="DefaultParagraphFont"/>
    <w:link w:val="Footer"/>
    <w:uiPriority w:val="99"/>
    <w:rsid w:val="005520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1741</Words>
  <Characters>9924</Characters>
  <Application>Microsoft Office Word</Application>
  <DocSecurity>0</DocSecurity>
  <Lines>82</Lines>
  <Paragraphs>23</Paragraphs>
  <ScaleCrop>false</ScaleCrop>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Muhammed Mattath 2024006714</cp:lastModifiedBy>
  <cp:revision>5</cp:revision>
  <dcterms:created xsi:type="dcterms:W3CDTF">2026-08-19T19:15:00Z</dcterms:created>
  <dcterms:modified xsi:type="dcterms:W3CDTF">2026-08-19T19:30:00Z</dcterms:modified>
</cp:coreProperties>
</file>