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39D9" w14:textId="6E606791" w:rsidR="009B09A3" w:rsidRDefault="009B09A3" w:rsidP="009B09A3">
      <w:pPr>
        <w:jc w:val="center"/>
        <w:rPr>
          <w:sz w:val="28"/>
          <w:szCs w:val="28"/>
        </w:rPr>
      </w:pPr>
      <w:r w:rsidRPr="009B09A3">
        <w:rPr>
          <w:sz w:val="28"/>
          <w:szCs w:val="28"/>
        </w:rPr>
        <w:t>English for Academic and Professional Purposes</w:t>
      </w:r>
      <w:r w:rsidR="00D31223">
        <w:rPr>
          <w:sz w:val="28"/>
          <w:szCs w:val="28"/>
        </w:rPr>
        <w:t xml:space="preserve"> </w:t>
      </w:r>
      <w:r w:rsidR="00822FD2">
        <w:rPr>
          <w:sz w:val="28"/>
          <w:szCs w:val="28"/>
        </w:rPr>
        <w:t>Quarter 1 Week 1</w:t>
      </w:r>
    </w:p>
    <w:p w14:paraId="5E56F937" w14:textId="61BE993D"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9B09A3">
        <w:rPr>
          <w:sz w:val="28"/>
          <w:szCs w:val="28"/>
        </w:rPr>
        <w:t>8-22-</w:t>
      </w:r>
      <w:r w:rsidR="004A0771">
        <w:rPr>
          <w:sz w:val="28"/>
          <w:szCs w:val="28"/>
        </w:rPr>
        <w:t>2022</w:t>
      </w:r>
    </w:p>
    <w:p w14:paraId="6809A3C8" w14:textId="6806F7AA" w:rsidR="00D9228B" w:rsidRPr="00887553" w:rsidRDefault="00887553" w:rsidP="00887553">
      <w:pPr>
        <w:jc w:val="center"/>
        <w:rPr>
          <w:b/>
          <w:bCs/>
          <w:sz w:val="34"/>
          <w:szCs w:val="34"/>
        </w:rPr>
      </w:pPr>
      <w:r w:rsidRPr="00887553">
        <w:rPr>
          <w:b/>
          <w:bCs/>
          <w:sz w:val="34"/>
          <w:szCs w:val="34"/>
        </w:rPr>
        <w:t>Monday</w:t>
      </w:r>
    </w:p>
    <w:p w14:paraId="417C9F62" w14:textId="18527399" w:rsidR="00D9228B" w:rsidRDefault="00D9228B">
      <w:pPr>
        <w:rPr>
          <w:sz w:val="28"/>
          <w:szCs w:val="28"/>
        </w:rPr>
      </w:pPr>
      <w:r>
        <w:rPr>
          <w:sz w:val="28"/>
          <w:szCs w:val="28"/>
        </w:rPr>
        <w:t>Tasks:</w:t>
      </w:r>
    </w:p>
    <w:p w14:paraId="3753C76A" w14:textId="77C3C331" w:rsidR="00D9228B" w:rsidRDefault="00B23DB9" w:rsidP="00D9228B">
      <w:pPr>
        <w:pStyle w:val="ListParagraph"/>
        <w:numPr>
          <w:ilvl w:val="0"/>
          <w:numId w:val="1"/>
        </w:numPr>
        <w:rPr>
          <w:sz w:val="28"/>
          <w:szCs w:val="28"/>
        </w:rPr>
      </w:pPr>
      <w:r>
        <w:rPr>
          <w:noProof/>
          <w:sz w:val="28"/>
          <w:szCs w:val="28"/>
        </w:rPr>
        <w:drawing>
          <wp:anchor distT="0" distB="0" distL="114300" distR="114300" simplePos="0" relativeHeight="251660288" behindDoc="0" locked="0" layoutInCell="1" allowOverlap="1" wp14:anchorId="5F2512DE" wp14:editId="521C55B1">
            <wp:simplePos x="0" y="0"/>
            <wp:positionH relativeFrom="margin">
              <wp:posOffset>3489088</wp:posOffset>
            </wp:positionH>
            <wp:positionV relativeFrom="paragraph">
              <wp:posOffset>508355</wp:posOffset>
            </wp:positionV>
            <wp:extent cx="4764505" cy="2669039"/>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61546283" wp14:editId="29757991">
            <wp:simplePos x="0" y="0"/>
            <wp:positionH relativeFrom="margin">
              <wp:posOffset>0</wp:posOffset>
            </wp:positionH>
            <wp:positionV relativeFrom="paragraph">
              <wp:posOffset>533901</wp:posOffset>
            </wp:positionV>
            <wp:extent cx="3850105" cy="2719137"/>
            <wp:effectExtent l="3810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9228B">
        <w:rPr>
          <w:sz w:val="28"/>
          <w:szCs w:val="28"/>
        </w:rPr>
        <w:t>Create a word map or word web of the terms- academic, text, professional, and writing</w:t>
      </w:r>
    </w:p>
    <w:p w14:paraId="247FA41D" w14:textId="6F50ED63" w:rsidR="00C24D18" w:rsidRDefault="00C24D18" w:rsidP="00C24D18">
      <w:pPr>
        <w:rPr>
          <w:sz w:val="28"/>
          <w:szCs w:val="28"/>
        </w:rPr>
      </w:pPr>
    </w:p>
    <w:p w14:paraId="69FD3ED7" w14:textId="17E3324C" w:rsidR="00C24D18" w:rsidRDefault="00C24D18" w:rsidP="00C24D18">
      <w:pPr>
        <w:rPr>
          <w:sz w:val="28"/>
          <w:szCs w:val="28"/>
        </w:rPr>
      </w:pPr>
    </w:p>
    <w:p w14:paraId="21A56C0C" w14:textId="4192058F" w:rsidR="00C24D18" w:rsidRDefault="00C24D18" w:rsidP="00C24D18">
      <w:pPr>
        <w:rPr>
          <w:sz w:val="28"/>
          <w:szCs w:val="28"/>
        </w:rPr>
      </w:pPr>
    </w:p>
    <w:p w14:paraId="36394ECB" w14:textId="1D08DD08" w:rsidR="00C24D18" w:rsidRDefault="00C24D18" w:rsidP="00C24D18">
      <w:pPr>
        <w:rPr>
          <w:sz w:val="28"/>
          <w:szCs w:val="28"/>
        </w:rPr>
      </w:pPr>
    </w:p>
    <w:p w14:paraId="7990DC74" w14:textId="38BB2634" w:rsidR="00C24D18" w:rsidRDefault="00C24D18" w:rsidP="00C24D18">
      <w:pPr>
        <w:rPr>
          <w:sz w:val="28"/>
          <w:szCs w:val="28"/>
        </w:rPr>
      </w:pPr>
    </w:p>
    <w:p w14:paraId="01345395" w14:textId="471353FC" w:rsidR="00C24D18" w:rsidRDefault="00C24D18" w:rsidP="00C24D18">
      <w:pPr>
        <w:rPr>
          <w:sz w:val="28"/>
          <w:szCs w:val="28"/>
        </w:rPr>
      </w:pPr>
    </w:p>
    <w:p w14:paraId="1193248E" w14:textId="77777777" w:rsidR="00C31D88" w:rsidRDefault="003235D4" w:rsidP="00C31D88">
      <w:pPr>
        <w:rPr>
          <w:sz w:val="28"/>
          <w:szCs w:val="28"/>
        </w:rPr>
      </w:pPr>
      <w:r>
        <w:rPr>
          <w:noProof/>
          <w:sz w:val="28"/>
          <w:szCs w:val="28"/>
        </w:rPr>
        <w:drawing>
          <wp:anchor distT="0" distB="0" distL="114300" distR="114300" simplePos="0" relativeHeight="251664384" behindDoc="0" locked="0" layoutInCell="1" allowOverlap="1" wp14:anchorId="58744B78" wp14:editId="51C51F78">
            <wp:simplePos x="0" y="0"/>
            <wp:positionH relativeFrom="margin">
              <wp:posOffset>3348370</wp:posOffset>
            </wp:positionH>
            <wp:positionV relativeFrom="paragraph">
              <wp:posOffset>295955</wp:posOffset>
            </wp:positionV>
            <wp:extent cx="3850105" cy="2719137"/>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B23DB9">
        <w:rPr>
          <w:noProof/>
          <w:sz w:val="28"/>
          <w:szCs w:val="28"/>
        </w:rPr>
        <w:drawing>
          <wp:anchor distT="0" distB="0" distL="114300" distR="114300" simplePos="0" relativeHeight="251662336" behindDoc="0" locked="0" layoutInCell="1" allowOverlap="1" wp14:anchorId="4EBC9CE4" wp14:editId="5A0AF5EF">
            <wp:simplePos x="0" y="0"/>
            <wp:positionH relativeFrom="margin">
              <wp:align>left</wp:align>
            </wp:positionH>
            <wp:positionV relativeFrom="paragraph">
              <wp:posOffset>274261</wp:posOffset>
            </wp:positionV>
            <wp:extent cx="3850105" cy="2719137"/>
            <wp:effectExtent l="3810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F738011" w14:textId="77777777" w:rsidR="00C31D88" w:rsidRDefault="00C31D88" w:rsidP="00C31D88">
      <w:pPr>
        <w:rPr>
          <w:sz w:val="28"/>
          <w:szCs w:val="28"/>
        </w:rPr>
      </w:pPr>
    </w:p>
    <w:p w14:paraId="5E8EC96B" w14:textId="77777777" w:rsidR="00C31D88" w:rsidRDefault="00C31D88" w:rsidP="00C31D88">
      <w:pPr>
        <w:rPr>
          <w:sz w:val="28"/>
          <w:szCs w:val="28"/>
        </w:rPr>
      </w:pPr>
    </w:p>
    <w:p w14:paraId="60B56021" w14:textId="77777777" w:rsidR="00C31D88" w:rsidRDefault="00C31D88" w:rsidP="00C31D88">
      <w:pPr>
        <w:rPr>
          <w:sz w:val="28"/>
          <w:szCs w:val="28"/>
        </w:rPr>
      </w:pPr>
    </w:p>
    <w:p w14:paraId="0C32E880" w14:textId="77777777" w:rsidR="00C31D88" w:rsidRDefault="00C31D88" w:rsidP="00C31D88">
      <w:pPr>
        <w:rPr>
          <w:sz w:val="28"/>
          <w:szCs w:val="28"/>
        </w:rPr>
      </w:pPr>
    </w:p>
    <w:p w14:paraId="729B2B6C" w14:textId="77777777" w:rsidR="00C31D88" w:rsidRDefault="00C31D88" w:rsidP="00C31D88">
      <w:pPr>
        <w:rPr>
          <w:sz w:val="28"/>
          <w:szCs w:val="28"/>
        </w:rPr>
      </w:pPr>
    </w:p>
    <w:p w14:paraId="651260CD" w14:textId="77777777" w:rsidR="00C31D88" w:rsidRDefault="00C31D88" w:rsidP="00C31D88">
      <w:pPr>
        <w:rPr>
          <w:sz w:val="28"/>
          <w:szCs w:val="28"/>
        </w:rPr>
      </w:pPr>
    </w:p>
    <w:p w14:paraId="7FE301D7" w14:textId="77777777" w:rsidR="00C31D88" w:rsidRDefault="00C31D88" w:rsidP="00C31D88">
      <w:pPr>
        <w:rPr>
          <w:sz w:val="28"/>
          <w:szCs w:val="28"/>
        </w:rPr>
      </w:pPr>
    </w:p>
    <w:p w14:paraId="6E9847DD" w14:textId="77777777" w:rsidR="00C31D88" w:rsidRDefault="00C31D88" w:rsidP="00C31D88">
      <w:pPr>
        <w:pStyle w:val="ListParagraph"/>
        <w:ind w:left="1080"/>
        <w:rPr>
          <w:sz w:val="28"/>
          <w:szCs w:val="28"/>
        </w:rPr>
      </w:pPr>
    </w:p>
    <w:p w14:paraId="76625285" w14:textId="2A4749E3" w:rsidR="00D9228B" w:rsidRPr="00C31D88" w:rsidRDefault="00D9228B" w:rsidP="00C31D88">
      <w:pPr>
        <w:pStyle w:val="ListParagraph"/>
        <w:numPr>
          <w:ilvl w:val="0"/>
          <w:numId w:val="1"/>
        </w:numPr>
        <w:rPr>
          <w:sz w:val="28"/>
          <w:szCs w:val="28"/>
        </w:rPr>
      </w:pPr>
      <w:r w:rsidRPr="00C31D88">
        <w:rPr>
          <w:sz w:val="28"/>
          <w:szCs w:val="28"/>
        </w:rPr>
        <w:t>Define the terms academic, academic text</w:t>
      </w:r>
      <w:r w:rsidR="00C31D88">
        <w:rPr>
          <w:sz w:val="28"/>
          <w:szCs w:val="28"/>
        </w:rPr>
        <w:t>,</w:t>
      </w:r>
      <w:r w:rsidRPr="00C31D88">
        <w:rPr>
          <w:sz w:val="28"/>
          <w:szCs w:val="28"/>
        </w:rPr>
        <w:t xml:space="preserve"> academic writing, and professional purposes</w:t>
      </w:r>
    </w:p>
    <w:p w14:paraId="079CC0E3" w14:textId="0BEA63D5" w:rsidR="00FB6A36" w:rsidRDefault="00E2733E">
      <w:pPr>
        <w:rPr>
          <w:sz w:val="28"/>
          <w:szCs w:val="28"/>
        </w:rPr>
      </w:pPr>
      <w:r w:rsidRPr="00E2733E">
        <w:rPr>
          <w:noProof/>
          <w:sz w:val="28"/>
          <w:szCs w:val="28"/>
        </w:rPr>
        <mc:AlternateContent>
          <mc:Choice Requires="wps">
            <w:drawing>
              <wp:anchor distT="45720" distB="45720" distL="114300" distR="114300" simplePos="0" relativeHeight="251666432" behindDoc="0" locked="0" layoutInCell="1" allowOverlap="1" wp14:anchorId="7275C43C" wp14:editId="5A3EAA3D">
                <wp:simplePos x="0" y="0"/>
                <wp:positionH relativeFrom="column">
                  <wp:posOffset>-204952</wp:posOffset>
                </wp:positionH>
                <wp:positionV relativeFrom="paragraph">
                  <wp:posOffset>37750</wp:posOffset>
                </wp:positionV>
                <wp:extent cx="7418717" cy="3279227"/>
                <wp:effectExtent l="0" t="0" r="1079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17" cy="3279227"/>
                        </a:xfrm>
                        <a:prstGeom prst="rect">
                          <a:avLst/>
                        </a:prstGeom>
                        <a:solidFill>
                          <a:srgbClr val="FFFFFF"/>
                        </a:solidFill>
                        <a:ln w="9525">
                          <a:solidFill>
                            <a:srgbClr val="000000"/>
                          </a:solidFill>
                          <a:miter lim="800000"/>
                          <a:headEnd/>
                          <a:tailEnd/>
                        </a:ln>
                      </wps:spPr>
                      <wps:txb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 xml:space="preserve">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w:t>
                            </w:r>
                            <w:proofErr w:type="gramStart"/>
                            <w:r>
                              <w:rPr>
                                <w:sz w:val="28"/>
                                <w:szCs w:val="28"/>
                              </w:rPr>
                              <w:t>etc..</w:t>
                            </w:r>
                            <w:proofErr w:type="gramEnd"/>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5C43C" id="_x0000_t202" coordsize="21600,21600" o:spt="202" path="m,l,21600r21600,l21600,xe">
                <v:stroke joinstyle="miter"/>
                <v:path gradientshapeok="t" o:connecttype="rect"/>
              </v:shapetype>
              <v:shape id="Text Box 2" o:spid="_x0000_s1026" type="#_x0000_t202" style="position:absolute;margin-left:-16.15pt;margin-top:2.95pt;width:584.15pt;height:258.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fuEQIAACAEAAAOAAAAZHJzL2Uyb0RvYy54bWysU92u0zAMvkfiHaLcs65lo1u17uiwwxDS&#10;4Uc68ABpmq4RaRySbO14epy0Z2f83SByEdmx89n+bG9uhk6Rk7BOgi5pOptTIjSHWupDSb983r9Y&#10;UeI80zVToEVJz8LRm+3zZ5veFCKDFlQtLEEQ7YrelLT13hRJ4ngrOuZmYIRGYwO2Yx5Ve0hqy3pE&#10;71SSzeevkh5sbSxw4Ry+3o1Guo34TSO4/9g0TniiSoq5+XjbeFfhTrYbVhwsM63kUxrsH7LomNQY&#10;9AJ1xzwjRyt/g+okt+Cg8TMOXQJNI7mINWA16fyXah5aZkSsBclx5kKT+3+w/MPpwXyyxA+vYcAG&#10;xiKcuQf+1RENu5bpg7i1FvpWsBoDp4GypDeumL4Gql3hAkjVv4cam8yOHiLQ0NgusIJ1EkTHBpwv&#10;pIvBE46P+SJd5WlOCUfbyyxfZ1keY7Di8buxzr8V0JEglNRiVyM8O907H9JhxaNLiOZAyXovlYqK&#10;PVQ7ZcmJ4QTs45nQf3JTmvQlXS+z5cjAXyHm8fwJopMeR1nJrqSrixMrAm9vdB0HzTOpRhlTVnoi&#10;MnA3suiHakDHQGgF9RkptTCOLK4YCi3Y75T0OK4ldd+OzApK1DuNbVmni0WY76gslnmGir22VNcW&#10;pjlCldRTMoo7H3ciEKbhFtvXyEjsUyZTrjiGke9pZcKcX+vR62mxtz8AAAD//wMAUEsDBBQABgAI&#10;AAAAIQCs9Oc53wAAAAoBAAAPAAAAZHJzL2Rvd25yZXYueG1sTI/BTsMwEETvSPyDtUhcUOs0gdCG&#10;OBVCAtEbFARXN94mEfY6xG4a/p7tCY47bzQ7U64nZ8WIQ+g8KVjMExBItTcdNQre3x5nSxAhajLa&#10;ekIFPxhgXZ2flbow/kivOG5jIziEQqEVtDH2hZShbtHpMPc9ErO9H5yOfA6NNIM+crizMk2SXDrd&#10;EX9odY8PLdZf24NTsLx+Hj/DJnv5qPO9XcWr2/Hpe1Dq8mK6vwMRcYp/ZjjV5+pQcaedP5AJwiqY&#10;ZWnGVgU3KxAnvshyHrdjIWUiq1L+n1D9AgAA//8DAFBLAQItABQABgAIAAAAIQC2gziS/gAAAOEB&#10;AAATAAAAAAAAAAAAAAAAAAAAAABbQ29udGVudF9UeXBlc10ueG1sUEsBAi0AFAAGAAgAAAAhADj9&#10;If/WAAAAlAEAAAsAAAAAAAAAAAAAAAAALwEAAF9yZWxzLy5yZWxzUEsBAi0AFAAGAAgAAAAhAENV&#10;5+4RAgAAIAQAAA4AAAAAAAAAAAAAAAAALgIAAGRycy9lMm9Eb2MueG1sUEsBAi0AFAAGAAgAAAAh&#10;AKz05znfAAAACgEAAA8AAAAAAAAAAAAAAAAAawQAAGRycy9kb3ducmV2LnhtbFBLBQYAAAAABAAE&#10;APMAAAB3BQAAAAA=&#10;">
                <v:textbo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 xml:space="preserve">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w:t>
                      </w:r>
                      <w:proofErr w:type="gramStart"/>
                      <w:r>
                        <w:rPr>
                          <w:sz w:val="28"/>
                          <w:szCs w:val="28"/>
                        </w:rPr>
                        <w:t>etc..</w:t>
                      </w:r>
                      <w:proofErr w:type="gramEnd"/>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v:textbox>
              </v:shape>
            </w:pict>
          </mc:Fallback>
        </mc:AlternateContent>
      </w:r>
    </w:p>
    <w:p w14:paraId="600074E2" w14:textId="6E5835A2" w:rsidR="00887553" w:rsidRDefault="00887553">
      <w:pPr>
        <w:rPr>
          <w:sz w:val="28"/>
          <w:szCs w:val="28"/>
        </w:rPr>
      </w:pPr>
      <w:r>
        <w:rPr>
          <w:sz w:val="28"/>
          <w:szCs w:val="28"/>
        </w:rPr>
        <w:br w:type="page"/>
      </w:r>
    </w:p>
    <w:p w14:paraId="490E71E0" w14:textId="75D32196" w:rsidR="00FB6A36" w:rsidRDefault="00887553" w:rsidP="00887553">
      <w:pPr>
        <w:jc w:val="center"/>
        <w:rPr>
          <w:b/>
          <w:bCs/>
          <w:sz w:val="32"/>
          <w:szCs w:val="32"/>
        </w:rPr>
      </w:pPr>
      <w:r w:rsidRPr="00887553">
        <w:rPr>
          <w:b/>
          <w:bCs/>
          <w:sz w:val="32"/>
          <w:szCs w:val="32"/>
        </w:rPr>
        <w:lastRenderedPageBreak/>
        <w:t>Tuesday</w:t>
      </w:r>
    </w:p>
    <w:p w14:paraId="3FBC6137" w14:textId="082F0EC2" w:rsidR="00887553" w:rsidRDefault="00ED09FE" w:rsidP="00ED09FE">
      <w:pPr>
        <w:spacing w:after="0"/>
        <w:rPr>
          <w:sz w:val="28"/>
          <w:szCs w:val="28"/>
        </w:rPr>
      </w:pPr>
      <w:r>
        <w:rPr>
          <w:sz w:val="28"/>
          <w:szCs w:val="28"/>
        </w:rPr>
        <w:t>Practice Task</w:t>
      </w:r>
    </w:p>
    <w:p w14:paraId="5C483714" w14:textId="77777777" w:rsidR="00ED09FE" w:rsidRPr="00ED09FE" w:rsidRDefault="00ED09FE" w:rsidP="00ED09FE">
      <w:pPr>
        <w:spacing w:after="0"/>
        <w:ind w:firstLine="720"/>
        <w:rPr>
          <w:sz w:val="28"/>
          <w:szCs w:val="28"/>
        </w:rPr>
      </w:pPr>
      <w:r w:rsidRPr="00ED09FE">
        <w:rPr>
          <w:sz w:val="28"/>
          <w:szCs w:val="28"/>
        </w:rPr>
        <w:t>TASK 1</w:t>
      </w:r>
    </w:p>
    <w:p w14:paraId="5975DDEB" w14:textId="77777777" w:rsidR="00ED09FE" w:rsidRPr="00ED09FE" w:rsidRDefault="00ED09FE" w:rsidP="00ED09FE">
      <w:pPr>
        <w:spacing w:after="0"/>
        <w:ind w:left="1440"/>
        <w:rPr>
          <w:sz w:val="28"/>
          <w:szCs w:val="28"/>
        </w:rPr>
      </w:pPr>
      <w:r w:rsidRPr="00ED09FE">
        <w:rPr>
          <w:sz w:val="28"/>
          <w:szCs w:val="28"/>
        </w:rPr>
        <w:t>Reading Text</w:t>
      </w:r>
    </w:p>
    <w:p w14:paraId="19CF708B" w14:textId="77777777" w:rsidR="00ED09FE" w:rsidRPr="00ED09FE" w:rsidRDefault="00ED09FE" w:rsidP="00ED09FE">
      <w:pPr>
        <w:spacing w:after="0"/>
        <w:ind w:left="720"/>
        <w:rPr>
          <w:sz w:val="28"/>
          <w:szCs w:val="28"/>
        </w:rPr>
      </w:pPr>
      <w:r w:rsidRPr="00ED09FE">
        <w:rPr>
          <w:sz w:val="28"/>
          <w:szCs w:val="28"/>
        </w:rPr>
        <w:t>From the Autopsy Surgeon’s Report</w:t>
      </w:r>
    </w:p>
    <w:p w14:paraId="461D34C0" w14:textId="77777777" w:rsidR="00ED09FE" w:rsidRPr="00ED09FE" w:rsidRDefault="00ED09FE" w:rsidP="00ED09FE">
      <w:pPr>
        <w:spacing w:after="0"/>
        <w:ind w:left="720"/>
        <w:rPr>
          <w:sz w:val="28"/>
          <w:szCs w:val="28"/>
        </w:rPr>
      </w:pPr>
      <w:r w:rsidRPr="00ED09FE">
        <w:rPr>
          <w:sz w:val="28"/>
          <w:szCs w:val="28"/>
        </w:rPr>
        <w:t>Death occurred from the effects of asphyxia, cerebral anemia, and shock.</w:t>
      </w:r>
    </w:p>
    <w:p w14:paraId="697D82B0" w14:textId="77777777" w:rsidR="00ED09FE" w:rsidRPr="00ED09FE" w:rsidRDefault="00ED09FE" w:rsidP="00ED09FE">
      <w:pPr>
        <w:spacing w:after="0"/>
        <w:ind w:left="720"/>
        <w:rPr>
          <w:sz w:val="28"/>
          <w:szCs w:val="28"/>
        </w:rPr>
      </w:pPr>
      <w:r w:rsidRPr="00ED09FE">
        <w:rPr>
          <w:sz w:val="28"/>
          <w:szCs w:val="28"/>
        </w:rPr>
        <w:t>The victim’s hair was used for the constriction ligature. Local marks of the ligature</w:t>
      </w:r>
    </w:p>
    <w:p w14:paraId="0F0B8B15" w14:textId="77777777" w:rsidR="00ED09FE" w:rsidRPr="00ED09FE" w:rsidRDefault="00ED09FE" w:rsidP="00ED09FE">
      <w:pPr>
        <w:spacing w:after="0"/>
        <w:ind w:left="720"/>
        <w:rPr>
          <w:sz w:val="28"/>
          <w:szCs w:val="28"/>
        </w:rPr>
      </w:pPr>
      <w:r w:rsidRPr="00ED09FE">
        <w:rPr>
          <w:sz w:val="28"/>
          <w:szCs w:val="28"/>
        </w:rPr>
        <w:t>were readily discernible: there were some abrasions and a slight ecchymosis in</w:t>
      </w:r>
    </w:p>
    <w:p w14:paraId="48E362BF" w14:textId="77777777" w:rsidR="00ED09FE" w:rsidRPr="00ED09FE" w:rsidRDefault="00ED09FE" w:rsidP="00ED09FE">
      <w:pPr>
        <w:spacing w:after="0"/>
        <w:ind w:left="720"/>
        <w:rPr>
          <w:sz w:val="28"/>
          <w:szCs w:val="28"/>
        </w:rPr>
      </w:pPr>
      <w:r w:rsidRPr="00ED09FE">
        <w:rPr>
          <w:sz w:val="28"/>
          <w:szCs w:val="28"/>
        </w:rPr>
        <w:t>the skin. But I found no obvious lesions in the blood vessels of the neck.</w:t>
      </w:r>
    </w:p>
    <w:p w14:paraId="5650031D" w14:textId="77777777" w:rsidR="00ED09FE" w:rsidRPr="00ED09FE" w:rsidRDefault="00ED09FE" w:rsidP="00ED09FE">
      <w:pPr>
        <w:spacing w:after="0"/>
        <w:ind w:left="720"/>
        <w:rPr>
          <w:sz w:val="28"/>
          <w:szCs w:val="28"/>
        </w:rPr>
      </w:pPr>
      <w:r w:rsidRPr="00ED09FE">
        <w:rPr>
          <w:sz w:val="28"/>
          <w:szCs w:val="28"/>
        </w:rPr>
        <w:t>Cyanosis of the head was very slight and there were no pronounced</w:t>
      </w:r>
    </w:p>
    <w:p w14:paraId="5694658C" w14:textId="77777777" w:rsidR="00ED09FE" w:rsidRPr="00ED09FE" w:rsidRDefault="00ED09FE" w:rsidP="00ED09FE">
      <w:pPr>
        <w:spacing w:after="0"/>
        <w:ind w:left="720"/>
        <w:rPr>
          <w:sz w:val="28"/>
          <w:szCs w:val="28"/>
        </w:rPr>
      </w:pPr>
      <w:r w:rsidRPr="00ED09FE">
        <w:rPr>
          <w:sz w:val="28"/>
          <w:szCs w:val="28"/>
        </w:rPr>
        <w:t>hemorrhages in the galea of the scalp. I should judge that very great</w:t>
      </w:r>
    </w:p>
    <w:p w14:paraId="160888EC" w14:textId="77777777" w:rsidR="00ED09FE" w:rsidRPr="00ED09FE" w:rsidRDefault="00ED09FE" w:rsidP="00ED09FE">
      <w:pPr>
        <w:spacing w:after="0"/>
        <w:ind w:left="720"/>
        <w:rPr>
          <w:sz w:val="28"/>
          <w:szCs w:val="28"/>
        </w:rPr>
      </w:pPr>
      <w:r w:rsidRPr="00ED09FE">
        <w:rPr>
          <w:sz w:val="28"/>
          <w:szCs w:val="28"/>
        </w:rPr>
        <w:t>compression was affected almost immediately, with compression of the arteries</w:t>
      </w:r>
    </w:p>
    <w:p w14:paraId="60799023" w14:textId="77777777" w:rsidR="00ED09FE" w:rsidRPr="00ED09FE" w:rsidRDefault="00ED09FE" w:rsidP="00ED09FE">
      <w:pPr>
        <w:spacing w:after="0"/>
        <w:ind w:left="720"/>
        <w:rPr>
          <w:sz w:val="28"/>
          <w:szCs w:val="28"/>
        </w:rPr>
      </w:pPr>
      <w:r w:rsidRPr="00ED09FE">
        <w:rPr>
          <w:sz w:val="28"/>
          <w:szCs w:val="28"/>
        </w:rPr>
        <w:t>as well as of the vein, and that the superior laryngeal nerve was traumatized in</w:t>
      </w:r>
    </w:p>
    <w:p w14:paraId="329B76B7" w14:textId="77777777" w:rsidR="00ED09FE" w:rsidRPr="00ED09FE" w:rsidRDefault="00ED09FE" w:rsidP="00ED09FE">
      <w:pPr>
        <w:spacing w:after="0"/>
        <w:ind w:left="720"/>
        <w:rPr>
          <w:sz w:val="28"/>
          <w:szCs w:val="28"/>
        </w:rPr>
      </w:pPr>
      <w:r w:rsidRPr="00ED09FE">
        <w:rPr>
          <w:sz w:val="28"/>
          <w:szCs w:val="28"/>
        </w:rPr>
        <w:t>the effect of throwing the victim into profound shock.</w:t>
      </w:r>
    </w:p>
    <w:p w14:paraId="112628D2" w14:textId="77777777" w:rsidR="00ED09FE" w:rsidRPr="00ED09FE" w:rsidRDefault="00ED09FE" w:rsidP="00ED09FE">
      <w:pPr>
        <w:spacing w:after="0"/>
        <w:ind w:left="720"/>
        <w:rPr>
          <w:sz w:val="28"/>
          <w:szCs w:val="28"/>
        </w:rPr>
      </w:pPr>
      <w:r w:rsidRPr="00ED09FE">
        <w:rPr>
          <w:sz w:val="28"/>
          <w:szCs w:val="28"/>
        </w:rPr>
        <w:t>The lungs revealed cyanosis, congestion, over aeration, and sub pleural</w:t>
      </w:r>
    </w:p>
    <w:p w14:paraId="7FF8A7B3" w14:textId="1AEBC4D4" w:rsidR="00ED09FE" w:rsidRDefault="00ED09FE" w:rsidP="00ED09FE">
      <w:pPr>
        <w:spacing w:after="0"/>
        <w:ind w:left="720"/>
        <w:rPr>
          <w:sz w:val="28"/>
          <w:szCs w:val="28"/>
        </w:rPr>
      </w:pPr>
      <w:r w:rsidRPr="00ED09FE">
        <w:rPr>
          <w:sz w:val="28"/>
          <w:szCs w:val="28"/>
        </w:rPr>
        <w:t>petechial hemorrhages.</w:t>
      </w:r>
    </w:p>
    <w:p w14:paraId="61EAB90A" w14:textId="77777777" w:rsidR="00ED09FE" w:rsidRPr="00ED09FE" w:rsidRDefault="00ED09FE" w:rsidP="00ED09FE">
      <w:pPr>
        <w:spacing w:after="0"/>
        <w:ind w:left="720"/>
        <w:rPr>
          <w:sz w:val="28"/>
          <w:szCs w:val="28"/>
        </w:rPr>
      </w:pPr>
    </w:p>
    <w:p w14:paraId="01466CB3" w14:textId="77777777" w:rsidR="00ED09FE" w:rsidRPr="00ED09FE" w:rsidRDefault="00ED09FE" w:rsidP="00ED09FE">
      <w:pPr>
        <w:spacing w:after="0"/>
        <w:rPr>
          <w:sz w:val="28"/>
          <w:szCs w:val="28"/>
        </w:rPr>
      </w:pPr>
      <w:r w:rsidRPr="00ED09FE">
        <w:rPr>
          <w:sz w:val="28"/>
          <w:szCs w:val="28"/>
        </w:rPr>
        <w:t>Questions:</w:t>
      </w:r>
    </w:p>
    <w:p w14:paraId="05C4CD72" w14:textId="77777777" w:rsidR="00ED09FE" w:rsidRPr="00ED09FE" w:rsidRDefault="00ED09FE" w:rsidP="00ED09FE">
      <w:pPr>
        <w:spacing w:after="0"/>
        <w:ind w:left="720"/>
        <w:rPr>
          <w:sz w:val="28"/>
          <w:szCs w:val="28"/>
        </w:rPr>
      </w:pPr>
      <w:r w:rsidRPr="00ED09FE">
        <w:rPr>
          <w:sz w:val="28"/>
          <w:szCs w:val="28"/>
        </w:rPr>
        <w:t>1. Did you encounter difficulties in understanding the text? Why?</w:t>
      </w:r>
    </w:p>
    <w:p w14:paraId="6A0A4DA7" w14:textId="77777777" w:rsidR="00ED09FE" w:rsidRPr="00ED09FE" w:rsidRDefault="00ED09FE" w:rsidP="00ED09FE">
      <w:pPr>
        <w:spacing w:after="0"/>
        <w:ind w:left="720"/>
        <w:rPr>
          <w:sz w:val="28"/>
          <w:szCs w:val="28"/>
        </w:rPr>
      </w:pPr>
      <w:r w:rsidRPr="00ED09FE">
        <w:rPr>
          <w:sz w:val="28"/>
          <w:szCs w:val="28"/>
        </w:rPr>
        <w:t>2. List down words that you found difficult to understand and look for its</w:t>
      </w:r>
    </w:p>
    <w:p w14:paraId="1055EC97" w14:textId="5ACBA3E8" w:rsidR="00ED09FE" w:rsidRDefault="00ED09FE" w:rsidP="00ED09FE">
      <w:pPr>
        <w:spacing w:after="0"/>
        <w:ind w:left="720"/>
        <w:rPr>
          <w:sz w:val="28"/>
          <w:szCs w:val="28"/>
        </w:rPr>
      </w:pPr>
      <w:r w:rsidRPr="00ED09FE">
        <w:rPr>
          <w:sz w:val="28"/>
          <w:szCs w:val="28"/>
        </w:rPr>
        <w:t>definition in the dictionary</w:t>
      </w:r>
    </w:p>
    <w:p w14:paraId="515BED06" w14:textId="30085F1E" w:rsidR="005178D5" w:rsidRPr="005178D5" w:rsidRDefault="005178D5" w:rsidP="005178D5">
      <w:pPr>
        <w:pStyle w:val="ListParagraph"/>
        <w:numPr>
          <w:ilvl w:val="0"/>
          <w:numId w:val="8"/>
        </w:numPr>
        <w:spacing w:after="0"/>
        <w:rPr>
          <w:sz w:val="28"/>
          <w:szCs w:val="28"/>
        </w:rPr>
      </w:pPr>
      <w:r w:rsidRPr="005178D5">
        <w:rPr>
          <w:sz w:val="28"/>
          <w:szCs w:val="28"/>
        </w:rPr>
        <w:t>How was the report structured?</w:t>
      </w:r>
    </w:p>
    <w:p w14:paraId="651E5ED6" w14:textId="77777777" w:rsidR="005178D5" w:rsidRPr="00053953" w:rsidRDefault="005178D5" w:rsidP="005178D5">
      <w:pPr>
        <w:spacing w:after="0"/>
        <w:ind w:left="720"/>
        <w:rPr>
          <w:sz w:val="28"/>
          <w:szCs w:val="28"/>
        </w:rPr>
      </w:pPr>
      <w:r w:rsidRPr="00053953">
        <w:rPr>
          <w:sz w:val="28"/>
          <w:szCs w:val="28"/>
        </w:rPr>
        <w:t>4. What did you learn from each sentence in the report? Begin with a</w:t>
      </w:r>
    </w:p>
    <w:p w14:paraId="59292FB3" w14:textId="2C0F5442" w:rsidR="005178D5" w:rsidRDefault="005178D5" w:rsidP="005178D5">
      <w:pPr>
        <w:spacing w:after="0"/>
        <w:ind w:left="720"/>
        <w:rPr>
          <w:sz w:val="28"/>
          <w:szCs w:val="28"/>
        </w:rPr>
      </w:pPr>
      <w:r w:rsidRPr="00053953">
        <w:rPr>
          <w:sz w:val="28"/>
          <w:szCs w:val="28"/>
        </w:rPr>
        <w:t>simple grid like the one below.</w:t>
      </w:r>
    </w:p>
    <w:p w14:paraId="63202A10" w14:textId="4CC8BC3D" w:rsidR="008A2204" w:rsidRDefault="008A2204" w:rsidP="005178D5">
      <w:pPr>
        <w:spacing w:after="0"/>
        <w:ind w:left="720"/>
        <w:rPr>
          <w:sz w:val="28"/>
          <w:szCs w:val="28"/>
        </w:rPr>
      </w:pPr>
      <w:r w:rsidRPr="008A2204">
        <w:rPr>
          <w:sz w:val="28"/>
          <w:szCs w:val="28"/>
        </w:rPr>
        <w:t>5. State briefly the content of the autopsy surgeon’s report</w:t>
      </w:r>
    </w:p>
    <w:p w14:paraId="446B5811" w14:textId="77777777" w:rsidR="005178D5" w:rsidRDefault="005178D5" w:rsidP="00ED09FE">
      <w:pPr>
        <w:spacing w:after="0"/>
        <w:ind w:left="720"/>
        <w:rPr>
          <w:sz w:val="28"/>
          <w:szCs w:val="28"/>
        </w:rPr>
      </w:pPr>
    </w:p>
    <w:p w14:paraId="47834A74" w14:textId="12CC1418" w:rsidR="00ED09FE" w:rsidRDefault="00ED09FE" w:rsidP="00ED09FE">
      <w:pPr>
        <w:spacing w:after="0"/>
        <w:rPr>
          <w:sz w:val="28"/>
          <w:szCs w:val="28"/>
        </w:rPr>
      </w:pPr>
    </w:p>
    <w:p w14:paraId="3A2B88ED" w14:textId="7D64300C" w:rsidR="00ED09FE" w:rsidRDefault="00ED09FE" w:rsidP="00ED09FE">
      <w:pPr>
        <w:spacing w:after="0"/>
        <w:rPr>
          <w:sz w:val="28"/>
          <w:szCs w:val="28"/>
        </w:rPr>
      </w:pPr>
      <w:r>
        <w:rPr>
          <w:sz w:val="28"/>
          <w:szCs w:val="28"/>
        </w:rPr>
        <w:t>Answers:</w:t>
      </w:r>
    </w:p>
    <w:p w14:paraId="07943F30" w14:textId="11C4F3F6" w:rsidR="00ED09FE" w:rsidRDefault="00ED09FE" w:rsidP="00ED09FE">
      <w:pPr>
        <w:pStyle w:val="ListParagraph"/>
        <w:numPr>
          <w:ilvl w:val="0"/>
          <w:numId w:val="4"/>
        </w:numPr>
        <w:spacing w:after="0"/>
        <w:rPr>
          <w:sz w:val="28"/>
          <w:szCs w:val="28"/>
        </w:rPr>
      </w:pPr>
      <w:r>
        <w:rPr>
          <w:sz w:val="28"/>
          <w:szCs w:val="28"/>
        </w:rPr>
        <w:t>Yes, because of the great use of technical jargons.</w:t>
      </w:r>
    </w:p>
    <w:p w14:paraId="2BECE6C1" w14:textId="3F30F4A1" w:rsidR="00053953" w:rsidRDefault="00ED09FE" w:rsidP="00453DDF">
      <w:pPr>
        <w:pStyle w:val="ListParagraph"/>
        <w:numPr>
          <w:ilvl w:val="0"/>
          <w:numId w:val="4"/>
        </w:numPr>
        <w:spacing w:after="0"/>
        <w:rPr>
          <w:sz w:val="28"/>
          <w:szCs w:val="28"/>
        </w:rPr>
      </w:pPr>
      <w:r w:rsidRPr="00453DDF">
        <w:rPr>
          <w:sz w:val="28"/>
          <w:szCs w:val="28"/>
        </w:rPr>
        <w:t>A</w:t>
      </w:r>
      <w:r w:rsidRPr="00453DDF">
        <w:rPr>
          <w:sz w:val="28"/>
          <w:szCs w:val="28"/>
        </w:rPr>
        <w:t>sphyxia</w:t>
      </w:r>
      <w:r w:rsidRPr="00453DDF">
        <w:rPr>
          <w:sz w:val="28"/>
          <w:szCs w:val="28"/>
        </w:rPr>
        <w:t xml:space="preserve">, </w:t>
      </w:r>
      <w:r w:rsidRPr="00453DDF">
        <w:rPr>
          <w:sz w:val="28"/>
          <w:szCs w:val="28"/>
        </w:rPr>
        <w:t>ligature</w:t>
      </w:r>
      <w:r w:rsidR="00145A35" w:rsidRPr="00453DDF">
        <w:rPr>
          <w:sz w:val="28"/>
          <w:szCs w:val="28"/>
        </w:rPr>
        <w:t xml:space="preserve">, </w:t>
      </w:r>
      <w:r w:rsidR="00145A35" w:rsidRPr="00453DDF">
        <w:rPr>
          <w:sz w:val="28"/>
          <w:szCs w:val="28"/>
        </w:rPr>
        <w:t>ecchymosis</w:t>
      </w:r>
      <w:r w:rsidR="00145A35" w:rsidRPr="00453DDF">
        <w:rPr>
          <w:sz w:val="28"/>
          <w:szCs w:val="28"/>
        </w:rPr>
        <w:t xml:space="preserve">, </w:t>
      </w:r>
      <w:r w:rsidR="00145A35" w:rsidRPr="00453DDF">
        <w:rPr>
          <w:sz w:val="28"/>
          <w:szCs w:val="28"/>
        </w:rPr>
        <w:t>Cyanosis</w:t>
      </w:r>
      <w:r w:rsidR="00145A35" w:rsidRPr="00453DDF">
        <w:rPr>
          <w:sz w:val="28"/>
          <w:szCs w:val="28"/>
        </w:rPr>
        <w:t xml:space="preserve">, </w:t>
      </w:r>
      <w:r w:rsidR="005B51F9" w:rsidRPr="00ED09FE">
        <w:rPr>
          <w:sz w:val="28"/>
          <w:szCs w:val="28"/>
        </w:rPr>
        <w:t xml:space="preserve">superior laryngeal </w:t>
      </w:r>
      <w:proofErr w:type="gramStart"/>
      <w:r w:rsidR="005B51F9" w:rsidRPr="00ED09FE">
        <w:rPr>
          <w:sz w:val="28"/>
          <w:szCs w:val="28"/>
        </w:rPr>
        <w:t>nerve</w:t>
      </w:r>
      <w:r w:rsidR="005B51F9">
        <w:rPr>
          <w:sz w:val="28"/>
          <w:szCs w:val="28"/>
        </w:rPr>
        <w:t>,</w:t>
      </w:r>
      <w:r w:rsidR="00145A35" w:rsidRPr="00453DDF">
        <w:rPr>
          <w:sz w:val="28"/>
          <w:szCs w:val="28"/>
        </w:rPr>
        <w:t>sub</w:t>
      </w:r>
      <w:proofErr w:type="gramEnd"/>
      <w:r w:rsidR="00145A35" w:rsidRPr="00453DDF">
        <w:rPr>
          <w:sz w:val="28"/>
          <w:szCs w:val="28"/>
        </w:rPr>
        <w:t xml:space="preserve"> pleural</w:t>
      </w:r>
      <w:r w:rsidR="00641C85" w:rsidRPr="00453DDF">
        <w:rPr>
          <w:sz w:val="28"/>
          <w:szCs w:val="28"/>
        </w:rPr>
        <w:t xml:space="preserve"> </w:t>
      </w:r>
      <w:r w:rsidR="00145A35" w:rsidRPr="00453DDF">
        <w:rPr>
          <w:sz w:val="28"/>
          <w:szCs w:val="28"/>
        </w:rPr>
        <w:t>petechial hemorrhages</w:t>
      </w:r>
    </w:p>
    <w:p w14:paraId="4D3B36C2" w14:textId="77777777" w:rsidR="002F5423" w:rsidRDefault="00053953" w:rsidP="00785F56">
      <w:pPr>
        <w:pStyle w:val="ListParagraph"/>
        <w:numPr>
          <w:ilvl w:val="0"/>
          <w:numId w:val="4"/>
        </w:numPr>
        <w:spacing w:after="0"/>
        <w:rPr>
          <w:sz w:val="28"/>
          <w:szCs w:val="28"/>
        </w:rPr>
      </w:pPr>
      <w:r w:rsidRPr="00785F56">
        <w:rPr>
          <w:sz w:val="28"/>
          <w:szCs w:val="28"/>
        </w:rPr>
        <w:t>Professional and concise, while being direct to the point stating down specific observations done by the surgeon</w:t>
      </w:r>
      <w:r w:rsidR="005178D5" w:rsidRPr="00785F56">
        <w:rPr>
          <w:sz w:val="28"/>
          <w:szCs w:val="28"/>
        </w:rPr>
        <w:t>. That is why there is great use of technical words</w:t>
      </w:r>
    </w:p>
    <w:tbl>
      <w:tblPr>
        <w:tblStyle w:val="TableGrid"/>
        <w:tblpPr w:leftFromText="180" w:rightFromText="180" w:vertAnchor="text" w:horzAnchor="margin" w:tblpXSpec="right" w:tblpY="474"/>
        <w:tblW w:w="0" w:type="auto"/>
        <w:tblLook w:val="04A0" w:firstRow="1" w:lastRow="0" w:firstColumn="1" w:lastColumn="0" w:noHBand="0" w:noVBand="1"/>
      </w:tblPr>
      <w:tblGrid>
        <w:gridCol w:w="2972"/>
        <w:gridCol w:w="6738"/>
      </w:tblGrid>
      <w:tr w:rsidR="008A2204" w14:paraId="0DACB7D3" w14:textId="77777777" w:rsidTr="008A2204">
        <w:tc>
          <w:tcPr>
            <w:tcW w:w="2972" w:type="dxa"/>
          </w:tcPr>
          <w:p w14:paraId="018287F3" w14:textId="77777777" w:rsidR="008A2204" w:rsidRPr="004A5D85" w:rsidRDefault="008A2204" w:rsidP="008A2204">
            <w:pPr>
              <w:pStyle w:val="ListParagraph"/>
              <w:ind w:left="0"/>
              <w:rPr>
                <w:b/>
                <w:bCs/>
                <w:sz w:val="28"/>
                <w:szCs w:val="28"/>
              </w:rPr>
            </w:pPr>
            <w:r w:rsidRPr="004A5D85">
              <w:rPr>
                <w:b/>
                <w:bCs/>
                <w:sz w:val="28"/>
                <w:szCs w:val="28"/>
              </w:rPr>
              <w:t>Sentence Number</w:t>
            </w:r>
          </w:p>
        </w:tc>
        <w:tc>
          <w:tcPr>
            <w:tcW w:w="6738" w:type="dxa"/>
          </w:tcPr>
          <w:p w14:paraId="07A630D9" w14:textId="77777777" w:rsidR="008A2204" w:rsidRPr="004A5D85" w:rsidRDefault="008A2204" w:rsidP="008A2204">
            <w:pPr>
              <w:pStyle w:val="ListParagraph"/>
              <w:ind w:left="0"/>
              <w:jc w:val="center"/>
              <w:rPr>
                <w:b/>
                <w:bCs/>
                <w:sz w:val="28"/>
                <w:szCs w:val="28"/>
              </w:rPr>
            </w:pPr>
            <w:r w:rsidRPr="004A5D85">
              <w:rPr>
                <w:b/>
                <w:bCs/>
                <w:sz w:val="28"/>
                <w:szCs w:val="28"/>
              </w:rPr>
              <w:t>Topic</w:t>
            </w:r>
          </w:p>
        </w:tc>
      </w:tr>
      <w:tr w:rsidR="008A2204" w14:paraId="287F80AA" w14:textId="77777777" w:rsidTr="008A2204">
        <w:trPr>
          <w:trHeight w:val="4317"/>
        </w:trPr>
        <w:tc>
          <w:tcPr>
            <w:tcW w:w="2972" w:type="dxa"/>
          </w:tcPr>
          <w:p w14:paraId="3614C11A" w14:textId="77777777" w:rsidR="008A2204" w:rsidRDefault="008A2204" w:rsidP="008A2204">
            <w:pPr>
              <w:pStyle w:val="ListParagraph"/>
              <w:ind w:left="0"/>
              <w:rPr>
                <w:sz w:val="28"/>
                <w:szCs w:val="28"/>
              </w:rPr>
            </w:pPr>
            <w:r>
              <w:rPr>
                <w:sz w:val="28"/>
                <w:szCs w:val="28"/>
              </w:rPr>
              <w:t>1</w:t>
            </w:r>
          </w:p>
          <w:p w14:paraId="5540E16A" w14:textId="77777777" w:rsidR="008A2204" w:rsidRDefault="008A2204" w:rsidP="008A2204">
            <w:pPr>
              <w:pStyle w:val="ListParagraph"/>
              <w:ind w:left="0"/>
              <w:rPr>
                <w:sz w:val="28"/>
                <w:szCs w:val="28"/>
              </w:rPr>
            </w:pPr>
          </w:p>
          <w:p w14:paraId="3514954C" w14:textId="77777777" w:rsidR="008A2204" w:rsidRDefault="008A2204" w:rsidP="008A2204">
            <w:pPr>
              <w:pStyle w:val="ListParagraph"/>
              <w:ind w:left="0"/>
              <w:rPr>
                <w:sz w:val="28"/>
                <w:szCs w:val="28"/>
              </w:rPr>
            </w:pPr>
            <w:r>
              <w:rPr>
                <w:sz w:val="28"/>
                <w:szCs w:val="28"/>
              </w:rPr>
              <w:t>2</w:t>
            </w:r>
          </w:p>
          <w:p w14:paraId="71B04CC3" w14:textId="77777777" w:rsidR="008A2204" w:rsidRDefault="008A2204" w:rsidP="008A2204">
            <w:pPr>
              <w:pStyle w:val="ListParagraph"/>
              <w:ind w:left="0"/>
              <w:rPr>
                <w:sz w:val="28"/>
                <w:szCs w:val="28"/>
              </w:rPr>
            </w:pPr>
          </w:p>
          <w:p w14:paraId="137DD1F9" w14:textId="77777777" w:rsidR="008A2204" w:rsidRDefault="008A2204" w:rsidP="008A2204">
            <w:pPr>
              <w:pStyle w:val="ListParagraph"/>
              <w:ind w:left="0"/>
              <w:rPr>
                <w:sz w:val="28"/>
                <w:szCs w:val="28"/>
              </w:rPr>
            </w:pPr>
          </w:p>
          <w:p w14:paraId="5CECFE1E" w14:textId="77777777" w:rsidR="008A2204" w:rsidRDefault="008A2204" w:rsidP="008A2204">
            <w:pPr>
              <w:pStyle w:val="ListParagraph"/>
              <w:ind w:left="0"/>
              <w:rPr>
                <w:sz w:val="28"/>
                <w:szCs w:val="28"/>
              </w:rPr>
            </w:pPr>
            <w:r>
              <w:rPr>
                <w:sz w:val="28"/>
                <w:szCs w:val="28"/>
              </w:rPr>
              <w:t>3</w:t>
            </w:r>
          </w:p>
          <w:p w14:paraId="0ADDBBBD" w14:textId="77777777" w:rsidR="008A2204" w:rsidRDefault="008A2204" w:rsidP="008A2204">
            <w:pPr>
              <w:pStyle w:val="ListParagraph"/>
              <w:ind w:left="0"/>
              <w:rPr>
                <w:sz w:val="28"/>
                <w:szCs w:val="28"/>
              </w:rPr>
            </w:pPr>
          </w:p>
          <w:p w14:paraId="7777F848" w14:textId="77777777" w:rsidR="008A2204" w:rsidRDefault="008A2204" w:rsidP="008A2204">
            <w:pPr>
              <w:pStyle w:val="ListParagraph"/>
              <w:ind w:left="0"/>
              <w:rPr>
                <w:sz w:val="28"/>
                <w:szCs w:val="28"/>
              </w:rPr>
            </w:pPr>
          </w:p>
          <w:p w14:paraId="507CCBF4" w14:textId="77777777" w:rsidR="008A2204" w:rsidRDefault="008A2204" w:rsidP="008A2204">
            <w:pPr>
              <w:pStyle w:val="ListParagraph"/>
              <w:ind w:left="0"/>
              <w:rPr>
                <w:sz w:val="28"/>
                <w:szCs w:val="28"/>
              </w:rPr>
            </w:pPr>
            <w:r>
              <w:rPr>
                <w:sz w:val="28"/>
                <w:szCs w:val="28"/>
              </w:rPr>
              <w:t>4</w:t>
            </w:r>
          </w:p>
        </w:tc>
        <w:tc>
          <w:tcPr>
            <w:tcW w:w="6738" w:type="dxa"/>
          </w:tcPr>
          <w:p w14:paraId="5EA93BC3" w14:textId="77777777" w:rsidR="008A2204" w:rsidRDefault="008A2204" w:rsidP="008A2204">
            <w:pPr>
              <w:pStyle w:val="ListParagraph"/>
              <w:ind w:left="0"/>
              <w:rPr>
                <w:sz w:val="28"/>
                <w:szCs w:val="28"/>
              </w:rPr>
            </w:pPr>
            <w:r>
              <w:rPr>
                <w:sz w:val="28"/>
                <w:szCs w:val="28"/>
              </w:rPr>
              <w:t>The main causes of death were the lack of oxygen and lack of blood flow to the brain and shock</w:t>
            </w:r>
          </w:p>
          <w:p w14:paraId="1D6685CD" w14:textId="77777777" w:rsidR="008A2204" w:rsidRDefault="008A2204" w:rsidP="008A2204">
            <w:pPr>
              <w:pStyle w:val="ListParagraph"/>
              <w:ind w:left="0"/>
              <w:rPr>
                <w:sz w:val="28"/>
                <w:szCs w:val="28"/>
              </w:rPr>
            </w:pPr>
            <w:r>
              <w:rPr>
                <w:sz w:val="28"/>
                <w:szCs w:val="28"/>
              </w:rPr>
              <w:t>Using the victim’s hair, it was used strangled to strangle the victim that had caused some marks and discoloring to the neck.</w:t>
            </w:r>
          </w:p>
          <w:p w14:paraId="0127DAC6" w14:textId="77777777" w:rsidR="008A2204" w:rsidRDefault="008A2204" w:rsidP="008A2204">
            <w:pPr>
              <w:pStyle w:val="ListParagraph"/>
              <w:ind w:left="0"/>
              <w:rPr>
                <w:sz w:val="28"/>
                <w:szCs w:val="28"/>
              </w:rPr>
            </w:pPr>
            <w:r>
              <w:rPr>
                <w:sz w:val="28"/>
                <w:szCs w:val="28"/>
              </w:rPr>
              <w:t>The organs, blood vessels and artery near the neck were damaged indicating physical trauma that is described as compressed</w:t>
            </w:r>
          </w:p>
          <w:p w14:paraId="7100947A" w14:textId="77777777" w:rsidR="008A2204" w:rsidRDefault="008A2204" w:rsidP="008A2204">
            <w:pPr>
              <w:pStyle w:val="ListParagraph"/>
              <w:ind w:left="0"/>
              <w:rPr>
                <w:sz w:val="28"/>
                <w:szCs w:val="28"/>
              </w:rPr>
            </w:pPr>
            <w:r>
              <w:rPr>
                <w:sz w:val="28"/>
                <w:szCs w:val="28"/>
              </w:rPr>
              <w:t xml:space="preserve">Examining the lungs it showed discoloring, congestion, etc </w:t>
            </w:r>
          </w:p>
          <w:p w14:paraId="3E4CEF27" w14:textId="77777777" w:rsidR="008A2204" w:rsidRDefault="008A2204" w:rsidP="008A2204">
            <w:pPr>
              <w:pStyle w:val="ListParagraph"/>
              <w:ind w:left="0"/>
              <w:rPr>
                <w:sz w:val="28"/>
                <w:szCs w:val="28"/>
              </w:rPr>
            </w:pPr>
          </w:p>
        </w:tc>
      </w:tr>
    </w:tbl>
    <w:p w14:paraId="61434C67" w14:textId="2D703D61" w:rsidR="00053953" w:rsidRDefault="00053953" w:rsidP="00785F56">
      <w:pPr>
        <w:pStyle w:val="ListParagraph"/>
        <w:numPr>
          <w:ilvl w:val="0"/>
          <w:numId w:val="4"/>
        </w:numPr>
        <w:spacing w:after="0"/>
        <w:rPr>
          <w:sz w:val="28"/>
          <w:szCs w:val="28"/>
        </w:rPr>
      </w:pPr>
      <w:r w:rsidRPr="00785F56">
        <w:rPr>
          <w:sz w:val="28"/>
          <w:szCs w:val="28"/>
        </w:rPr>
        <w:t xml:space="preserve"> </w:t>
      </w:r>
    </w:p>
    <w:p w14:paraId="45EF6DA8" w14:textId="25834E7C" w:rsidR="008A2204" w:rsidRDefault="008A2204" w:rsidP="008A2204">
      <w:pPr>
        <w:spacing w:after="0"/>
        <w:rPr>
          <w:sz w:val="28"/>
          <w:szCs w:val="28"/>
        </w:rPr>
      </w:pPr>
    </w:p>
    <w:p w14:paraId="3966B4B4" w14:textId="342F2612" w:rsidR="008A2204" w:rsidRDefault="008A2204" w:rsidP="008A2204">
      <w:pPr>
        <w:spacing w:after="0"/>
        <w:rPr>
          <w:sz w:val="28"/>
          <w:szCs w:val="28"/>
        </w:rPr>
      </w:pPr>
    </w:p>
    <w:p w14:paraId="0FD461B9" w14:textId="61B5C03C" w:rsidR="008A2204" w:rsidRDefault="008A2204" w:rsidP="008A2204">
      <w:pPr>
        <w:spacing w:after="0"/>
        <w:rPr>
          <w:sz w:val="28"/>
          <w:szCs w:val="28"/>
        </w:rPr>
      </w:pPr>
    </w:p>
    <w:p w14:paraId="149CA952" w14:textId="59187B5D" w:rsidR="008A2204" w:rsidRDefault="008A2204" w:rsidP="008A2204">
      <w:pPr>
        <w:spacing w:after="0"/>
        <w:rPr>
          <w:sz w:val="28"/>
          <w:szCs w:val="28"/>
        </w:rPr>
      </w:pPr>
    </w:p>
    <w:p w14:paraId="1B41910E" w14:textId="3D6679A3" w:rsidR="008A2204" w:rsidRDefault="008A2204" w:rsidP="008A2204">
      <w:pPr>
        <w:spacing w:after="0"/>
        <w:rPr>
          <w:sz w:val="28"/>
          <w:szCs w:val="28"/>
        </w:rPr>
      </w:pPr>
    </w:p>
    <w:p w14:paraId="1F553ADB" w14:textId="23BFB8D4" w:rsidR="008A2204" w:rsidRDefault="008A2204" w:rsidP="008A2204">
      <w:pPr>
        <w:spacing w:after="0"/>
        <w:rPr>
          <w:sz w:val="28"/>
          <w:szCs w:val="28"/>
        </w:rPr>
      </w:pPr>
    </w:p>
    <w:p w14:paraId="0D226B9E" w14:textId="7C8754A0" w:rsidR="008A2204" w:rsidRDefault="008A2204" w:rsidP="008A2204">
      <w:pPr>
        <w:spacing w:after="0"/>
        <w:rPr>
          <w:sz w:val="28"/>
          <w:szCs w:val="28"/>
        </w:rPr>
      </w:pPr>
    </w:p>
    <w:p w14:paraId="6EC68239" w14:textId="507EA789" w:rsidR="008A2204" w:rsidRDefault="008A2204" w:rsidP="008A2204">
      <w:pPr>
        <w:spacing w:after="0"/>
        <w:rPr>
          <w:sz w:val="28"/>
          <w:szCs w:val="28"/>
        </w:rPr>
      </w:pPr>
    </w:p>
    <w:p w14:paraId="25EE2317" w14:textId="3BC4E78C" w:rsidR="008A2204" w:rsidRDefault="008A2204" w:rsidP="008A2204">
      <w:pPr>
        <w:spacing w:after="0"/>
        <w:rPr>
          <w:sz w:val="28"/>
          <w:szCs w:val="28"/>
        </w:rPr>
      </w:pPr>
    </w:p>
    <w:p w14:paraId="0BF3B690" w14:textId="1FAF577B" w:rsidR="008A2204" w:rsidRDefault="008A2204" w:rsidP="008A2204">
      <w:pPr>
        <w:spacing w:after="0"/>
        <w:rPr>
          <w:sz w:val="28"/>
          <w:szCs w:val="28"/>
        </w:rPr>
      </w:pPr>
    </w:p>
    <w:p w14:paraId="24BBC0C2" w14:textId="51DE995C" w:rsidR="008A2204" w:rsidRDefault="008A2204" w:rsidP="008A2204">
      <w:pPr>
        <w:spacing w:after="0"/>
        <w:rPr>
          <w:sz w:val="28"/>
          <w:szCs w:val="28"/>
        </w:rPr>
      </w:pPr>
    </w:p>
    <w:p w14:paraId="63AE31D1" w14:textId="2CB9FF23" w:rsidR="008A2204" w:rsidRDefault="008A2204" w:rsidP="008A2204">
      <w:pPr>
        <w:spacing w:after="0"/>
        <w:rPr>
          <w:sz w:val="28"/>
          <w:szCs w:val="28"/>
        </w:rPr>
      </w:pPr>
    </w:p>
    <w:p w14:paraId="767D9DE1" w14:textId="4F0ACDBB" w:rsidR="008A2204" w:rsidRPr="008A2204" w:rsidRDefault="008A2204" w:rsidP="008A2204">
      <w:pPr>
        <w:pStyle w:val="ListParagraph"/>
        <w:numPr>
          <w:ilvl w:val="0"/>
          <w:numId w:val="4"/>
        </w:numPr>
        <w:spacing w:after="0"/>
        <w:rPr>
          <w:sz w:val="28"/>
          <w:szCs w:val="28"/>
        </w:rPr>
      </w:pPr>
      <w:r>
        <w:rPr>
          <w:sz w:val="28"/>
          <w:szCs w:val="28"/>
        </w:rPr>
        <w:t xml:space="preserve">With the surgeon’s great skill and experience they were </w:t>
      </w:r>
      <w:r w:rsidR="00063A5A">
        <w:rPr>
          <w:sz w:val="28"/>
          <w:szCs w:val="28"/>
        </w:rPr>
        <w:t xml:space="preserve">able to </w:t>
      </w:r>
      <w:r>
        <w:rPr>
          <w:sz w:val="28"/>
          <w:szCs w:val="28"/>
        </w:rPr>
        <w:t>identify the state of the victim</w:t>
      </w:r>
      <w:r w:rsidR="00063A5A">
        <w:rPr>
          <w:sz w:val="28"/>
          <w:szCs w:val="28"/>
        </w:rPr>
        <w:t xml:space="preserve"> and the causes of their death that shows great evidence that it is a form of murder by strangulation. </w:t>
      </w:r>
    </w:p>
    <w:p w14:paraId="0AB5F515" w14:textId="77777777" w:rsidR="00063A5A" w:rsidRPr="00063A5A" w:rsidRDefault="00063A5A" w:rsidP="00063A5A">
      <w:pPr>
        <w:spacing w:after="0"/>
        <w:rPr>
          <w:sz w:val="28"/>
          <w:szCs w:val="28"/>
        </w:rPr>
      </w:pPr>
      <w:r w:rsidRPr="00063A5A">
        <w:rPr>
          <w:sz w:val="28"/>
          <w:szCs w:val="28"/>
        </w:rPr>
        <w:lastRenderedPageBreak/>
        <w:t>TASK 2</w:t>
      </w:r>
    </w:p>
    <w:p w14:paraId="0187DC82" w14:textId="77777777" w:rsidR="00063A5A" w:rsidRPr="00063A5A" w:rsidRDefault="00063A5A" w:rsidP="00063A5A">
      <w:pPr>
        <w:spacing w:after="0"/>
        <w:rPr>
          <w:sz w:val="28"/>
          <w:szCs w:val="28"/>
        </w:rPr>
      </w:pPr>
      <w:r w:rsidRPr="00063A5A">
        <w:rPr>
          <w:sz w:val="28"/>
          <w:szCs w:val="28"/>
        </w:rPr>
        <w:t>Reading Text</w:t>
      </w:r>
    </w:p>
    <w:p w14:paraId="54230B57" w14:textId="77777777" w:rsidR="00063A5A" w:rsidRPr="00063A5A" w:rsidRDefault="00063A5A" w:rsidP="00063A5A">
      <w:pPr>
        <w:spacing w:after="0"/>
        <w:jc w:val="center"/>
        <w:rPr>
          <w:sz w:val="28"/>
          <w:szCs w:val="28"/>
        </w:rPr>
      </w:pPr>
      <w:r w:rsidRPr="00063A5A">
        <w:rPr>
          <w:sz w:val="28"/>
          <w:szCs w:val="28"/>
        </w:rPr>
        <w:t>State of Country</w:t>
      </w:r>
    </w:p>
    <w:p w14:paraId="5F76F793" w14:textId="77777777" w:rsidR="00063A5A" w:rsidRPr="00063A5A" w:rsidRDefault="00063A5A" w:rsidP="00063A5A">
      <w:pPr>
        <w:spacing w:after="0"/>
        <w:jc w:val="center"/>
        <w:rPr>
          <w:sz w:val="28"/>
          <w:szCs w:val="28"/>
        </w:rPr>
      </w:pPr>
      <w:r w:rsidRPr="00063A5A">
        <w:rPr>
          <w:sz w:val="28"/>
          <w:szCs w:val="28"/>
        </w:rPr>
        <w:t>TWENTY-FIRST JUDICIAL DISTRICT COURT</w:t>
      </w:r>
    </w:p>
    <w:p w14:paraId="7204A814" w14:textId="77777777" w:rsidR="00063A5A" w:rsidRPr="00063A5A" w:rsidRDefault="00063A5A" w:rsidP="00063A5A">
      <w:pPr>
        <w:spacing w:after="0"/>
        <w:ind w:left="1440"/>
        <w:rPr>
          <w:sz w:val="28"/>
          <w:szCs w:val="28"/>
        </w:rPr>
      </w:pPr>
      <w:r w:rsidRPr="00063A5A">
        <w:rPr>
          <w:sz w:val="28"/>
          <w:szCs w:val="28"/>
        </w:rPr>
        <w:t>THE GRAND JURORS of the State of --- duly impaneled and sworn, in and for</w:t>
      </w:r>
    </w:p>
    <w:p w14:paraId="37B0F3C3" w14:textId="77777777" w:rsidR="00063A5A" w:rsidRPr="00063A5A" w:rsidRDefault="00063A5A" w:rsidP="00063A5A">
      <w:pPr>
        <w:spacing w:after="0"/>
        <w:ind w:left="1440"/>
        <w:rPr>
          <w:sz w:val="28"/>
          <w:szCs w:val="28"/>
        </w:rPr>
      </w:pPr>
      <w:r w:rsidRPr="00063A5A">
        <w:rPr>
          <w:sz w:val="28"/>
          <w:szCs w:val="28"/>
        </w:rPr>
        <w:t>--- County in the name and by the authority of the said State upon their oath, find</w:t>
      </w:r>
    </w:p>
    <w:p w14:paraId="1A845A48" w14:textId="77777777" w:rsidR="00063A5A" w:rsidRPr="00063A5A" w:rsidRDefault="00063A5A" w:rsidP="00063A5A">
      <w:pPr>
        <w:spacing w:after="0"/>
        <w:ind w:left="1440"/>
        <w:rPr>
          <w:sz w:val="28"/>
          <w:szCs w:val="28"/>
        </w:rPr>
      </w:pPr>
      <w:r w:rsidRPr="00063A5A">
        <w:rPr>
          <w:sz w:val="28"/>
          <w:szCs w:val="28"/>
        </w:rPr>
        <w:t>and present:</w:t>
      </w:r>
    </w:p>
    <w:p w14:paraId="628838D9" w14:textId="77777777" w:rsidR="00063A5A" w:rsidRPr="00063A5A" w:rsidRDefault="00063A5A" w:rsidP="00063A5A">
      <w:pPr>
        <w:spacing w:after="0"/>
        <w:ind w:left="1440"/>
        <w:rPr>
          <w:sz w:val="28"/>
          <w:szCs w:val="28"/>
        </w:rPr>
      </w:pPr>
      <w:r w:rsidRPr="00063A5A">
        <w:rPr>
          <w:sz w:val="28"/>
          <w:szCs w:val="28"/>
        </w:rPr>
        <w:t>That one John Doe late of --- County, on the 223rd day of January in the year of</w:t>
      </w:r>
    </w:p>
    <w:p w14:paraId="1EF9BB9E" w14:textId="77777777" w:rsidR="00063A5A" w:rsidRPr="00063A5A" w:rsidRDefault="00063A5A" w:rsidP="00063A5A">
      <w:pPr>
        <w:spacing w:after="0"/>
        <w:ind w:left="1440"/>
        <w:rPr>
          <w:sz w:val="28"/>
          <w:szCs w:val="28"/>
        </w:rPr>
      </w:pPr>
      <w:r w:rsidRPr="00063A5A">
        <w:rPr>
          <w:sz w:val="28"/>
          <w:szCs w:val="28"/>
        </w:rPr>
        <w:t>our Lord One Thousand Nine Hundred and Twenty-Four, with force and arms, in</w:t>
      </w:r>
    </w:p>
    <w:p w14:paraId="6D9F6D9E" w14:textId="77777777" w:rsidR="00063A5A" w:rsidRPr="00063A5A" w:rsidRDefault="00063A5A" w:rsidP="00063A5A">
      <w:pPr>
        <w:spacing w:after="0"/>
        <w:ind w:left="1440"/>
        <w:rPr>
          <w:sz w:val="28"/>
          <w:szCs w:val="28"/>
        </w:rPr>
      </w:pPr>
      <w:r w:rsidRPr="00063A5A">
        <w:rPr>
          <w:sz w:val="28"/>
          <w:szCs w:val="28"/>
        </w:rPr>
        <w:t>-- - County, aforesaid and within jurisdiction of the Twenty First Judicial District</w:t>
      </w:r>
    </w:p>
    <w:p w14:paraId="183D42B5" w14:textId="77777777" w:rsidR="00063A5A" w:rsidRPr="00063A5A" w:rsidRDefault="00063A5A" w:rsidP="00063A5A">
      <w:pPr>
        <w:spacing w:after="0"/>
        <w:ind w:left="1440"/>
        <w:rPr>
          <w:sz w:val="28"/>
          <w:szCs w:val="28"/>
        </w:rPr>
      </w:pPr>
      <w:r w:rsidRPr="00063A5A">
        <w:rPr>
          <w:sz w:val="28"/>
          <w:szCs w:val="28"/>
        </w:rPr>
        <w:t>Court of ---, for the --- County, did unlawfully, feloniously, with malice</w:t>
      </w:r>
    </w:p>
    <w:p w14:paraId="0134DA6C" w14:textId="77777777" w:rsidR="00063A5A" w:rsidRPr="00063A5A" w:rsidRDefault="00063A5A" w:rsidP="00063A5A">
      <w:pPr>
        <w:spacing w:after="0"/>
        <w:ind w:left="1440"/>
        <w:rPr>
          <w:sz w:val="28"/>
          <w:szCs w:val="28"/>
        </w:rPr>
      </w:pPr>
      <w:r w:rsidRPr="00063A5A">
        <w:rPr>
          <w:sz w:val="28"/>
          <w:szCs w:val="28"/>
        </w:rPr>
        <w:t>aforethought kill and slay one Porphyria Blank by strangulation.</w:t>
      </w:r>
    </w:p>
    <w:p w14:paraId="63AC0B58" w14:textId="77777777" w:rsidR="00063A5A" w:rsidRPr="00063A5A" w:rsidRDefault="00063A5A" w:rsidP="00063A5A">
      <w:pPr>
        <w:spacing w:after="0"/>
        <w:ind w:left="1440"/>
        <w:rPr>
          <w:sz w:val="28"/>
          <w:szCs w:val="28"/>
        </w:rPr>
      </w:pPr>
      <w:r w:rsidRPr="00063A5A">
        <w:rPr>
          <w:sz w:val="28"/>
          <w:szCs w:val="28"/>
        </w:rPr>
        <w:t>Contrary to the form and the Statutes of the State of ---, in such cases made and</w:t>
      </w:r>
    </w:p>
    <w:p w14:paraId="4BCFDF69" w14:textId="4CA384E7" w:rsidR="00ED09FE" w:rsidRDefault="00063A5A" w:rsidP="00063A5A">
      <w:pPr>
        <w:spacing w:after="0"/>
        <w:ind w:left="1440"/>
        <w:rPr>
          <w:sz w:val="28"/>
          <w:szCs w:val="28"/>
        </w:rPr>
      </w:pPr>
      <w:r w:rsidRPr="00063A5A">
        <w:rPr>
          <w:sz w:val="28"/>
          <w:szCs w:val="28"/>
        </w:rPr>
        <w:t>provided and against the peace and dignity of the same.</w:t>
      </w:r>
      <w:r w:rsidRPr="00063A5A">
        <w:rPr>
          <w:sz w:val="28"/>
          <w:szCs w:val="28"/>
        </w:rPr>
        <w:cr/>
      </w:r>
    </w:p>
    <w:p w14:paraId="034025D9" w14:textId="77777777" w:rsidR="00063A5A" w:rsidRPr="00063A5A" w:rsidRDefault="00063A5A" w:rsidP="00063A5A">
      <w:pPr>
        <w:spacing w:after="0"/>
        <w:rPr>
          <w:sz w:val="28"/>
          <w:szCs w:val="28"/>
        </w:rPr>
      </w:pPr>
      <w:r w:rsidRPr="00063A5A">
        <w:rPr>
          <w:sz w:val="28"/>
          <w:szCs w:val="28"/>
        </w:rPr>
        <w:t>Questions:</w:t>
      </w:r>
    </w:p>
    <w:p w14:paraId="4EF8B49F" w14:textId="77777777" w:rsidR="00063A5A" w:rsidRPr="00063A5A" w:rsidRDefault="00063A5A" w:rsidP="007F3964">
      <w:pPr>
        <w:spacing w:after="0"/>
        <w:ind w:left="720"/>
        <w:rPr>
          <w:sz w:val="28"/>
          <w:szCs w:val="28"/>
        </w:rPr>
      </w:pPr>
      <w:r w:rsidRPr="00063A5A">
        <w:rPr>
          <w:sz w:val="28"/>
          <w:szCs w:val="28"/>
        </w:rPr>
        <w:t>1. Did you encounter difficulties in understanding the text? Why?</w:t>
      </w:r>
    </w:p>
    <w:p w14:paraId="363619D9" w14:textId="77777777" w:rsidR="00063A5A" w:rsidRPr="00063A5A" w:rsidRDefault="00063A5A" w:rsidP="007F3964">
      <w:pPr>
        <w:spacing w:after="0"/>
        <w:ind w:left="720"/>
        <w:rPr>
          <w:sz w:val="28"/>
          <w:szCs w:val="28"/>
        </w:rPr>
      </w:pPr>
      <w:r w:rsidRPr="00063A5A">
        <w:rPr>
          <w:sz w:val="28"/>
          <w:szCs w:val="28"/>
        </w:rPr>
        <w:t>2. List down words that you found difficult to understand and look for its</w:t>
      </w:r>
    </w:p>
    <w:p w14:paraId="548A5B65" w14:textId="77777777" w:rsidR="00063A5A" w:rsidRPr="00063A5A" w:rsidRDefault="00063A5A" w:rsidP="007F3964">
      <w:pPr>
        <w:spacing w:after="0"/>
        <w:ind w:left="720"/>
        <w:rPr>
          <w:sz w:val="28"/>
          <w:szCs w:val="28"/>
        </w:rPr>
      </w:pPr>
      <w:r w:rsidRPr="00063A5A">
        <w:rPr>
          <w:sz w:val="28"/>
          <w:szCs w:val="28"/>
        </w:rPr>
        <w:t>definition in the dictionary.</w:t>
      </w:r>
    </w:p>
    <w:p w14:paraId="5AE1090E" w14:textId="77777777" w:rsidR="00063A5A" w:rsidRPr="00063A5A" w:rsidRDefault="00063A5A" w:rsidP="007F3964">
      <w:pPr>
        <w:spacing w:after="0"/>
        <w:ind w:left="720"/>
        <w:rPr>
          <w:sz w:val="28"/>
          <w:szCs w:val="28"/>
        </w:rPr>
      </w:pPr>
      <w:r w:rsidRPr="00063A5A">
        <w:rPr>
          <w:sz w:val="28"/>
          <w:szCs w:val="28"/>
        </w:rPr>
        <w:t>3. Discuss the text focusing on the type of language that is used in the</w:t>
      </w:r>
    </w:p>
    <w:p w14:paraId="0625565A" w14:textId="77777777" w:rsidR="00063A5A" w:rsidRPr="00063A5A" w:rsidRDefault="00063A5A" w:rsidP="007F3964">
      <w:pPr>
        <w:spacing w:after="0"/>
        <w:ind w:left="720"/>
        <w:rPr>
          <w:sz w:val="28"/>
          <w:szCs w:val="28"/>
        </w:rPr>
      </w:pPr>
      <w:r w:rsidRPr="00063A5A">
        <w:rPr>
          <w:sz w:val="28"/>
          <w:szCs w:val="28"/>
        </w:rPr>
        <w:t>selection. Is this language commonly used in ordinary communication?</w:t>
      </w:r>
    </w:p>
    <w:p w14:paraId="616E5C43" w14:textId="77777777" w:rsidR="00063A5A" w:rsidRPr="00063A5A" w:rsidRDefault="00063A5A" w:rsidP="007F3964">
      <w:pPr>
        <w:spacing w:after="0"/>
        <w:ind w:left="720"/>
        <w:rPr>
          <w:sz w:val="28"/>
          <w:szCs w:val="28"/>
        </w:rPr>
      </w:pPr>
      <w:r w:rsidRPr="00063A5A">
        <w:rPr>
          <w:sz w:val="28"/>
          <w:szCs w:val="28"/>
        </w:rPr>
        <w:t>4. Share the findings of the Great Jurors using plain language that can</w:t>
      </w:r>
    </w:p>
    <w:p w14:paraId="61D65E90" w14:textId="77777777" w:rsidR="00063A5A" w:rsidRPr="00063A5A" w:rsidRDefault="00063A5A" w:rsidP="007F3964">
      <w:pPr>
        <w:spacing w:after="0"/>
        <w:ind w:left="720"/>
        <w:rPr>
          <w:sz w:val="28"/>
          <w:szCs w:val="28"/>
        </w:rPr>
      </w:pPr>
      <w:r w:rsidRPr="00063A5A">
        <w:rPr>
          <w:sz w:val="28"/>
          <w:szCs w:val="28"/>
        </w:rPr>
        <w:t>be understood by an ordinary reader.</w:t>
      </w:r>
    </w:p>
    <w:p w14:paraId="77F6AD8D" w14:textId="77777777" w:rsidR="00063A5A" w:rsidRPr="00063A5A" w:rsidRDefault="00063A5A" w:rsidP="007F3964">
      <w:pPr>
        <w:spacing w:after="0"/>
        <w:ind w:left="720"/>
        <w:rPr>
          <w:sz w:val="28"/>
          <w:szCs w:val="28"/>
        </w:rPr>
      </w:pPr>
      <w:r w:rsidRPr="00063A5A">
        <w:rPr>
          <w:sz w:val="28"/>
          <w:szCs w:val="28"/>
        </w:rPr>
        <w:t>5. What does the last paragraph of the District Attorney’s statement</w:t>
      </w:r>
    </w:p>
    <w:p w14:paraId="19A7E7CF" w14:textId="77777777" w:rsidR="007F3964" w:rsidRDefault="00063A5A" w:rsidP="007F3964">
      <w:pPr>
        <w:spacing w:after="0"/>
        <w:ind w:left="720"/>
        <w:rPr>
          <w:sz w:val="28"/>
          <w:szCs w:val="28"/>
        </w:rPr>
      </w:pPr>
      <w:r w:rsidRPr="00063A5A">
        <w:rPr>
          <w:sz w:val="28"/>
          <w:szCs w:val="28"/>
        </w:rPr>
        <w:t>means?</w:t>
      </w:r>
    </w:p>
    <w:p w14:paraId="0FBEF9BF" w14:textId="77777777" w:rsidR="007F3964" w:rsidRDefault="007F3964" w:rsidP="007F3964">
      <w:pPr>
        <w:spacing w:after="0"/>
        <w:rPr>
          <w:sz w:val="28"/>
          <w:szCs w:val="28"/>
        </w:rPr>
      </w:pPr>
      <w:r>
        <w:rPr>
          <w:sz w:val="28"/>
          <w:szCs w:val="28"/>
        </w:rPr>
        <w:t>Answers:</w:t>
      </w:r>
    </w:p>
    <w:p w14:paraId="0AB6964D" w14:textId="77777777" w:rsidR="003F6A2A" w:rsidRDefault="003F6A2A" w:rsidP="007F3964">
      <w:pPr>
        <w:pStyle w:val="ListParagraph"/>
        <w:numPr>
          <w:ilvl w:val="0"/>
          <w:numId w:val="9"/>
        </w:numPr>
        <w:spacing w:after="0"/>
        <w:rPr>
          <w:sz w:val="28"/>
          <w:szCs w:val="28"/>
        </w:rPr>
      </w:pPr>
      <w:r>
        <w:rPr>
          <w:sz w:val="28"/>
          <w:szCs w:val="28"/>
        </w:rPr>
        <w:t>Not really, as it is now a case report on how the victim was murdered by strangulation which is an unlawful murder based on the autopsy report mentioned above</w:t>
      </w:r>
    </w:p>
    <w:p w14:paraId="24880A0C" w14:textId="77777777" w:rsidR="003F6A2A" w:rsidRDefault="003F6A2A" w:rsidP="007F3964">
      <w:pPr>
        <w:pStyle w:val="ListParagraph"/>
        <w:numPr>
          <w:ilvl w:val="0"/>
          <w:numId w:val="9"/>
        </w:numPr>
        <w:spacing w:after="0"/>
        <w:rPr>
          <w:sz w:val="28"/>
          <w:szCs w:val="28"/>
        </w:rPr>
      </w:pPr>
      <w:r>
        <w:rPr>
          <w:sz w:val="28"/>
          <w:szCs w:val="28"/>
        </w:rPr>
        <w:t>None</w:t>
      </w:r>
    </w:p>
    <w:p w14:paraId="20A5CA04" w14:textId="77777777" w:rsidR="009B09A4" w:rsidRDefault="003F6A2A" w:rsidP="007F3964">
      <w:pPr>
        <w:pStyle w:val="ListParagraph"/>
        <w:numPr>
          <w:ilvl w:val="0"/>
          <w:numId w:val="9"/>
        </w:numPr>
        <w:spacing w:after="0"/>
        <w:rPr>
          <w:sz w:val="28"/>
          <w:szCs w:val="28"/>
        </w:rPr>
      </w:pPr>
      <w:r>
        <w:rPr>
          <w:sz w:val="28"/>
          <w:szCs w:val="28"/>
        </w:rPr>
        <w:t xml:space="preserve">It is similar to a narrative style of writing </w:t>
      </w:r>
      <w:r w:rsidR="00E743CD">
        <w:rPr>
          <w:sz w:val="28"/>
          <w:szCs w:val="28"/>
        </w:rPr>
        <w:t>but uses style that makes it like the court of justice is speaking and is reflected in text. Third perspective type of ordeal</w:t>
      </w:r>
    </w:p>
    <w:p w14:paraId="0AF6C123" w14:textId="77777777" w:rsidR="000972EE" w:rsidRDefault="009B09A4" w:rsidP="007F3964">
      <w:pPr>
        <w:pStyle w:val="ListParagraph"/>
        <w:numPr>
          <w:ilvl w:val="0"/>
          <w:numId w:val="9"/>
        </w:numPr>
        <w:spacing w:after="0"/>
        <w:rPr>
          <w:sz w:val="28"/>
          <w:szCs w:val="28"/>
        </w:rPr>
      </w:pPr>
      <w:r>
        <w:rPr>
          <w:sz w:val="28"/>
          <w:szCs w:val="28"/>
        </w:rPr>
        <w:t xml:space="preserve">With the cause of </w:t>
      </w:r>
      <w:r w:rsidR="0058105A">
        <w:rPr>
          <w:sz w:val="28"/>
          <w:szCs w:val="28"/>
        </w:rPr>
        <w:t xml:space="preserve">death of the victim named </w:t>
      </w:r>
      <w:r w:rsidR="0058105A" w:rsidRPr="00063A5A">
        <w:rPr>
          <w:sz w:val="28"/>
          <w:szCs w:val="28"/>
        </w:rPr>
        <w:t xml:space="preserve">Porphyria Blank </w:t>
      </w:r>
      <w:r w:rsidR="0058105A">
        <w:rPr>
          <w:sz w:val="28"/>
          <w:szCs w:val="28"/>
        </w:rPr>
        <w:t>by strangulation being revealed. A proper case of murder is now in motion.</w:t>
      </w:r>
    </w:p>
    <w:p w14:paraId="382E7606" w14:textId="1163E182" w:rsidR="00063A5A" w:rsidRPr="007F3964" w:rsidRDefault="000972EE" w:rsidP="007F3964">
      <w:pPr>
        <w:pStyle w:val="ListParagraph"/>
        <w:numPr>
          <w:ilvl w:val="0"/>
          <w:numId w:val="9"/>
        </w:numPr>
        <w:spacing w:after="0"/>
        <w:rPr>
          <w:sz w:val="28"/>
          <w:szCs w:val="28"/>
        </w:rPr>
      </w:pPr>
      <w:r>
        <w:rPr>
          <w:sz w:val="28"/>
          <w:szCs w:val="28"/>
        </w:rPr>
        <w:t>That the court intends to punish the unidentified criminal who committed the murder</w:t>
      </w:r>
      <w:r w:rsidR="00C60BC7">
        <w:rPr>
          <w:sz w:val="28"/>
          <w:szCs w:val="28"/>
        </w:rPr>
        <w:t>.</w:t>
      </w:r>
      <w:r w:rsidR="00063A5A" w:rsidRPr="007F3964">
        <w:rPr>
          <w:sz w:val="28"/>
          <w:szCs w:val="28"/>
        </w:rPr>
        <w:cr/>
      </w:r>
    </w:p>
    <w:p w14:paraId="6047D5AA" w14:textId="77777777" w:rsidR="005178D5" w:rsidRPr="00053953" w:rsidRDefault="005178D5" w:rsidP="005178D5">
      <w:pPr>
        <w:spacing w:after="0"/>
        <w:rPr>
          <w:sz w:val="28"/>
          <w:szCs w:val="28"/>
        </w:rPr>
      </w:pPr>
    </w:p>
    <w:p w14:paraId="62ED0F23" w14:textId="3B6A9286" w:rsidR="00887553" w:rsidRDefault="00887553" w:rsidP="00887553">
      <w:pPr>
        <w:jc w:val="center"/>
        <w:rPr>
          <w:sz w:val="28"/>
          <w:szCs w:val="28"/>
        </w:rPr>
      </w:pPr>
    </w:p>
    <w:p w14:paraId="0283EC3C" w14:textId="1A0A6D33" w:rsidR="00887553" w:rsidRDefault="00887553" w:rsidP="00887553">
      <w:pPr>
        <w:jc w:val="center"/>
        <w:rPr>
          <w:sz w:val="28"/>
          <w:szCs w:val="28"/>
        </w:rPr>
      </w:pPr>
    </w:p>
    <w:p w14:paraId="1D0C083C" w14:textId="4BEA5025" w:rsidR="00887553" w:rsidRDefault="00887553" w:rsidP="00887553">
      <w:pPr>
        <w:jc w:val="center"/>
        <w:rPr>
          <w:b/>
          <w:bCs/>
          <w:sz w:val="32"/>
          <w:szCs w:val="32"/>
        </w:rPr>
      </w:pPr>
    </w:p>
    <w:p w14:paraId="77116910" w14:textId="71F891E8" w:rsidR="008A2204" w:rsidRDefault="008A2204" w:rsidP="00887553">
      <w:pPr>
        <w:jc w:val="center"/>
        <w:rPr>
          <w:b/>
          <w:bCs/>
          <w:sz w:val="32"/>
          <w:szCs w:val="32"/>
        </w:rPr>
      </w:pPr>
    </w:p>
    <w:p w14:paraId="68025E4D" w14:textId="3DE894E7" w:rsidR="008A2204" w:rsidRDefault="008A2204" w:rsidP="00887553">
      <w:pPr>
        <w:jc w:val="center"/>
        <w:rPr>
          <w:b/>
          <w:bCs/>
          <w:sz w:val="32"/>
          <w:szCs w:val="32"/>
        </w:rPr>
      </w:pPr>
    </w:p>
    <w:p w14:paraId="1EA52F19" w14:textId="420C8901" w:rsidR="008A2204" w:rsidRDefault="008A2204" w:rsidP="00887553">
      <w:pPr>
        <w:jc w:val="center"/>
        <w:rPr>
          <w:b/>
          <w:bCs/>
          <w:sz w:val="32"/>
          <w:szCs w:val="32"/>
        </w:rPr>
      </w:pPr>
    </w:p>
    <w:p w14:paraId="75F0CAAB" w14:textId="319C041F" w:rsidR="008A2204" w:rsidRDefault="008A2204" w:rsidP="00887553">
      <w:pPr>
        <w:jc w:val="center"/>
        <w:rPr>
          <w:b/>
          <w:bCs/>
          <w:sz w:val="32"/>
          <w:szCs w:val="32"/>
        </w:rPr>
      </w:pPr>
    </w:p>
    <w:p w14:paraId="3BE10DFB" w14:textId="77777777" w:rsidR="008A2204" w:rsidRPr="00887553" w:rsidRDefault="008A2204" w:rsidP="00887553">
      <w:pPr>
        <w:jc w:val="center"/>
        <w:rPr>
          <w:b/>
          <w:bCs/>
          <w:sz w:val="32"/>
          <w:szCs w:val="32"/>
        </w:rPr>
      </w:pPr>
    </w:p>
    <w:sectPr w:rsidR="008A2204" w:rsidRPr="0088755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1DC0"/>
    <w:multiLevelType w:val="hybridMultilevel"/>
    <w:tmpl w:val="2EB2C64E"/>
    <w:lvl w:ilvl="0" w:tplc="B8C4A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D2963"/>
    <w:multiLevelType w:val="hybridMultilevel"/>
    <w:tmpl w:val="8F7613D4"/>
    <w:lvl w:ilvl="0" w:tplc="295070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950DC0"/>
    <w:multiLevelType w:val="hybridMultilevel"/>
    <w:tmpl w:val="F08E142C"/>
    <w:lvl w:ilvl="0" w:tplc="567A1F5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18779A2"/>
    <w:multiLevelType w:val="hybridMultilevel"/>
    <w:tmpl w:val="30B4BD3E"/>
    <w:lvl w:ilvl="0" w:tplc="989049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2287F24"/>
    <w:multiLevelType w:val="hybridMultilevel"/>
    <w:tmpl w:val="88BAC0FC"/>
    <w:lvl w:ilvl="0" w:tplc="C6E2818E">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EBC0EDA"/>
    <w:multiLevelType w:val="hybridMultilevel"/>
    <w:tmpl w:val="A2E604C4"/>
    <w:lvl w:ilvl="0" w:tplc="B786245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781FE7"/>
    <w:multiLevelType w:val="hybridMultilevel"/>
    <w:tmpl w:val="2C668DBA"/>
    <w:lvl w:ilvl="0" w:tplc="7A2A08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C6554F"/>
    <w:multiLevelType w:val="hybridMultilevel"/>
    <w:tmpl w:val="31D2B3D0"/>
    <w:lvl w:ilvl="0" w:tplc="348EACA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F7F10FA"/>
    <w:multiLevelType w:val="hybridMultilevel"/>
    <w:tmpl w:val="72384454"/>
    <w:lvl w:ilvl="0" w:tplc="E1A29FD6">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31316651">
    <w:abstractNumId w:val="6"/>
  </w:num>
  <w:num w:numId="2" w16cid:durableId="562176815">
    <w:abstractNumId w:val="0"/>
  </w:num>
  <w:num w:numId="3" w16cid:durableId="907963580">
    <w:abstractNumId w:val="1"/>
  </w:num>
  <w:num w:numId="4" w16cid:durableId="1134368686">
    <w:abstractNumId w:val="7"/>
  </w:num>
  <w:num w:numId="5" w16cid:durableId="2143227018">
    <w:abstractNumId w:val="2"/>
  </w:num>
  <w:num w:numId="6" w16cid:durableId="1492675039">
    <w:abstractNumId w:val="8"/>
  </w:num>
  <w:num w:numId="7" w16cid:durableId="711156173">
    <w:abstractNumId w:val="3"/>
  </w:num>
  <w:num w:numId="8" w16cid:durableId="646058354">
    <w:abstractNumId w:val="4"/>
  </w:num>
  <w:num w:numId="9" w16cid:durableId="59181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53953"/>
    <w:rsid w:val="00063A5A"/>
    <w:rsid w:val="000972EE"/>
    <w:rsid w:val="00145A35"/>
    <w:rsid w:val="001E1794"/>
    <w:rsid w:val="002F5423"/>
    <w:rsid w:val="002F5740"/>
    <w:rsid w:val="003235D4"/>
    <w:rsid w:val="003F6A2A"/>
    <w:rsid w:val="004314C7"/>
    <w:rsid w:val="004406A6"/>
    <w:rsid w:val="00453DDF"/>
    <w:rsid w:val="00485E50"/>
    <w:rsid w:val="004A0771"/>
    <w:rsid w:val="004A5D85"/>
    <w:rsid w:val="00507C9F"/>
    <w:rsid w:val="005178D5"/>
    <w:rsid w:val="00542D33"/>
    <w:rsid w:val="0058105A"/>
    <w:rsid w:val="005A03D3"/>
    <w:rsid w:val="005B51F9"/>
    <w:rsid w:val="00641C85"/>
    <w:rsid w:val="006815CD"/>
    <w:rsid w:val="006B4A70"/>
    <w:rsid w:val="006E643D"/>
    <w:rsid w:val="00785F56"/>
    <w:rsid w:val="007F3964"/>
    <w:rsid w:val="00822FD2"/>
    <w:rsid w:val="00887553"/>
    <w:rsid w:val="00887A18"/>
    <w:rsid w:val="008A2204"/>
    <w:rsid w:val="008C7E86"/>
    <w:rsid w:val="00984B0E"/>
    <w:rsid w:val="009B09A3"/>
    <w:rsid w:val="009B09A4"/>
    <w:rsid w:val="00AE09B9"/>
    <w:rsid w:val="00AE557B"/>
    <w:rsid w:val="00B23DB9"/>
    <w:rsid w:val="00B63C56"/>
    <w:rsid w:val="00C24D18"/>
    <w:rsid w:val="00C31D88"/>
    <w:rsid w:val="00C60BC7"/>
    <w:rsid w:val="00D31223"/>
    <w:rsid w:val="00D608BC"/>
    <w:rsid w:val="00D9228B"/>
    <w:rsid w:val="00E2733E"/>
    <w:rsid w:val="00E743CD"/>
    <w:rsid w:val="00ED09FE"/>
    <w:rsid w:val="00FA27EA"/>
    <w:rsid w:val="00FB6A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8B"/>
    <w:pPr>
      <w:ind w:left="720"/>
      <w:contextualSpacing/>
    </w:pPr>
  </w:style>
  <w:style w:type="table" w:styleId="TableGrid">
    <w:name w:val="Table Grid"/>
    <w:basedOn w:val="TableNormal"/>
    <w:uiPriority w:val="39"/>
    <w:rsid w:val="004A5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Text</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Collection of words</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Wriiten work</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Narrative Content</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32706" custScaleY="22109">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32706" custScaleY="22109" custLinFactNeighborX="-37876" custLinFactNeighborY="1411">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32706" custScaleY="22109" custLinFactNeighborX="-25878" custLinFactNeighborY="-941">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32706" custScaleY="22109" custLinFactNeighborX="-28466" custLinFactNeighborY="-8469">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Academic</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Educational</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Scholastic</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Theoretical</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F4C3005-0C64-4E2A-ADA5-D959C0A61BB2}">
      <dgm:prSet phldrT="[Text]"/>
      <dgm:spPr/>
      <dgm:t>
        <a:bodyPr/>
        <a:lstStyle/>
        <a:p>
          <a:r>
            <a:rPr lang="en-US"/>
            <a:t>Formal</a:t>
          </a:r>
        </a:p>
      </dgm:t>
    </dgm:pt>
    <dgm:pt modelId="{B0D5B8D8-4BFF-4499-BBAA-6B463381290B}" type="parTrans" cxnId="{34D0FA6E-1588-485A-A581-A56348A4EDF7}">
      <dgm:prSet/>
      <dgm:spPr/>
      <dgm:t>
        <a:bodyPr/>
        <a:lstStyle/>
        <a:p>
          <a:endParaRPr lang="en-US"/>
        </a:p>
      </dgm:t>
    </dgm:pt>
    <dgm:pt modelId="{873A9884-996A-43DA-BE80-0E110FE9D9BA}" type="sibTrans" cxnId="{34D0FA6E-1588-485A-A581-A56348A4EDF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4"/>
      <dgm:spPr/>
    </dgm:pt>
    <dgm:pt modelId="{FB99CC40-7B4A-40C1-90BB-7424ADB4D347}" type="pres">
      <dgm:prSet presAssocID="{D277C054-20AB-4A85-83A0-5FC2277A8E93}" presName="connTx" presStyleLbl="parChTrans1D2" presStyleIdx="0" presStyleCnt="4"/>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4"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4"/>
      <dgm:spPr/>
    </dgm:pt>
    <dgm:pt modelId="{A090E945-C84E-41C9-997F-A97E7B24BA4D}" type="pres">
      <dgm:prSet presAssocID="{B309A139-4BA4-4C6D-97E8-0D08393C48C0}" presName="connTx" presStyleLbl="parChTrans1D2" presStyleIdx="1" presStyleCnt="4"/>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4"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4"/>
      <dgm:spPr/>
    </dgm:pt>
    <dgm:pt modelId="{C177AE91-1453-4CDF-81DB-A1FB819AF0CD}" type="pres">
      <dgm:prSet presAssocID="{3CD1607C-A622-4907-A98A-4A54AB792C90}" presName="connTx" presStyleLbl="parChTrans1D2" presStyleIdx="2" presStyleCnt="4"/>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4"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 modelId="{94929F78-60D3-412B-ADF2-50B13BA02F13}" type="pres">
      <dgm:prSet presAssocID="{B0D5B8D8-4BFF-4499-BBAA-6B463381290B}" presName="conn2-1" presStyleLbl="parChTrans1D2" presStyleIdx="3" presStyleCnt="4"/>
      <dgm:spPr/>
    </dgm:pt>
    <dgm:pt modelId="{5158F36F-E8BB-4E3A-8775-DB0F2FD6CE64}" type="pres">
      <dgm:prSet presAssocID="{B0D5B8D8-4BFF-4499-BBAA-6B463381290B}" presName="connTx" presStyleLbl="parChTrans1D2" presStyleIdx="3" presStyleCnt="4"/>
      <dgm:spPr/>
    </dgm:pt>
    <dgm:pt modelId="{2B8F5A04-6307-4B07-90DD-307F564BED66}" type="pres">
      <dgm:prSet presAssocID="{4F4C3005-0C64-4E2A-ADA5-D959C0A61BB2}" presName="root2" presStyleCnt="0"/>
      <dgm:spPr/>
    </dgm:pt>
    <dgm:pt modelId="{924D8350-D4EA-443F-BB24-1E0D3D28C930}" type="pres">
      <dgm:prSet presAssocID="{4F4C3005-0C64-4E2A-ADA5-D959C0A61BB2}" presName="LevelTwoTextNode" presStyleLbl="node2" presStyleIdx="3" presStyleCnt="4" custScaleX="54839" custScaleY="54839" custLinFactNeighborX="-81112" custLinFactNeighborY="-10760">
        <dgm:presLayoutVars>
          <dgm:chPref val="3"/>
        </dgm:presLayoutVars>
      </dgm:prSet>
      <dgm:spPr/>
    </dgm:pt>
    <dgm:pt modelId="{C7BD2289-0380-4CF4-BE04-751AC50985A8}" type="pres">
      <dgm:prSet presAssocID="{4F4C3005-0C64-4E2A-ADA5-D959C0A61BB2}"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8DFB0320-D032-4E44-BE6E-FF92FC61FD46}" type="presOf" srcId="{4F4C3005-0C64-4E2A-ADA5-D959C0A61BB2}" destId="{924D8350-D4EA-443F-BB24-1E0D3D28C930}"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34D0FA6E-1588-485A-A581-A56348A4EDF7}" srcId="{BC0107CF-CE97-4923-A43D-3E89896B4F66}" destId="{4F4C3005-0C64-4E2A-ADA5-D959C0A61BB2}" srcOrd="3" destOrd="0" parTransId="{B0D5B8D8-4BFF-4499-BBAA-6B463381290B}" sibTransId="{873A9884-996A-43DA-BE80-0E110FE9D9BA}"/>
    <dgm:cxn modelId="{0F425870-1B46-40EC-9DCD-F5109E44E82E}" srcId="{03CBB3DB-7C1B-433B-B25D-DA2305528A77}" destId="{BC0107CF-CE97-4923-A43D-3E89896B4F66}" srcOrd="0" destOrd="0" parTransId="{639E03D1-B85E-410A-875B-9E5842258420}" sibTransId="{6D492AED-DA09-4487-B4BF-E2B7B962F9CD}"/>
    <dgm:cxn modelId="{43ADBF51-B3A7-420B-AB78-3286E15DF565}" type="presOf" srcId="{B0D5B8D8-4BFF-4499-BBAA-6B463381290B}" destId="{5158F36F-E8BB-4E3A-8775-DB0F2FD6CE64}" srcOrd="1" destOrd="0" presId="urn:microsoft.com/office/officeart/2005/8/layout/hierarchy2"/>
    <dgm:cxn modelId="{AE2FA572-E393-448E-825E-EB8F70077106}" type="presOf" srcId="{B0D5B8D8-4BFF-4499-BBAA-6B463381290B}" destId="{94929F78-60D3-412B-ADF2-50B13BA02F13}" srcOrd="0" destOrd="0" presId="urn:microsoft.com/office/officeart/2005/8/layout/hierarchy2"/>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 modelId="{61754F11-DBA5-403F-AEF1-3E8E12AD27F7}" type="presParOf" srcId="{1EBC80F4-76B9-42C4-8E0E-9B3AAF6EC8EE}" destId="{94929F78-60D3-412B-ADF2-50B13BA02F13}" srcOrd="6" destOrd="0" presId="urn:microsoft.com/office/officeart/2005/8/layout/hierarchy2"/>
    <dgm:cxn modelId="{8631A14D-E3CC-446A-8178-E8370D1A806F}" type="presParOf" srcId="{94929F78-60D3-412B-ADF2-50B13BA02F13}" destId="{5158F36F-E8BB-4E3A-8775-DB0F2FD6CE64}" srcOrd="0" destOrd="0" presId="urn:microsoft.com/office/officeart/2005/8/layout/hierarchy2"/>
    <dgm:cxn modelId="{94CB4A5B-4EE8-4B5F-86C7-F5198C24C005}" type="presParOf" srcId="{1EBC80F4-76B9-42C4-8E0E-9B3AAF6EC8EE}" destId="{2B8F5A04-6307-4B07-90DD-307F564BED66}" srcOrd="7" destOrd="0" presId="urn:microsoft.com/office/officeart/2005/8/layout/hierarchy2"/>
    <dgm:cxn modelId="{DC76412E-B6A4-4FC8-9F67-21E7843F6D2B}" type="presParOf" srcId="{2B8F5A04-6307-4B07-90DD-307F564BED66}" destId="{924D8350-D4EA-443F-BB24-1E0D3D28C930}" srcOrd="0" destOrd="0" presId="urn:microsoft.com/office/officeart/2005/8/layout/hierarchy2"/>
    <dgm:cxn modelId="{C30598BA-80FC-4513-95EC-8A5EE27045A0}" type="presParOf" srcId="{2B8F5A04-6307-4B07-90DD-307F564BED66}" destId="{C7BD2289-0380-4CF4-BE04-751AC50985A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Writing</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putting text to paper</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Jot down</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printed words</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3227"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Professional</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High Quality</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Executive</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Great Standard</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129" y="1084707"/>
          <a:ext cx="1478194" cy="49962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Arial Black" panose="020B0A04020102020204" pitchFamily="34" charset="0"/>
            </a:rPr>
            <a:t>Text</a:t>
          </a:r>
        </a:p>
      </dsp:txBody>
      <dsp:txXfrm>
        <a:off x="14762" y="1099340"/>
        <a:ext cx="1448928" cy="470357"/>
      </dsp:txXfrm>
    </dsp:sp>
    <dsp:sp modelId="{0725815E-2DB7-4886-AC94-885034732899}">
      <dsp:nvSpPr>
        <dsp:cNvPr id="0" name=""/>
        <dsp:cNvSpPr/>
      </dsp:nvSpPr>
      <dsp:spPr>
        <a:xfrm rot="16607171">
          <a:off x="1120121" y="854962"/>
          <a:ext cx="812402" cy="152402"/>
        </a:xfrm>
        <a:custGeom>
          <a:avLst/>
          <a:gdLst/>
          <a:ahLst/>
          <a:cxnLst/>
          <a:rect l="0" t="0" r="0" b="0"/>
          <a:pathLst>
            <a:path>
              <a:moveTo>
                <a:pt x="0" y="76201"/>
              </a:moveTo>
              <a:lnTo>
                <a:pt x="812402"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6012" y="910853"/>
        <a:ext cx="40620" cy="40620"/>
      </dsp:txXfrm>
    </dsp:sp>
    <dsp:sp modelId="{2856AA81-602A-4DCB-B804-0BD7FD387AE7}">
      <dsp:nvSpPr>
        <dsp:cNvPr id="0" name=""/>
        <dsp:cNvSpPr/>
      </dsp:nvSpPr>
      <dsp:spPr>
        <a:xfrm>
          <a:off x="1574321" y="277996"/>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Collection of words</a:t>
          </a:r>
        </a:p>
      </dsp:txBody>
      <dsp:txXfrm>
        <a:off x="1588954" y="292629"/>
        <a:ext cx="1448928" cy="470357"/>
      </dsp:txXfrm>
    </dsp:sp>
    <dsp:sp modelId="{7997C0D3-D48C-46B7-8D76-B844E6958185}">
      <dsp:nvSpPr>
        <dsp:cNvPr id="0" name=""/>
        <dsp:cNvSpPr/>
      </dsp:nvSpPr>
      <dsp:spPr>
        <a:xfrm rot="21485508">
          <a:off x="1478146" y="1247685"/>
          <a:ext cx="638618" cy="152402"/>
        </a:xfrm>
        <a:custGeom>
          <a:avLst/>
          <a:gdLst/>
          <a:ahLst/>
          <a:cxnLst/>
          <a:rect l="0" t="0" r="0" b="0"/>
          <a:pathLst>
            <a:path>
              <a:moveTo>
                <a:pt x="0" y="76201"/>
              </a:moveTo>
              <a:lnTo>
                <a:pt x="638618"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1490" y="1307921"/>
        <a:ext cx="31930" cy="31930"/>
      </dsp:txXfrm>
    </dsp:sp>
    <dsp:sp modelId="{8ED0644F-5E4D-4558-8F7E-52385B22AABC}">
      <dsp:nvSpPr>
        <dsp:cNvPr id="0" name=""/>
        <dsp:cNvSpPr/>
      </dsp:nvSpPr>
      <dsp:spPr>
        <a:xfrm>
          <a:off x="2116587" y="1063442"/>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Wriiten work</a:t>
          </a:r>
        </a:p>
      </dsp:txBody>
      <dsp:txXfrm>
        <a:off x="2131220" y="1078075"/>
        <a:ext cx="1448928" cy="470357"/>
      </dsp:txXfrm>
    </dsp:sp>
    <dsp:sp modelId="{E11DFD70-2100-4A79-AFCE-327EA4529208}">
      <dsp:nvSpPr>
        <dsp:cNvPr id="0" name=""/>
        <dsp:cNvSpPr/>
      </dsp:nvSpPr>
      <dsp:spPr>
        <a:xfrm rot="3069024">
          <a:off x="1323450" y="1581924"/>
          <a:ext cx="831043" cy="152402"/>
        </a:xfrm>
        <a:custGeom>
          <a:avLst/>
          <a:gdLst/>
          <a:ahLst/>
          <a:cxnLst/>
          <a:rect l="0" t="0" r="0" b="0"/>
          <a:pathLst>
            <a:path>
              <a:moveTo>
                <a:pt x="0" y="76201"/>
              </a:moveTo>
              <a:lnTo>
                <a:pt x="831043"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195" y="1637349"/>
        <a:ext cx="41552" cy="41552"/>
      </dsp:txXfrm>
    </dsp:sp>
    <dsp:sp modelId="{4751BB35-6D9F-45D6-9C38-E5D148001FF7}">
      <dsp:nvSpPr>
        <dsp:cNvPr id="0" name=""/>
        <dsp:cNvSpPr/>
      </dsp:nvSpPr>
      <dsp:spPr>
        <a:xfrm>
          <a:off x="1999619" y="1731920"/>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Narrative Content</a:t>
          </a:r>
        </a:p>
      </dsp:txBody>
      <dsp:txXfrm>
        <a:off x="2014252" y="1746553"/>
        <a:ext cx="1448928" cy="470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latin typeface="Arial Black" panose="020B0A04020102020204" pitchFamily="34" charset="0"/>
            </a:rPr>
            <a:t>Academic</a:t>
          </a:r>
        </a:p>
      </dsp:txBody>
      <dsp:txXfrm>
        <a:off x="16985" y="1087949"/>
        <a:ext cx="1356180" cy="543238"/>
      </dsp:txXfrm>
    </dsp:sp>
    <dsp:sp modelId="{0725815E-2DB7-4886-AC94-885034732899}">
      <dsp:nvSpPr>
        <dsp:cNvPr id="0" name=""/>
        <dsp:cNvSpPr/>
      </dsp:nvSpPr>
      <dsp:spPr>
        <a:xfrm rot="16557304">
          <a:off x="897026" y="777926"/>
          <a:ext cx="1100227" cy="68994"/>
        </a:xfrm>
        <a:custGeom>
          <a:avLst/>
          <a:gdLst/>
          <a:ahLst/>
          <a:cxnLst/>
          <a:rect l="0" t="0" r="0" b="0"/>
          <a:pathLst>
            <a:path>
              <a:moveTo>
                <a:pt x="0" y="34497"/>
              </a:moveTo>
              <a:lnTo>
                <a:pt x="110022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9634" y="784917"/>
        <a:ext cx="55011" cy="55011"/>
      </dsp:txXfrm>
    </dsp:sp>
    <dsp:sp modelId="{2856AA81-602A-4DCB-B804-0BD7FD387AE7}">
      <dsp:nvSpPr>
        <dsp:cNvPr id="0" name=""/>
        <dsp:cNvSpPr/>
      </dsp:nvSpPr>
      <dsp:spPr>
        <a:xfrm>
          <a:off x="1504213" y="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Educational</a:t>
          </a:r>
        </a:p>
      </dsp:txBody>
      <dsp:txXfrm>
        <a:off x="1519752" y="15539"/>
        <a:ext cx="1595077" cy="499478"/>
      </dsp:txXfrm>
    </dsp:sp>
    <dsp:sp modelId="{7997C0D3-D48C-46B7-8D76-B844E6958185}">
      <dsp:nvSpPr>
        <dsp:cNvPr id="0" name=""/>
        <dsp:cNvSpPr/>
      </dsp:nvSpPr>
      <dsp:spPr>
        <a:xfrm rot="17712314">
          <a:off x="1265824" y="1129277"/>
          <a:ext cx="432795" cy="68994"/>
        </a:xfrm>
        <a:custGeom>
          <a:avLst/>
          <a:gdLst/>
          <a:ahLst/>
          <a:cxnLst/>
          <a:rect l="0" t="0" r="0" b="0"/>
          <a:pathLst>
            <a:path>
              <a:moveTo>
                <a:pt x="0" y="34497"/>
              </a:moveTo>
              <a:lnTo>
                <a:pt x="432795"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1402" y="1152954"/>
        <a:ext cx="21639" cy="21639"/>
      </dsp:txXfrm>
    </dsp:sp>
    <dsp:sp modelId="{8ED0644F-5E4D-4558-8F7E-52385B22AABC}">
      <dsp:nvSpPr>
        <dsp:cNvPr id="0" name=""/>
        <dsp:cNvSpPr/>
      </dsp:nvSpPr>
      <dsp:spPr>
        <a:xfrm>
          <a:off x="1574377" y="702702"/>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Scholastic</a:t>
          </a:r>
        </a:p>
      </dsp:txBody>
      <dsp:txXfrm>
        <a:off x="1589916" y="718241"/>
        <a:ext cx="1595077" cy="499478"/>
      </dsp:txXfrm>
    </dsp:sp>
    <dsp:sp modelId="{E11DFD70-2100-4A79-AFCE-327EA4529208}">
      <dsp:nvSpPr>
        <dsp:cNvPr id="0" name=""/>
        <dsp:cNvSpPr/>
      </dsp:nvSpPr>
      <dsp:spPr>
        <a:xfrm rot="4312831">
          <a:off x="1293041" y="1458909"/>
          <a:ext cx="281641" cy="68994"/>
        </a:xfrm>
        <a:custGeom>
          <a:avLst/>
          <a:gdLst/>
          <a:ahLst/>
          <a:cxnLst/>
          <a:rect l="0" t="0" r="0" b="0"/>
          <a:pathLst>
            <a:path>
              <a:moveTo>
                <a:pt x="0" y="34497"/>
              </a:moveTo>
              <a:lnTo>
                <a:pt x="28164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6821" y="1486365"/>
        <a:ext cx="14082" cy="14082"/>
      </dsp:txXfrm>
    </dsp:sp>
    <dsp:sp modelId="{4751BB35-6D9F-45D6-9C38-E5D148001FF7}">
      <dsp:nvSpPr>
        <dsp:cNvPr id="0" name=""/>
        <dsp:cNvSpPr/>
      </dsp:nvSpPr>
      <dsp:spPr>
        <a:xfrm>
          <a:off x="1477657" y="1361965"/>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Theoretical</a:t>
          </a:r>
        </a:p>
      </dsp:txBody>
      <dsp:txXfrm>
        <a:off x="1493196" y="1377504"/>
        <a:ext cx="1595077" cy="499478"/>
      </dsp:txXfrm>
    </dsp:sp>
    <dsp:sp modelId="{94929F78-60D3-412B-ADF2-50B13BA02F13}">
      <dsp:nvSpPr>
        <dsp:cNvPr id="0" name=""/>
        <dsp:cNvSpPr/>
      </dsp:nvSpPr>
      <dsp:spPr>
        <a:xfrm rot="7981497">
          <a:off x="333587" y="1784168"/>
          <a:ext cx="1255981" cy="68994"/>
        </a:xfrm>
        <a:custGeom>
          <a:avLst/>
          <a:gdLst/>
          <a:ahLst/>
          <a:cxnLst/>
          <a:rect l="0" t="0" r="0" b="0"/>
          <a:pathLst>
            <a:path>
              <a:moveTo>
                <a:pt x="0" y="34497"/>
              </a:moveTo>
              <a:lnTo>
                <a:pt x="125598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30178" y="1787265"/>
        <a:ext cx="62799" cy="62799"/>
      </dsp:txXfrm>
    </dsp:sp>
    <dsp:sp modelId="{924D8350-D4EA-443F-BB24-1E0D3D28C930}">
      <dsp:nvSpPr>
        <dsp:cNvPr id="0" name=""/>
        <dsp:cNvSpPr/>
      </dsp:nvSpPr>
      <dsp:spPr>
        <a:xfrm>
          <a:off x="533089" y="1991983"/>
          <a:ext cx="1143116" cy="57155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Formal</a:t>
          </a:r>
        </a:p>
      </dsp:txBody>
      <dsp:txXfrm>
        <a:off x="549829" y="2008723"/>
        <a:ext cx="1109636" cy="5380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Arial Black" panose="020B0A04020102020204" pitchFamily="34" charset="0"/>
            </a:rPr>
            <a:t>Writing</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putting text to paper</a:t>
          </a:r>
        </a:p>
      </dsp:txBody>
      <dsp:txXfrm>
        <a:off x="1519752" y="375660"/>
        <a:ext cx="1595077" cy="499478"/>
      </dsp:txXfrm>
    </dsp:sp>
    <dsp:sp modelId="{7997C0D3-D48C-46B7-8D76-B844E6958185}">
      <dsp:nvSpPr>
        <dsp:cNvPr id="0" name=""/>
        <dsp:cNvSpPr/>
      </dsp:nvSpPr>
      <dsp:spPr>
        <a:xfrm rot="20935373">
          <a:off x="1388726" y="1311251"/>
          <a:ext cx="143863" cy="68994"/>
        </a:xfrm>
        <a:custGeom>
          <a:avLst/>
          <a:gdLst/>
          <a:ahLst/>
          <a:cxnLst/>
          <a:rect l="0" t="0" r="0" b="0"/>
          <a:pathLst>
            <a:path>
              <a:moveTo>
                <a:pt x="0" y="34497"/>
              </a:moveTo>
              <a:lnTo>
                <a:pt x="143863"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061" y="1342151"/>
        <a:ext cx="7193" cy="7193"/>
      </dsp:txXfrm>
    </dsp:sp>
    <dsp:sp modelId="{8ED0644F-5E4D-4558-8F7E-52385B22AABC}">
      <dsp:nvSpPr>
        <dsp:cNvPr id="0" name=""/>
        <dsp:cNvSpPr/>
      </dsp:nvSpPr>
      <dsp:spPr>
        <a:xfrm>
          <a:off x="1531249"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Jot down</a:t>
          </a:r>
        </a:p>
      </dsp:txBody>
      <dsp:txXfrm>
        <a:off x="1546788"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printed words</a:t>
          </a:r>
        </a:p>
      </dsp:txBody>
      <dsp:txXfrm>
        <a:off x="1493196" y="1741452"/>
        <a:ext cx="1595077" cy="4994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Arial Black" panose="020B0A04020102020204" pitchFamily="34" charset="0"/>
            </a:rPr>
            <a:t>Professional</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High Quality</a:t>
          </a:r>
        </a:p>
      </dsp:txBody>
      <dsp:txXfrm>
        <a:off x="1519752" y="375660"/>
        <a:ext cx="1595077" cy="499478"/>
      </dsp:txXfrm>
    </dsp:sp>
    <dsp:sp modelId="{7997C0D3-D48C-46B7-8D76-B844E6958185}">
      <dsp:nvSpPr>
        <dsp:cNvPr id="0" name=""/>
        <dsp:cNvSpPr/>
      </dsp:nvSpPr>
      <dsp:spPr>
        <a:xfrm rot="21088268">
          <a:off x="1389036" y="1311251"/>
          <a:ext cx="186372" cy="68994"/>
        </a:xfrm>
        <a:custGeom>
          <a:avLst/>
          <a:gdLst/>
          <a:ahLst/>
          <a:cxnLst/>
          <a:rect l="0" t="0" r="0" b="0"/>
          <a:pathLst>
            <a:path>
              <a:moveTo>
                <a:pt x="0" y="34497"/>
              </a:moveTo>
              <a:lnTo>
                <a:pt x="186372"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7563" y="1341088"/>
        <a:ext cx="9318" cy="9318"/>
      </dsp:txXfrm>
    </dsp:sp>
    <dsp:sp modelId="{8ED0644F-5E4D-4558-8F7E-52385B22AABC}">
      <dsp:nvSpPr>
        <dsp:cNvPr id="0" name=""/>
        <dsp:cNvSpPr/>
      </dsp:nvSpPr>
      <dsp:spPr>
        <a:xfrm>
          <a:off x="1574377"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Executive</a:t>
          </a:r>
        </a:p>
      </dsp:txBody>
      <dsp:txXfrm>
        <a:off x="1589916"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Great Standard</a:t>
          </a:r>
        </a:p>
      </dsp:txBody>
      <dsp:txXfrm>
        <a:off x="1493196" y="1741452"/>
        <a:ext cx="1595077" cy="499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2022-08-22T11:40:00Z</dcterms:created>
  <dcterms:modified xsi:type="dcterms:W3CDTF">2022-08-23T02:59:00Z</dcterms:modified>
</cp:coreProperties>
</file>