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Абдурахмонова</w:t>
      </w:r>
      <w:r>
        <w:t xml:space="preserve"> </w:t>
      </w:r>
      <w:r>
        <w:t xml:space="preserve">Рухшона</w:t>
      </w:r>
      <w:r>
        <w:t xml:space="preserve"> </w:t>
      </w:r>
      <w:r>
        <w:t xml:space="preserve">Бахтиёровна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lab04, перехожу в него, создаю файл hello.asm.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467255"/>
            <wp:effectExtent b="0" l="0" r="0" t="0"/>
            <wp:docPr descr="Figure 1: 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7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Файл для программы</w:t>
      </w:r>
    </w:p>
    <w:bookmarkEnd w:id="0"/>
    <w:p>
      <w:pPr>
        <w:pStyle w:val="BodyText"/>
      </w:pPr>
      <w:r>
        <w:t xml:space="preserve">Написала код программы по заданию.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704942"/>
            <wp:effectExtent b="0" l="0" r="0" t="0"/>
            <wp:docPr descr="Figure 2: Программа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4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hello.asm</w:t>
      </w:r>
    </w:p>
    <w:bookmarkEnd w:id="0"/>
    <w:p>
      <w:pPr>
        <w:pStyle w:val="BodyText"/>
      </w:pPr>
      <w:r>
        <w:t xml:space="preserve">Транслировала файл командой nasm. Получился объектный файл hello.o</w:t>
      </w:r>
    </w:p>
    <w:p>
      <w:pPr>
        <w:pStyle w:val="BodyText"/>
      </w:pPr>
      <w:r>
        <w:t xml:space="preserve">Транслировала файл командой nasm с дополнительными опциями.Получился файл листинга и объектный файл.</w:t>
      </w:r>
    </w:p>
    <w:p>
      <w:pPr>
        <w:pStyle w:val="BodyText"/>
      </w:pPr>
      <w:r>
        <w:t xml:space="preserve">Выполнила компановку и получила исполняемый файл.</w:t>
      </w:r>
    </w:p>
    <w:p>
      <w:pPr>
        <w:pStyle w:val="BodyText"/>
      </w:pPr>
      <w:r>
        <w:t xml:space="preserve">Еще раз выполнила компановку для второго объектного файла и получила новый исполняемый файл.</w:t>
      </w:r>
    </w:p>
    <w:p>
      <w:pPr>
        <w:pStyle w:val="BodyText"/>
      </w:pPr>
      <w:r>
        <w:t xml:space="preserve">Запустила исполняемые файлы.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081685"/>
            <wp:effectExtent b="0" l="0" r="0" t="0"/>
            <wp:docPr descr="Figure 3: Компиляция и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1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Компиляция и запуск программы</w:t>
      </w:r>
    </w:p>
    <w:bookmarkEnd w:id="0"/>
    <w:p>
      <w:pPr>
        <w:pStyle w:val="BodyText"/>
      </w:pPr>
      <w:r>
        <w:t xml:space="preserve">Изменила сообщение Hello world на свое имя и запустил файл еще раз.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103756"/>
            <wp:effectExtent b="0" l="0" r="0" t="0"/>
            <wp:docPr descr="Figure 4: Программа в файле lab4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3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Программа в файле lab4.asm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026390"/>
            <wp:effectExtent b="0" l="0" r="0" t="0"/>
            <wp:docPr descr="Figure 5: Сборка и проверка программы lab4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6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Сборка и проверка программы lab4.asm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Абдурахмонова Рухшона Бахтиёровна</dc:creator>
  <dc:language>ru-RU</dc:language>
  <cp:keywords/>
  <dcterms:created xsi:type="dcterms:W3CDTF">2023-11-17T11:53:28Z</dcterms:created>
  <dcterms:modified xsi:type="dcterms:W3CDTF">2023-11-17T11:53:28Z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