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C5254" w14:textId="77777777" w:rsidR="00D17044" w:rsidRDefault="00D17044" w:rsidP="00D17044">
      <w:pPr>
        <w:pStyle w:val="Title"/>
      </w:pPr>
      <w:proofErr w:type="spellStart"/>
      <w:r>
        <w:t>Nao</w:t>
      </w:r>
      <w:proofErr w:type="spellEnd"/>
    </w:p>
    <w:p w14:paraId="116F3856" w14:textId="77777777" w:rsidR="00D17044" w:rsidRDefault="00D17044" w:rsidP="00D17044">
      <w:r>
        <w:rPr>
          <w:noProof/>
        </w:rPr>
        <w:drawing>
          <wp:inline distT="0" distB="0" distL="0" distR="0" wp14:anchorId="0BDE88EE" wp14:editId="7337CABB">
            <wp:extent cx="5270500" cy="467253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7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EA38" w14:textId="5E044E10" w:rsidR="00422376" w:rsidRDefault="0042237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6339CEB" w14:textId="77777777" w:rsidR="00D17044" w:rsidRDefault="00D17044" w:rsidP="00422376">
      <w:pPr>
        <w:pStyle w:val="Heading1"/>
        <w:numPr>
          <w:ilvl w:val="0"/>
          <w:numId w:val="0"/>
        </w:numPr>
        <w:ind w:left="720" w:hanging="360"/>
      </w:pPr>
    </w:p>
    <w:p w14:paraId="53B66246" w14:textId="77777777" w:rsidR="00D17044" w:rsidRDefault="00D17044" w:rsidP="00422376">
      <w:pPr>
        <w:pStyle w:val="Title"/>
      </w:pPr>
      <w:r>
        <w:t>Contents</w:t>
      </w:r>
    </w:p>
    <w:p w14:paraId="33D35169" w14:textId="77777777" w:rsidR="00E26A51" w:rsidRDefault="00D17044">
      <w:pPr>
        <w:pStyle w:val="TOC1"/>
        <w:tabs>
          <w:tab w:val="left" w:pos="422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6A51">
        <w:rPr>
          <w:noProof/>
        </w:rPr>
        <w:t>1.</w:t>
      </w:r>
      <w:r w:rsidR="00E26A51">
        <w:rPr>
          <w:noProof/>
          <w:lang w:eastAsia="ja-JP"/>
        </w:rPr>
        <w:tab/>
      </w:r>
      <w:r w:rsidR="00E26A51">
        <w:rPr>
          <w:noProof/>
        </w:rPr>
        <w:t>Ways to work with the Nao</w:t>
      </w:r>
      <w:r w:rsidR="00E26A51">
        <w:rPr>
          <w:noProof/>
        </w:rPr>
        <w:tab/>
      </w:r>
      <w:r w:rsidR="00E26A51">
        <w:rPr>
          <w:noProof/>
        </w:rPr>
        <w:fldChar w:fldCharType="begin"/>
      </w:r>
      <w:r w:rsidR="00E26A51">
        <w:rPr>
          <w:noProof/>
        </w:rPr>
        <w:instrText xml:space="preserve"> PAGEREF _Toc312239789 \h </w:instrText>
      </w:r>
      <w:r w:rsidR="00E26A51">
        <w:rPr>
          <w:noProof/>
        </w:rPr>
      </w:r>
      <w:r w:rsidR="00E26A51">
        <w:rPr>
          <w:noProof/>
        </w:rPr>
        <w:fldChar w:fldCharType="separate"/>
      </w:r>
      <w:r w:rsidR="00E26A51">
        <w:rPr>
          <w:noProof/>
        </w:rPr>
        <w:t>3</w:t>
      </w:r>
      <w:r w:rsidR="00E26A51">
        <w:rPr>
          <w:noProof/>
        </w:rPr>
        <w:fldChar w:fldCharType="end"/>
      </w:r>
    </w:p>
    <w:p w14:paraId="4CE6F6D8" w14:textId="77777777" w:rsidR="00E26A51" w:rsidRDefault="00E26A51">
      <w:pPr>
        <w:pStyle w:val="TOC2"/>
        <w:tabs>
          <w:tab w:val="left" w:pos="844"/>
          <w:tab w:val="right" w:leader="dot" w:pos="8290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With Choregraphe only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_Toc312239790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98A42B" w14:textId="77777777" w:rsidR="00E26A51" w:rsidRDefault="00E26A51">
      <w:pPr>
        <w:pStyle w:val="TOC2"/>
        <w:tabs>
          <w:tab w:val="left" w:pos="844"/>
          <w:tab w:val="right" w:leader="dot" w:pos="8290"/>
        </w:tabs>
        <w:rPr>
          <w:noProof/>
          <w:lang w:eastAsia="ja-JP"/>
        </w:rPr>
      </w:pPr>
      <w:r>
        <w:rPr>
          <w:noProof/>
        </w:rPr>
        <w:t>1.2.</w:t>
      </w:r>
      <w:r>
        <w:rPr>
          <w:noProof/>
          <w:lang w:eastAsia="ja-JP"/>
        </w:rPr>
        <w:tab/>
      </w:r>
      <w:r>
        <w:rPr>
          <w:noProof/>
        </w:rPr>
        <w:t>Through SSH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_Toc312239791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EEE73" w14:textId="77777777" w:rsidR="00E26A51" w:rsidRDefault="00E26A51">
      <w:pPr>
        <w:pStyle w:val="TOC2"/>
        <w:tabs>
          <w:tab w:val="left" w:pos="844"/>
          <w:tab w:val="right" w:leader="dot" w:pos="8290"/>
        </w:tabs>
        <w:rPr>
          <w:noProof/>
          <w:lang w:eastAsia="ja-JP"/>
        </w:rPr>
      </w:pPr>
      <w:r>
        <w:rPr>
          <w:noProof/>
        </w:rPr>
        <w:t>1.3.</w:t>
      </w:r>
      <w:r>
        <w:rPr>
          <w:noProof/>
          <w:lang w:eastAsia="ja-JP"/>
        </w:rPr>
        <w:tab/>
      </w:r>
      <w:r>
        <w:rPr>
          <w:noProof/>
        </w:rPr>
        <w:t>Using the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_Toc312239792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CD948F" w14:textId="77777777" w:rsidR="00D17044" w:rsidRDefault="00D17044">
      <w:r>
        <w:fldChar w:fldCharType="end"/>
      </w:r>
      <w:r>
        <w:br w:type="page"/>
      </w:r>
    </w:p>
    <w:p w14:paraId="71E897FF" w14:textId="11634AC7" w:rsidR="004A54F9" w:rsidRDefault="00D17044" w:rsidP="004A54F9">
      <w:pPr>
        <w:pStyle w:val="Heading1"/>
      </w:pPr>
      <w:bookmarkStart w:id="0" w:name="_Toc312239789"/>
      <w:r>
        <w:t xml:space="preserve">Ways to work with the </w:t>
      </w:r>
      <w:proofErr w:type="spellStart"/>
      <w:r>
        <w:t>Nao</w:t>
      </w:r>
      <w:bookmarkEnd w:id="0"/>
      <w:proofErr w:type="spellEnd"/>
    </w:p>
    <w:p w14:paraId="29386DEA" w14:textId="75287B5C" w:rsidR="004A54F9" w:rsidRDefault="004A54F9" w:rsidP="004A54F9">
      <w:r>
        <w:t xml:space="preserve">First read </w:t>
      </w:r>
      <w:hyperlink r:id="rId7" w:history="1">
        <w:r w:rsidRPr="00DB16AB">
          <w:rPr>
            <w:rStyle w:val="Hyperlink"/>
          </w:rPr>
          <w:t>http://doc.aldebaran.com/2-1/dev/naoqi/index.html</w:t>
        </w:r>
      </w:hyperlink>
      <w:r>
        <w:t xml:space="preserve"> for a good introduction on the </w:t>
      </w:r>
      <w:proofErr w:type="spellStart"/>
      <w:r>
        <w:t>NAOqi</w:t>
      </w:r>
      <w:proofErr w:type="spellEnd"/>
      <w:r>
        <w:t xml:space="preserve"> framework.</w:t>
      </w:r>
    </w:p>
    <w:p w14:paraId="7CE682AE" w14:textId="57507E00" w:rsidR="005537BD" w:rsidRPr="003419CD" w:rsidRDefault="005537BD" w:rsidP="004A54F9">
      <w:pPr>
        <w:rPr>
          <w:rFonts w:ascii="Times" w:eastAsia="Times New Roman" w:hAnsi="Times" w:cs="Times New Roman"/>
          <w:sz w:val="20"/>
          <w:szCs w:val="20"/>
        </w:rPr>
      </w:pPr>
      <w:r>
        <w:t xml:space="preserve">Summary: </w:t>
      </w:r>
      <w:proofErr w:type="spellStart"/>
      <w:r>
        <w:t>NAOqi</w:t>
      </w:r>
      <w:proofErr w:type="spellEnd"/>
      <w:r>
        <w:t xml:space="preserve"> is a framework with many modules (shared objects) with functionality like motion, vision, audio</w:t>
      </w:r>
      <w:r w:rsidR="00D74D8E">
        <w:t>, memory</w:t>
      </w:r>
      <w:r>
        <w:t xml:space="preserve"> etc. </w:t>
      </w:r>
      <w:proofErr w:type="gramStart"/>
      <w:r>
        <w:t>They can be accessed by creating a proxy to this module first</w:t>
      </w:r>
      <w:proofErr w:type="gramEnd"/>
      <w:r>
        <w:t xml:space="preserve">. </w:t>
      </w:r>
      <w:r w:rsidR="00B11CB1">
        <w:t xml:space="preserve">The proxy can run on the robot or remote on a laptop. The proxy will connect through TCP/IP with a broker running on the robot. The broker will have the list of available </w:t>
      </w:r>
      <w:r w:rsidR="00800114">
        <w:t xml:space="preserve">libraries </w:t>
      </w:r>
      <w:r w:rsidR="003419CD">
        <w:t>loaded (in ‘</w:t>
      </w:r>
      <w:r w:rsidR="003419CD" w:rsidRPr="003419CD">
        <w:t>autoload.ini</w:t>
      </w:r>
      <w:r w:rsidR="00800114">
        <w:t>’). The libraries contain modules and methods and the broker will pass the call to the prober library.</w:t>
      </w:r>
      <w:r w:rsidR="009134F0">
        <w:t xml:space="preserve"> There are two brokers: </w:t>
      </w:r>
      <w:proofErr w:type="spellStart"/>
      <w:proofErr w:type="gramStart"/>
      <w:r w:rsidR="009134F0">
        <w:t>mainBroker</w:t>
      </w:r>
      <w:proofErr w:type="spellEnd"/>
      <w:r w:rsidR="009134F0">
        <w:t>(</w:t>
      </w:r>
      <w:proofErr w:type="gramEnd"/>
      <w:r w:rsidR="009134F0">
        <w:t xml:space="preserve">) for local calls and </w:t>
      </w:r>
      <w:proofErr w:type="spellStart"/>
      <w:r w:rsidR="009134F0">
        <w:t>myBroker</w:t>
      </w:r>
      <w:proofErr w:type="spellEnd"/>
      <w:r w:rsidR="009134F0">
        <w:t>() for remote calls.</w:t>
      </w:r>
    </w:p>
    <w:p w14:paraId="3D25AB48" w14:textId="6969801C" w:rsidR="00A804F9" w:rsidRDefault="00A804F9" w:rsidP="00A804F9">
      <w:pPr>
        <w:pStyle w:val="Heading2"/>
      </w:pPr>
      <w:bookmarkStart w:id="1" w:name="_Toc312239790"/>
      <w:r>
        <w:t xml:space="preserve">With </w:t>
      </w:r>
      <w:proofErr w:type="spellStart"/>
      <w:r>
        <w:t>Choregraphe</w:t>
      </w:r>
      <w:proofErr w:type="spellEnd"/>
      <w:r>
        <w:t xml:space="preserve"> only</w:t>
      </w:r>
      <w:bookmarkEnd w:id="1"/>
    </w:p>
    <w:p w14:paraId="6CED01F1" w14:textId="1D2E9EB7" w:rsidR="00240098" w:rsidRDefault="00240098" w:rsidP="00240098">
      <w:r>
        <w:t xml:space="preserve">In </w:t>
      </w:r>
      <w:proofErr w:type="spellStart"/>
      <w:r>
        <w:t>Choregraphe</w:t>
      </w:r>
      <w:proofErr w:type="spellEnd"/>
      <w:r>
        <w:t xml:space="preserve"> </w:t>
      </w:r>
      <w:proofErr w:type="gramStart"/>
      <w:r>
        <w:t xml:space="preserve">a </w:t>
      </w:r>
      <w:proofErr w:type="spellStart"/>
      <w:r>
        <w:t>Nao</w:t>
      </w:r>
      <w:proofErr w:type="spellEnd"/>
      <w:r>
        <w:t xml:space="preserve"> behavior is created by using boxes and connecting them</w:t>
      </w:r>
      <w:proofErr w:type="gramEnd"/>
      <w:r>
        <w:t>. One can use existing boxes or create new ones. The types are: Diagram, Timeline, Python or Dialog box.</w:t>
      </w:r>
      <w:r w:rsidR="003B31C7">
        <w:t xml:space="preserve"> A box can contain classes derived from ‘</w:t>
      </w:r>
      <w:proofErr w:type="spellStart"/>
      <w:r w:rsidR="003B31C7">
        <w:t>GeneratedClass</w:t>
      </w:r>
      <w:proofErr w:type="spellEnd"/>
      <w:r w:rsidR="003B31C7">
        <w:t>’ with standard methods such as ‘</w:t>
      </w:r>
      <w:proofErr w:type="spellStart"/>
      <w:r w:rsidR="003B31C7">
        <w:t>onInput_</w:t>
      </w:r>
      <w:proofErr w:type="gramStart"/>
      <w:r w:rsidR="003B31C7">
        <w:t>onStart</w:t>
      </w:r>
      <w:proofErr w:type="spellEnd"/>
      <w:r w:rsidR="003B31C7">
        <w:t>(</w:t>
      </w:r>
      <w:proofErr w:type="gramEnd"/>
      <w:r w:rsidR="003B31C7">
        <w:t xml:space="preserve">)’ </w:t>
      </w:r>
      <w:r w:rsidR="00685535">
        <w:t>or ‘’</w:t>
      </w:r>
      <w:r w:rsidR="00685535" w:rsidRPr="00685535">
        <w:t xml:space="preserve"> </w:t>
      </w:r>
      <w:proofErr w:type="spellStart"/>
      <w:r w:rsidR="00685535" w:rsidRPr="00685535">
        <w:t>onInput_onStop</w:t>
      </w:r>
      <w:proofErr w:type="spellEnd"/>
      <w:r w:rsidR="00685535">
        <w:t xml:space="preserve">(). When the behavior executes the classes are instantiated and </w:t>
      </w:r>
      <w:r w:rsidR="007E0187">
        <w:t xml:space="preserve">the box methods are called when the input is stimulated. The underlying event mechanism is configured </w:t>
      </w:r>
      <w:r w:rsidR="00C573F5">
        <w:t xml:space="preserve">in </w:t>
      </w:r>
      <w:proofErr w:type="spellStart"/>
      <w:r w:rsidR="00C573F5">
        <w:t>Choregraphe</w:t>
      </w:r>
      <w:proofErr w:type="spellEnd"/>
      <w:r w:rsidR="00C573F5">
        <w:t xml:space="preserve"> when connecting two boxes.</w:t>
      </w:r>
    </w:p>
    <w:p w14:paraId="7C88BECE" w14:textId="1411690B" w:rsidR="0039084D" w:rsidRDefault="0039084D" w:rsidP="00240098">
      <w:r>
        <w:t xml:space="preserve">One can write a Python </w:t>
      </w:r>
      <w:proofErr w:type="gramStart"/>
      <w:r>
        <w:t>script which</w:t>
      </w:r>
      <w:proofErr w:type="gramEnd"/>
      <w:r>
        <w:t xml:space="preserve"> makes calls to the </w:t>
      </w:r>
      <w:proofErr w:type="spellStart"/>
      <w:r>
        <w:t>Nao</w:t>
      </w:r>
      <w:proofErr w:type="spellEnd"/>
      <w:r>
        <w:t xml:space="preserve"> API through proxies. Example call to obtain a text to speech proxy: ‘</w:t>
      </w:r>
      <w:proofErr w:type="spellStart"/>
      <w:r w:rsidRPr="00F53568">
        <w:t>t</w:t>
      </w:r>
      <w:r>
        <w:t>ts</w:t>
      </w:r>
      <w:proofErr w:type="spellEnd"/>
      <w:r>
        <w:t xml:space="preserve"> = </w:t>
      </w:r>
      <w:proofErr w:type="spellStart"/>
      <w:proofErr w:type="gramStart"/>
      <w:r>
        <w:t>ALProxy</w:t>
      </w:r>
      <w:proofErr w:type="spellEnd"/>
      <w:r>
        <w:t>(</w:t>
      </w:r>
      <w:proofErr w:type="gramEnd"/>
      <w:r>
        <w:t>"</w:t>
      </w:r>
      <w:proofErr w:type="spellStart"/>
      <w:r>
        <w:t>ALTextToSpeech</w:t>
      </w:r>
      <w:proofErr w:type="spellEnd"/>
      <w:r>
        <w:t>"</w:t>
      </w:r>
      <w:r w:rsidRPr="00F53568">
        <w:t>)</w:t>
      </w:r>
      <w:r>
        <w:t xml:space="preserve">’. Note that in this case no IP address and port is required as </w:t>
      </w:r>
      <w:proofErr w:type="gramStart"/>
      <w:r>
        <w:t xml:space="preserve">the </w:t>
      </w:r>
      <w:proofErr w:type="spellStart"/>
      <w:r w:rsidR="007D1BA8">
        <w:t>the</w:t>
      </w:r>
      <w:proofErr w:type="spellEnd"/>
      <w:proofErr w:type="gramEnd"/>
      <w:r w:rsidR="007D1BA8">
        <w:t xml:space="preserve"> Python module and the </w:t>
      </w:r>
      <w:proofErr w:type="spellStart"/>
      <w:r w:rsidR="007D1BA8">
        <w:t>ALTextToSpeech</w:t>
      </w:r>
      <w:proofErr w:type="spellEnd"/>
      <w:r w:rsidR="007D1BA8">
        <w:t xml:space="preserve"> module are in the same broker. </w:t>
      </w:r>
      <w:r>
        <w:t xml:space="preserve">This proxy can then be used to make subsequent calls to the text to speech API, for example: </w:t>
      </w:r>
      <w:proofErr w:type="gramStart"/>
      <w:r>
        <w:t>‘</w:t>
      </w:r>
      <w:proofErr w:type="spellStart"/>
      <w:r w:rsidRPr="0023593E">
        <w:t>tts.say</w:t>
      </w:r>
      <w:proofErr w:type="spellEnd"/>
      <w:r w:rsidRPr="0023593E">
        <w:t>(</w:t>
      </w:r>
      <w:proofErr w:type="gramEnd"/>
      <w:r w:rsidRPr="0023593E">
        <w:t>"hello World!")</w:t>
      </w:r>
      <w:r>
        <w:t>’.</w:t>
      </w:r>
    </w:p>
    <w:p w14:paraId="0929A3D5" w14:textId="19258F3C" w:rsidR="00174528" w:rsidRPr="00240098" w:rsidRDefault="00174528" w:rsidP="00240098">
      <w:r>
        <w:t xml:space="preserve">Debugging the Python script can be done printing to the </w:t>
      </w:r>
      <w:proofErr w:type="spellStart"/>
      <w:r>
        <w:t>Choregraphe</w:t>
      </w:r>
      <w:proofErr w:type="spellEnd"/>
      <w:r>
        <w:t xml:space="preserve"> Log viewer like: </w:t>
      </w:r>
      <w:proofErr w:type="gramStart"/>
      <w:r>
        <w:t>‘</w:t>
      </w:r>
      <w:r w:rsidRPr="00174528">
        <w:t>self.logger.info(</w:t>
      </w:r>
      <w:proofErr w:type="gramEnd"/>
      <w:r w:rsidRPr="00174528">
        <w:t>"****** This is a info message ******")</w:t>
      </w:r>
      <w:r>
        <w:t>’.</w:t>
      </w:r>
    </w:p>
    <w:p w14:paraId="0556AE4D" w14:textId="2E383545" w:rsidR="00A804F9" w:rsidRDefault="009643C3" w:rsidP="00A804F9">
      <w:pPr>
        <w:pStyle w:val="Heading2"/>
      </w:pPr>
      <w:bookmarkStart w:id="2" w:name="_Toc312239791"/>
      <w:r>
        <w:t>Through SSH connection</w:t>
      </w:r>
      <w:bookmarkEnd w:id="2"/>
    </w:p>
    <w:p w14:paraId="36E99585" w14:textId="3A19D0A8" w:rsidR="000A07C8" w:rsidRDefault="00240098" w:rsidP="00240098">
      <w:r>
        <w:t>With e.g. ‘</w:t>
      </w:r>
      <w:proofErr w:type="spellStart"/>
      <w:proofErr w:type="gramStart"/>
      <w:r w:rsidRPr="00240098">
        <w:t>ssh</w:t>
      </w:r>
      <w:proofErr w:type="spellEnd"/>
      <w:proofErr w:type="gramEnd"/>
      <w:r w:rsidRPr="00240098">
        <w:t xml:space="preserve"> nao@192.168.1.137</w:t>
      </w:r>
      <w:r w:rsidR="00833709">
        <w:t xml:space="preserve">’ one can connect with a laptop </w:t>
      </w:r>
      <w:r>
        <w:t xml:space="preserve">to the </w:t>
      </w:r>
      <w:proofErr w:type="spellStart"/>
      <w:r>
        <w:t>Nao</w:t>
      </w:r>
      <w:proofErr w:type="spellEnd"/>
      <w:r>
        <w:t xml:space="preserve">. </w:t>
      </w:r>
      <w:r w:rsidR="00833709">
        <w:t xml:space="preserve">Using </w:t>
      </w:r>
      <w:proofErr w:type="spellStart"/>
      <w:r w:rsidR="00833709">
        <w:t>FileZilla</w:t>
      </w:r>
      <w:proofErr w:type="spellEnd"/>
      <w:r w:rsidR="00833709">
        <w:t xml:space="preserve"> it is possible to transfer files between the laptop and the </w:t>
      </w:r>
      <w:proofErr w:type="spellStart"/>
      <w:r w:rsidR="00833709">
        <w:t>Nao</w:t>
      </w:r>
      <w:proofErr w:type="spellEnd"/>
      <w:r w:rsidR="00833709">
        <w:t>. The home directory is ‘/home/</w:t>
      </w:r>
      <w:proofErr w:type="spellStart"/>
      <w:r w:rsidR="00833709">
        <w:t>nao</w:t>
      </w:r>
      <w:proofErr w:type="spellEnd"/>
      <w:r w:rsidR="00833709">
        <w:t>’. The behaviors are located in ‘</w:t>
      </w:r>
      <w:r w:rsidR="00833709" w:rsidRPr="00833709">
        <w:t>/home/</w:t>
      </w:r>
      <w:proofErr w:type="spellStart"/>
      <w:r w:rsidR="00833709" w:rsidRPr="00833709">
        <w:t>nao</w:t>
      </w:r>
      <w:proofErr w:type="spellEnd"/>
      <w:r w:rsidR="00833709" w:rsidRPr="00833709">
        <w:t>/</w:t>
      </w:r>
      <w:proofErr w:type="gramStart"/>
      <w:r w:rsidR="00833709" w:rsidRPr="00833709">
        <w:t>.local</w:t>
      </w:r>
      <w:proofErr w:type="gramEnd"/>
      <w:r w:rsidR="00833709" w:rsidRPr="00833709">
        <w:t>/share/</w:t>
      </w:r>
      <w:proofErr w:type="spellStart"/>
      <w:r w:rsidR="00833709" w:rsidRPr="00833709">
        <w:t>PackageManager</w:t>
      </w:r>
      <w:proofErr w:type="spellEnd"/>
      <w:r w:rsidR="00833709" w:rsidRPr="00833709">
        <w:t>/apps</w:t>
      </w:r>
      <w:r w:rsidR="00833709">
        <w:t>’. Behaviors are in ‘</w:t>
      </w:r>
      <w:proofErr w:type="gramStart"/>
      <w:r w:rsidR="00833709">
        <w:t>.</w:t>
      </w:r>
      <w:proofErr w:type="spellStart"/>
      <w:r w:rsidR="00833709">
        <w:t>xar</w:t>
      </w:r>
      <w:proofErr w:type="spellEnd"/>
      <w:r w:rsidR="00833709">
        <w:t>’</w:t>
      </w:r>
      <w:proofErr w:type="gramEnd"/>
      <w:r w:rsidR="00833709">
        <w:t xml:space="preserve"> files which are ‘.xml’ files containing Python code within &lt;content&gt; tags.</w:t>
      </w:r>
    </w:p>
    <w:p w14:paraId="0B667F7F" w14:textId="4C0C676F" w:rsidR="000A07C8" w:rsidRDefault="00F53568" w:rsidP="00240098">
      <w:r>
        <w:t xml:space="preserve">One can write a Python </w:t>
      </w:r>
      <w:proofErr w:type="gramStart"/>
      <w:r>
        <w:t>script which</w:t>
      </w:r>
      <w:proofErr w:type="gramEnd"/>
      <w:r>
        <w:t xml:space="preserve"> makes calls to the </w:t>
      </w:r>
      <w:proofErr w:type="spellStart"/>
      <w:r>
        <w:t>Nao</w:t>
      </w:r>
      <w:proofErr w:type="spellEnd"/>
      <w:r>
        <w:t xml:space="preserve"> API through proxies. Example call to obtain a text to speech proxy: ‘</w:t>
      </w:r>
      <w:proofErr w:type="spellStart"/>
      <w:r w:rsidRPr="00F53568">
        <w:t>t</w:t>
      </w:r>
      <w:r>
        <w:t>ts</w:t>
      </w:r>
      <w:proofErr w:type="spellEnd"/>
      <w:r>
        <w:t xml:space="preserve"> = </w:t>
      </w:r>
      <w:proofErr w:type="spellStart"/>
      <w:proofErr w:type="gramStart"/>
      <w:r>
        <w:t>ALProxy</w:t>
      </w:r>
      <w:proofErr w:type="spellEnd"/>
      <w:r>
        <w:t>(</w:t>
      </w:r>
      <w:proofErr w:type="gramEnd"/>
      <w:r>
        <w:t>"</w:t>
      </w:r>
      <w:proofErr w:type="spellStart"/>
      <w:r>
        <w:t>ALTextToSpeech</w:t>
      </w:r>
      <w:proofErr w:type="spellEnd"/>
      <w:r>
        <w:t>", “</w:t>
      </w:r>
      <w:proofErr w:type="spellStart"/>
      <w:r w:rsidR="0023593E">
        <w:t>localhost</w:t>
      </w:r>
      <w:proofErr w:type="spellEnd"/>
      <w:r w:rsidRPr="00F53568">
        <w:t>", 9559)</w:t>
      </w:r>
      <w:r>
        <w:t>’.</w:t>
      </w:r>
      <w:r w:rsidR="0023593E">
        <w:t xml:space="preserve"> This proxy can then be used to make subsequent calls to the text to speech API, for example: </w:t>
      </w:r>
      <w:proofErr w:type="gramStart"/>
      <w:r w:rsidR="0023593E">
        <w:t>‘</w:t>
      </w:r>
      <w:proofErr w:type="spellStart"/>
      <w:r w:rsidR="0023593E" w:rsidRPr="0023593E">
        <w:t>tts.say</w:t>
      </w:r>
      <w:proofErr w:type="spellEnd"/>
      <w:r w:rsidR="0023593E" w:rsidRPr="0023593E">
        <w:t>(</w:t>
      </w:r>
      <w:proofErr w:type="gramEnd"/>
      <w:r w:rsidR="0023593E" w:rsidRPr="0023593E">
        <w:t>"hello World!")</w:t>
      </w:r>
      <w:r w:rsidR="0023593E">
        <w:t>’.</w:t>
      </w:r>
    </w:p>
    <w:p w14:paraId="7635E308" w14:textId="7DD7A6C4" w:rsidR="000A07C8" w:rsidRDefault="000A07C8" w:rsidP="000A07C8">
      <w:pPr>
        <w:pStyle w:val="Heading2"/>
      </w:pPr>
      <w:bookmarkStart w:id="3" w:name="_Toc312239792"/>
      <w:r>
        <w:t>Using the SDK</w:t>
      </w:r>
      <w:bookmarkEnd w:id="3"/>
    </w:p>
    <w:p w14:paraId="55259880" w14:textId="46EB0054" w:rsidR="000A07C8" w:rsidRDefault="000A07C8" w:rsidP="000A07C8">
      <w:r>
        <w:t xml:space="preserve">Installing the SDK on a laptop gives the most freedom in working with the </w:t>
      </w:r>
      <w:proofErr w:type="spellStart"/>
      <w:r>
        <w:t>Nao</w:t>
      </w:r>
      <w:proofErr w:type="spellEnd"/>
      <w:r>
        <w:t>. It is possible to develop behaviors</w:t>
      </w:r>
      <w:r w:rsidR="00EF3490">
        <w:t xml:space="preserve"> in languages like C++, Java or Python. The beha</w:t>
      </w:r>
      <w:r w:rsidR="00F53568">
        <w:t xml:space="preserve">vior can be run from the laptop. This means the </w:t>
      </w:r>
      <w:proofErr w:type="spellStart"/>
      <w:r w:rsidR="00F53568">
        <w:t>Nao</w:t>
      </w:r>
      <w:proofErr w:type="spellEnd"/>
      <w:r w:rsidR="00F53568">
        <w:t xml:space="preserve"> is controlled from the </w:t>
      </w:r>
      <w:proofErr w:type="gramStart"/>
      <w:r w:rsidR="00F53568">
        <w:t>laptop which</w:t>
      </w:r>
      <w:proofErr w:type="gramEnd"/>
      <w:r w:rsidR="00F53568">
        <w:t xml:space="preserve"> makes calls to the </w:t>
      </w:r>
      <w:proofErr w:type="spellStart"/>
      <w:r w:rsidR="00F53568">
        <w:t>Nao</w:t>
      </w:r>
      <w:proofErr w:type="spellEnd"/>
      <w:r w:rsidR="00F53568">
        <w:t xml:space="preserve"> API </w:t>
      </w:r>
      <w:r w:rsidR="00EF3490">
        <w:t>through proxies.</w:t>
      </w:r>
      <w:r w:rsidR="00F53568">
        <w:t xml:space="preserve"> Example call to obtain a text to speech proxy: ‘</w:t>
      </w:r>
      <w:proofErr w:type="spellStart"/>
      <w:r w:rsidR="00F53568" w:rsidRPr="00F53568">
        <w:t>t</w:t>
      </w:r>
      <w:r w:rsidR="00F53568">
        <w:t>ts</w:t>
      </w:r>
      <w:proofErr w:type="spellEnd"/>
      <w:r w:rsidR="00F53568">
        <w:t xml:space="preserve"> = </w:t>
      </w:r>
      <w:proofErr w:type="spellStart"/>
      <w:proofErr w:type="gramStart"/>
      <w:r w:rsidR="00F53568">
        <w:t>ALProxy</w:t>
      </w:r>
      <w:proofErr w:type="spellEnd"/>
      <w:r w:rsidR="00F53568">
        <w:t>(</w:t>
      </w:r>
      <w:proofErr w:type="gramEnd"/>
      <w:r w:rsidR="00F53568">
        <w:t>"</w:t>
      </w:r>
      <w:proofErr w:type="spellStart"/>
      <w:r w:rsidR="00F53568">
        <w:t>ALTextToSpeech</w:t>
      </w:r>
      <w:proofErr w:type="spellEnd"/>
      <w:r w:rsidR="00F53568">
        <w:t>", “</w:t>
      </w:r>
      <w:r w:rsidR="00F53568" w:rsidRPr="00240098">
        <w:t>192.168.1.137</w:t>
      </w:r>
      <w:r w:rsidR="00F53568" w:rsidRPr="00F53568">
        <w:t>", 9559)</w:t>
      </w:r>
      <w:r w:rsidR="00F53568">
        <w:t>’.</w:t>
      </w:r>
      <w:r w:rsidR="0023593E">
        <w:t xml:space="preserve"> </w:t>
      </w:r>
      <w:r w:rsidR="00FB5A98">
        <w:t>The IP address and the port number are of the remote broker ‘</w:t>
      </w:r>
      <w:proofErr w:type="spellStart"/>
      <w:r w:rsidR="00FB5A98">
        <w:t>myBroker</w:t>
      </w:r>
      <w:proofErr w:type="spellEnd"/>
      <w:r w:rsidR="00FB5A98">
        <w:t>’.</w:t>
      </w:r>
    </w:p>
    <w:p w14:paraId="2F1987B5" w14:textId="0283F419" w:rsidR="006779A4" w:rsidRPr="000A07C8" w:rsidRDefault="006779A4" w:rsidP="000A07C8">
      <w:r>
        <w:t>At the moment OS X El Capitan is not supported.</w:t>
      </w:r>
      <w:bookmarkStart w:id="4" w:name="_GoBack"/>
      <w:bookmarkEnd w:id="4"/>
    </w:p>
    <w:sectPr w:rsidR="006779A4" w:rsidRPr="000A07C8" w:rsidSect="006D0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5C47"/>
    <w:multiLevelType w:val="multilevel"/>
    <w:tmpl w:val="D564D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838CC"/>
    <w:multiLevelType w:val="hybridMultilevel"/>
    <w:tmpl w:val="3988A2A4"/>
    <w:lvl w:ilvl="0" w:tplc="756E5AD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527C2"/>
    <w:multiLevelType w:val="multilevel"/>
    <w:tmpl w:val="90A46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9B"/>
    <w:rsid w:val="000A07C8"/>
    <w:rsid w:val="00174528"/>
    <w:rsid w:val="0023593E"/>
    <w:rsid w:val="00240098"/>
    <w:rsid w:val="00313E0B"/>
    <w:rsid w:val="003419CD"/>
    <w:rsid w:val="0039084D"/>
    <w:rsid w:val="003B31C7"/>
    <w:rsid w:val="00422376"/>
    <w:rsid w:val="004A54F9"/>
    <w:rsid w:val="005537BD"/>
    <w:rsid w:val="006779A4"/>
    <w:rsid w:val="00685535"/>
    <w:rsid w:val="006D0C19"/>
    <w:rsid w:val="007D1BA8"/>
    <w:rsid w:val="007D21E6"/>
    <w:rsid w:val="007E0187"/>
    <w:rsid w:val="007E123B"/>
    <w:rsid w:val="00800114"/>
    <w:rsid w:val="00806B45"/>
    <w:rsid w:val="00833709"/>
    <w:rsid w:val="009134F0"/>
    <w:rsid w:val="009643C3"/>
    <w:rsid w:val="009F5F9B"/>
    <w:rsid w:val="00A32539"/>
    <w:rsid w:val="00A7556A"/>
    <w:rsid w:val="00A804F9"/>
    <w:rsid w:val="00A874F6"/>
    <w:rsid w:val="00B11CB1"/>
    <w:rsid w:val="00C573F5"/>
    <w:rsid w:val="00CE564A"/>
    <w:rsid w:val="00D17044"/>
    <w:rsid w:val="00D74D8E"/>
    <w:rsid w:val="00E26A51"/>
    <w:rsid w:val="00EF3490"/>
    <w:rsid w:val="00F53568"/>
    <w:rsid w:val="00FB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6B9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98"/>
    <w:pPr>
      <w:keepNext/>
      <w:keepLines/>
      <w:numPr>
        <w:numId w:val="1"/>
      </w:numPr>
      <w:spacing w:before="480"/>
      <w:ind w:left="36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098"/>
    <w:pPr>
      <w:keepNext/>
      <w:keepLines/>
      <w:numPr>
        <w:ilvl w:val="1"/>
        <w:numId w:val="2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0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4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00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7044"/>
  </w:style>
  <w:style w:type="paragraph" w:styleId="TOC2">
    <w:name w:val="toc 2"/>
    <w:basedOn w:val="Normal"/>
    <w:next w:val="Normal"/>
    <w:autoRedefine/>
    <w:uiPriority w:val="39"/>
    <w:unhideWhenUsed/>
    <w:rsid w:val="00D1704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704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1704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1704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1704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1704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1704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17044"/>
    <w:pPr>
      <w:ind w:left="1920"/>
    </w:pPr>
  </w:style>
  <w:style w:type="paragraph" w:styleId="NoSpacing">
    <w:name w:val="No Spacing"/>
    <w:uiPriority w:val="1"/>
    <w:qFormat/>
    <w:rsid w:val="00A32539"/>
  </w:style>
  <w:style w:type="character" w:customStyle="1" w:styleId="Heading2Char">
    <w:name w:val="Heading 2 Char"/>
    <w:basedOn w:val="DefaultParagraphFont"/>
    <w:link w:val="Heading2"/>
    <w:uiPriority w:val="9"/>
    <w:rsid w:val="0024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5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00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7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98"/>
    <w:pPr>
      <w:keepNext/>
      <w:keepLines/>
      <w:numPr>
        <w:numId w:val="1"/>
      </w:numPr>
      <w:spacing w:before="480"/>
      <w:ind w:left="36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098"/>
    <w:pPr>
      <w:keepNext/>
      <w:keepLines/>
      <w:numPr>
        <w:ilvl w:val="1"/>
        <w:numId w:val="2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0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0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4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00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7044"/>
  </w:style>
  <w:style w:type="paragraph" w:styleId="TOC2">
    <w:name w:val="toc 2"/>
    <w:basedOn w:val="Normal"/>
    <w:next w:val="Normal"/>
    <w:autoRedefine/>
    <w:uiPriority w:val="39"/>
    <w:unhideWhenUsed/>
    <w:rsid w:val="00D1704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704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1704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1704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1704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1704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1704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17044"/>
    <w:pPr>
      <w:ind w:left="1920"/>
    </w:pPr>
  </w:style>
  <w:style w:type="paragraph" w:styleId="NoSpacing">
    <w:name w:val="No Spacing"/>
    <w:uiPriority w:val="1"/>
    <w:qFormat/>
    <w:rsid w:val="00A32539"/>
  </w:style>
  <w:style w:type="character" w:customStyle="1" w:styleId="Heading2Char">
    <w:name w:val="Heading 2 Char"/>
    <w:basedOn w:val="DefaultParagraphFont"/>
    <w:link w:val="Heading2"/>
    <w:uiPriority w:val="9"/>
    <w:rsid w:val="00240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5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400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7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doc.aldebaran.com/2-1/dev/naoqi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503</Words>
  <Characters>2869</Characters>
  <Application>Microsoft Macintosh Word</Application>
  <DocSecurity>0</DocSecurity>
  <Lines>23</Lines>
  <Paragraphs>6</Paragraphs>
  <ScaleCrop>false</ScaleCrop>
  <Company>Fontys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29</cp:revision>
  <dcterms:created xsi:type="dcterms:W3CDTF">2015-12-20T05:21:00Z</dcterms:created>
  <dcterms:modified xsi:type="dcterms:W3CDTF">2015-12-20T14:50:00Z</dcterms:modified>
</cp:coreProperties>
</file>