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color w:val="2d3b45"/>
          <w:sz w:val="24"/>
          <w:szCs w:val="24"/>
        </w:rPr>
      </w:pPr>
      <w:bookmarkStart w:colFirst="0" w:colLast="0" w:name="_3ixre9xf6tb3" w:id="0"/>
      <w:bookmarkEnd w:id="0"/>
      <w:r w:rsidDel="00000000" w:rsidR="00000000" w:rsidRPr="00000000">
        <w:rPr>
          <w:b w:val="1"/>
          <w:color w:val="2d3b45"/>
          <w:sz w:val="46"/>
          <w:szCs w:val="46"/>
          <w:rtl w:val="0"/>
        </w:rPr>
        <w:t xml:space="preserve">Project Roles and Responsibilities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d3b45"/>
          <w:sz w:val="34"/>
          <w:szCs w:val="34"/>
        </w:rPr>
      </w:pPr>
      <w:bookmarkStart w:colFirst="0" w:colLast="0" w:name="_qa15dm1ecs72" w:id="1"/>
      <w:bookmarkEnd w:id="1"/>
      <w:r w:rsidDel="00000000" w:rsidR="00000000" w:rsidRPr="00000000">
        <w:rPr>
          <w:b w:val="1"/>
          <w:color w:val="2d3b45"/>
          <w:sz w:val="34"/>
          <w:szCs w:val="34"/>
          <w:rtl w:val="0"/>
        </w:rPr>
        <w:t xml:space="preserve">Project Management Roles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"/>
        <w:gridCol w:w="1655"/>
        <w:gridCol w:w="4925"/>
        <w:tblGridChange w:id="0">
          <w:tblGrid>
            <w:gridCol w:w="2765"/>
            <w:gridCol w:w="1655"/>
            <w:gridCol w:w="492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spacing w:after="180" w:before="180" w:lineRule="auto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after="180" w:before="180" w:lineRule="auto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Team Member(s)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spacing w:after="180" w:before="180" w:lineRule="auto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Rishabh Banga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Ensure the project stays on schedule, oversee documentation, and maintain organization.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Client Communication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Demetri Tzamaras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Coordinate with the client to understand requirements and relay feedback to the team.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Research &amp; Information Gathering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Bruck Getnet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Conduct background research to assess data needs and project requirements.</w:t>
            </w:r>
          </w:p>
        </w:tc>
      </w:tr>
    </w:tbl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d3b45"/>
          <w:sz w:val="34"/>
          <w:szCs w:val="34"/>
        </w:rPr>
      </w:pPr>
      <w:bookmarkStart w:colFirst="0" w:colLast="0" w:name="_g7tjhpgoh6o7" w:id="2"/>
      <w:bookmarkEnd w:id="2"/>
      <w:r w:rsidDel="00000000" w:rsidR="00000000" w:rsidRPr="00000000">
        <w:rPr>
          <w:b w:val="1"/>
          <w:color w:val="2d3b45"/>
          <w:sz w:val="34"/>
          <w:szCs w:val="34"/>
          <w:rtl w:val="0"/>
        </w:rPr>
        <w:t xml:space="preserve">Project Execution Roles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1715"/>
        <w:gridCol w:w="5615"/>
        <w:tblGridChange w:id="0">
          <w:tblGrid>
            <w:gridCol w:w="2030"/>
            <w:gridCol w:w="1715"/>
            <w:gridCol w:w="56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180" w:before="180" w:lineRule="auto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180" w:before="180" w:lineRule="auto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Team Member(s)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180" w:before="180" w:lineRule="auto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UX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Scott Chen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Enhance user experience by designing an accessible and user-friendly dashboard.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Data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Yosef Tsigie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Ensure data integrity, clean datasets, and provide insights for effective dashboard representation.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Technical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Ildreed Mbami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Oversee technical aspects, ensuring the platform chosen is optimized for the project's needs.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Quality Assurance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All Team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180" w:before="18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We will all review project functionality and ensure all deliverables meet quality standards before submission.</w:t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d3b45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