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0"/>
        <w:gridCol w:w="6288"/>
      </w:tblGrid>
      <w:tr>
        <w:trPr>
          <w:cantSplit/>
          <w:trHeight w:val="6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Description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participant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de-identified participant ID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probe schedule (blocked or random)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target_phoneme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itemType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item condition (treatment or generalization)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treatment phase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session number from Wambaugh 2017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item identifier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trials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number of items in the list (per phoneme)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spt2017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phase used to calcualte effect sizes in Wambaugh et al., 2017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accuracy of participant response</w:t>
            </w:r>
          </w:p>
        </w:tc>
      </w:tr>
      <w:tr>
        <w:trPr>
          <w:cantSplit/>
          <w:trHeight w:val="62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n_baselines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Number of baseline sessions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2022-05-04T16:26:02Z</dcterms:modified>
  <cp:category/>
</cp:coreProperties>
</file>