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tees"/>
      <w:bookmarkEnd w:id="21"/>
      <w:r>
        <w:t xml:space="preserve">LTEES</w:t>
      </w:r>
    </w:p>
    <w:p>
      <w:r>
        <w:t xml:space="preserve">This is a data repository for an analysis of the importance of long-term ecological and environmental studies (LTEES).</w:t>
      </w:r>
    </w:p>
    <w:p>
      <w:r>
        <w:t xml:space="preserve">Authors: Brent B. Hughes1,2†, Rodrigo Beas-Luna1,3†, Allison Barner4, Kimberly Brewitt1, Daniel R. Brumbaugh5,6, Elizabeth Cerny-Chipman4, Sarah L. Close4, Kyle E. Coblentz4, Kristin L. de Nesnera1, Sarah T. Drobnitch1, Jared D. Figurski7, Becky Focht4, Jan Freiwald6,8, Maya Friedman1, Walter N. Heady1,9, Kendra A. Karr1,10, Kristen Kusic Heady1, Annaliese Hettinger4, Angela Johnson4, Brenna Mahoney1, Monica M. Moritsch1, Ann-Marie K. Osterback1,11, Jessica Reimer4, Jonathan Robinson4, Tully Rohrer4, Jeremy Rose4, Megan Sabal1,11, Leah M. Segui4, Chenchen Shen4, Jenna Sullivan4, Rachel Zuercher1, Peter T. Raimondi1, Bruce A. Menge4, Kirsten Grorud-Colvert4, Mark Novak1,4, Mark H. Carr1*</w:t>
      </w:r>
    </w:p>
    <w:p>
      <w:r>
        <w:t xml:space="preserve">Affiliations: 1Department of Ecology and Evolutionary Biology, University of California, Santa Cruz, CA 95060, USA. 2Division of Marine Science and Conservation, Nicholas School of the Environment, Duke University, Beaufort, NC 28516, USA. 3Hopkins Marine Station, Stanford University, 120 Ocean View Blvd., Pacific Grove, CA 93950, USA. 4Department of Integrative Biology, Oregon State University, Corvallis, OR 97331, USA. 5Center for Biodiversity and Conservation, American Museum of Natural History, New York, NY 10024, USA. 6Institute of Marine Sciences, University of California, Santa Cruz, CA 95060, USA. 7Monterey Bay Aquarium Research Institute, Moss Landing, CA 95039, USA. 8Reef Check Foundation, Marina del Rey, CA 90292, USA. 9The Nature Conservancy, Monterey, CA 93940, USA. 10Oceans Program, Environmental Defense Fund, San Francisco, CA 94105, USA. 11National Marine Fisheries Service, National Oceanographic and Atmospheric Administration, Santa Cruz, CA 95060, USA. *Correspondence to:</w:t>
      </w:r>
      <w:r>
        <w:t xml:space="preserve"> </w:t>
      </w:r>
      <w:hyperlink r:id="rId22">
        <w:r>
          <w:rPr>
            <w:rStyle w:val="Link"/>
          </w:rPr>
          <w:t xml:space="preserve">mhcarr@ucsc.edu</w:t>
        </w:r>
      </w:hyperlink>
      <w:r>
        <w:t xml:space="preserve">. †These authors contributed equally to this 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0f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mhcarr@ucsc.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mhcarr@uc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