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A48" w:rsidRDefault="00AF1A48" w:rsidP="000A2B89">
      <w:pPr>
        <w:pBdr>
          <w:top w:val="nil"/>
          <w:left w:val="nil"/>
          <w:bottom w:val="nil"/>
          <w:right w:val="nil"/>
          <w:between w:val="nil"/>
        </w:pBdr>
        <w:spacing w:before="41" w:line="480" w:lineRule="auto"/>
        <w:ind w:right="95"/>
        <w:rPr>
          <w:color w:val="000000"/>
        </w:rPr>
      </w:pPr>
      <w:proofErr w:type="gramStart"/>
      <w:r>
        <w:rPr>
          <w:b/>
          <w:color w:val="000000"/>
        </w:rPr>
        <w:t>Table 1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Functional groups, species, classification criteria and </w:t>
      </w:r>
      <w:r>
        <w:rPr>
          <w:color w:val="000000"/>
        </w:rPr>
        <w:t>i</w:t>
      </w:r>
      <w:r>
        <w:rPr>
          <w:color w:val="000000"/>
        </w:rPr>
        <w:t xml:space="preserve">nput parameters sources for the kelp forest ecosystem model for Isla Natividad, Mexico. Inputs parameters are Biomass (B), production-Biomass ratio (P/B) and consumption-biomass ratio (Q/B) whist Trophic level (TL), </w:t>
      </w:r>
      <w:proofErr w:type="spellStart"/>
      <w:r>
        <w:rPr>
          <w:color w:val="000000"/>
        </w:rPr>
        <w:t>E</w:t>
      </w:r>
      <w:r w:rsidR="000A2B89">
        <w:rPr>
          <w:color w:val="000000"/>
        </w:rPr>
        <w:t>c</w:t>
      </w:r>
      <w:r>
        <w:rPr>
          <w:color w:val="000000"/>
        </w:rPr>
        <w:t>otrophic</w:t>
      </w:r>
      <w:proofErr w:type="spellEnd"/>
      <w:r>
        <w:rPr>
          <w:color w:val="000000"/>
        </w:rPr>
        <w:t xml:space="preserve"> </w:t>
      </w:r>
      <w:r w:rsidR="000A2B89">
        <w:rPr>
          <w:color w:val="000000"/>
        </w:rPr>
        <w:t>Efficiency</w:t>
      </w:r>
      <w:r>
        <w:rPr>
          <w:color w:val="000000"/>
        </w:rPr>
        <w:t xml:space="preserve"> (EE) and the Consumption Production Ratio (PQ) were calculated by the program. The classification criteria is: 1. FG formed by species of fishing importance, 2. FG of a single species to give better resolution to the model, 3. FG of species of the same genus, 4. FG of species with similar behavior and / or similar feeding, 5. FG added to have a more representative model.</w:t>
      </w:r>
    </w:p>
    <w:tbl>
      <w:tblPr>
        <w:tblW w:w="8760" w:type="dxa"/>
        <w:tblInd w:w="108" w:type="dxa"/>
        <w:tblLook w:val="04A0" w:firstRow="1" w:lastRow="0" w:firstColumn="1" w:lastColumn="0" w:noHBand="0" w:noVBand="1"/>
      </w:tblPr>
      <w:tblGrid>
        <w:gridCol w:w="2730"/>
        <w:gridCol w:w="1384"/>
        <w:gridCol w:w="935"/>
        <w:gridCol w:w="1069"/>
        <w:gridCol w:w="719"/>
        <w:gridCol w:w="719"/>
        <w:gridCol w:w="710"/>
        <w:gridCol w:w="710"/>
      </w:tblGrid>
      <w:tr w:rsidR="000A2B89" w:rsidRPr="000A2B89" w:rsidTr="000A2B89">
        <w:trPr>
          <w:trHeight w:val="660"/>
          <w:tblHeader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Group name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Classification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Trophic level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Biomass (t</w:t>
            </w:r>
            <w:r>
              <w:rPr>
                <w:rFonts w:eastAsia="Times New Roman"/>
                <w:color w:val="000000"/>
                <w:lang w:val="en-GB"/>
              </w:rPr>
              <w:t>·</w:t>
            </w: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km</w:t>
            </w:r>
            <w:r w:rsidRPr="000A2B89">
              <w:rPr>
                <w:rFonts w:ascii="Calibri" w:eastAsia="Times New Roman" w:hAnsi="Calibri" w:cs="Times New Roman"/>
                <w:color w:val="000000"/>
                <w:vertAlign w:val="superscript"/>
                <w:lang w:val="en-GB"/>
              </w:rPr>
              <w:t>-</w:t>
            </w: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²)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P/B (y</w:t>
            </w:r>
            <w:r w:rsidRPr="000A2B89">
              <w:rPr>
                <w:rFonts w:ascii="Calibri" w:eastAsia="Times New Roman" w:hAnsi="Calibri" w:cs="Times New Roman"/>
                <w:color w:val="000000"/>
                <w:vertAlign w:val="superscript"/>
                <w:lang w:val="en-GB"/>
              </w:rPr>
              <w:t>-1</w:t>
            </w: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Q/B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</w:t>
            </w: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(y</w:t>
            </w:r>
            <w:r w:rsidRPr="000A2B89">
              <w:rPr>
                <w:rFonts w:ascii="Calibri" w:eastAsia="Times New Roman" w:hAnsi="Calibri" w:cs="Times New Roman"/>
                <w:color w:val="000000"/>
                <w:vertAlign w:val="superscript"/>
                <w:lang w:val="en-GB"/>
              </w:rPr>
              <w:t>-1</w:t>
            </w: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EE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P/Q </w:t>
            </w: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(y</w:t>
            </w:r>
            <w:r w:rsidRPr="000A2B89">
              <w:rPr>
                <w:rFonts w:ascii="Calibri" w:eastAsia="Times New Roman" w:hAnsi="Calibri" w:cs="Times New Roman"/>
                <w:color w:val="000000"/>
                <w:vertAlign w:val="superscript"/>
                <w:lang w:val="en-GB"/>
              </w:rPr>
              <w:t>-1</w:t>
            </w: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Sea birds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3.39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0.31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4.50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0.07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Marine mammals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3.72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0.16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9.00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0.02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Lingcod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3.49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0.31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1.70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0.18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Giant sea bass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3.74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0.51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0.31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1.70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0.18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Elasmobranchia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3.46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0.22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0.20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2.10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0.10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Sheepheads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2.89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12.36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0.57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3.20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0.18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Ocean whitefish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2.81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1.82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6.50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0.30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0.03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Cabezon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3.10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0.54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4.50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0.46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0.12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Rockfishe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3.12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0.25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4.15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0.63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0.06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Kelp bass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3.13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0.99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3.70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0.57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0.05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Garibaldi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2.44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2.99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0.47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6.20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0.26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0.08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Blacksmith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2.92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1.64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1.07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7.30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0.26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0.15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Surfperch/</w:t>
            </w:r>
            <w:proofErr w:type="spellStart"/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Sargos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2.68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1.48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0.57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4.10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0.14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Opaleye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2.32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2.91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0.43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9.70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0.04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Señoritas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2.71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0.66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0.65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5.56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0.12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Macrocrustaceans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2.31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0.43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2.89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9.78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0.54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0.30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Sessile invertebrates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6.87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2.23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8.86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0.82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0.25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Pink abalone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13.43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0.31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0.89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0.09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Green abalone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6.50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0.89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0.05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Other abalone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0.27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0.31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0.48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0.09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Sea snails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9.60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1.48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5.00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0.48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0.30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Mobile invertebrates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2.22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5.28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1.69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9.51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0.70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0.18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Octopus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3.03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1.39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6.76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0.87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0.21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Lobster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2.86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2.58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0.99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4.20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0.78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0.24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Sea cucumber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2.66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0.70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4.50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0.81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0.16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Sea star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2.72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0.52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3.24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0.66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0.16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Purple sea urchin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2.46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1.26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3.75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12.50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0.30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Black sea urchin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2.22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1.24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3.75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12.50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0.84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0.30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Red sea urchin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2.05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1.50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3.75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12.50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0.76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0.30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Small invertebrates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2.08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9.88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3.41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14.00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0.88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0.24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Coralline incrusted algae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6.60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5.90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0.90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lastRenderedPageBreak/>
              <w:t>Brown algae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2.32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17.63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0.90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Sargassum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0.80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12.00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0.90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Green algae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0.05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16.70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0.90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Red algae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2.93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17.63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0.90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M.pyrifera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85.12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4.71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0.24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Eklonia</w:t>
            </w:r>
            <w:proofErr w:type="spellEnd"/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</w:t>
            </w:r>
            <w:proofErr w:type="spellStart"/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arborea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8.80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7.18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0.90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Zooplancton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2.00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20.00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9.50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42.50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0.20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0.22</w:t>
            </w:r>
          </w:p>
        </w:tc>
      </w:tr>
      <w:tr w:rsidR="000A2B89" w:rsidRPr="000A2B89" w:rsidTr="000A2B89">
        <w:trPr>
          <w:trHeight w:val="29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Fitopláncton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1.00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35.00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52.00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0A2B89">
              <w:rPr>
                <w:rFonts w:ascii="Calibri" w:eastAsia="Times New Roman" w:hAnsi="Calibri" w:cs="Times New Roman"/>
                <w:color w:val="000000"/>
                <w:lang w:val="en-GB"/>
              </w:rPr>
              <w:t>0.48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B89" w:rsidRPr="000A2B89" w:rsidRDefault="000A2B89" w:rsidP="000A2B89">
            <w:pPr>
              <w:widowControl/>
              <w:rPr>
                <w:rFonts w:ascii="Calibri" w:eastAsia="Times New Roman" w:hAnsi="Calibri" w:cs="Times New Roman"/>
                <w:color w:val="000000"/>
                <w:lang w:val="en-GB"/>
              </w:rPr>
            </w:pPr>
          </w:p>
        </w:tc>
      </w:tr>
    </w:tbl>
    <w:p w:rsidR="000A2B89" w:rsidRDefault="000A2B89" w:rsidP="000A2B89">
      <w:pPr>
        <w:pBdr>
          <w:top w:val="nil"/>
          <w:left w:val="nil"/>
          <w:bottom w:val="nil"/>
          <w:right w:val="nil"/>
          <w:between w:val="nil"/>
        </w:pBdr>
        <w:spacing w:before="41" w:line="480" w:lineRule="auto"/>
        <w:ind w:right="95"/>
        <w:rPr>
          <w:color w:val="000000"/>
        </w:rPr>
      </w:pPr>
    </w:p>
    <w:p w:rsidR="00F4061C" w:rsidRDefault="00F4061C">
      <w:bookmarkStart w:id="0" w:name="_GoBack"/>
      <w:bookmarkEnd w:id="0"/>
    </w:p>
    <w:sectPr w:rsidR="00F4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48"/>
    <w:rsid w:val="000A2B89"/>
    <w:rsid w:val="00791FBB"/>
    <w:rsid w:val="00AF1A48"/>
    <w:rsid w:val="00E166ED"/>
    <w:rsid w:val="00F4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F1A48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F1A48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Calderon-Aguilera L.E.</dc:creator>
  <cp:lastModifiedBy>Calderon-Aguilera L.E.</cp:lastModifiedBy>
  <cp:revision>4</cp:revision>
  <dcterms:created xsi:type="dcterms:W3CDTF">2018-06-12T15:21:00Z</dcterms:created>
  <dcterms:modified xsi:type="dcterms:W3CDTF">2018-06-12T15:31:00Z</dcterms:modified>
</cp:coreProperties>
</file>