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4EC" w:rsidRPr="008352D9" w:rsidRDefault="00D454EC" w:rsidP="00D454EC">
      <w:pPr>
        <w:jc w:val="center"/>
        <w:rPr>
          <w:b/>
          <w:sz w:val="28"/>
          <w:szCs w:val="28"/>
        </w:rPr>
      </w:pPr>
      <w:r w:rsidRPr="008352D9">
        <w:rPr>
          <w:b/>
          <w:sz w:val="28"/>
          <w:szCs w:val="28"/>
        </w:rPr>
        <w:t>Annotated Bibliography</w:t>
      </w:r>
    </w:p>
    <w:p w:rsidR="002940B3" w:rsidRPr="008352D9" w:rsidRDefault="00490919" w:rsidP="00517475">
      <w:pPr>
        <w:spacing w:line="240" w:lineRule="auto"/>
        <w:rPr>
          <w:b/>
        </w:rPr>
      </w:pPr>
      <w:r w:rsidRPr="008352D9">
        <w:rPr>
          <w:b/>
        </w:rPr>
        <w:t>Biryuko</w:t>
      </w:r>
      <w:r w:rsidR="00314211" w:rsidRPr="008352D9">
        <w:rPr>
          <w:b/>
        </w:rPr>
        <w:t>v, Alex, &amp; Khovratovich, Dmitry</w:t>
      </w:r>
      <w:r w:rsidR="00CC46AD" w:rsidRPr="008352D9">
        <w:rPr>
          <w:b/>
        </w:rPr>
        <w:t xml:space="preserve">. </w:t>
      </w:r>
      <w:r w:rsidR="007815DB">
        <w:rPr>
          <w:b/>
        </w:rPr>
        <w:t>“</w:t>
      </w:r>
      <w:r w:rsidRPr="007815DB">
        <w:rPr>
          <w:b/>
        </w:rPr>
        <w:t>Related-key Cryptanalysis of the Full AES-192</w:t>
      </w:r>
      <w:r w:rsidR="00CC46AD" w:rsidRPr="007815DB">
        <w:rPr>
          <w:b/>
        </w:rPr>
        <w:t xml:space="preserve"> and AES-256</w:t>
      </w:r>
      <w:r w:rsidRPr="008352D9">
        <w:rPr>
          <w:b/>
        </w:rPr>
        <w:t>.</w:t>
      </w:r>
      <w:r w:rsidR="007815DB">
        <w:rPr>
          <w:b/>
        </w:rPr>
        <w:t>”</w:t>
      </w:r>
    </w:p>
    <w:p w:rsidR="008352D9" w:rsidRPr="00A927A2" w:rsidRDefault="00FD640B" w:rsidP="00FD640B">
      <w:pPr>
        <w:spacing w:line="480" w:lineRule="auto"/>
        <w:ind w:left="720"/>
        <w:contextualSpacing/>
        <w:rPr>
          <w:b/>
        </w:rPr>
      </w:pPr>
      <w:r w:rsidRPr="00FD640B">
        <w:rPr>
          <w:b/>
          <w:i/>
        </w:rPr>
        <w:t>Advances in Cryptology - ASIACRYPT 2009 15th International Confernece on the Theory and Application of Cryptology and Information Security Tokyo, Japan, December 2009.</w:t>
      </w:r>
      <w:r w:rsidR="00A927A2">
        <w:rPr>
          <w:b/>
        </w:rPr>
        <w:t xml:space="preserve"> Ed. </w:t>
      </w:r>
      <w:r w:rsidR="00227141" w:rsidRPr="00227141">
        <w:rPr>
          <w:b/>
        </w:rPr>
        <w:t>Mitsuru Matsui</w:t>
      </w:r>
      <w:r w:rsidR="001D5F06">
        <w:rPr>
          <w:b/>
        </w:rPr>
        <w:t xml:space="preserve">. </w:t>
      </w:r>
      <w:r w:rsidR="001D5F06" w:rsidRPr="001D5F06">
        <w:rPr>
          <w:b/>
        </w:rPr>
        <w:t>Springer</w:t>
      </w:r>
      <w:r w:rsidR="009D5981">
        <w:rPr>
          <w:b/>
        </w:rPr>
        <w:t>,</w:t>
      </w:r>
      <w:r w:rsidR="001D5F06" w:rsidRPr="001D5F06">
        <w:rPr>
          <w:b/>
        </w:rPr>
        <w:t xml:space="preserve"> 2009</w:t>
      </w:r>
      <w:r w:rsidR="001D5F06">
        <w:rPr>
          <w:b/>
        </w:rPr>
        <w:t xml:space="preserve">. </w:t>
      </w:r>
      <w:r w:rsidR="002541EA">
        <w:rPr>
          <w:b/>
        </w:rPr>
        <w:t xml:space="preserve">1-18. </w:t>
      </w:r>
      <w:r w:rsidR="00D40549">
        <w:rPr>
          <w:b/>
        </w:rPr>
        <w:t>Print.</w:t>
      </w:r>
    </w:p>
    <w:p w:rsidR="00EF579E" w:rsidRDefault="00EF579E" w:rsidP="008352D9">
      <w:pPr>
        <w:spacing w:line="480" w:lineRule="auto"/>
        <w:contextualSpacing/>
      </w:pPr>
      <w:r>
        <w:t>This paper gives the most recent and currently only attack on the full AES encryption algorithm key space.  The paper shows how using related encryption keys (the secret used by the algorithm to make encrypted data) can be used to simplify the complexity of guessing the key to decrypt data in a smaller time frame.  This effectively weakens the encryption algorithm, but still does not completely break the protection offered by it.</w:t>
      </w:r>
    </w:p>
    <w:p w:rsidR="00334F3D" w:rsidRDefault="007F0A53" w:rsidP="008352D9">
      <w:pPr>
        <w:spacing w:line="480" w:lineRule="auto"/>
        <w:contextualSpacing/>
      </w:pPr>
      <w:r>
        <w:t xml:space="preserve">Dmitry </w:t>
      </w:r>
      <w:r w:rsidR="00EF579E" w:rsidRPr="00EF579E">
        <w:t>Khovratovich</w:t>
      </w:r>
      <w:r w:rsidR="00EF579E">
        <w:t xml:space="preserve"> </w:t>
      </w:r>
      <w:r>
        <w:t xml:space="preserve">was a PhD student under Alex Biryukov who both studied </w:t>
      </w:r>
      <w:r w:rsidR="00771DC8">
        <w:t>cryptanalysis</w:t>
      </w:r>
      <w:r>
        <w:t xml:space="preserve"> at the University of Luxembourg and published multipl</w:t>
      </w:r>
      <w:r w:rsidR="00334F3D">
        <w:t>e papers on the AES algorithm.  This is a continuation on previous work done by them on them on breaking the algorithm.</w:t>
      </w:r>
      <w:r w:rsidR="00B51EB9">
        <w:t xml:space="preserve">  </w:t>
      </w:r>
      <w:r w:rsidR="00334F3D">
        <w:t>The paper is targeted at</w:t>
      </w:r>
      <w:r w:rsidR="005C24F3">
        <w:t xml:space="preserve"> those with a strong background in mathematics and a deep understanding of the AES algorithm.</w:t>
      </w:r>
      <w:r w:rsidR="00334F3D">
        <w:t xml:space="preserve">  It assumes that the reader is already familiar with their previous work as well.  The paper is theoretical in nature, but the concepts used are explained in an objective manner with statistical comparison to other previous methods.</w:t>
      </w:r>
      <w:r w:rsidR="00E26E66">
        <w:t xml:space="preserve">  This paper is cited by many other scholarly papers in cryptography as well.</w:t>
      </w:r>
    </w:p>
    <w:p w:rsidR="009A3D18" w:rsidRDefault="008E16E6" w:rsidP="008352D9">
      <w:pPr>
        <w:spacing w:line="480" w:lineRule="auto"/>
        <w:contextualSpacing/>
      </w:pPr>
      <w:r>
        <w:t>The most useful aspect of this source for our work is that it eliminates attempting to brute force the entire AES key space as a possibility since it shows that the complexity is still infeasible in terms of time.</w:t>
      </w:r>
    </w:p>
    <w:p w:rsidR="00591F9A" w:rsidRDefault="00913DEF" w:rsidP="00517475">
      <w:pPr>
        <w:spacing w:line="240" w:lineRule="auto"/>
        <w:rPr>
          <w:b/>
        </w:rPr>
      </w:pPr>
      <w:r w:rsidRPr="00591F9A">
        <w:rPr>
          <w:b/>
        </w:rPr>
        <w:t>Pkware.com. “APPNOTE.TXT - .ZIP File Format Specification</w:t>
      </w:r>
      <w:r w:rsidR="00085FCE">
        <w:rPr>
          <w:b/>
        </w:rPr>
        <w:t xml:space="preserve"> </w:t>
      </w:r>
      <w:r w:rsidR="000B3537" w:rsidRPr="00591F9A">
        <w:rPr>
          <w:b/>
        </w:rPr>
        <w:t>Version: 6.3.2</w:t>
      </w:r>
      <w:r w:rsidR="00085FCE">
        <w:rPr>
          <w:b/>
        </w:rPr>
        <w:t>.”</w:t>
      </w:r>
      <w:r w:rsidR="000B3537" w:rsidRPr="00591F9A">
        <w:rPr>
          <w:b/>
        </w:rPr>
        <w:t xml:space="preserve"> 2007. </w:t>
      </w:r>
      <w:r w:rsidR="00591F9A">
        <w:rPr>
          <w:b/>
        </w:rPr>
        <w:t>Web.</w:t>
      </w:r>
    </w:p>
    <w:p w:rsidR="00591F9A" w:rsidRDefault="002E27DE" w:rsidP="00591F9A">
      <w:pPr>
        <w:spacing w:line="240" w:lineRule="auto"/>
        <w:ind w:firstLine="720"/>
        <w:rPr>
          <w:b/>
        </w:rPr>
      </w:pPr>
      <w:r w:rsidRPr="00591F9A">
        <w:rPr>
          <w:b/>
        </w:rPr>
        <w:t>12 March 2011</w:t>
      </w:r>
      <w:r w:rsidR="00591F9A">
        <w:rPr>
          <w:b/>
        </w:rPr>
        <w:t xml:space="preserve"> </w:t>
      </w:r>
      <w:r w:rsidRPr="00591F9A">
        <w:rPr>
          <w:b/>
        </w:rPr>
        <w:t xml:space="preserve">&lt; </w:t>
      </w:r>
      <w:r w:rsidR="00591F9A" w:rsidRPr="00591F9A">
        <w:rPr>
          <w:b/>
        </w:rPr>
        <w:t>http://www.pkware.com/documents/casestudies/APPNOTE.TXT</w:t>
      </w:r>
      <w:r w:rsidRPr="00591F9A">
        <w:rPr>
          <w:b/>
        </w:rPr>
        <w:t>&gt;</w:t>
      </w:r>
    </w:p>
    <w:p w:rsidR="00517475" w:rsidRDefault="00951905" w:rsidP="00CE5B4D">
      <w:pPr>
        <w:spacing w:line="480" w:lineRule="auto"/>
        <w:contextualSpacing/>
      </w:pPr>
      <w:r>
        <w:t xml:space="preserve">This document describes the technical details of the zip file format.  The </w:t>
      </w:r>
      <w:r w:rsidR="006F346D">
        <w:t>company</w:t>
      </w:r>
      <w:r w:rsidR="003604AC">
        <w:t>,</w:t>
      </w:r>
      <w:r w:rsidR="006F346D">
        <w:t xml:space="preserve"> called PKWARE</w:t>
      </w:r>
      <w:r w:rsidR="003604AC">
        <w:t>,</w:t>
      </w:r>
      <w:r>
        <w:t xml:space="preserve"> that originally invented this file format in 1989 maintains this specification</w:t>
      </w:r>
      <w:r w:rsidR="00BC19A7">
        <w:t xml:space="preserve"> which is used not only in their products but many other compression archive products</w:t>
      </w:r>
      <w:r w:rsidR="003604AC">
        <w:t xml:space="preserve"> as well</w:t>
      </w:r>
      <w:r w:rsidR="00BC19A7">
        <w:t>.</w:t>
      </w:r>
      <w:r w:rsidR="006F346D">
        <w:t xml:space="preserve">  </w:t>
      </w:r>
      <w:r w:rsidR="001D6494">
        <w:t xml:space="preserve">The zip format was released into the </w:t>
      </w:r>
      <w:r w:rsidR="001D6494">
        <w:lastRenderedPageBreak/>
        <w:t>public domain and additions to the standard since the</w:t>
      </w:r>
      <w:r w:rsidR="00671848">
        <w:t>n</w:t>
      </w:r>
      <w:r w:rsidR="001D6494">
        <w:t xml:space="preserve"> have been published here.  Other entities have also developed their own software tools for creating and reading zip files based on this standard.  </w:t>
      </w:r>
      <w:r w:rsidR="00C252E2">
        <w:t>Since we must decrypt the zip file in our implementation having this specification will be of great help in understanding the format and how the decryption should be applied.</w:t>
      </w:r>
    </w:p>
    <w:p w:rsidR="00F02122" w:rsidRDefault="008A5EA4" w:rsidP="00C161FB">
      <w:pPr>
        <w:spacing w:line="240" w:lineRule="auto"/>
        <w:rPr>
          <w:b/>
          <w:i/>
        </w:rPr>
      </w:pPr>
      <w:r w:rsidRPr="008A5EA4">
        <w:rPr>
          <w:b/>
        </w:rPr>
        <w:t>United States</w:t>
      </w:r>
      <w:r>
        <w:rPr>
          <w:b/>
        </w:rPr>
        <w:t xml:space="preserve">. </w:t>
      </w:r>
      <w:r w:rsidR="00C161FB" w:rsidRPr="00C161FB">
        <w:rPr>
          <w:b/>
        </w:rPr>
        <w:t>National</w:t>
      </w:r>
      <w:r w:rsidR="00C161FB">
        <w:rPr>
          <w:b/>
        </w:rPr>
        <w:t xml:space="preserve"> </w:t>
      </w:r>
      <w:r w:rsidR="00C161FB" w:rsidRPr="00C161FB">
        <w:rPr>
          <w:b/>
        </w:rPr>
        <w:t>Institute of Standards and Technology</w:t>
      </w:r>
      <w:r w:rsidR="00C161FB">
        <w:rPr>
          <w:b/>
        </w:rPr>
        <w:t xml:space="preserve">. </w:t>
      </w:r>
      <w:r w:rsidR="00D420FA" w:rsidRPr="007A781C">
        <w:rPr>
          <w:b/>
          <w:i/>
        </w:rPr>
        <w:t xml:space="preserve">Announcing </w:t>
      </w:r>
      <w:r w:rsidR="00D420FA" w:rsidRPr="008A5EA4">
        <w:rPr>
          <w:b/>
          <w:i/>
        </w:rPr>
        <w:t>the ADVANCED</w:t>
      </w:r>
    </w:p>
    <w:p w:rsidR="00F02122" w:rsidRDefault="00D420FA" w:rsidP="00D420FA">
      <w:pPr>
        <w:spacing w:line="240" w:lineRule="auto"/>
        <w:ind w:firstLine="720"/>
        <w:rPr>
          <w:b/>
        </w:rPr>
      </w:pPr>
      <w:r w:rsidRPr="008A5EA4">
        <w:rPr>
          <w:b/>
          <w:i/>
        </w:rPr>
        <w:t>ENCRYPTION STANDARD (AES)</w:t>
      </w:r>
      <w:r w:rsidR="00C53CBE" w:rsidRPr="008A5EA4">
        <w:rPr>
          <w:b/>
          <w:i/>
        </w:rPr>
        <w:t>.</w:t>
      </w:r>
      <w:r w:rsidR="00F02122">
        <w:rPr>
          <w:b/>
        </w:rPr>
        <w:t xml:space="preserve"> Maryland</w:t>
      </w:r>
      <w:r w:rsidR="0058598E">
        <w:rPr>
          <w:b/>
        </w:rPr>
        <w:t>:</w:t>
      </w:r>
      <w:r w:rsidR="00F02122">
        <w:rPr>
          <w:b/>
        </w:rPr>
        <w:t xml:space="preserve"> </w:t>
      </w:r>
      <w:r w:rsidR="00C5088C">
        <w:rPr>
          <w:b/>
        </w:rPr>
        <w:t>NIST</w:t>
      </w:r>
      <w:r w:rsidR="00F02122">
        <w:rPr>
          <w:b/>
        </w:rPr>
        <w:t xml:space="preserve">. 2001. </w:t>
      </w:r>
      <w:r w:rsidR="00A11521" w:rsidRPr="008A5EA4">
        <w:rPr>
          <w:b/>
        </w:rPr>
        <w:t>Web.</w:t>
      </w:r>
    </w:p>
    <w:p w:rsidR="0008552C" w:rsidRPr="008A5EA4" w:rsidRDefault="00CB13B3" w:rsidP="00D420FA">
      <w:pPr>
        <w:spacing w:line="240" w:lineRule="auto"/>
        <w:ind w:firstLine="720"/>
        <w:rPr>
          <w:b/>
        </w:rPr>
      </w:pPr>
      <w:r w:rsidRPr="008A5EA4">
        <w:rPr>
          <w:b/>
        </w:rPr>
        <w:t>&lt;http://csrc.nist.gov/publications/fips/fips197/fips-197.pdf&gt;</w:t>
      </w:r>
    </w:p>
    <w:p w:rsidR="0008552C" w:rsidRDefault="00B85E00" w:rsidP="00B32815">
      <w:pPr>
        <w:spacing w:line="480" w:lineRule="auto"/>
        <w:contextualSpacing/>
      </w:pPr>
      <w:r>
        <w:t xml:space="preserve">The NIST is an </w:t>
      </w:r>
      <w:r w:rsidRPr="00B85E00">
        <w:t xml:space="preserve">authoritative </w:t>
      </w:r>
      <w:r>
        <w:t xml:space="preserve">source for many computing standards used in both the U.S. government and academic worlds.  </w:t>
      </w:r>
      <w:r w:rsidR="003D5C89">
        <w:t xml:space="preserve">This document provides the complete </w:t>
      </w:r>
      <w:r w:rsidR="002F1533">
        <w:t>AES</w:t>
      </w:r>
      <w:r w:rsidR="003D5C89">
        <w:t xml:space="preserve"> encryption algorithm</w:t>
      </w:r>
      <w:r w:rsidR="002F1533">
        <w:t xml:space="preserve"> specification </w:t>
      </w:r>
      <w:r w:rsidR="003D5C89">
        <w:t>which was</w:t>
      </w:r>
      <w:r w:rsidR="002F1533">
        <w:t xml:space="preserve"> chosen as a standard in 2001</w:t>
      </w:r>
      <w:r w:rsidR="003D5C89">
        <w:t xml:space="preserve"> by the United States government for protecting confidential data</w:t>
      </w:r>
      <w:r w:rsidR="002F1533">
        <w:t xml:space="preserve">.  </w:t>
      </w:r>
      <w:r w:rsidR="00814B63">
        <w:t xml:space="preserve">Since our project involves decrypting </w:t>
      </w:r>
      <w:r w:rsidR="00C37DA3">
        <w:t xml:space="preserve">AES encoded </w:t>
      </w:r>
      <w:r w:rsidR="00814B63">
        <w:t>data this</w:t>
      </w:r>
      <w:r w:rsidR="003D5C89">
        <w:t xml:space="preserve"> document</w:t>
      </w:r>
      <w:r w:rsidR="004C1CF2">
        <w:t xml:space="preserve"> will </w:t>
      </w:r>
      <w:r w:rsidR="00814B63">
        <w:t>help us to implement the decryption code.</w:t>
      </w:r>
    </w:p>
    <w:p w:rsidR="00297F4C" w:rsidRDefault="00297F4C" w:rsidP="007955EB">
      <w:r>
        <w:br w:type="page"/>
      </w:r>
      <w:r w:rsidRPr="00DA4B4D">
        <w:rPr>
          <w:b/>
        </w:rPr>
        <w:lastRenderedPageBreak/>
        <w:t>Matt Bishop &amp; Daniel V.Klein.</w:t>
      </w:r>
      <w:r w:rsidR="00497DE3">
        <w:rPr>
          <w:b/>
        </w:rPr>
        <w:t xml:space="preserve"> </w:t>
      </w:r>
      <w:r w:rsidRPr="00DA4B4D">
        <w:rPr>
          <w:b/>
        </w:rPr>
        <w:t xml:space="preserve"> “Improving System Security via Proactive Password Checking.”</w:t>
      </w:r>
    </w:p>
    <w:p w:rsidR="007C1D05" w:rsidRPr="00DA4B4D" w:rsidRDefault="007C1D05" w:rsidP="00DA4B4D">
      <w:pPr>
        <w:spacing w:line="480" w:lineRule="auto"/>
        <w:ind w:firstLine="720"/>
        <w:contextualSpacing/>
        <w:rPr>
          <w:b/>
          <w:i/>
        </w:rPr>
      </w:pPr>
      <w:r w:rsidRPr="00DA4B4D">
        <w:rPr>
          <w:b/>
          <w:i/>
        </w:rPr>
        <w:t>Computers and Security 14(3), May/June 1995.</w:t>
      </w:r>
    </w:p>
    <w:p w:rsidR="00DA3FDA" w:rsidRDefault="00DA3FDA" w:rsidP="00DA3FDA">
      <w:pPr>
        <w:spacing w:line="480" w:lineRule="auto"/>
        <w:contextualSpacing/>
      </w:pPr>
      <w:r>
        <w:t xml:space="preserve">This paper outlines some of the problems of password security by demonstrating the ease by which individual accounts may be broken. </w:t>
      </w:r>
      <w:r w:rsidRPr="00DA3FDA">
        <w:t>Various techniques used by crackers are outlined, and</w:t>
      </w:r>
      <w:r>
        <w:t xml:space="preserve"> fi</w:t>
      </w:r>
      <w:r w:rsidRPr="00DA3FDA">
        <w:t>nally one solution to this point of system vulnerability, a proactive password checker,</w:t>
      </w:r>
      <w:r>
        <w:t xml:space="preserve"> </w:t>
      </w:r>
      <w:r w:rsidRPr="00DA3FDA">
        <w:t>is documented</w:t>
      </w:r>
      <w:r>
        <w:t>.</w:t>
      </w:r>
      <w:r w:rsidR="00AD0098">
        <w:t xml:space="preserve"> </w:t>
      </w:r>
    </w:p>
    <w:p w:rsidR="007409AA" w:rsidRDefault="00B11CD3" w:rsidP="00B32815">
      <w:pPr>
        <w:spacing w:line="480" w:lineRule="auto"/>
        <w:contextualSpacing/>
      </w:pPr>
      <w:r>
        <w:t>The paper first presents experimental results which expose the fact that the passwords selected by users are often weak and can lead to security breaches. To overcome these breaches</w:t>
      </w:r>
      <w:r w:rsidR="005C6B17">
        <w:t xml:space="preserve"> </w:t>
      </w:r>
      <w:r w:rsidR="007955EB">
        <w:t>the authors propose a scheme that</w:t>
      </w:r>
      <w:r w:rsidR="005C6B17">
        <w:t xml:space="preserve"> checks the password entered by the user against a dictionary of words. </w:t>
      </w:r>
      <w:r w:rsidR="004E3928">
        <w:t>Forming this dictionary of words thus becomes the major aspect of this system.</w:t>
      </w:r>
      <w:r>
        <w:t xml:space="preserve"> </w:t>
      </w:r>
      <w:r w:rsidR="004E3928">
        <w:t xml:space="preserve">The paper gives implementation details for the UNIX systems, but does not provide any results conforming improvement in security by using proaction. Also since the paper is quite old most of the flaws mentioned in security do not exist </w:t>
      </w:r>
      <w:r w:rsidR="00AB40FF">
        <w:t>now</w:t>
      </w:r>
      <w:r w:rsidR="004E3928">
        <w:t xml:space="preserve">. </w:t>
      </w:r>
    </w:p>
    <w:p w:rsidR="004E3928" w:rsidRDefault="004E3928" w:rsidP="00B32815">
      <w:pPr>
        <w:spacing w:line="480" w:lineRule="auto"/>
        <w:contextualSpacing/>
      </w:pPr>
      <w:r>
        <w:t xml:space="preserve">In spite of these weaknesses, the paper does give useful insight as to how to build a dictionary of possible passwords, which is very useful for our project. </w:t>
      </w:r>
    </w:p>
    <w:p w:rsidR="0048730B" w:rsidRDefault="0048730B" w:rsidP="00B32815">
      <w:pPr>
        <w:spacing w:line="480" w:lineRule="auto"/>
        <w:contextualSpacing/>
      </w:pPr>
    </w:p>
    <w:p w:rsidR="0048730B" w:rsidRDefault="0048730B" w:rsidP="00B32815">
      <w:pPr>
        <w:spacing w:line="480" w:lineRule="auto"/>
        <w:contextualSpacing/>
      </w:pPr>
      <w:r w:rsidRPr="00CD5850">
        <w:rPr>
          <w:b/>
        </w:rPr>
        <w:t>Pfleeger, Charles &amp; Shari Lawrence Pfleeger</w:t>
      </w:r>
      <w:r w:rsidR="00497DE3">
        <w:rPr>
          <w:b/>
        </w:rPr>
        <w:t>, Paul Petralia ed.</w:t>
      </w:r>
      <w:r w:rsidRPr="00CD5850">
        <w:rPr>
          <w:b/>
        </w:rPr>
        <w:t xml:space="preserve"> </w:t>
      </w:r>
      <w:r w:rsidR="00497DE3">
        <w:rPr>
          <w:b/>
        </w:rPr>
        <w:t xml:space="preserve"> </w:t>
      </w:r>
      <w:r w:rsidRPr="00CD5850">
        <w:rPr>
          <w:b/>
        </w:rPr>
        <w:t>“Security in Computing.”</w:t>
      </w:r>
    </w:p>
    <w:p w:rsidR="0048730B" w:rsidRPr="00CD5850" w:rsidRDefault="0048730B" w:rsidP="00CD5850">
      <w:pPr>
        <w:spacing w:line="480" w:lineRule="auto"/>
        <w:ind w:firstLine="720"/>
        <w:contextualSpacing/>
        <w:rPr>
          <w:b/>
          <w:i/>
        </w:rPr>
      </w:pPr>
      <w:r w:rsidRPr="00CD5850">
        <w:rPr>
          <w:b/>
          <w:i/>
        </w:rPr>
        <w:t>New Jersey: Upper Saddle River, 2003. Print.</w:t>
      </w:r>
    </w:p>
    <w:p w:rsidR="00CD5850" w:rsidRDefault="00A2779B" w:rsidP="00A2779B">
      <w:pPr>
        <w:spacing w:line="480" w:lineRule="auto"/>
        <w:contextualSpacing/>
      </w:pPr>
      <w:r>
        <w:t xml:space="preserve">This book is intended for study of computer security. The book is targeted at college and university students, computing professionals, managers, and users of all kinds of computer-based systems. It covers various aspects of computer security like cryptography, program security, operating system security, network security, database security, etc. It is a useful source for our project </w:t>
      </w:r>
      <w:r w:rsidR="00B810CE">
        <w:t>since it places the problem of security in an empirical context and also gives insight on AES algorithm as well the vari</w:t>
      </w:r>
      <w:r w:rsidR="008B2E24">
        <w:t>ous password selection criteria</w:t>
      </w:r>
      <w:r w:rsidR="00B810CE">
        <w:t xml:space="preserve"> that users should follow.</w:t>
      </w:r>
    </w:p>
    <w:p w:rsidR="008B2E24" w:rsidRDefault="008B2E24" w:rsidP="008B2E24"/>
    <w:sectPr w:rsidR="008B2E24" w:rsidSect="00576DE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1B9" w:rsidRDefault="000F41B9" w:rsidP="00025AFE">
      <w:pPr>
        <w:spacing w:after="0" w:line="240" w:lineRule="auto"/>
      </w:pPr>
      <w:r>
        <w:separator/>
      </w:r>
    </w:p>
  </w:endnote>
  <w:endnote w:type="continuationSeparator" w:id="0">
    <w:p w:rsidR="000F41B9" w:rsidRDefault="000F41B9" w:rsidP="00025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1B9" w:rsidRDefault="000F41B9" w:rsidP="00025AFE">
      <w:pPr>
        <w:spacing w:after="0" w:line="240" w:lineRule="auto"/>
      </w:pPr>
      <w:r>
        <w:separator/>
      </w:r>
    </w:p>
  </w:footnote>
  <w:footnote w:type="continuationSeparator" w:id="0">
    <w:p w:rsidR="000F41B9" w:rsidRDefault="000F41B9" w:rsidP="00025A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AFE" w:rsidRDefault="00025AFE" w:rsidP="00025AFE">
    <w:pPr>
      <w:jc w:val="right"/>
    </w:pPr>
    <w:r w:rsidRPr="00D454EC">
      <w:t>Neelam Agrawal</w:t>
    </w:r>
    <w:r>
      <w:t xml:space="preserve">, Rodney Beede, </w:t>
    </w:r>
    <w:r w:rsidRPr="00D454EC">
      <w:t>Yogesh Virkar</w:t>
    </w:r>
    <w:r>
      <w:t xml:space="preserve"> -</w:t>
    </w:r>
    <w:r w:rsidR="00D20A6E">
      <w:t xml:space="preserve"> Page</w:t>
    </w:r>
    <w:r>
      <w:t xml:space="preserve"> </w:t>
    </w:r>
    <w:fldSimple w:instr=" PAGE   \* MERGEFORMAT ">
      <w:r w:rsidR="007955EB">
        <w:rPr>
          <w:noProof/>
        </w:rPr>
        <w:t>3</w:t>
      </w:r>
    </w:fldSimple>
    <w:r>
      <w:t xml:space="preserve"> of </w:t>
    </w:r>
    <w:fldSimple w:instr=" NUMPAGES  \* Arabic  \* MERGEFORMAT ">
      <w:r w:rsidR="007955EB">
        <w:rPr>
          <w:noProof/>
        </w:rPr>
        <w:t>3</w:t>
      </w:r>
    </w:fldSimple>
  </w:p>
  <w:p w:rsidR="00025AFE" w:rsidRDefault="00025AF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3A5534"/>
    <w:rsid w:val="00004561"/>
    <w:rsid w:val="00025AFE"/>
    <w:rsid w:val="00072EDA"/>
    <w:rsid w:val="0008552C"/>
    <w:rsid w:val="00085FCE"/>
    <w:rsid w:val="000A40FF"/>
    <w:rsid w:val="000B3537"/>
    <w:rsid w:val="000F41B9"/>
    <w:rsid w:val="00192B72"/>
    <w:rsid w:val="001C2BAB"/>
    <w:rsid w:val="001D507A"/>
    <w:rsid w:val="001D5F06"/>
    <w:rsid w:val="001D6494"/>
    <w:rsid w:val="00227141"/>
    <w:rsid w:val="002528E4"/>
    <w:rsid w:val="002541EA"/>
    <w:rsid w:val="002940B3"/>
    <w:rsid w:val="00297F4C"/>
    <w:rsid w:val="002B72A0"/>
    <w:rsid w:val="002E27DE"/>
    <w:rsid w:val="002F1533"/>
    <w:rsid w:val="00314211"/>
    <w:rsid w:val="00334F3D"/>
    <w:rsid w:val="00351636"/>
    <w:rsid w:val="003604AC"/>
    <w:rsid w:val="003A5534"/>
    <w:rsid w:val="003A5FC4"/>
    <w:rsid w:val="003D5C89"/>
    <w:rsid w:val="00455F7B"/>
    <w:rsid w:val="004662E8"/>
    <w:rsid w:val="004768E5"/>
    <w:rsid w:val="0048730B"/>
    <w:rsid w:val="00490919"/>
    <w:rsid w:val="00497DE3"/>
    <w:rsid w:val="004C1CF2"/>
    <w:rsid w:val="004D1704"/>
    <w:rsid w:val="004E3928"/>
    <w:rsid w:val="00510DF0"/>
    <w:rsid w:val="00517475"/>
    <w:rsid w:val="00554F29"/>
    <w:rsid w:val="00576DE0"/>
    <w:rsid w:val="0058598E"/>
    <w:rsid w:val="00591F9A"/>
    <w:rsid w:val="005C24F3"/>
    <w:rsid w:val="005C6B17"/>
    <w:rsid w:val="005F4601"/>
    <w:rsid w:val="006261AD"/>
    <w:rsid w:val="00633760"/>
    <w:rsid w:val="00640311"/>
    <w:rsid w:val="00671848"/>
    <w:rsid w:val="0069449D"/>
    <w:rsid w:val="006F346D"/>
    <w:rsid w:val="006F55C9"/>
    <w:rsid w:val="007409AA"/>
    <w:rsid w:val="00747598"/>
    <w:rsid w:val="00771DC8"/>
    <w:rsid w:val="007815DB"/>
    <w:rsid w:val="007955EB"/>
    <w:rsid w:val="007A781C"/>
    <w:rsid w:val="007C1D05"/>
    <w:rsid w:val="007F0A53"/>
    <w:rsid w:val="007F4888"/>
    <w:rsid w:val="007F71C9"/>
    <w:rsid w:val="00814B63"/>
    <w:rsid w:val="008352D9"/>
    <w:rsid w:val="00847C01"/>
    <w:rsid w:val="008902F1"/>
    <w:rsid w:val="008A5EA4"/>
    <w:rsid w:val="008B2E24"/>
    <w:rsid w:val="008B6B31"/>
    <w:rsid w:val="008E16E6"/>
    <w:rsid w:val="00913DEF"/>
    <w:rsid w:val="00951905"/>
    <w:rsid w:val="00987673"/>
    <w:rsid w:val="009A3D18"/>
    <w:rsid w:val="009B2356"/>
    <w:rsid w:val="009D5981"/>
    <w:rsid w:val="00A11521"/>
    <w:rsid w:val="00A135B6"/>
    <w:rsid w:val="00A14202"/>
    <w:rsid w:val="00A2779B"/>
    <w:rsid w:val="00A927A2"/>
    <w:rsid w:val="00AB40FF"/>
    <w:rsid w:val="00AC7C05"/>
    <w:rsid w:val="00AD0098"/>
    <w:rsid w:val="00B01E8E"/>
    <w:rsid w:val="00B11CD3"/>
    <w:rsid w:val="00B32815"/>
    <w:rsid w:val="00B51EB9"/>
    <w:rsid w:val="00B810CE"/>
    <w:rsid w:val="00B85E00"/>
    <w:rsid w:val="00BC19A7"/>
    <w:rsid w:val="00C161FB"/>
    <w:rsid w:val="00C252E2"/>
    <w:rsid w:val="00C25F27"/>
    <w:rsid w:val="00C37DA3"/>
    <w:rsid w:val="00C5088C"/>
    <w:rsid w:val="00C53CBE"/>
    <w:rsid w:val="00CB13B3"/>
    <w:rsid w:val="00CC46AD"/>
    <w:rsid w:val="00CD5850"/>
    <w:rsid w:val="00CE5B4D"/>
    <w:rsid w:val="00D13A87"/>
    <w:rsid w:val="00D20A6E"/>
    <w:rsid w:val="00D40549"/>
    <w:rsid w:val="00D420FA"/>
    <w:rsid w:val="00D454EC"/>
    <w:rsid w:val="00DA3FDA"/>
    <w:rsid w:val="00DA4B4D"/>
    <w:rsid w:val="00DB218E"/>
    <w:rsid w:val="00DD728B"/>
    <w:rsid w:val="00DF11C5"/>
    <w:rsid w:val="00E26E66"/>
    <w:rsid w:val="00E4269E"/>
    <w:rsid w:val="00E85494"/>
    <w:rsid w:val="00EA7E79"/>
    <w:rsid w:val="00EB4F81"/>
    <w:rsid w:val="00EF579E"/>
    <w:rsid w:val="00F01017"/>
    <w:rsid w:val="00F02122"/>
    <w:rsid w:val="00F23AC3"/>
    <w:rsid w:val="00F251F2"/>
    <w:rsid w:val="00F45F37"/>
    <w:rsid w:val="00F519C4"/>
    <w:rsid w:val="00F53949"/>
    <w:rsid w:val="00FD640B"/>
    <w:rsid w:val="00FE3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E0"/>
  </w:style>
  <w:style w:type="paragraph" w:styleId="Heading1">
    <w:name w:val="heading 1"/>
    <w:basedOn w:val="Normal"/>
    <w:next w:val="Normal"/>
    <w:link w:val="Heading1Char"/>
    <w:uiPriority w:val="9"/>
    <w:qFormat/>
    <w:rsid w:val="003A553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3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3A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34"/>
    <w:rPr>
      <w:rFonts w:ascii="Tahoma" w:hAnsi="Tahoma" w:cs="Tahoma"/>
      <w:sz w:val="16"/>
      <w:szCs w:val="16"/>
    </w:rPr>
  </w:style>
  <w:style w:type="paragraph" w:styleId="Bibliography">
    <w:name w:val="Bibliography"/>
    <w:basedOn w:val="Normal"/>
    <w:next w:val="Normal"/>
    <w:uiPriority w:val="37"/>
    <w:unhideWhenUsed/>
    <w:rsid w:val="003A5534"/>
  </w:style>
  <w:style w:type="character" w:styleId="Hyperlink">
    <w:name w:val="Hyperlink"/>
    <w:basedOn w:val="DefaultParagraphFont"/>
    <w:uiPriority w:val="99"/>
    <w:unhideWhenUsed/>
    <w:rsid w:val="00591F9A"/>
    <w:rPr>
      <w:color w:val="0000FF" w:themeColor="hyperlink"/>
      <w:u w:val="single"/>
    </w:rPr>
  </w:style>
  <w:style w:type="paragraph" w:styleId="Header">
    <w:name w:val="header"/>
    <w:basedOn w:val="Normal"/>
    <w:link w:val="HeaderChar"/>
    <w:uiPriority w:val="99"/>
    <w:unhideWhenUsed/>
    <w:rsid w:val="00025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FE"/>
  </w:style>
  <w:style w:type="paragraph" w:styleId="Footer">
    <w:name w:val="footer"/>
    <w:basedOn w:val="Normal"/>
    <w:link w:val="FooterChar"/>
    <w:uiPriority w:val="99"/>
    <w:semiHidden/>
    <w:unhideWhenUsed/>
    <w:rsid w:val="00025A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5AFE"/>
  </w:style>
</w:styles>
</file>

<file path=word/webSettings.xml><?xml version="1.0" encoding="utf-8"?>
<w:webSettings xmlns:r="http://schemas.openxmlformats.org/officeDocument/2006/relationships" xmlns:w="http://schemas.openxmlformats.org/wordprocessingml/2006/main">
  <w:divs>
    <w:div w:id="331880085">
      <w:bodyDiv w:val="1"/>
      <w:marLeft w:val="0"/>
      <w:marRight w:val="0"/>
      <w:marTop w:val="0"/>
      <w:marBottom w:val="0"/>
      <w:divBdr>
        <w:top w:val="none" w:sz="0" w:space="0" w:color="auto"/>
        <w:left w:val="none" w:sz="0" w:space="0" w:color="auto"/>
        <w:bottom w:val="none" w:sz="0" w:space="0" w:color="auto"/>
        <w:right w:val="none" w:sz="0" w:space="0" w:color="auto"/>
      </w:divBdr>
    </w:div>
    <w:div w:id="11801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Bir09</b:Tag>
    <b:SourceType>Report</b:SourceType>
    <b:Guid>{5A5CBE78-C559-4839-B6A6-15E1DB321719}</b:Guid>
    <b:LCID>0</b:LCID>
    <b:Author>
      <b:Author>
        <b:NameList>
          <b:Person>
            <b:Last>Biryukov</b:Last>
            <b:First>Alex</b:First>
          </b:Person>
          <b:Person>
            <b:Last>Khovratovich</b:Last>
            <b:First>Dmitry</b:First>
          </b:Person>
        </b:NameList>
      </b:Author>
    </b:Author>
    <b:Title>Related-key Cryptanalysis of the Full AES-192</b:Title>
    <b:Year>2009</b:Year>
    <b:City>Luxembourg</b:City>
    <b:Publisher>University of Luxembourg</b:Publisher>
    <b:RefOrder>1</b:RefOrder>
  </b:Source>
</b:Sources>
</file>

<file path=customXml/itemProps1.xml><?xml version="1.0" encoding="utf-8"?>
<ds:datastoreItem xmlns:ds="http://schemas.openxmlformats.org/officeDocument/2006/customXml" ds:itemID="{263E1914-EBE6-4CD5-8627-76EFAEB08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rbeede</dc:creator>
  <cp:lastModifiedBy>rbeede</cp:lastModifiedBy>
  <cp:revision>13</cp:revision>
  <dcterms:created xsi:type="dcterms:W3CDTF">2011-03-15T05:09:00Z</dcterms:created>
  <dcterms:modified xsi:type="dcterms:W3CDTF">2011-03-15T19:25:00Z</dcterms:modified>
</cp:coreProperties>
</file>