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25D582E4" w:rsidR="00DE01CA" w:rsidRPr="00962D78" w:rsidRDefault="00F81229"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color w:val="0F9ED5" w:themeColor="accent4"/>
                    <w:lang w:val="en-US"/>
                  </w:rPr>
                  <w:t>Role-based access control (RBAC)</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43C738F9" w:rsidR="00DE01CA" w:rsidRPr="00962D78" w:rsidRDefault="00F81229"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bCs/>
                    <w:color w:val="808080" w:themeColor="background1" w:themeShade="80"/>
                  </w:rPr>
                  <w:t>Role-based access control (RBAC)</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30E26C0"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 xml:space="preserve">Sec_Req </w:t>
            </w:r>
            <w:r w:rsidR="002D2F9F">
              <w:rPr>
                <w:rFonts w:ascii="Calibri" w:hAnsi="Calibri" w:cs="Calibri"/>
                <w:color w:val="808080" w:themeColor="background1" w:themeShade="80"/>
              </w:rPr>
              <w:t>2</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1E5F408D"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15417D">
              <w:rPr>
                <w:rFonts w:ascii="Calibri" w:hAnsi="Calibri" w:cs="Calibri"/>
                <w:color w:val="808080" w:themeColor="background1" w:themeShade="80"/>
                <w:sz w:val="20"/>
                <w:szCs w:val="20"/>
              </w:rPr>
              <w:t>5</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26BB7FDC" w14:textId="011C1BE9" w:rsidR="00FF4E9C"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815468" w:history="1">
        <w:r w:rsidR="00FF4E9C" w:rsidRPr="00B30BCA">
          <w:rPr>
            <w:rStyle w:val="Hyperlink"/>
            <w:rFonts w:ascii="Calibri" w:hAnsi="Calibri" w:cs="Calibri"/>
            <w:noProof/>
            <w:lang w:val="en-US"/>
          </w:rPr>
          <w:t>1.</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_Toc172815468 \h </w:instrText>
        </w:r>
        <w:r w:rsidR="00FF4E9C">
          <w:rPr>
            <w:noProof/>
            <w:webHidden/>
          </w:rPr>
        </w:r>
        <w:r w:rsidR="00FF4E9C">
          <w:rPr>
            <w:noProof/>
            <w:webHidden/>
          </w:rPr>
          <w:fldChar w:fldCharType="separate"/>
        </w:r>
        <w:r w:rsidR="00F81229">
          <w:rPr>
            <w:noProof/>
            <w:webHidden/>
          </w:rPr>
          <w:t>3</w:t>
        </w:r>
        <w:r w:rsidR="00FF4E9C">
          <w:rPr>
            <w:noProof/>
            <w:webHidden/>
          </w:rPr>
          <w:fldChar w:fldCharType="end"/>
        </w:r>
      </w:hyperlink>
    </w:p>
    <w:p w14:paraId="0224D3A6" w14:textId="4D74E8D2"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69" w:history="1">
        <w:r w:rsidR="00FF4E9C" w:rsidRPr="00B30BCA">
          <w:rPr>
            <w:rStyle w:val="Hyperlink"/>
            <w:rFonts w:ascii="Calibri" w:hAnsi="Calibri" w:cs="Calibri"/>
            <w:noProof/>
            <w:lang w:val="en-US"/>
          </w:rPr>
          <w:t>1.1.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_Toc172815469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9D827AC" w14:textId="4952342A" w:rsidR="00FF4E9C" w:rsidRDefault="00F81229">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0" w:history="1">
        <w:r w:rsidR="00FF4E9C" w:rsidRPr="00B30BCA">
          <w:rPr>
            <w:rStyle w:val="Hyperlink"/>
            <w:rFonts w:ascii="Calibri" w:hAnsi="Calibri" w:cs="Calibri"/>
            <w:noProof/>
            <w:lang w:val="en-US"/>
          </w:rPr>
          <w:t>2.</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RBAC overview</w:t>
        </w:r>
        <w:r w:rsidR="00FF4E9C">
          <w:rPr>
            <w:noProof/>
            <w:webHidden/>
          </w:rPr>
          <w:tab/>
        </w:r>
        <w:r w:rsidR="00FF4E9C">
          <w:rPr>
            <w:noProof/>
            <w:webHidden/>
          </w:rPr>
          <w:fldChar w:fldCharType="begin"/>
        </w:r>
        <w:r w:rsidR="00FF4E9C">
          <w:rPr>
            <w:noProof/>
            <w:webHidden/>
          </w:rPr>
          <w:instrText xml:space="preserve"> PAGEREF _Toc172815470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476DD4F" w14:textId="57662AC3" w:rsidR="00FF4E9C" w:rsidRDefault="00F81229">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1" w:history="1">
        <w:r w:rsidR="00FF4E9C" w:rsidRPr="00B30BCA">
          <w:rPr>
            <w:rStyle w:val="Hyperlink"/>
            <w:noProof/>
            <w:lang w:val="en-US"/>
          </w:rPr>
          <w:t>3.</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noProof/>
            <w:lang w:val="en-US"/>
          </w:rPr>
          <w:t>RBAC key components and definitions</w:t>
        </w:r>
        <w:r w:rsidR="00FF4E9C">
          <w:rPr>
            <w:noProof/>
            <w:webHidden/>
          </w:rPr>
          <w:tab/>
        </w:r>
        <w:r w:rsidR="00FF4E9C">
          <w:rPr>
            <w:noProof/>
            <w:webHidden/>
          </w:rPr>
          <w:fldChar w:fldCharType="begin"/>
        </w:r>
        <w:r w:rsidR="00FF4E9C">
          <w:rPr>
            <w:noProof/>
            <w:webHidden/>
          </w:rPr>
          <w:instrText xml:space="preserve"> PAGEREF _Toc172815471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F14F8C9" w14:textId="19857232"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2" w:history="1">
        <w:r w:rsidR="00FF4E9C" w:rsidRPr="00B30BCA">
          <w:rPr>
            <w:rStyle w:val="Hyperlink"/>
            <w:noProof/>
            <w:lang w:val="en-US"/>
          </w:rPr>
          <w:t>3.1.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Users</w:t>
        </w:r>
        <w:r w:rsidR="00FF4E9C">
          <w:rPr>
            <w:noProof/>
            <w:webHidden/>
          </w:rPr>
          <w:tab/>
        </w:r>
        <w:r w:rsidR="00FF4E9C">
          <w:rPr>
            <w:noProof/>
            <w:webHidden/>
          </w:rPr>
          <w:fldChar w:fldCharType="begin"/>
        </w:r>
        <w:r w:rsidR="00FF4E9C">
          <w:rPr>
            <w:noProof/>
            <w:webHidden/>
          </w:rPr>
          <w:instrText xml:space="preserve"> PAGEREF _Toc172815472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299361A" w14:textId="11D94467"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3" w:history="1">
        <w:r w:rsidR="00FF4E9C" w:rsidRPr="00B30BCA">
          <w:rPr>
            <w:rStyle w:val="Hyperlink"/>
            <w:noProof/>
            <w:lang w:val="en-US"/>
          </w:rPr>
          <w:t>3.2.</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Roles</w:t>
        </w:r>
        <w:r w:rsidR="00FF4E9C">
          <w:rPr>
            <w:noProof/>
            <w:webHidden/>
          </w:rPr>
          <w:tab/>
        </w:r>
        <w:r w:rsidR="00FF4E9C">
          <w:rPr>
            <w:noProof/>
            <w:webHidden/>
          </w:rPr>
          <w:fldChar w:fldCharType="begin"/>
        </w:r>
        <w:r w:rsidR="00FF4E9C">
          <w:rPr>
            <w:noProof/>
            <w:webHidden/>
          </w:rPr>
          <w:instrText xml:space="preserve"> PAGEREF _Toc172815473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ABD3952" w14:textId="49A250D4"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4" w:history="1">
        <w:r w:rsidR="00FF4E9C" w:rsidRPr="00B30BCA">
          <w:rPr>
            <w:rStyle w:val="Hyperlink"/>
            <w:noProof/>
            <w:lang w:val="en-US"/>
          </w:rPr>
          <w:t>3.3.</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Operations</w:t>
        </w:r>
        <w:r w:rsidR="00FF4E9C">
          <w:rPr>
            <w:noProof/>
            <w:webHidden/>
          </w:rPr>
          <w:tab/>
        </w:r>
        <w:r w:rsidR="00FF4E9C">
          <w:rPr>
            <w:noProof/>
            <w:webHidden/>
          </w:rPr>
          <w:fldChar w:fldCharType="begin"/>
        </w:r>
        <w:r w:rsidR="00FF4E9C">
          <w:rPr>
            <w:noProof/>
            <w:webHidden/>
          </w:rPr>
          <w:instrText xml:space="preserve"> PAGEREF _Toc172815474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84CC944" w14:textId="6D6F2F37"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5" w:history="1">
        <w:r w:rsidR="00FF4E9C" w:rsidRPr="00B30BCA">
          <w:rPr>
            <w:rStyle w:val="Hyperlink"/>
            <w:noProof/>
            <w:lang w:val="en-US"/>
          </w:rPr>
          <w:t>3.4.</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Objects</w:t>
        </w:r>
        <w:r w:rsidR="00FF4E9C">
          <w:rPr>
            <w:noProof/>
            <w:webHidden/>
          </w:rPr>
          <w:tab/>
        </w:r>
        <w:r w:rsidR="00FF4E9C">
          <w:rPr>
            <w:noProof/>
            <w:webHidden/>
          </w:rPr>
          <w:fldChar w:fldCharType="begin"/>
        </w:r>
        <w:r w:rsidR="00FF4E9C">
          <w:rPr>
            <w:noProof/>
            <w:webHidden/>
          </w:rPr>
          <w:instrText xml:space="preserve"> PAGEREF _Toc172815475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4D224AC" w14:textId="27AE7B7C"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6" w:history="1">
        <w:r w:rsidR="00FF4E9C" w:rsidRPr="00B30BCA">
          <w:rPr>
            <w:rStyle w:val="Hyperlink"/>
            <w:noProof/>
            <w:lang w:val="en-US"/>
          </w:rPr>
          <w:t>3.5.</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Permissions</w:t>
        </w:r>
        <w:r w:rsidR="00FF4E9C">
          <w:rPr>
            <w:noProof/>
            <w:webHidden/>
          </w:rPr>
          <w:tab/>
        </w:r>
        <w:r w:rsidR="00FF4E9C">
          <w:rPr>
            <w:noProof/>
            <w:webHidden/>
          </w:rPr>
          <w:fldChar w:fldCharType="begin"/>
        </w:r>
        <w:r w:rsidR="00FF4E9C">
          <w:rPr>
            <w:noProof/>
            <w:webHidden/>
          </w:rPr>
          <w:instrText xml:space="preserve"> PAGEREF _Toc172815476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CD5B4B2" w14:textId="5A65A58C" w:rsidR="00FF4E9C" w:rsidRDefault="00F81229">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7" w:history="1">
        <w:r w:rsidR="00FF4E9C" w:rsidRPr="00B30BCA">
          <w:rPr>
            <w:rStyle w:val="Hyperlink"/>
            <w:noProof/>
            <w:lang w:val="en-US"/>
          </w:rPr>
          <w:t>3.6.</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Sessions</w:t>
        </w:r>
        <w:r w:rsidR="00FF4E9C">
          <w:rPr>
            <w:noProof/>
            <w:webHidden/>
          </w:rPr>
          <w:tab/>
        </w:r>
        <w:r w:rsidR="00FF4E9C">
          <w:rPr>
            <w:noProof/>
            <w:webHidden/>
          </w:rPr>
          <w:fldChar w:fldCharType="begin"/>
        </w:r>
        <w:r w:rsidR="00FF4E9C">
          <w:rPr>
            <w:noProof/>
            <w:webHidden/>
          </w:rPr>
          <w:instrText xml:space="preserve"> PAGEREF _Toc172815477 \h </w:instrText>
        </w:r>
        <w:r w:rsidR="00FF4E9C">
          <w:rPr>
            <w:noProof/>
            <w:webHidden/>
          </w:rPr>
        </w:r>
        <w:r w:rsidR="00FF4E9C">
          <w:rPr>
            <w:noProof/>
            <w:webHidden/>
          </w:rPr>
          <w:fldChar w:fldCharType="separate"/>
        </w:r>
        <w:r>
          <w:rPr>
            <w:noProof/>
            <w:webHidden/>
          </w:rPr>
          <w:t>4</w:t>
        </w:r>
        <w:r w:rsidR="00FF4E9C">
          <w:rPr>
            <w:noProof/>
            <w:webHidden/>
          </w:rPr>
          <w:fldChar w:fldCharType="end"/>
        </w:r>
      </w:hyperlink>
    </w:p>
    <w:p w14:paraId="5D82052D" w14:textId="1AEDFCAF" w:rsidR="00FF4E9C" w:rsidRDefault="00F81229">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8" w:history="1">
        <w:r w:rsidR="00FF4E9C" w:rsidRPr="00B30BCA">
          <w:rPr>
            <w:rStyle w:val="Hyperlink"/>
            <w:rFonts w:ascii="Calibri" w:hAnsi="Calibri" w:cs="Calibri"/>
            <w:noProof/>
            <w:lang w:val="en-US" w:eastAsia="fr-FR"/>
          </w:rPr>
          <w:t>4.</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eastAsia="fr-FR"/>
          </w:rPr>
          <w:t>Conclusion</w:t>
        </w:r>
        <w:r w:rsidR="00FF4E9C">
          <w:rPr>
            <w:noProof/>
            <w:webHidden/>
          </w:rPr>
          <w:tab/>
        </w:r>
        <w:r w:rsidR="00FF4E9C">
          <w:rPr>
            <w:noProof/>
            <w:webHidden/>
          </w:rPr>
          <w:fldChar w:fldCharType="begin"/>
        </w:r>
        <w:r w:rsidR="00FF4E9C">
          <w:rPr>
            <w:noProof/>
            <w:webHidden/>
          </w:rPr>
          <w:instrText xml:space="preserve"> PAGEREF _Toc172815478 \h </w:instrText>
        </w:r>
        <w:r w:rsidR="00FF4E9C">
          <w:rPr>
            <w:noProof/>
            <w:webHidden/>
          </w:rPr>
        </w:r>
        <w:r w:rsidR="00FF4E9C">
          <w:rPr>
            <w:noProof/>
            <w:webHidden/>
          </w:rPr>
          <w:fldChar w:fldCharType="separate"/>
        </w:r>
        <w:r>
          <w:rPr>
            <w:noProof/>
            <w:webHidden/>
          </w:rPr>
          <w:t>5</w:t>
        </w:r>
        <w:r w:rsidR="00FF4E9C">
          <w:rPr>
            <w:noProof/>
            <w:webHidden/>
          </w:rPr>
          <w:fldChar w:fldCharType="end"/>
        </w:r>
      </w:hyperlink>
    </w:p>
    <w:p w14:paraId="3916E5BA" w14:textId="600D7A92"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815468"/>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815469"/>
      <w:r w:rsidRPr="00962D78">
        <w:rPr>
          <w:rFonts w:ascii="Calibri" w:hAnsi="Calibri" w:cs="Calibri"/>
          <w:lang w:val="en-US"/>
        </w:rPr>
        <w:t>Introduction</w:t>
      </w:r>
      <w:bookmarkEnd w:id="3"/>
    </w:p>
    <w:p w14:paraId="62DC089A" w14:textId="7C2F4063" w:rsidR="001033D2" w:rsidRPr="00962D78" w:rsidRDefault="006961F7" w:rsidP="001033D2">
      <w:pPr>
        <w:rPr>
          <w:rFonts w:ascii="Calibri" w:hAnsi="Calibri" w:cs="Calibri"/>
          <w:lang w:val="en-US"/>
        </w:rPr>
      </w:pPr>
      <w:r w:rsidRPr="00962D78">
        <w:rPr>
          <w:rFonts w:ascii="Calibri" w:hAnsi="Calibri" w:cs="Calibri"/>
          <w:lang w:val="en-US"/>
        </w:rPr>
        <w:t xml:space="preserve">The Vauban project wants the product to implement </w:t>
      </w:r>
      <w:r w:rsidR="002D2F9F">
        <w:rPr>
          <w:rFonts w:ascii="Calibri" w:hAnsi="Calibri" w:cs="Calibri"/>
          <w:lang w:val="en-US"/>
        </w:rPr>
        <w:t>Role-Based Access Control (RBAC)</w:t>
      </w:r>
      <w:r w:rsidRPr="00962D78">
        <w:rPr>
          <w:rFonts w:ascii="Calibri" w:hAnsi="Calibri" w:cs="Calibri"/>
          <w:lang w:val="en-US"/>
        </w:rPr>
        <w:t>.</w:t>
      </w:r>
    </w:p>
    <w:p w14:paraId="16E54DC8" w14:textId="4C23CDEF" w:rsidR="001033D2" w:rsidRPr="00962D78" w:rsidRDefault="002D2F9F" w:rsidP="001033D2">
      <w:pPr>
        <w:pStyle w:val="Heading1"/>
        <w:numPr>
          <w:ilvl w:val="0"/>
          <w:numId w:val="4"/>
        </w:numPr>
        <w:rPr>
          <w:rFonts w:ascii="Calibri" w:hAnsi="Calibri" w:cs="Calibri"/>
          <w:lang w:val="en-US"/>
        </w:rPr>
      </w:pPr>
      <w:bookmarkStart w:id="4" w:name="_Toc172815470"/>
      <w:r>
        <w:rPr>
          <w:rFonts w:ascii="Calibri" w:hAnsi="Calibri" w:cs="Calibri"/>
          <w:lang w:val="en-US"/>
        </w:rPr>
        <w:t>RBAC</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56DA001D" w:rsidR="00AC78C9" w:rsidRDefault="002D2F9F" w:rsidP="00AC78C9">
      <w:pPr>
        <w:spacing w:before="120" w:after="120"/>
        <w:jc w:val="both"/>
        <w:rPr>
          <w:rFonts w:ascii="Calibri" w:hAnsi="Calibri" w:cs="Calibri"/>
          <w:lang w:val="en-US"/>
        </w:rPr>
      </w:pPr>
      <w:r w:rsidRPr="002D2F9F">
        <w:rPr>
          <w:rFonts w:ascii="Calibri" w:hAnsi="Calibri" w:cs="Calibri"/>
          <w:lang w:val="en-US"/>
        </w:rPr>
        <w:t xml:space="preserve">Establish specific roles and permissions to determine who can access </w:t>
      </w:r>
      <w:r>
        <w:rPr>
          <w:rFonts w:ascii="Calibri" w:hAnsi="Calibri" w:cs="Calibri"/>
          <w:lang w:val="en-US"/>
        </w:rPr>
        <w:t xml:space="preserve">the bastion and </w:t>
      </w:r>
      <w:r w:rsidRPr="002D2F9F">
        <w:rPr>
          <w:rFonts w:ascii="Calibri" w:hAnsi="Calibri" w:cs="Calibri"/>
          <w:lang w:val="en-US"/>
        </w:rPr>
        <w:t>servers and what actions they are allowed to perform. This ensures that access is granted based on the principle of least privilege, minimizing potential security risks.</w:t>
      </w:r>
    </w:p>
    <w:p w14:paraId="1615E71D" w14:textId="7C30D456" w:rsidR="000E0198" w:rsidRDefault="000E0198" w:rsidP="0001018E">
      <w:pPr>
        <w:pStyle w:val="Heading1"/>
        <w:numPr>
          <w:ilvl w:val="0"/>
          <w:numId w:val="4"/>
        </w:numPr>
        <w:rPr>
          <w:lang w:val="en-US"/>
        </w:rPr>
      </w:pPr>
      <w:bookmarkStart w:id="5" w:name="_Toc172815471"/>
      <w:r>
        <w:rPr>
          <w:lang w:val="en-US"/>
        </w:rPr>
        <w:t xml:space="preserve">RBAC </w:t>
      </w:r>
      <w:r w:rsidR="0001018E">
        <w:rPr>
          <w:lang w:val="en-US"/>
        </w:rPr>
        <w:t>key components and d</w:t>
      </w:r>
      <w:r>
        <w:rPr>
          <w:lang w:val="en-US"/>
        </w:rPr>
        <w:t>efinitions</w:t>
      </w:r>
      <w:bookmarkEnd w:id="5"/>
    </w:p>
    <w:p w14:paraId="15EC3A19" w14:textId="36A4AECC" w:rsidR="00992264" w:rsidRPr="00992264" w:rsidRDefault="00992264" w:rsidP="00992264">
      <w:pPr>
        <w:pStyle w:val="Heading2"/>
        <w:numPr>
          <w:ilvl w:val="1"/>
          <w:numId w:val="4"/>
        </w:numPr>
        <w:rPr>
          <w:lang w:val="en-US"/>
        </w:rPr>
      </w:pPr>
      <w:bookmarkStart w:id="6" w:name="_Toc172815472"/>
      <w:r w:rsidRPr="00992264">
        <w:rPr>
          <w:lang w:val="en-US"/>
        </w:rPr>
        <w:t>Users</w:t>
      </w:r>
      <w:bookmarkEnd w:id="6"/>
    </w:p>
    <w:p w14:paraId="227D8276"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A user is any entity requesting access. This request can be either proactive or automatic, such as when a user logs in. Additionally, users are not always human; in Role-Based Access Control (RBAC), services and computing entities like virtual machines or end-devices can also be users. For instance, if a device attempts to update its registry contents as part of an upgrade, it is considered a user requiring RBAC-approved privileges.</w:t>
      </w:r>
    </w:p>
    <w:p w14:paraId="373C9F37" w14:textId="1ECF355A" w:rsidR="00992264" w:rsidRPr="00992264" w:rsidRDefault="00992264" w:rsidP="00992264">
      <w:pPr>
        <w:pStyle w:val="Heading2"/>
        <w:numPr>
          <w:ilvl w:val="1"/>
          <w:numId w:val="4"/>
        </w:numPr>
        <w:rPr>
          <w:lang w:val="en-US"/>
        </w:rPr>
      </w:pPr>
      <w:bookmarkStart w:id="7" w:name="_Toc172815473"/>
      <w:r w:rsidRPr="00992264">
        <w:rPr>
          <w:lang w:val="en-US"/>
        </w:rPr>
        <w:t>Roles</w:t>
      </w:r>
      <w:bookmarkEnd w:id="7"/>
    </w:p>
    <w:p w14:paraId="2BB4C4B8"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Roles define which privileges and permissions can be assigned to a user. Roles are often organized in hierarchies, where higher-level roles possess more privileges than lower-level ones. For instance, a document owner might have full control over a document (edit, share, save offline), while a contributor might only be able to edit it. In this case, the owner role is superior to the contributor role.</w:t>
      </w:r>
    </w:p>
    <w:p w14:paraId="75EB6002"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In RBAC, roles are an aggregation of various user attributes—such as their job title, session details like the device used, and login credentials. RBAC systems often come with predefined roles and support the creation of custom roles.</w:t>
      </w:r>
    </w:p>
    <w:p w14:paraId="62ED445D" w14:textId="775F1B43" w:rsidR="00992264" w:rsidRPr="00992264" w:rsidRDefault="00992264" w:rsidP="00992264">
      <w:pPr>
        <w:pStyle w:val="Heading2"/>
        <w:numPr>
          <w:ilvl w:val="1"/>
          <w:numId w:val="4"/>
        </w:numPr>
        <w:rPr>
          <w:lang w:val="en-US"/>
        </w:rPr>
      </w:pPr>
      <w:bookmarkStart w:id="8" w:name="_Toc172815474"/>
      <w:r w:rsidRPr="00992264">
        <w:rPr>
          <w:lang w:val="en-US"/>
        </w:rPr>
        <w:t>Operations</w:t>
      </w:r>
      <w:bookmarkEnd w:id="8"/>
    </w:p>
    <w:p w14:paraId="436487E4"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 xml:space="preserve">Users can request access to perform operations or access objects. </w:t>
      </w:r>
    </w:p>
    <w:p w14:paraId="4E88FA85"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Operations refer to any activity or process within a computing environment. Examples include changing system settings or terminating active processes. Depending on the IT environment, operations can range in complexity and may require robust security measures to protect against potential risks.</w:t>
      </w:r>
    </w:p>
    <w:p w14:paraId="23FD96E1" w14:textId="66313B2C" w:rsidR="00992264" w:rsidRPr="00992264" w:rsidRDefault="00992264" w:rsidP="00992264">
      <w:pPr>
        <w:pStyle w:val="Heading2"/>
        <w:numPr>
          <w:ilvl w:val="1"/>
          <w:numId w:val="4"/>
        </w:numPr>
        <w:rPr>
          <w:lang w:val="en-US"/>
        </w:rPr>
      </w:pPr>
      <w:bookmarkStart w:id="9" w:name="_Toc172815475"/>
      <w:r w:rsidRPr="00992264">
        <w:rPr>
          <w:lang w:val="en-US"/>
        </w:rPr>
        <w:t>Objects</w:t>
      </w:r>
      <w:bookmarkEnd w:id="9"/>
    </w:p>
    <w:p w14:paraId="529208AF"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Users can also request access to objects, which can be static files, data sets, websites, or other assets. Unlike operations, accessing an object does not alter the system state, making unauthorized access harder to detect. This is where RBAC is crucial—it ensures the user's role is appropriate for the object and authorizes the access. RBAC also logs access details, including date and time.</w:t>
      </w:r>
    </w:p>
    <w:p w14:paraId="6220FE22" w14:textId="01135F95" w:rsidR="00992264" w:rsidRPr="00992264" w:rsidRDefault="00992264" w:rsidP="00992264">
      <w:pPr>
        <w:pStyle w:val="Heading2"/>
        <w:numPr>
          <w:ilvl w:val="1"/>
          <w:numId w:val="4"/>
        </w:numPr>
        <w:rPr>
          <w:lang w:val="en-US"/>
        </w:rPr>
      </w:pPr>
      <w:bookmarkStart w:id="10" w:name="_Toc172815476"/>
      <w:r w:rsidRPr="00992264">
        <w:rPr>
          <w:lang w:val="en-US"/>
        </w:rPr>
        <w:t>Permissions</w:t>
      </w:r>
      <w:bookmarkEnd w:id="10"/>
    </w:p>
    <w:p w14:paraId="26C256D7"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 xml:space="preserve">Permissions are fundamental to RBAC, defining what operations and objects a role can access. For example, if an employee with ID A12 has the role of a contributor, permissions specify what actions this role allows. </w:t>
      </w:r>
      <w:r w:rsidRPr="00992264">
        <w:rPr>
          <w:rFonts w:ascii="Calibri" w:hAnsi="Calibri" w:cs="Calibri"/>
          <w:lang w:val="en-US"/>
        </w:rPr>
        <w:lastRenderedPageBreak/>
        <w:t>As a contributor, they might be able to edit a document (an object) but not delete it (an operation) or access embedded links (objects).</w:t>
      </w:r>
    </w:p>
    <w:p w14:paraId="37DD05A1"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In essence, permissions establish the relationship between a role and the corresponding operations and objects.</w:t>
      </w:r>
    </w:p>
    <w:p w14:paraId="3717FB9F" w14:textId="08E3308B" w:rsidR="00992264" w:rsidRPr="00992264" w:rsidRDefault="00992264" w:rsidP="00992264">
      <w:pPr>
        <w:pStyle w:val="Heading2"/>
        <w:numPr>
          <w:ilvl w:val="1"/>
          <w:numId w:val="4"/>
        </w:numPr>
        <w:rPr>
          <w:lang w:val="en-US"/>
        </w:rPr>
      </w:pPr>
      <w:bookmarkStart w:id="11" w:name="_Toc172815477"/>
      <w:r w:rsidRPr="00992264">
        <w:rPr>
          <w:lang w:val="en-US"/>
        </w:rPr>
        <w:t>Sessions</w:t>
      </w:r>
      <w:bookmarkEnd w:id="11"/>
    </w:p>
    <w:p w14:paraId="2811FBBD" w14:textId="2E1CDB1B" w:rsidR="00992264" w:rsidRPr="002D2F9F" w:rsidRDefault="00992264" w:rsidP="00992264">
      <w:pPr>
        <w:spacing w:before="120" w:after="120"/>
        <w:jc w:val="both"/>
        <w:rPr>
          <w:rFonts w:ascii="Calibri" w:hAnsi="Calibri" w:cs="Calibri"/>
          <w:lang w:val="en-US"/>
        </w:rPr>
      </w:pPr>
      <w:r w:rsidRPr="00992264">
        <w:rPr>
          <w:rFonts w:ascii="Calibri" w:hAnsi="Calibri" w:cs="Calibri"/>
          <w:lang w:val="en-US"/>
        </w:rPr>
        <w:t>Sessions refer to the period during which a role interacts with operations and objects. RBAC is activated at the start of a session and remains in effect until it ends. For instance, when a user opens a browser on the company network to access an intranet page, the session begins. The RBAC system verifies the user’s role, grants access based on permissions, monitors accessed operations and objects, and logs the session activity until the browser is closed. This entire interaction period is defined as a session.</w:t>
      </w:r>
    </w:p>
    <w:p w14:paraId="6187BE7F" w14:textId="77777777" w:rsidR="006670A6" w:rsidRPr="00962D78" w:rsidRDefault="006670A6" w:rsidP="00992264">
      <w:pPr>
        <w:spacing w:before="120" w:after="120"/>
        <w:jc w:val="both"/>
        <w:rPr>
          <w:rFonts w:ascii="Calibri" w:hAnsi="Calibri" w:cs="Calibri"/>
          <w:lang w:val="en-US"/>
        </w:rPr>
      </w:pPr>
    </w:p>
    <w:p w14:paraId="5DA52FCE" w14:textId="2129D7C1" w:rsidR="0030214C" w:rsidRPr="002D2F9F" w:rsidRDefault="001033D2" w:rsidP="00992264">
      <w:pPr>
        <w:spacing w:before="120" w:after="120"/>
        <w:jc w:val="both"/>
        <w:rPr>
          <w:rFonts w:ascii="Calibri" w:hAnsi="Calibri" w:cs="Calibri"/>
          <w:lang w:val="en-US"/>
        </w:rPr>
      </w:pPr>
      <w:r w:rsidRPr="00962D78">
        <w:rPr>
          <w:rFonts w:ascii="Calibri" w:hAnsi="Calibri" w:cs="Calibri"/>
          <w:lang w:val="en-US"/>
        </w:rPr>
        <w:br w:type="page"/>
      </w:r>
    </w:p>
    <w:p w14:paraId="3EC8900A" w14:textId="2195BD0E" w:rsidR="00442D92" w:rsidRDefault="00792626" w:rsidP="00792626">
      <w:pPr>
        <w:pStyle w:val="Heading1"/>
        <w:numPr>
          <w:ilvl w:val="0"/>
          <w:numId w:val="4"/>
        </w:numPr>
        <w:rPr>
          <w:rFonts w:ascii="Calibri" w:hAnsi="Calibri" w:cs="Calibri"/>
          <w:lang w:val="en-US" w:eastAsia="fr-FR"/>
        </w:rPr>
      </w:pPr>
      <w:bookmarkStart w:id="12" w:name="_Toc172815478"/>
      <w:r w:rsidRPr="00792626">
        <w:rPr>
          <w:rFonts w:ascii="Calibri" w:hAnsi="Calibri" w:cs="Calibri"/>
          <w:lang w:val="en-US" w:eastAsia="fr-FR"/>
        </w:rPr>
        <w:lastRenderedPageBreak/>
        <w:t>Conclusion</w:t>
      </w:r>
      <w:bookmarkEnd w:id="12"/>
    </w:p>
    <w:p w14:paraId="2C53D304" w14:textId="3B6E0E9D" w:rsidR="00992264" w:rsidRPr="00CC2AB1" w:rsidRDefault="00CC2AB1" w:rsidP="00992264">
      <w:pPr>
        <w:jc w:val="both"/>
        <w:rPr>
          <w:rFonts w:ascii="Calibri" w:hAnsi="Calibri" w:cs="Calibri"/>
          <w:lang w:val="en-US" w:eastAsia="fr-FR"/>
        </w:rPr>
      </w:pPr>
      <w:r w:rsidRPr="00CC2AB1">
        <w:rPr>
          <w:rFonts w:ascii="Calibri" w:hAnsi="Calibri" w:cs="Calibri"/>
          <w:lang w:val="en-US" w:eastAsia="fr-FR"/>
        </w:rPr>
        <w:t>In conclusion,</w:t>
      </w:r>
      <w:r w:rsidR="00992264">
        <w:rPr>
          <w:rFonts w:ascii="Calibri" w:hAnsi="Calibri" w:cs="Calibri"/>
          <w:lang w:val="en-US" w:eastAsia="fr-FR"/>
        </w:rPr>
        <w:t xml:space="preserve"> …</w:t>
      </w:r>
    </w:p>
    <w:p w14:paraId="60FF6FC2" w14:textId="0ECA00D1" w:rsidR="00CC2AB1" w:rsidRDefault="00CC2AB1" w:rsidP="00AC2FCC">
      <w:pPr>
        <w:jc w:val="both"/>
        <w:rPr>
          <w:rFonts w:ascii="Calibri" w:hAnsi="Calibri" w:cs="Calibri"/>
          <w:lang w:val="en-US" w:eastAsia="fr-FR"/>
        </w:rPr>
      </w:pPr>
      <w:r w:rsidRPr="00CC2AB1">
        <w:rPr>
          <w:rFonts w:ascii="Calibri" w:hAnsi="Calibri" w:cs="Calibri"/>
          <w:lang w:val="en-US" w:eastAsia="fr-FR"/>
        </w:rPr>
        <w:t>.</w:t>
      </w:r>
    </w:p>
    <w:p w14:paraId="4749C6CB" w14:textId="77777777" w:rsidR="00AC2FCC" w:rsidRDefault="00AC2FCC" w:rsidP="00AC2FCC">
      <w:pPr>
        <w:jc w:val="both"/>
        <w:rPr>
          <w:rFonts w:ascii="Calibri" w:hAnsi="Calibri" w:cs="Calibri"/>
          <w:lang w:val="en-US" w:eastAsia="fr-FR"/>
        </w:rPr>
      </w:pPr>
    </w:p>
    <w:p w14:paraId="75CB7DAE" w14:textId="77777777" w:rsidR="00AC2FCC" w:rsidRDefault="00AC2FCC" w:rsidP="00AC2FCC">
      <w:pPr>
        <w:jc w:val="both"/>
        <w:rPr>
          <w:rFonts w:ascii="Calibri" w:hAnsi="Calibri" w:cs="Calibri"/>
          <w:lang w:val="en-US" w:eastAsia="fr-FR"/>
        </w:rPr>
      </w:pPr>
    </w:p>
    <w:p w14:paraId="40F7F734" w14:textId="2B8638F1" w:rsidR="00AC2FCC" w:rsidRPr="00AC2FCC" w:rsidRDefault="00AC2FCC" w:rsidP="00AC2FCC">
      <w:pPr>
        <w:jc w:val="center"/>
        <w:rPr>
          <w:rFonts w:ascii="Calibri" w:hAnsi="Calibri" w:cs="Calibri"/>
          <w:sz w:val="32"/>
          <w:szCs w:val="32"/>
          <w:lang w:val="en-US" w:eastAsia="fr-FR"/>
        </w:rPr>
      </w:pPr>
      <w:r w:rsidRPr="00AC2FCC">
        <w:rPr>
          <w:rFonts w:ascii="Calibri" w:hAnsi="Calibri" w:cs="Calibri"/>
          <w:sz w:val="32"/>
          <w:szCs w:val="32"/>
          <w:lang w:val="en-US" w:eastAsia="fr-FR"/>
        </w:rPr>
        <w:t>*** End of specification document ***</w:t>
      </w:r>
    </w:p>
    <w:sectPr w:rsidR="00AC2FCC" w:rsidRPr="00AC2FCC" w:rsidSect="007C18EF">
      <w:headerReference w:type="even" r:id="rId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80048" w14:textId="77777777" w:rsidR="008E2613" w:rsidRDefault="008E2613" w:rsidP="00DE01CA">
      <w:r>
        <w:separator/>
      </w:r>
    </w:p>
  </w:endnote>
  <w:endnote w:type="continuationSeparator" w:id="0">
    <w:p w14:paraId="6FA05F6F" w14:textId="77777777" w:rsidR="008E2613" w:rsidRDefault="008E2613"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53B2" w14:textId="77777777" w:rsidR="008E2613" w:rsidRDefault="008E2613" w:rsidP="00DE01CA">
      <w:r>
        <w:separator/>
      </w:r>
    </w:p>
  </w:footnote>
  <w:footnote w:type="continuationSeparator" w:id="0">
    <w:p w14:paraId="5B888548" w14:textId="77777777" w:rsidR="008E2613" w:rsidRDefault="008E2613"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EndPr>
      <w:rPr>
        <w:rStyle w:val="PageNumber"/>
      </w:rPr>
    </w:sdtEndPr>
    <w:sdtContent>
      <w:p w14:paraId="7F1D7A02" w14:textId="5CF64826"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4023A" w14:textId="252DEDBA" w:rsidR="00DE01CA" w:rsidRPr="00DE01CA" w:rsidRDefault="00DE01CA" w:rsidP="00962D78">
    <w:pPr>
      <w:pStyle w:val="Header"/>
      <w:spacing w:after="240"/>
      <w:ind w:right="360"/>
      <w:jc w:val="center"/>
      <w:rPr>
        <w:rFonts w:ascii="Calibri" w:hAnsi="Calibri" w:cs="Calibri"/>
        <w:b/>
        <w:bCs/>
        <w:sz w:val="36"/>
        <w:szCs w:val="36"/>
        <w:lang w:val="en-US"/>
      </w:rPr>
    </w:pPr>
    <w:r w:rsidRPr="00DE01CA">
      <w:rPr>
        <w:rFonts w:ascii="Calibri" w:hAnsi="Calibri" w:cs="Calibri"/>
        <w:b/>
        <w:bCs/>
        <w:sz w:val="36"/>
        <w:szCs w:val="36"/>
        <w:lang w:val="en-US"/>
      </w:rPr>
      <w:t>Vauban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018E"/>
    <w:rsid w:val="000171C2"/>
    <w:rsid w:val="000512A6"/>
    <w:rsid w:val="000A0E50"/>
    <w:rsid w:val="000C0615"/>
    <w:rsid w:val="000D704E"/>
    <w:rsid w:val="000E0198"/>
    <w:rsid w:val="001033D2"/>
    <w:rsid w:val="00110829"/>
    <w:rsid w:val="00136C64"/>
    <w:rsid w:val="0014413E"/>
    <w:rsid w:val="0015417D"/>
    <w:rsid w:val="001847EE"/>
    <w:rsid w:val="001C4360"/>
    <w:rsid w:val="001E28C2"/>
    <w:rsid w:val="001F7D5F"/>
    <w:rsid w:val="002370D1"/>
    <w:rsid w:val="0024562E"/>
    <w:rsid w:val="0027256D"/>
    <w:rsid w:val="002B2072"/>
    <w:rsid w:val="002D2F9F"/>
    <w:rsid w:val="002F67A7"/>
    <w:rsid w:val="0030214C"/>
    <w:rsid w:val="00304C55"/>
    <w:rsid w:val="003120FA"/>
    <w:rsid w:val="00324A0F"/>
    <w:rsid w:val="003319EF"/>
    <w:rsid w:val="0033659E"/>
    <w:rsid w:val="00357A2C"/>
    <w:rsid w:val="003630B2"/>
    <w:rsid w:val="003A2689"/>
    <w:rsid w:val="003C0657"/>
    <w:rsid w:val="00413AB7"/>
    <w:rsid w:val="00442D92"/>
    <w:rsid w:val="00457716"/>
    <w:rsid w:val="00476C1B"/>
    <w:rsid w:val="004E69A1"/>
    <w:rsid w:val="004F2877"/>
    <w:rsid w:val="00501F43"/>
    <w:rsid w:val="00520056"/>
    <w:rsid w:val="00544FCC"/>
    <w:rsid w:val="005512CE"/>
    <w:rsid w:val="00572D62"/>
    <w:rsid w:val="005860B8"/>
    <w:rsid w:val="005C7EF7"/>
    <w:rsid w:val="005F4989"/>
    <w:rsid w:val="00602B84"/>
    <w:rsid w:val="00623662"/>
    <w:rsid w:val="00651DA2"/>
    <w:rsid w:val="006570DC"/>
    <w:rsid w:val="006670A6"/>
    <w:rsid w:val="006961F7"/>
    <w:rsid w:val="006A422D"/>
    <w:rsid w:val="006B7F52"/>
    <w:rsid w:val="006E619D"/>
    <w:rsid w:val="00731D40"/>
    <w:rsid w:val="007342B6"/>
    <w:rsid w:val="007760FA"/>
    <w:rsid w:val="00787668"/>
    <w:rsid w:val="00792626"/>
    <w:rsid w:val="00795DAD"/>
    <w:rsid w:val="007A7132"/>
    <w:rsid w:val="007C18EF"/>
    <w:rsid w:val="007D7189"/>
    <w:rsid w:val="00806567"/>
    <w:rsid w:val="00817FE6"/>
    <w:rsid w:val="008559EE"/>
    <w:rsid w:val="008A0E12"/>
    <w:rsid w:val="008A55D8"/>
    <w:rsid w:val="008D0BF6"/>
    <w:rsid w:val="008E2613"/>
    <w:rsid w:val="009408BA"/>
    <w:rsid w:val="00962D78"/>
    <w:rsid w:val="00992264"/>
    <w:rsid w:val="009C7D54"/>
    <w:rsid w:val="009F6252"/>
    <w:rsid w:val="00A600F8"/>
    <w:rsid w:val="00A95362"/>
    <w:rsid w:val="00AB45B6"/>
    <w:rsid w:val="00AC2FCC"/>
    <w:rsid w:val="00AC78C9"/>
    <w:rsid w:val="00AD187D"/>
    <w:rsid w:val="00B4111B"/>
    <w:rsid w:val="00B81769"/>
    <w:rsid w:val="00BB08E3"/>
    <w:rsid w:val="00BD5B7D"/>
    <w:rsid w:val="00C4406C"/>
    <w:rsid w:val="00C647EE"/>
    <w:rsid w:val="00C84D7E"/>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69BE"/>
    <w:rsid w:val="00E527AA"/>
    <w:rsid w:val="00E55B50"/>
    <w:rsid w:val="00E70D98"/>
    <w:rsid w:val="00F1102B"/>
    <w:rsid w:val="00F14989"/>
    <w:rsid w:val="00F60643"/>
    <w:rsid w:val="00F81229"/>
    <w:rsid w:val="00F86BF1"/>
    <w:rsid w:val="00F87683"/>
    <w:rsid w:val="00FC1FA8"/>
    <w:rsid w:val="00FE5C92"/>
    <w:rsid w:val="00FF4E9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3A2689"/>
    <w:rsid w:val="005860B8"/>
    <w:rsid w:val="00593EF4"/>
    <w:rsid w:val="00602B84"/>
    <w:rsid w:val="00623662"/>
    <w:rsid w:val="006D2DE4"/>
    <w:rsid w:val="007A7132"/>
    <w:rsid w:val="008559EE"/>
    <w:rsid w:val="0085663D"/>
    <w:rsid w:val="008A47A3"/>
    <w:rsid w:val="008A55D8"/>
    <w:rsid w:val="009408BA"/>
    <w:rsid w:val="00A14347"/>
    <w:rsid w:val="00DC3435"/>
    <w:rsid w:val="00DD1ECD"/>
    <w:rsid w:val="00E55B50"/>
    <w:rsid w:val="00E70D98"/>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Multi-factor authentication (MFA)</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Role-based access control (RBAC)</dc:title>
  <dc:subject/>
  <dc:creator>Ben Aleya Richard (Ext. Consultant)</dc:creator>
  <cp:keywords/>
  <dc:description/>
  <cp:lastModifiedBy>Ben Aleya Richard (Ext. Consultant)</cp:lastModifiedBy>
  <cp:revision>3</cp:revision>
  <cp:lastPrinted>2024-07-25T14:00:00Z</cp:lastPrinted>
  <dcterms:created xsi:type="dcterms:W3CDTF">2024-07-25T14:00:00Z</dcterms:created>
  <dcterms:modified xsi:type="dcterms:W3CDTF">2024-07-25T14:00:00Z</dcterms:modified>
</cp:coreProperties>
</file>