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*  Circle.java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* 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*</w:t>
        <w:tab/>
        <w:t xml:space="preserve">@author rbender, mlucas, lmannion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*</w:t>
        <w:tab/>
        <w:t xml:space="preserve">@version 5/17/18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*  @contact bendryan14@qcsdstu.org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*  Code Description: Defines a Circle class with methods to create and draw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*  a circle of select size, color, and location.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*        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public class Circle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//private data members declared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private int centerX, centerY;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private int radius;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private Color color;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* </w:t>
        <w:tab/>
        <w:t xml:space="preserve">Creates a circle with center at point given, radius based on an int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*  parameter, and color based on Color object parameter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*  @param point the desired center point for the circle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*  @param size the number to determine the radius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*  @param circleColor the color object responsible for setting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*  the circle's color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public Circle(Point point, int circleRadius, Color circleColor)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radius = circleRadius;</w:t>
        <w:tab/>
        <w:t xml:space="preserve">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color = circleColor;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centerX = point.x;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centerY = point.y;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/**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* returns the x-coordinate of the circle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* @return centerX x coordinate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*/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public int getX()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return centerX;</w:t>
        <w:tab/>
        <w:t xml:space="preserve">//</w:t>
        <w:tab/>
        <w:t xml:space="preserve">centerX returned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/**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* returns the y-coordinate of the circle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* @return centerY y coordinate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*/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public int getY()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return centerY;</w:t>
        <w:tab/>
        <w:t xml:space="preserve">//</w:t>
        <w:tab/>
        <w:t xml:space="preserve">centerY returned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/**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* returns the radius of the circle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* @return radius radius of the circle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*/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public int getRadius()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return radius;</w:t>
        <w:tab/>
        <w:tab/>
        <w:t xml:space="preserve">//</w:t>
        <w:tab/>
        <w:t xml:space="preserve">radius returned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/**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* returns the color of the circle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* @return color color of the circle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 */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 public Color getColor()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return color;</w:t>
        <w:tab/>
        <w:tab/>
        <w:t xml:space="preserve">//</w:t>
        <w:tab/>
        <w:t xml:space="preserve">color returned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