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50B2" w14:textId="77777777" w:rsidR="00B54F7B" w:rsidRDefault="00B54F7B"/>
    <w:sectPr w:rsidR="00B54F7B" w:rsidSect="0092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C"/>
    <w:rsid w:val="00191E8C"/>
    <w:rsid w:val="00920A93"/>
    <w:rsid w:val="00B54F7B"/>
    <w:rsid w:val="00B55B36"/>
    <w:rsid w:val="00CE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2E92"/>
  <w15:chartTrackingRefBased/>
  <w15:docId w15:val="{52A8E2D5-F961-4715-A836-9E69645B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Oliveira Bento</dc:creator>
  <cp:keywords/>
  <dc:description/>
  <cp:lastModifiedBy>Rodrigo Oliveira Bento</cp:lastModifiedBy>
  <cp:revision>1</cp:revision>
  <dcterms:created xsi:type="dcterms:W3CDTF">2021-10-25T13:28:00Z</dcterms:created>
  <dcterms:modified xsi:type="dcterms:W3CDTF">2021-10-25T13:28:00Z</dcterms:modified>
</cp:coreProperties>
</file>