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77" w:rsidRDefault="00F91177" w:rsidP="00F91177">
      <w:pPr>
        <w:pStyle w:val="Title"/>
        <w:jc w:val="center"/>
      </w:pPr>
      <w:r>
        <w:t>g0</w:t>
      </w:r>
      <w:r w:rsidR="0011449D">
        <w:t>4</w:t>
      </w:r>
      <w:r>
        <w:t>_FSM_Controller</w:t>
      </w:r>
    </w:p>
    <w:p w:rsidR="00F91177" w:rsidRDefault="00F91177" w:rsidP="00F91177">
      <w:pPr>
        <w:pStyle w:val="Heading1"/>
      </w:pPr>
      <w:r>
        <w:t xml:space="preserve">Description of </w:t>
      </w:r>
      <w:r w:rsidR="00DD3D64">
        <w:t>System’s Features</w:t>
      </w:r>
    </w:p>
    <w:p w:rsidR="00DD3D64" w:rsidRDefault="003C26EA" w:rsidP="00DD3D64">
      <w:r>
        <w:t xml:space="preserve">The purpose of the system designed in this lab was to </w:t>
      </w:r>
      <w:r w:rsidR="001A5FA0">
        <w:t xml:space="preserve">provide user </w:t>
      </w:r>
      <w:r>
        <w:t>con</w:t>
      </w:r>
      <w:r w:rsidR="001A5FA0">
        <w:t xml:space="preserve">trol of the music box system </w:t>
      </w:r>
      <w:r>
        <w:t>through the use of a finite state machine</w:t>
      </w:r>
      <w:r w:rsidR="001A5FA0">
        <w:t xml:space="preserve">. </w:t>
      </w:r>
      <w:r w:rsidR="009811F0">
        <w:t xml:space="preserve">The state machine was comprised of three states: stopped, played and paused. Playback was inactive in the stopped and paused state, while in the played state the song information was read from the LUT ROM, fed to the flash reader and finally played through the audio interface. See </w:t>
      </w:r>
      <w:fldSimple w:instr=" REF _Ref416450524 ">
        <w:r w:rsidR="00D71E59">
          <w:t xml:space="preserve">Figure </w:t>
        </w:r>
        <w:r w:rsidR="00D71E59">
          <w:rPr>
            <w:noProof/>
          </w:rPr>
          <w:t>1</w:t>
        </w:r>
      </w:fldSimple>
      <w:r w:rsidR="00D71E59">
        <w:t xml:space="preserve"> </w:t>
      </w:r>
      <w:r w:rsidR="009811F0">
        <w:t>for the state diagram of the FSM.</w:t>
      </w:r>
    </w:p>
    <w:p w:rsidR="009811F0" w:rsidRDefault="009811F0" w:rsidP="009811F0">
      <w:pPr>
        <w:keepNext/>
      </w:pPr>
      <w:r>
        <w:rPr>
          <w:noProof/>
          <w:lang w:eastAsia="en-CA"/>
        </w:rPr>
        <w:drawing>
          <wp:inline distT="0" distB="0" distL="0" distR="0" wp14:anchorId="524E3FCB" wp14:editId="1EF232C7">
            <wp:extent cx="5943600" cy="339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250"/>
                    </a:xfrm>
                    <a:prstGeom prst="rect">
                      <a:avLst/>
                    </a:prstGeom>
                  </pic:spPr>
                </pic:pic>
              </a:graphicData>
            </a:graphic>
          </wp:inline>
        </w:drawing>
      </w:r>
    </w:p>
    <w:p w:rsidR="001A5FA0" w:rsidRDefault="009811F0" w:rsidP="009811F0">
      <w:pPr>
        <w:pStyle w:val="Caption"/>
      </w:pPr>
      <w:bookmarkStart w:id="0" w:name="_Ref416450524"/>
      <w:r>
        <w:t xml:space="preserve">Figure </w:t>
      </w:r>
      <w:fldSimple w:instr=" SEQ Figure \* ARABIC ">
        <w:r w:rsidR="00A07366">
          <w:rPr>
            <w:noProof/>
          </w:rPr>
          <w:t>1</w:t>
        </w:r>
      </w:fldSimple>
      <w:bookmarkEnd w:id="0"/>
      <w:r>
        <w:t xml:space="preserve"> Mealy-Type State Diagram for Controller</w:t>
      </w:r>
      <w:bookmarkStart w:id="1" w:name="_GoBack"/>
      <w:bookmarkEnd w:id="1"/>
    </w:p>
    <w:p w:rsidR="00886E06" w:rsidRPr="00DD3D64" w:rsidRDefault="00886E06" w:rsidP="00886E06">
      <w:pPr>
        <w:pStyle w:val="Heading1"/>
      </w:pPr>
      <w:r>
        <w:t>Block Diagram of Entire System</w:t>
      </w:r>
    </w:p>
    <w:p w:rsidR="003C26EA" w:rsidRDefault="00886E06" w:rsidP="003C26EA">
      <w:pPr>
        <w:keepNext/>
      </w:pPr>
      <w:r>
        <w:rPr>
          <w:noProof/>
          <w:lang w:eastAsia="en-CA"/>
        </w:rPr>
        <w:drawing>
          <wp:inline distT="0" distB="0" distL="0" distR="0" wp14:anchorId="4F52B1DC" wp14:editId="327E31CB">
            <wp:extent cx="2181225" cy="351608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3934" cy="3520456"/>
                    </a:xfrm>
                    <a:prstGeom prst="rect">
                      <a:avLst/>
                    </a:prstGeom>
                  </pic:spPr>
                </pic:pic>
              </a:graphicData>
            </a:graphic>
          </wp:inline>
        </w:drawing>
      </w:r>
    </w:p>
    <w:p w:rsidR="00F91177" w:rsidRPr="00F563F3" w:rsidRDefault="003C26EA" w:rsidP="003C26EA">
      <w:pPr>
        <w:pStyle w:val="Caption"/>
      </w:pPr>
      <w:r>
        <w:t xml:space="preserve">Figure </w:t>
      </w:r>
      <w:fldSimple w:instr=" SEQ Figure \* ARABIC ">
        <w:r w:rsidR="00A07366">
          <w:rPr>
            <w:noProof/>
          </w:rPr>
          <w:t>2</w:t>
        </w:r>
      </w:fldSimple>
      <w:r>
        <w:t xml:space="preserve"> Pinout Symbol of Controller</w:t>
      </w:r>
    </w:p>
    <w:p w:rsidR="00F91177" w:rsidRDefault="00886E06" w:rsidP="00F91177">
      <w:pPr>
        <w:pStyle w:val="Heading1"/>
      </w:pPr>
      <w:r>
        <w:t>Description of System (detailed)</w:t>
      </w:r>
    </w:p>
    <w:p w:rsidR="00F91177" w:rsidRDefault="00F91177" w:rsidP="00F91177"/>
    <w:p w:rsidR="00F91177" w:rsidRDefault="003C26EA" w:rsidP="00F91177">
      <w:pPr>
        <w:pStyle w:val="Heading1"/>
      </w:pPr>
      <w:r>
        <w:rPr>
          <w:noProof/>
          <w:lang w:eastAsia="en-CA"/>
        </w:rPr>
        <mc:AlternateContent>
          <mc:Choice Requires="wps">
            <w:drawing>
              <wp:anchor distT="45720" distB="45720" distL="114300" distR="114300" simplePos="0" relativeHeight="251663360" behindDoc="1" locked="0" layoutInCell="1" allowOverlap="1" wp14:anchorId="7425BC44" wp14:editId="66B47868">
                <wp:simplePos x="0" y="0"/>
                <wp:positionH relativeFrom="column">
                  <wp:posOffset>3048000</wp:posOffset>
                </wp:positionH>
                <wp:positionV relativeFrom="paragraph">
                  <wp:posOffset>4409440</wp:posOffset>
                </wp:positionV>
                <wp:extent cx="314325" cy="1404620"/>
                <wp:effectExtent l="0" t="0" r="0" b="6350"/>
                <wp:wrapTight wrapText="bothSides">
                  <wp:wrapPolygon edited="0">
                    <wp:start x="3927" y="0"/>
                    <wp:lineTo x="3927" y="21016"/>
                    <wp:lineTo x="17018" y="21016"/>
                    <wp:lineTo x="17018" y="0"/>
                    <wp:lineTo x="3927"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4620"/>
                        </a:xfrm>
                        <a:prstGeom prst="rect">
                          <a:avLst/>
                        </a:prstGeom>
                        <a:noFill/>
                        <a:ln w="9525">
                          <a:noFill/>
                          <a:miter lim="800000"/>
                          <a:headEnd/>
                          <a:tailEnd/>
                        </a:ln>
                      </wps:spPr>
                      <wps:txbx>
                        <w:txbxContent>
                          <w:p w:rsidR="00A07366" w:rsidRPr="003C26EA" w:rsidRDefault="00A07366" w:rsidP="003C26EA">
                            <w:pPr>
                              <w:rPr>
                                <w:b/>
                                <w:color w:val="FF0000"/>
                                <w:sz w:val="32"/>
                              </w:rPr>
                            </w:pPr>
                            <w:r>
                              <w:rPr>
                                <w:b/>
                                <w:color w:val="FF0000"/>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25BC44" id="_x0000_t202" coordsize="21600,21600" o:spt="202" path="m,l,21600r21600,l21600,xe">
                <v:stroke joinstyle="miter"/>
                <v:path gradientshapeok="t" o:connecttype="rect"/>
              </v:shapetype>
              <v:shape id="Text Box 2" o:spid="_x0000_s1026" type="#_x0000_t202" style="position:absolute;margin-left:240pt;margin-top:347.2pt;width:24.7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" filled="f" stroked="f">
                <v:textbox style="mso-fit-shape-to-text:t">
                  <w:txbxContent>
                    <w:p w:rsidR="00A07366" w:rsidRPr="003C26EA" w:rsidRDefault="00A07366" w:rsidP="003C26EA">
                      <w:pPr>
                        <w:rPr>
                          <w:b/>
                          <w:color w:val="FF0000"/>
                          <w:sz w:val="32"/>
                        </w:rPr>
                      </w:pPr>
                      <w:r>
                        <w:rPr>
                          <w:b/>
                          <w:color w:val="FF0000"/>
                          <w:sz w:val="32"/>
                        </w:rPr>
                        <w:t>2</w:t>
                      </w:r>
                    </w:p>
                  </w:txbxContent>
                </v:textbox>
                <w10:wrap type="tight"/>
              </v:shape>
            </w:pict>
          </mc:Fallback>
        </mc:AlternateContent>
      </w:r>
      <w:r>
        <w:rPr>
          <w:noProof/>
          <w:lang w:eastAsia="en-CA"/>
        </w:rPr>
        <mc:AlternateContent>
          <mc:Choice Requires="wps">
            <w:drawing>
              <wp:anchor distT="45720" distB="45720" distL="114300" distR="114300" simplePos="0" relativeHeight="251661312" behindDoc="1" locked="0" layoutInCell="1" allowOverlap="1" wp14:anchorId="0AE4BEE4" wp14:editId="047BED99">
                <wp:simplePos x="0" y="0"/>
                <wp:positionH relativeFrom="column">
                  <wp:posOffset>2657475</wp:posOffset>
                </wp:positionH>
                <wp:positionV relativeFrom="paragraph">
                  <wp:posOffset>4411980</wp:posOffset>
                </wp:positionV>
                <wp:extent cx="314325" cy="1404620"/>
                <wp:effectExtent l="0" t="0" r="0" b="6350"/>
                <wp:wrapTight wrapText="bothSides">
                  <wp:wrapPolygon edited="0">
                    <wp:start x="3927" y="0"/>
                    <wp:lineTo x="3927" y="21016"/>
                    <wp:lineTo x="17018" y="21016"/>
                    <wp:lineTo x="17018" y="0"/>
                    <wp:lineTo x="39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4620"/>
                        </a:xfrm>
                        <a:prstGeom prst="rect">
                          <a:avLst/>
                        </a:prstGeom>
                        <a:noFill/>
                        <a:ln w="9525">
                          <a:noFill/>
                          <a:miter lim="800000"/>
                          <a:headEnd/>
                          <a:tailEnd/>
                        </a:ln>
                      </wps:spPr>
                      <wps:txbx>
                        <w:txbxContent>
                          <w:p w:rsidR="00A07366" w:rsidRPr="003C26EA" w:rsidRDefault="00A07366">
                            <w:pPr>
                              <w:rPr>
                                <w:b/>
                                <w:color w:val="FF0000"/>
                                <w:sz w:val="32"/>
                              </w:rPr>
                            </w:pPr>
                            <w:r w:rsidRPr="003C26EA">
                              <w:rPr>
                                <w:b/>
                                <w:color w:val="FF0000"/>
                                <w:sz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E4BEE4" id="_x0000_s1027" type="#_x0000_t202" style="position:absolute;margin-left:209.25pt;margin-top:347.4pt;width:24.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" filled="f" stroked="f">
                <v:textbox style="mso-fit-shape-to-text:t">
                  <w:txbxContent>
                    <w:p w:rsidR="00A07366" w:rsidRPr="003C26EA" w:rsidRDefault="00A07366">
                      <w:pPr>
                        <w:rPr>
                          <w:b/>
                          <w:color w:val="FF0000"/>
                          <w:sz w:val="32"/>
                        </w:rPr>
                      </w:pPr>
                      <w:r w:rsidRPr="003C26EA">
                        <w:rPr>
                          <w:b/>
                          <w:color w:val="FF0000"/>
                          <w:sz w:val="32"/>
                        </w:rPr>
                        <w:t>1</w:t>
                      </w:r>
                    </w:p>
                  </w:txbxContent>
                </v:textbox>
                <w10:wrap type="tight"/>
              </v:shape>
            </w:pict>
          </mc:Fallback>
        </mc:AlternateContent>
      </w:r>
      <w:r w:rsidR="00F91177">
        <w:t xml:space="preserve">Description of </w:t>
      </w:r>
      <w:r w:rsidR="00886E06">
        <w:t>User Interface</w:t>
      </w:r>
    </w:p>
    <w:p w:rsidR="003C26EA" w:rsidRDefault="00336153" w:rsidP="003C26EA">
      <w:pPr>
        <w:keepNext/>
      </w:pPr>
      <w:r>
        <w:rPr>
          <w:noProof/>
          <w:lang w:eastAsia="en-CA"/>
        </w:rPr>
        <w:drawing>
          <wp:anchor distT="0" distB="0" distL="114300" distR="114300" simplePos="0" relativeHeight="251660288" behindDoc="0" locked="0" layoutInCell="1" allowOverlap="1" wp14:anchorId="44FE7BE1" wp14:editId="71E34F30">
            <wp:simplePos x="0" y="0"/>
            <wp:positionH relativeFrom="column">
              <wp:posOffset>0</wp:posOffset>
            </wp:positionH>
            <wp:positionV relativeFrom="paragraph">
              <wp:posOffset>0</wp:posOffset>
            </wp:positionV>
            <wp:extent cx="4762500" cy="4752975"/>
            <wp:effectExtent l="0" t="0" r="0" b="9525"/>
            <wp:wrapTopAndBottom/>
            <wp:docPr id="10" name="Picture 10" descr="http://www.terasic.com.tw/attachment/archive/83/image/image_40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rasic.com.tw/attachment/archive/83/image/image_40_thu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52975"/>
                    </a:xfrm>
                    <a:prstGeom prst="rect">
                      <a:avLst/>
                    </a:prstGeom>
                    <a:noFill/>
                    <a:ln>
                      <a:noFill/>
                    </a:ln>
                  </pic:spPr>
                </pic:pic>
              </a:graphicData>
            </a:graphic>
          </wp:anchor>
        </w:drawing>
      </w:r>
    </w:p>
    <w:p w:rsidR="00F91177" w:rsidRDefault="003C26EA" w:rsidP="003C26EA">
      <w:pPr>
        <w:pStyle w:val="Caption"/>
      </w:pPr>
      <w:bookmarkStart w:id="2" w:name="_Ref416450481"/>
      <w:r>
        <w:t xml:space="preserve">Figure </w:t>
      </w:r>
      <w:fldSimple w:instr=" SEQ Figure \* ARABIC ">
        <w:r w:rsidR="00A07366">
          <w:rPr>
            <w:noProof/>
          </w:rPr>
          <w:t>3</w:t>
        </w:r>
      </w:fldSimple>
      <w:bookmarkEnd w:id="2"/>
      <w:r>
        <w:t xml:space="preserve"> User Interface Guide</w:t>
      </w:r>
    </w:p>
    <w:p w:rsidR="00F91177" w:rsidRDefault="00F91177" w:rsidP="00F91177">
      <w:pPr>
        <w:pStyle w:val="Heading1"/>
      </w:pPr>
      <w:r>
        <w:t>Testing and Simulation</w:t>
      </w:r>
    </w:p>
    <w:p w:rsidR="00886E06" w:rsidRDefault="00C753B3" w:rsidP="00C753B3">
      <w:r>
        <w:t>The music box controller system is composed of a large number of interacting components. As such, it was important to thoroughly test each feature individually to ensure it was behaving correctly. Only once the individual features were confirmed to be working satisfactorily, a complete integration test was performed to verify the communication between the elements of the system.</w:t>
      </w:r>
    </w:p>
    <w:p w:rsidR="00C753B3" w:rsidRDefault="00C753B3" w:rsidP="00C753B3">
      <w:pPr>
        <w:pStyle w:val="Heading2"/>
      </w:pPr>
      <w:r>
        <w:t>Feature Testing</w:t>
      </w:r>
    </w:p>
    <w:p w:rsidR="00C753B3" w:rsidRDefault="00C753B3" w:rsidP="00C753B3">
      <w:pPr>
        <w:pStyle w:val="Heading3"/>
      </w:pPr>
      <w:r>
        <w:t>Display Features</w:t>
      </w:r>
    </w:p>
    <w:p w:rsidR="00C753B3" w:rsidRDefault="00D71E59" w:rsidP="00C753B3">
      <w:r>
        <w:t xml:space="preserve">Note information for each note is displayed on the board’s 7 segment displays. See </w:t>
      </w:r>
      <w:fldSimple w:instr=" REF _Ref416450481 ">
        <w:r>
          <w:t xml:space="preserve">Figure </w:t>
        </w:r>
        <w:r>
          <w:rPr>
            <w:noProof/>
          </w:rPr>
          <w:t>3</w:t>
        </w:r>
      </w:fldSimple>
      <w:r>
        <w:t xml:space="preserve"> for details of the mapping of each item to be displayed. In order to test that this feature worked correctly, we programmed the device and verified the numbers on the 7 segment displays matched the corresponding entries in the .</w:t>
      </w:r>
      <w:proofErr w:type="spellStart"/>
      <w:r>
        <w:t>mif</w:t>
      </w:r>
      <w:proofErr w:type="spellEnd"/>
      <w:r>
        <w:t xml:space="preserve"> files for our songs. </w:t>
      </w:r>
    </w:p>
    <w:p w:rsidR="00D71E59" w:rsidRDefault="00D71E59" w:rsidP="00C753B3">
      <w:r>
        <w:t>Another display feature is the beat LED. The LED would flash once per beat, at a rate input by the user on the slide switches. To test this, we mapped the slide switches to our module’s tempo input and again programmed the device. We ensured that any change in the tempo was reflected accurately in the flashing beat LED.</w:t>
      </w:r>
    </w:p>
    <w:p w:rsidR="00D71E59" w:rsidRDefault="00D71E59" w:rsidP="00D71E59">
      <w:pPr>
        <w:pStyle w:val="Heading3"/>
      </w:pPr>
      <w:r>
        <w:t>Control Features</w:t>
      </w:r>
    </w:p>
    <w:p w:rsidR="00A07366" w:rsidRDefault="00D71E59" w:rsidP="00D71E59">
      <w:r>
        <w:t xml:space="preserve">The control of the music box </w:t>
      </w:r>
      <w:r w:rsidR="00A07366">
        <w:t>is a key feature of the system. The user has control over the following:</w:t>
      </w:r>
    </w:p>
    <w:p w:rsidR="00A07366" w:rsidRDefault="00A07366" w:rsidP="00A07366">
      <w:pPr>
        <w:pStyle w:val="ListParagraph"/>
        <w:numPr>
          <w:ilvl w:val="0"/>
          <w:numId w:val="1"/>
        </w:numPr>
      </w:pPr>
      <w:r>
        <w:t>Starting</w:t>
      </w:r>
    </w:p>
    <w:p w:rsidR="00A07366" w:rsidRDefault="00A07366" w:rsidP="00A07366">
      <w:pPr>
        <w:pStyle w:val="ListParagraph"/>
        <w:numPr>
          <w:ilvl w:val="0"/>
          <w:numId w:val="1"/>
        </w:numPr>
      </w:pPr>
      <w:r>
        <w:t>Stopping</w:t>
      </w:r>
    </w:p>
    <w:p w:rsidR="00A07366" w:rsidRDefault="00A07366" w:rsidP="00A07366">
      <w:pPr>
        <w:pStyle w:val="ListParagraph"/>
        <w:numPr>
          <w:ilvl w:val="0"/>
          <w:numId w:val="1"/>
        </w:numPr>
      </w:pPr>
      <w:r>
        <w:t>Pausing</w:t>
      </w:r>
    </w:p>
    <w:p w:rsidR="00A07366" w:rsidRDefault="00A07366" w:rsidP="00A07366">
      <w:pPr>
        <w:pStyle w:val="ListParagraph"/>
        <w:numPr>
          <w:ilvl w:val="0"/>
          <w:numId w:val="1"/>
        </w:numPr>
      </w:pPr>
      <w:r>
        <w:t>Choosing repeat mode or one-shot mode</w:t>
      </w:r>
    </w:p>
    <w:p w:rsidR="00A07366" w:rsidRDefault="00A07366" w:rsidP="00A07366">
      <w:pPr>
        <w:pStyle w:val="ListParagraph"/>
        <w:numPr>
          <w:ilvl w:val="0"/>
          <w:numId w:val="1"/>
        </w:numPr>
      </w:pPr>
      <w:r>
        <w:t>Transposing down one octave</w:t>
      </w:r>
    </w:p>
    <w:p w:rsidR="00A07366" w:rsidRDefault="00A07366" w:rsidP="00A07366">
      <w:pPr>
        <w:pStyle w:val="ListParagraph"/>
        <w:numPr>
          <w:ilvl w:val="0"/>
          <w:numId w:val="1"/>
        </w:numPr>
      </w:pPr>
      <w:r>
        <w:t>Selecting one of two songs</w:t>
      </w:r>
    </w:p>
    <w:p w:rsidR="00A07366" w:rsidRDefault="00A07366" w:rsidP="00A07366">
      <w:pPr>
        <w:pStyle w:val="ListParagraph"/>
        <w:numPr>
          <w:ilvl w:val="0"/>
          <w:numId w:val="1"/>
        </w:numPr>
      </w:pPr>
      <w:r>
        <w:t>Tempo</w:t>
      </w:r>
    </w:p>
    <w:p w:rsidR="00A07366" w:rsidRDefault="00A07366" w:rsidP="00A07366">
      <w:r>
        <w:t xml:space="preserve">See </w:t>
      </w:r>
      <w:fldSimple w:instr=" REF _Ref416450481 ">
        <w:r>
          <w:t xml:space="preserve">Figure </w:t>
        </w:r>
        <w:r>
          <w:rPr>
            <w:noProof/>
          </w:rPr>
          <w:t>3</w:t>
        </w:r>
      </w:fldSimple>
      <w:r>
        <w:t xml:space="preserve"> for the mapping onto the board’s inputs.</w:t>
      </w:r>
    </w:p>
    <w:p w:rsidR="00A07366" w:rsidRDefault="00A07366" w:rsidP="00A07366">
      <w:r>
        <w:t>Each control feature was tested by assigning the appropriate pins, programming the board and using the previously verified display features of the system, confirming that the playback was responding correctly.</w:t>
      </w:r>
    </w:p>
    <w:p w:rsidR="00886E06" w:rsidRDefault="00886E06" w:rsidP="00886E06">
      <w:pPr>
        <w:pStyle w:val="Heading1"/>
      </w:pPr>
      <w:r>
        <w:t>FPGA resource utilization</w:t>
      </w:r>
    </w:p>
    <w:p w:rsidR="00A07366" w:rsidRDefault="00886E06" w:rsidP="00A07366">
      <w:pPr>
        <w:keepNext/>
      </w:pPr>
      <w:r>
        <w:rPr>
          <w:noProof/>
          <w:lang w:eastAsia="en-CA"/>
        </w:rPr>
        <w:drawing>
          <wp:inline distT="0" distB="0" distL="0" distR="0" wp14:anchorId="50E9ACB0" wp14:editId="2F92C8E2">
            <wp:extent cx="438150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4162425"/>
                    </a:xfrm>
                    <a:prstGeom prst="rect">
                      <a:avLst/>
                    </a:prstGeom>
                  </pic:spPr>
                </pic:pic>
              </a:graphicData>
            </a:graphic>
          </wp:inline>
        </w:drawing>
      </w:r>
    </w:p>
    <w:p w:rsidR="00886E06" w:rsidRDefault="00A07366" w:rsidP="00A07366">
      <w:pPr>
        <w:pStyle w:val="Caption"/>
      </w:pPr>
      <w:r>
        <w:t xml:space="preserve">Figure </w:t>
      </w:r>
      <w:fldSimple w:instr=" SEQ Figure \* ARABIC ">
        <w:r>
          <w:rPr>
            <w:noProof/>
          </w:rPr>
          <w:t>4</w:t>
        </w:r>
      </w:fldSimple>
      <w:r>
        <w:t xml:space="preserve"> Resource Usage Summary</w:t>
      </w:r>
    </w:p>
    <w:p w:rsidR="00886E06" w:rsidRDefault="00886E06" w:rsidP="00886E06"/>
    <w:p w:rsidR="00886E06" w:rsidRDefault="00886E06" w:rsidP="00886E06">
      <w:pPr>
        <w:pStyle w:val="Heading1"/>
      </w:pPr>
      <w:r>
        <w:t>Conclusion</w:t>
      </w:r>
    </w:p>
    <w:p w:rsidR="00336153" w:rsidRDefault="00336153" w:rsidP="00336153"/>
    <w:p w:rsidR="00336153" w:rsidRDefault="00336153" w:rsidP="00336153">
      <w:pPr>
        <w:pStyle w:val="Heading1"/>
      </w:pPr>
      <w:r>
        <w:t>Works Cited</w:t>
      </w:r>
    </w:p>
    <w:p w:rsidR="003C26EA" w:rsidRPr="003C26EA" w:rsidRDefault="003C26EA" w:rsidP="003C26EA"/>
    <w:p w:rsidR="00F91177" w:rsidRDefault="003C26EA" w:rsidP="00F91177">
      <w:r w:rsidRPr="003C26EA">
        <w:t xml:space="preserve">"Altera DE1 Board." Terasic.com. </w:t>
      </w:r>
      <w:proofErr w:type="spellStart"/>
      <w:r w:rsidRPr="003C26EA">
        <w:t>Terasic</w:t>
      </w:r>
      <w:proofErr w:type="spellEnd"/>
      <w:r w:rsidRPr="003C26EA">
        <w:t xml:space="preserve"> </w:t>
      </w:r>
      <w:proofErr w:type="spellStart"/>
      <w:r w:rsidRPr="003C26EA">
        <w:t>Inc</w:t>
      </w:r>
      <w:proofErr w:type="spellEnd"/>
      <w:r w:rsidRPr="003C26EA">
        <w:t xml:space="preserve">, </w:t>
      </w:r>
      <w:proofErr w:type="spellStart"/>
      <w:r w:rsidRPr="003C26EA">
        <w:t>n.d.</w:t>
      </w:r>
      <w:proofErr w:type="spellEnd"/>
      <w:r w:rsidRPr="003C26EA">
        <w:t xml:space="preserve"> Web. 10 Apr. 2015.</w:t>
      </w:r>
    </w:p>
    <w:p w:rsidR="00F91177" w:rsidRPr="007852C3" w:rsidRDefault="00F91177" w:rsidP="00F91177">
      <w:r>
        <w:br w:type="page"/>
      </w:r>
      <w:r w:rsidR="002A095E">
        <w:rPr>
          <w:noProof/>
          <w:lang w:eastAsia="en-CA"/>
        </w:rPr>
        <w:lastRenderedPageBreak/>
        <w:drawing>
          <wp:inline distT="0" distB="0" distL="0" distR="0">
            <wp:extent cx="5943600" cy="4457700"/>
            <wp:effectExtent l="0" t="0" r="0" b="0"/>
            <wp:docPr id="9" name="Picture 9" descr="C:\Users\YArane\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ane\Downloads\phot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7852C3">
        <w:t xml:space="preserve"> </w:t>
      </w:r>
    </w:p>
    <w:p w:rsidR="00131EE3" w:rsidRDefault="00131EE3"/>
    <w:sectPr w:rsidR="00131EE3">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366" w:rsidRDefault="00A07366">
      <w:pPr>
        <w:spacing w:after="0" w:line="240" w:lineRule="auto"/>
      </w:pPr>
      <w:r>
        <w:separator/>
      </w:r>
    </w:p>
  </w:endnote>
  <w:endnote w:type="continuationSeparator" w:id="0">
    <w:p w:rsidR="00A07366" w:rsidRDefault="00A0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366" w:rsidRDefault="00A07366">
      <w:pPr>
        <w:spacing w:after="0" w:line="240" w:lineRule="auto"/>
      </w:pPr>
      <w:r>
        <w:separator/>
      </w:r>
    </w:p>
  </w:footnote>
  <w:footnote w:type="continuationSeparator" w:id="0">
    <w:p w:rsidR="00A07366" w:rsidRDefault="00A07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66" w:rsidRDefault="00A07366">
    <w:pPr>
      <w:pStyle w:val="Header"/>
    </w:pPr>
    <w:r>
      <w:t>Group 04</w:t>
    </w:r>
  </w:p>
  <w:p w:rsidR="00A07366" w:rsidRDefault="00A07366">
    <w:pPr>
      <w:pStyle w:val="Header"/>
    </w:pPr>
    <w:r>
      <w:t xml:space="preserve">Ruth </w:t>
    </w:r>
    <w:proofErr w:type="spellStart"/>
    <w:r>
      <w:t>Berkow</w:t>
    </w:r>
    <w:proofErr w:type="spellEnd"/>
    <w:r>
      <w:t xml:space="preserve"> 260510168</w:t>
    </w:r>
  </w:p>
  <w:p w:rsidR="00A07366" w:rsidRDefault="00A07366">
    <w:pPr>
      <w:pStyle w:val="Header"/>
    </w:pPr>
    <w:r>
      <w:t>Yarden Arané 260524831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76E16"/>
    <w:multiLevelType w:val="hybridMultilevel"/>
    <w:tmpl w:val="44E80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77"/>
    <w:rsid w:val="0011449D"/>
    <w:rsid w:val="00131EE3"/>
    <w:rsid w:val="001A5FA0"/>
    <w:rsid w:val="002A095E"/>
    <w:rsid w:val="00336153"/>
    <w:rsid w:val="003C26EA"/>
    <w:rsid w:val="00886E06"/>
    <w:rsid w:val="009811F0"/>
    <w:rsid w:val="00A07366"/>
    <w:rsid w:val="00C753B3"/>
    <w:rsid w:val="00CD5F09"/>
    <w:rsid w:val="00D71E59"/>
    <w:rsid w:val="00DD3D64"/>
    <w:rsid w:val="00F911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1C815-3D94-4C59-9D80-A07DEAB1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177"/>
  </w:style>
  <w:style w:type="paragraph" w:styleId="Heading1">
    <w:name w:val="heading 1"/>
    <w:basedOn w:val="Normal"/>
    <w:next w:val="Normal"/>
    <w:link w:val="Heading1Char"/>
    <w:uiPriority w:val="9"/>
    <w:qFormat/>
    <w:rsid w:val="00F91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5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7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1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77"/>
  </w:style>
  <w:style w:type="paragraph" w:styleId="Title">
    <w:name w:val="Title"/>
    <w:basedOn w:val="Normal"/>
    <w:next w:val="Normal"/>
    <w:link w:val="TitleChar"/>
    <w:uiPriority w:val="10"/>
    <w:qFormat/>
    <w:rsid w:val="00F91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7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095E"/>
    <w:rPr>
      <w:color w:val="0563C1" w:themeColor="hyperlink"/>
      <w:u w:val="single"/>
    </w:rPr>
  </w:style>
  <w:style w:type="paragraph" w:styleId="Caption">
    <w:name w:val="caption"/>
    <w:basedOn w:val="Normal"/>
    <w:next w:val="Normal"/>
    <w:uiPriority w:val="35"/>
    <w:unhideWhenUsed/>
    <w:qFormat/>
    <w:rsid w:val="003C26E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753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53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07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41075-D5A6-4DFB-AFEA-1CF3C134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6898640A</Template>
  <TotalTime>131</TotalTime>
  <Pages>6</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Arané</dc:creator>
  <cp:keywords/>
  <dc:description/>
  <cp:lastModifiedBy>Yarden Arané</cp:lastModifiedBy>
  <cp:revision>4</cp:revision>
  <dcterms:created xsi:type="dcterms:W3CDTF">2015-04-10T19:36:00Z</dcterms:created>
  <dcterms:modified xsi:type="dcterms:W3CDTF">2015-04-10T21:51:00Z</dcterms:modified>
</cp:coreProperties>
</file>