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pct" w:w="2986"/>
        <w:tblLayout w:type="fixed"/>
        <w:tblLook w:firstRow="1" w:lastRow="1" w:firstColumn="0" w:lastColumn="0" w:noHBand="0" w:noVBand="0" w:val="0020"/>
      </w:tblPr>
      <w:tblGrid>
        <w:gridCol w:w="1980"/>
        <w:gridCol w:w="275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Views toward Democracy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(Intercept)</w:t>
            </w:r>
          </w:p>
        </w:tc>
        <w:tc>
          <w:tcPr/>
          <w:p>
            <w:pPr>
              <w:pStyle w:val="Compact"/>
            </w:pPr>
            <w:r>
              <w:t xml:space="preserve">2.438***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(0.081)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 harm to Asia</w:t>
            </w:r>
          </w:p>
        </w:tc>
        <w:tc>
          <w:tcPr/>
          <w:p>
            <w:pPr>
              <w:pStyle w:val="Compact"/>
            </w:pPr>
            <w:r>
              <w:t xml:space="preserve">0.081+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(0.042)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Num.Obs.</w:t>
            </w:r>
          </w:p>
        </w:tc>
        <w:tc>
          <w:tcPr/>
          <w:p>
            <w:pPr>
              <w:pStyle w:val="Compact"/>
            </w:pPr>
            <w:r>
              <w:t xml:space="preserve">1007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0.004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 Adj.</w:t>
            </w:r>
          </w:p>
        </w:tc>
        <w:tc>
          <w:tcPr/>
          <w:p>
            <w:pPr>
              <w:pStyle w:val="Compact"/>
            </w:pPr>
            <w:r>
              <w:t xml:space="preserve">0.003</w:t>
            </w:r>
          </w:p>
        </w:tc>
      </w:tr>
      <w:tr>
        <w:tc>
          <w:tcPr>
            <w:gridSpan w:val="2"/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p &lt; 0.1, * p &lt; 0.05, ** p &lt; 0.01, ***</w:t>
            </w:r>
            <w:r>
              <w:t xml:space="preserve"> </w:t>
            </w:r>
            <w:r>
              <w:t xml:space="preserve">p &lt; 0.001</w:t>
            </w: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2026-09-21T15:45:04Z</dcterms:created>
  <dcterms:modified xsi:type="dcterms:W3CDTF">2026-09-21T15:45:04Z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