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1" w:firstColumn="0" w:lastColumn="0" w:noHBand="0" w:noVBand="0" w:val="0020"/>
      </w:tblPr>
      <w:tblGrid>
        <w:gridCol w:w="198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Views toward Democracy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2.438***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harm to Asia</w:t>
            </w:r>
          </w:p>
        </w:tc>
        <w:tc>
          <w:tcPr/>
          <w:p>
            <w:pPr>
              <w:pStyle w:val="Compact"/>
            </w:pPr>
            <w:r>
              <w:t xml:space="preserve">0.081+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</w:t>
            </w:r>
            <w:r>
              <w:t xml:space="preserve"> </w:t>
            </w:r>
            <w:r>
              <w:t xml:space="preserve">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2026-09-13T02:09:16Z</dcterms:created>
  <dcterms:modified xsi:type="dcterms:W3CDTF">2026-09-13T02:09:16Z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