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Group 5_________________________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Aryan Osqueezadeh_______________________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3/1/22_______________________________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Finished migrations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Finished worker/customer home page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Merge stylesheets between all homepages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Owner home page is incomplete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Bryce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Implemented majority of utility.py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Finish implementation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Begin testing of utility.py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FIguring out how to perform testing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Jake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Attempted javascript for sign up pages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Give up on javascript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Move on to python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Figure out input for worker available times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Aryan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Attempted migrations :(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Set up owner home page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24511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heading=h.euoqitt5q5r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heading=h.gf7bcos7u70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heading=h.1v7zmgx7je2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heading=h.w3ikvjl91jn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heading=h.s3pkpaz08rh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heading=h.cza4ybx51bs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heading=h.p5p62orl169h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heading=h.a27nl5yy9euy" w:id="8"/>
      <w:bookmarkEnd w:id="8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4038600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wCsWS7jGVbCs9FMZ8ELrZIbZAw==">AMUW2mXGH5/ewFPvZ2itRqzeD/KPk3c/VWcDcckM86ILgTw+IZtx6NYuKwAdCPfmWBOWdZAOA4RZgDWgfnSjoH///IlL76Yk8A6WUYQDi52Tom/6E1WWJYYlnNI0uGcO5K+VfwmQFDW7NSFkvpTJcbuTdm4B1cBVWXLUw9TaAtw+S8z9XhJWwUIGjR15fVd0yVn8pcpe4YeDgfKFtZ/yRmOY1Db/sd265osTYOVnnbduuZuoXyGqqgKK6cNLJQIEo58mP2AbrVbySiVk8z1m+BZ0L6+sJ8i20Tw36CSUsWVuus28Tg3vo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