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76688" cy="29173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90600" y="447675"/>
                          <a:ext cx="3976688" cy="2917358"/>
                          <a:chOff x="-390600" y="447675"/>
                          <a:chExt cx="5019825" cy="32862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447675" y="1181100"/>
                            <a:ext cx="1305000" cy="10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80975" y="819150"/>
                            <a:ext cx="12384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Cell 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 rot="-5400000">
                            <a:off x="-390600" y="1562100"/>
                            <a:ext cx="13050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209925" y="1181100"/>
                            <a:ext cx="1305000" cy="10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209925" y="819150"/>
                            <a:ext cx="13050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Samples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 rot="-5400000">
                            <a:off x="2352675" y="1533600"/>
                            <a:ext cx="13050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140725" y="1466850"/>
                            <a:ext cx="566700" cy="4287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276475" y="2952750"/>
                            <a:ext cx="295200" cy="781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76225" y="447675"/>
                            <a:ext cx="1952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Signature Matrix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057525" y="504825"/>
                            <a:ext cx="15717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Mixture Matrix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47775" y="2333850"/>
                            <a:ext cx="2352600" cy="10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Single-cell Deconvolution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(CIBERSORT)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76688" cy="291735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6688" cy="29173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88277" cy="31575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00" y="114300"/>
                          <a:ext cx="4288277" cy="3157538"/>
                          <a:chOff x="38100" y="114300"/>
                          <a:chExt cx="5753025" cy="4214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33300" y="775088"/>
                            <a:ext cx="1771800" cy="12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 rot="-5400000">
                            <a:off x="38100" y="1289300"/>
                            <a:ext cx="1352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Samples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985800" y="444700"/>
                            <a:ext cx="1666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Cell types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7150" y="114300"/>
                            <a:ext cx="34005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Relative cell-type fractions of all samples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57200" y="2340825"/>
                            <a:ext cx="324000" cy="3333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933300" y="3071850"/>
                            <a:ext cx="1771800" cy="12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57250" y="3390900"/>
                            <a:ext cx="13239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Machine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124188" y="2397975"/>
                            <a:ext cx="609600" cy="219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124325" y="1878825"/>
                            <a:ext cx="1666800" cy="125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48075" y="2140725"/>
                            <a:ext cx="1419300" cy="7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Predicted Tumor Stages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88277" cy="31575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8277" cy="3157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